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Akademija tehničko-umetničkih strukovnih studija Beograd</w:t>
      </w:r>
    </w:p>
    <w:p>
      <w:pPr>
        <w:pStyle w:val="Normal"/>
        <w:bidi w:val="0"/>
        <w:spacing w:lineRule="auto" w:line="360"/>
        <w:jc w:val="center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Odsek Visoka škola za informacione i komunikacione tehnologije</w:t>
      </w:r>
    </w:p>
    <w:p>
      <w:pPr>
        <w:pStyle w:val="Normal"/>
        <w:bidi w:val="0"/>
        <w:spacing w:lineRule="auto" w:line="360"/>
        <w:jc w:val="center"/>
        <w:rPr>
          <w:lang w:val="zxx" w:eastAsia="zxx" w:bidi="zxx"/>
        </w:rPr>
      </w:pPr>
      <w:r>
        <w:rPr>
          <w:rFonts w:ascii="Times New Roman" w:hAnsi="Times New Roman"/>
          <w:b/>
          <w:sz w:val="32"/>
          <w:szCs w:val="32"/>
          <w:lang w:val="zxx" w:eastAsia="zxx" w:bidi="zxx"/>
        </w:rPr>
        <w:t>Cloud Sigurnost - AWS</w:t>
      </w:r>
    </w:p>
    <w:p>
      <w:pPr>
        <w:pStyle w:val="Normal"/>
        <w:bidi w:val="0"/>
        <w:spacing w:lineRule="auto" w:line="360"/>
        <w:jc w:val="center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Bezbednost informacionih sistema</w:t>
      </w:r>
    </w:p>
    <w:p>
      <w:pPr>
        <w:pStyle w:val="Normal"/>
        <w:bidi w:val="0"/>
        <w:spacing w:lineRule="auto" w:line="360"/>
        <w:jc w:val="center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Natalija Vugdelija</w:t>
      </w:r>
    </w:p>
    <w:p>
      <w:pPr>
        <w:pStyle w:val="Normal"/>
        <w:bidi w:val="0"/>
        <w:spacing w:lineRule="auto" w:line="360"/>
        <w:jc w:val="center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Ilija Krstić 155/21</w:t>
      </w:r>
    </w:p>
    <w:p>
      <w:pPr>
        <w:pStyle w:val="Normal"/>
        <w:bidi w:val="0"/>
        <w:spacing w:lineRule="auto" w:line="360"/>
        <w:jc w:val="center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Đorđe Knežević 255/22</w:t>
      </w:r>
    </w:p>
    <w:p>
      <w:pPr>
        <w:pStyle w:val="Normal"/>
        <w:bidi w:val="0"/>
        <w:spacing w:lineRule="auto" w:line="360"/>
        <w:jc w:val="center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10.10.2023. Beograd</w:t>
      </w:r>
    </w:p>
    <w:p>
      <w:pPr>
        <w:pStyle w:val="Normal"/>
        <w:bidi w:val="0"/>
        <w:spacing w:lineRule="auto" w:line="36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lang w:val="zxx" w:eastAsia="zxx" w:bidi="zxx"/>
            </w:rPr>
          </w:pPr>
          <w:r>
            <w:br w:type="page"/>
          </w:r>
          <w:r>
            <w:rPr>
              <w:lang w:val="zxx" w:eastAsia="zxx" w:bidi="zxx"/>
            </w:rPr>
            <w:t>Table of Contents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IndexLink"/>
              <w:lang w:val="zxx" w:eastAsia="zxx" w:bidi="zxx"/>
            </w:rPr>
            <w:instrText xml:space="preserve"> TOC \f \o "1-9" \h</w:instrText>
          </w:r>
          <w:r>
            <w:rPr>
              <w:rStyle w:val="IndexLink"/>
              <w:lang w:val="zxx" w:eastAsia="zxx" w:bidi="zxx"/>
            </w:rPr>
            <w:fldChar w:fldCharType="separate"/>
          </w:r>
          <w:hyperlink w:anchor="__RefHeading___Toc2367_1971068212">
            <w:r>
              <w:rPr>
                <w:rStyle w:val="IndexLink"/>
                <w:lang w:val="zxx" w:eastAsia="zxx" w:bidi="zxx"/>
              </w:rPr>
              <w:t>SHARED RESPONSIBILITY MODEL</w:t>
              <w:tab/>
              <w:t>3</w:t>
            </w:r>
          </w:hyperlink>
        </w:p>
        <w:p>
          <w:pPr>
            <w:pStyle w:val="TOC2"/>
            <w:rPr/>
          </w:pPr>
          <w:hyperlink w:anchor="__RefHeading___Toc2369_1971068212">
            <w:r>
              <w:rPr>
                <w:rStyle w:val="IndexLink"/>
                <w:lang w:val="zxx" w:eastAsia="zxx" w:bidi="zxx"/>
              </w:rPr>
              <w:t>Opis</w:t>
              <w:tab/>
              <w:t>3</w:t>
            </w:r>
          </w:hyperlink>
        </w:p>
        <w:p>
          <w:pPr>
            <w:pStyle w:val="TOC2"/>
            <w:rPr/>
          </w:pPr>
          <w:hyperlink w:anchor="__RefHeading___Toc2375_1971068212">
            <w:r>
              <w:rPr>
                <w:rStyle w:val="IndexLink"/>
                <w:lang w:val="zxx" w:eastAsia="zxx" w:bidi="zxx"/>
              </w:rPr>
              <w:t>Podela odgovornosti</w:t>
              <w:tab/>
              <w:t>3</w:t>
            </w:r>
          </w:hyperlink>
        </w:p>
        <w:p>
          <w:pPr>
            <w:pStyle w:val="TOC2"/>
            <w:rPr/>
          </w:pPr>
          <w:hyperlink w:anchor="__RefHeading___Toc2377_1971068212">
            <w:r>
              <w:rPr>
                <w:rStyle w:val="IndexLink"/>
                <w:lang w:val="zxx" w:eastAsia="zxx" w:bidi="zxx"/>
              </w:rPr>
              <w:t>Primeri podele odgovornosti</w:t>
              <w:tab/>
              <w:t>4</w:t>
            </w:r>
          </w:hyperlink>
        </w:p>
        <w:p>
          <w:pPr>
            <w:pStyle w:val="TOC3"/>
            <w:rPr/>
          </w:pPr>
          <w:hyperlink w:anchor="__RefHeading___Toc2379_1971068212">
            <w:r>
              <w:rPr>
                <w:rStyle w:val="IndexLink"/>
                <w:lang w:val="zxx" w:eastAsia="zxx" w:bidi="zxx"/>
              </w:rPr>
              <w:t>EC 2 (IaaS)</w:t>
              <w:tab/>
              <w:t>4</w:t>
            </w:r>
          </w:hyperlink>
        </w:p>
        <w:p>
          <w:pPr>
            <w:pStyle w:val="TOC3"/>
            <w:rPr/>
          </w:pPr>
          <w:hyperlink w:anchor="__RefHeading___Toc136_2588892014">
            <w:r>
              <w:rPr>
                <w:rStyle w:val="IndexLink"/>
                <w:lang w:val="zxx" w:eastAsia="zxx" w:bidi="zxx"/>
              </w:rPr>
              <w:t>Elastic Beanstalk (PaaS)</w:t>
              <w:tab/>
              <w:t>4</w:t>
            </w:r>
          </w:hyperlink>
        </w:p>
        <w:p>
          <w:pPr>
            <w:pStyle w:val="TOC3"/>
            <w:rPr/>
          </w:pPr>
          <w:hyperlink w:anchor="__RefHeading___Toc136_2588892014_Copy_1">
            <w:r>
              <w:rPr>
                <w:rStyle w:val="IndexLink"/>
                <w:lang w:val="zxx" w:eastAsia="zxx" w:bidi="zxx"/>
              </w:rPr>
              <w:t>Workmail (SaaS)</w:t>
              <w:tab/>
              <w:t>4</w:t>
            </w:r>
          </w:hyperlink>
        </w:p>
        <w:p>
          <w:pPr>
            <w:pStyle w:val="TOC1"/>
            <w:rPr/>
          </w:pPr>
          <w:hyperlink w:anchor="__RefHeading___Toc2367_1971068212_Copy_1">
            <w:r>
              <w:rPr>
                <w:rStyle w:val="IndexLink"/>
                <w:lang w:val="zxx" w:eastAsia="zxx" w:bidi="zxx"/>
              </w:rPr>
              <w:t>AWS SECURITY BEST PRACTICES</w:t>
              <w:tab/>
              <w:t>5</w:t>
            </w:r>
          </w:hyperlink>
        </w:p>
        <w:p>
          <w:pPr>
            <w:pStyle w:val="TOC2"/>
            <w:rPr/>
          </w:pPr>
          <w:hyperlink w:anchor="__RefHeading___Toc2369_1971068212_Copy_1">
            <w:r>
              <w:rPr>
                <w:rStyle w:val="IndexLink"/>
                <w:lang w:val="zxx" w:eastAsia="zxx" w:bidi="zxx"/>
              </w:rPr>
              <w:t>Opis</w:t>
              <w:tab/>
              <w:t>5</w:t>
            </w:r>
          </w:hyperlink>
        </w:p>
        <w:p>
          <w:pPr>
            <w:pStyle w:val="TOC2"/>
            <w:rPr/>
          </w:pPr>
          <w:hyperlink w:anchor="__RefHeading___Toc2369_1971068212_Copy_2">
            <w:r>
              <w:rPr>
                <w:rStyle w:val="IndexLink"/>
                <w:lang w:val="zxx" w:eastAsia="zxx" w:bidi="zxx"/>
              </w:rPr>
              <w:t>Korišćenje root naloga</w:t>
              <w:tab/>
              <w:t>5</w:t>
            </w:r>
          </w:hyperlink>
        </w:p>
        <w:p>
          <w:pPr>
            <w:pStyle w:val="TOC2"/>
            <w:rPr/>
          </w:pPr>
          <w:hyperlink w:anchor="__RefHeading___Toc2369_1971068212_Copy_3">
            <w:r>
              <w:rPr>
                <w:rStyle w:val="IndexLink"/>
                <w:lang w:val="zxx" w:eastAsia="zxx" w:bidi="zxx"/>
              </w:rPr>
              <w:t>Princip najmanjih privilegija</w:t>
              <w:tab/>
              <w:t>5</w:t>
            </w:r>
          </w:hyperlink>
        </w:p>
        <w:p>
          <w:pPr>
            <w:pStyle w:val="TOC2"/>
            <w:rPr/>
          </w:pPr>
          <w:hyperlink w:anchor="__RefHeading___Toc2369_1971068212_Copy_4">
            <w:r>
              <w:rPr>
                <w:rStyle w:val="IndexLink"/>
                <w:lang w:val="zxx" w:eastAsia="zxx" w:bidi="zxx"/>
              </w:rPr>
              <w:t>Security grupe</w:t>
              <w:tab/>
              <w:t>5</w:t>
            </w:r>
          </w:hyperlink>
        </w:p>
        <w:p>
          <w:pPr>
            <w:pStyle w:val="TOC2"/>
            <w:rPr/>
          </w:pPr>
          <w:hyperlink w:anchor="__RefHeading___Toc586_790464588">
            <w:r>
              <w:rPr>
                <w:rStyle w:val="IndexLink"/>
                <w:lang w:val="zxx" w:eastAsia="zxx" w:bidi="zxx"/>
              </w:rPr>
              <w:t>NACL</w:t>
              <w:tab/>
              <w:t>6</w:t>
            </w:r>
          </w:hyperlink>
        </w:p>
        <w:p>
          <w:pPr>
            <w:pStyle w:val="TOC1"/>
            <w:rPr/>
          </w:pPr>
          <w:hyperlink w:anchor="__RefHeading___Toc1383_2526964257">
            <w:r>
              <w:rPr>
                <w:rStyle w:val="IndexLink"/>
                <w:lang w:val="zxx" w:eastAsia="zxx" w:bidi="zxx"/>
              </w:rPr>
              <w:t>SLIKE</w:t>
              <w:tab/>
              <w:t>7</w:t>
            </w:r>
          </w:hyperlink>
        </w:p>
        <w:p>
          <w:pPr>
            <w:pStyle w:val="TOC1"/>
            <w:rPr/>
          </w:pPr>
          <w:hyperlink w:anchor="__RefHeading___Toc1385_2526964257">
            <w:r>
              <w:rPr>
                <w:rStyle w:val="IndexLink"/>
                <w:lang w:val="zxx" w:eastAsia="zxx" w:bidi="zxx"/>
              </w:rPr>
              <w:t>LITERATURA</w:t>
              <w:tab/>
              <w:t>8</w:t>
            </w:r>
          </w:hyperlink>
          <w:r>
            <w:rPr>
              <w:rStyle w:val="IndexLink"/>
              <w:lang w:val="zxx" w:eastAsia="zxx" w:bidi="zxx"/>
            </w:rPr>
            <w:fldChar w:fldCharType="end"/>
          </w:r>
        </w:p>
      </w:sdtContent>
    </w:sdt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  <w:r>
        <w:br w:type="page"/>
      </w:r>
    </w:p>
    <w:p>
      <w:pPr>
        <w:pStyle w:val="Normal"/>
        <w:bidi w:val="0"/>
        <w:spacing w:lineRule="auto" w:line="360" w:before="0" w:after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Heading1"/>
        <w:numPr>
          <w:ilvl w:val="0"/>
          <w:numId w:val="1"/>
        </w:numPr>
        <w:bidi w:val="0"/>
        <w:ind w:hanging="0" w:left="0"/>
        <w:jc w:val="left"/>
        <w:rPr>
          <w:lang w:val="zxx" w:eastAsia="zxx" w:bidi="zxx"/>
        </w:rPr>
      </w:pPr>
      <w:bookmarkStart w:id="0" w:name="__RefHeading___Toc2367_1971068212"/>
      <w:bookmarkEnd w:id="0"/>
      <w:r>
        <w:rPr>
          <w:rFonts w:ascii="Times New Roman" w:hAnsi="Times New Roman"/>
          <w:sz w:val="32"/>
          <w:szCs w:val="32"/>
          <w:lang w:val="zxx" w:eastAsia="zxx" w:bidi="zxx"/>
        </w:rPr>
        <w:t>SHARED RESPONSIBILITY MODEL</w:t>
      </w:r>
    </w:p>
    <w:p>
      <w:pPr>
        <w:pStyle w:val="Heading2"/>
        <w:numPr>
          <w:ilvl w:val="1"/>
          <w:numId w:val="1"/>
        </w:numPr>
        <w:bidi w:val="0"/>
        <w:ind w:hanging="0" w:left="0"/>
        <w:jc w:val="left"/>
        <w:rPr>
          <w:lang w:val="zxx" w:eastAsia="zxx" w:bidi="zxx"/>
        </w:rPr>
      </w:pPr>
      <w:bookmarkStart w:id="1" w:name="__RefHeading___Toc2369_1971068212"/>
      <w:bookmarkEnd w:id="1"/>
      <w:r>
        <w:rPr>
          <w:rFonts w:ascii="Times New Roman" w:hAnsi="Times New Roman"/>
          <w:sz w:val="28"/>
          <w:szCs w:val="28"/>
          <w:lang w:val="zxx" w:eastAsia="zxx" w:bidi="zxx"/>
        </w:rPr>
        <w:t>Opis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Shared responsibility model je model po kojem se deli odgovornost za sigurnost (eng responsibility) između provajdera cloud usluga, u našem primeru amazona, i korisnika njihovih usluga i servisa.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Kako nije moguće da je više strana apsolutno odgovorna za sigurnost jedne stvari, odgovornosti se dele na manje delove, a nad delovima se stranama dodeljuje apsolutna odgovornost.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Amazon delove koji su rezultat podele grupišu kao sigurnost clouda (eng security of the cloud) i sigurnost u cloudu (eng security in the cloud) i preuzima odgovornost za prvu grupu i korisnicima predaje odgovornost za drugu[1].</w:t>
      </w:r>
    </w:p>
    <w:p>
      <w:pPr>
        <w:pStyle w:val="BodyText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136515" cy="3148965"/>
                <wp:effectExtent l="0" t="0" r="0" b="0"/>
                <wp:wrapSquare wrapText="largest"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6480" cy="31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bidi w:val="0"/>
                              <w:spacing w:before="120" w:after="12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288280" cy="2896870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88280" cy="2896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Slika 1 - Opširna </w:t>
                            </w:r>
                            <w:r>
                              <w:rPr>
                                <w:color w:val="000000"/>
                                <w:lang w:val="sr-Latn-RS"/>
                              </w:rPr>
                              <w:t>podela</w:t>
                            </w:r>
                            <w:r>
                              <w:rPr>
                                <w:color w:val="000000"/>
                              </w:rPr>
                              <w:t xml:space="preserve"> odgovornosti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23.4pt;margin-top:0.05pt;width:404.4pt;height:247.9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288280" cy="2896870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88280" cy="2896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Slika 1 - Opširna </w:t>
                      </w:r>
                      <w:r>
                        <w:rPr>
                          <w:color w:val="000000"/>
                          <w:lang w:val="sr-Latn-RS"/>
                        </w:rPr>
                        <w:t>podela</w:t>
                      </w:r>
                      <w:r>
                        <w:rPr>
                          <w:color w:val="000000"/>
                        </w:rPr>
                        <w:t xml:space="preserve"> odgovornosti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2"/>
        <w:numPr>
          <w:ilvl w:val="1"/>
          <w:numId w:val="1"/>
        </w:numPr>
        <w:bidi w:val="0"/>
        <w:ind w:hanging="0" w:left="0"/>
        <w:jc w:val="left"/>
        <w:rPr>
          <w:lang w:val="zxx" w:eastAsia="zxx" w:bidi="zxx"/>
        </w:rPr>
      </w:pPr>
      <w:bookmarkStart w:id="2" w:name="__RefHeading___Toc2375_1971068212"/>
      <w:bookmarkEnd w:id="2"/>
      <w:r>
        <w:rPr>
          <w:rFonts w:ascii="Times New Roman" w:hAnsi="Times New Roman"/>
          <w:sz w:val="28"/>
          <w:szCs w:val="28"/>
          <w:lang w:val="zxx" w:eastAsia="zxx" w:bidi="zxx"/>
        </w:rPr>
        <w:t>Podela odgovornosti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Podela odgovorosti često zavisi od specifičnog servisa o kome se radi, ali, najosnovije, cloud provider je odgovoran za zaštitu infrastrukture servisa koje nudi, čineći hardware, software, umrežavanje i objekte kod kojih se ovi servisi izvršavaju.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Odgovornost uveliko zavisi od vrste cloud servisa, od kojih postoje tri glavna[2].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Software as a service (SaaS) je model u kom provider pruža aplikaciju u cloudu korisniku za korišćenje, u ovakvom modelu korisnik preuzima najmanji mogući deo odgovornosti[2].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Platform as a service (PaaS) je model u kome se platforme mogu otkupiti od provajdera i koristiti za razvoj, hostovanje i upravljanje aplikacijama, u ovom modelu provider je odgovoran za hardware i software na kojem korisnici pokreću aplikacije, a korisnici su odgovorni za sigurnost aplikacija koje postavljaju na platformu[2].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Infrastructure as a service (IaaS) je model u kome provider pruža računarske kapacitete, tj komputacione resurse, korisniku, a on je odgovoran za sve što se na njima desi, samim tim, odgovoran je za operativni sistem i sve što dalje radi na njemu[2].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Minimalno, bez obzira na model, korisnik je uvek odgovoran za sigurnost podataka, kontrolu pristupa resursima i zakonitost sadržaja.</w:t>
      </w:r>
    </w:p>
    <w:p>
      <w:pPr>
        <w:pStyle w:val="Heading2"/>
        <w:numPr>
          <w:ilvl w:val="1"/>
          <w:numId w:val="1"/>
        </w:numPr>
        <w:bidi w:val="0"/>
        <w:ind w:hanging="0" w:left="0"/>
        <w:jc w:val="left"/>
        <w:rPr>
          <w:lang w:val="zxx" w:eastAsia="zxx" w:bidi="zxx"/>
        </w:rPr>
      </w:pPr>
      <w:bookmarkStart w:id="3" w:name="__RefHeading___Toc2377_1971068212"/>
      <w:bookmarkEnd w:id="3"/>
      <w:r>
        <w:rPr>
          <w:rFonts w:ascii="Times New Roman" w:hAnsi="Times New Roman"/>
          <w:sz w:val="28"/>
          <w:szCs w:val="28"/>
          <w:lang w:val="zxx" w:eastAsia="zxx" w:bidi="zxx"/>
        </w:rPr>
        <w:t>Primeri podele odgovornosti</w:t>
      </w:r>
    </w:p>
    <w:p>
      <w:pPr>
        <w:pStyle w:val="Heading3"/>
        <w:numPr>
          <w:ilvl w:val="2"/>
          <w:numId w:val="1"/>
        </w:numPr>
        <w:bidi w:val="0"/>
        <w:ind w:hanging="0" w:left="0"/>
        <w:jc w:val="left"/>
        <w:rPr>
          <w:lang w:val="zxx" w:eastAsia="zxx" w:bidi="zxx"/>
        </w:rPr>
      </w:pPr>
      <w:bookmarkStart w:id="4" w:name="__RefHeading___Toc2379_1971068212"/>
      <w:bookmarkEnd w:id="4"/>
      <w:r>
        <w:rPr>
          <w:rFonts w:ascii="Times New Roman" w:hAnsi="Times New Roman"/>
          <w:sz w:val="24"/>
          <w:szCs w:val="24"/>
          <w:lang w:val="zxx" w:eastAsia="zxx" w:bidi="zxx"/>
        </w:rPr>
        <w:t>EC 2 (IaaS)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Elastic Cloud Container je servis koji pruža amazon i koji prati IaaS model cloud servisa.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Amazon pruža razne vrste instanci koje predstavljaju komputacione resurse, optimizovane za različite namene, u formi virtualnih mašina.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Instance su hostovane na fizičkim mašinama, a podelu na virtualne mašine vrši hypervisor[3], sigurnost fizičkih mašina i potpuna razdvojenost između instanci su odgovornost providera.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Jedna instanca se inicijalizuje sa operativnim sistemom po izboru korisnika i od tada sve ostaje na korisniku.</w:t>
      </w:r>
    </w:p>
    <w:p>
      <w:pPr>
        <w:pStyle w:val="Heading3"/>
        <w:numPr>
          <w:ilvl w:val="2"/>
          <w:numId w:val="1"/>
        </w:numPr>
        <w:rPr>
          <w:lang w:val="zxx" w:eastAsia="zxx" w:bidi="zxx"/>
        </w:rPr>
      </w:pPr>
      <w:bookmarkStart w:id="5" w:name="__RefHeading___Toc136_2588892014"/>
      <w:bookmarkEnd w:id="5"/>
      <w:r>
        <w:rPr>
          <w:rFonts w:ascii="Times New Roman" w:hAnsi="Times New Roman"/>
          <w:sz w:val="24"/>
          <w:szCs w:val="24"/>
          <w:lang w:val="zxx" w:eastAsia="zxx" w:bidi="zxx"/>
        </w:rPr>
        <w:t>Elastic Beanstalk (PaaS)</w:t>
      </w:r>
    </w:p>
    <w:p>
      <w:pPr>
        <w:pStyle w:val="BodyText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Elastic beanstalk pruža mogućnost olakšanog pokretanja aplikacija na cloudu koji od korisnika zahteva samo otpremanje koda aplikacije koju korisnik želi da pokrene.</w:t>
      </w:r>
    </w:p>
    <w:p>
      <w:pPr>
        <w:pStyle w:val="BodyText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Amazon preuzima odgovornost za bezbednost hardware-a i software-a na kome se aplikacije pokreću, a korisnik za bezbednost aplikacija koje pokreće.</w:t>
      </w:r>
    </w:p>
    <w:p>
      <w:pPr>
        <w:pStyle w:val="BodyText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Elastic beanstalk takođe može pomoći sa dostupnošću aplikacija pokrenutih na njemu zato što nudi i automatsko skaliranje resursa aplikacija po uviđenoj potrebi, što takođe može smanjiti troškove kada potreba za resursima manja[4].</w:t>
      </w:r>
    </w:p>
    <w:p>
      <w:pPr>
        <w:pStyle w:val="BodyText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Ovaj servis takođe pri skaliranju resursa može koristiti više zona dostupnosti (eng availability zones), što osigurava dostupnost aplikacije čak i pri pretnjama koje bi mogle da onesposebe jednu[4].</w:t>
      </w:r>
    </w:p>
    <w:p>
      <w:pPr>
        <w:pStyle w:val="Heading3"/>
        <w:numPr>
          <w:ilvl w:val="2"/>
          <w:numId w:val="1"/>
        </w:numPr>
        <w:rPr>
          <w:lang w:val="zxx" w:eastAsia="zxx" w:bidi="zxx"/>
        </w:rPr>
      </w:pPr>
      <w:bookmarkStart w:id="6" w:name="__RefHeading___Toc136_2588892014_Copy_1"/>
      <w:bookmarkEnd w:id="6"/>
      <w:r>
        <w:rPr>
          <w:rFonts w:ascii="Times New Roman" w:hAnsi="Times New Roman"/>
          <w:sz w:val="24"/>
          <w:szCs w:val="24"/>
          <w:lang w:val="zxx" w:eastAsia="zxx" w:bidi="zxx"/>
        </w:rPr>
        <w:t>Workmail (SaaS)</w:t>
      </w:r>
    </w:p>
    <w:p>
      <w:pPr>
        <w:pStyle w:val="BodyText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Workmail nudi privatan mejl servis potpuno podešen od strane amazona.</w:t>
      </w:r>
    </w:p>
    <w:p>
      <w:pPr>
        <w:pStyle w:val="BodyText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Amazon preuzima odgovornost za bezbednost hardware-a i software-a koji omogućavaju ovaj servis, a korisniku ostaje odgovornost o podacima, kontroli pristupa, i zakonitosti sadržaja i podataka[5].</w:t>
      </w:r>
    </w:p>
    <w:p>
      <w:pPr>
        <w:pStyle w:val="BodyText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left="0"/>
        <w:jc w:val="left"/>
        <w:rPr>
          <w:lang w:val="zxx" w:eastAsia="zxx" w:bidi="zxx"/>
        </w:rPr>
      </w:pPr>
      <w:bookmarkStart w:id="7" w:name="__RefHeading___Toc2367_1971068212_Copy_1"/>
      <w:bookmarkEnd w:id="7"/>
      <w:r>
        <w:rPr>
          <w:rFonts w:ascii="Times New Roman" w:hAnsi="Times New Roman"/>
          <w:sz w:val="32"/>
          <w:szCs w:val="32"/>
          <w:lang w:val="zxx" w:eastAsia="zxx" w:bidi="zxx"/>
        </w:rPr>
        <w:t>AWS SECURITY BEST PRACTICES</w:t>
      </w:r>
    </w:p>
    <w:p>
      <w:pPr>
        <w:pStyle w:val="Heading2"/>
        <w:numPr>
          <w:ilvl w:val="1"/>
          <w:numId w:val="1"/>
        </w:numPr>
        <w:bidi w:val="0"/>
        <w:ind w:hanging="0" w:left="0"/>
        <w:jc w:val="left"/>
        <w:rPr>
          <w:lang w:val="zxx" w:eastAsia="zxx" w:bidi="zxx"/>
        </w:rPr>
      </w:pPr>
      <w:bookmarkStart w:id="8" w:name="__RefHeading___Toc2369_1971068212_Copy_1"/>
      <w:bookmarkEnd w:id="8"/>
      <w:r>
        <w:rPr>
          <w:rFonts w:ascii="Times New Roman" w:hAnsi="Times New Roman"/>
          <w:sz w:val="28"/>
          <w:szCs w:val="28"/>
          <w:lang w:val="zxx" w:eastAsia="zxx" w:bidi="zxx"/>
        </w:rPr>
        <w:t>Opis</w:t>
      </w:r>
    </w:p>
    <w:p>
      <w:pPr>
        <w:pStyle w:val="BodyText"/>
        <w:bidi w:val="0"/>
        <w:ind w:hanging="0" w:left="0"/>
        <w:jc w:val="left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</w:t>
      </w:r>
      <w:r>
        <w:rPr>
          <w:rFonts w:ascii="Times New Roman" w:hAnsi="Times New Roman"/>
          <w:sz w:val="24"/>
          <w:szCs w:val="24"/>
          <w:lang w:val="zxx" w:eastAsia="zxx" w:bidi="zxx"/>
        </w:rPr>
        <w:t>U ovom poglavlju ćemo u kratko proći nekoliko najboljih praksa (eng best practice) kada se radi o bezbednosti na AWS cloudu.</w:t>
      </w:r>
    </w:p>
    <w:p>
      <w:pPr>
        <w:pStyle w:val="Heading2"/>
        <w:numPr>
          <w:ilvl w:val="1"/>
          <w:numId w:val="1"/>
        </w:numPr>
        <w:bidi w:val="0"/>
        <w:ind w:hanging="0" w:left="0"/>
        <w:jc w:val="left"/>
        <w:rPr>
          <w:lang w:val="zxx" w:eastAsia="zxx" w:bidi="zxx"/>
        </w:rPr>
      </w:pPr>
      <w:bookmarkStart w:id="9" w:name="__RefHeading___Toc2369_1971068212_Copy_2"/>
      <w:bookmarkEnd w:id="9"/>
      <w:r>
        <w:rPr>
          <w:rFonts w:ascii="Times New Roman" w:hAnsi="Times New Roman"/>
          <w:sz w:val="28"/>
          <w:szCs w:val="28"/>
          <w:lang w:val="zxx" w:eastAsia="zxx" w:bidi="zxx"/>
        </w:rPr>
        <w:t>Korišćenje root naloga</w:t>
      </w:r>
    </w:p>
    <w:p>
      <w:pPr>
        <w:pStyle w:val="BodyText"/>
        <w:bidi w:val="0"/>
        <w:ind w:hanging="0" w:left="0"/>
        <w:jc w:val="left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Amazon strogo preporučuje da se root nalog ne koristi za svakodnevne zadatke, već da se koristi za izvršavanje samo onih zadataka koje samo root nalog može da izvrši, a da se za sve ostale potrebe napravi i koristi administrativni korisnik[6].</w:t>
      </w:r>
    </w:p>
    <w:p>
      <w:pPr>
        <w:pStyle w:val="BodyText"/>
        <w:bidi w:val="0"/>
        <w:ind w:hanging="0" w:left="0"/>
        <w:jc w:val="left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Preporučen je visok nivo pažnje pri radu i zaštiti root naloga, te korišćenje unikatnih šifara i multifaktorske autentikacije[6].</w:t>
      </w:r>
    </w:p>
    <w:p>
      <w:pPr>
        <w:pStyle w:val="BodyText"/>
        <w:bidi w:val="0"/>
        <w:ind w:hanging="0" w:left="0"/>
        <w:jc w:val="left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Takođe je preporučljivo praćenje pristupa i korišćenja root naloga, Amazon Cloudwatch nas može obavestiti o tome pristupu na root nalog a AWS Cloudtrail nam omogućava da pratimo sve aktiovnosti korisnika[6].</w:t>
      </w:r>
    </w:p>
    <w:p>
      <w:pPr>
        <w:pStyle w:val="Heading2"/>
        <w:numPr>
          <w:ilvl w:val="1"/>
          <w:numId w:val="1"/>
        </w:numPr>
        <w:bidi w:val="0"/>
        <w:ind w:hanging="0" w:left="0"/>
        <w:jc w:val="left"/>
        <w:rPr>
          <w:lang w:val="zxx" w:eastAsia="zxx" w:bidi="zxx"/>
        </w:rPr>
      </w:pPr>
      <w:bookmarkStart w:id="10" w:name="__RefHeading___Toc2369_1971068212_Copy_3"/>
      <w:bookmarkEnd w:id="10"/>
      <w:r>
        <w:rPr>
          <w:rFonts w:ascii="Times New Roman" w:hAnsi="Times New Roman"/>
          <w:sz w:val="28"/>
          <w:szCs w:val="28"/>
          <w:lang w:val="zxx" w:eastAsia="zxx" w:bidi="zxx"/>
        </w:rPr>
        <w:t>Princip najmanjih privilegija</w:t>
      </w:r>
    </w:p>
    <w:p>
      <w:pPr>
        <w:pStyle w:val="BodyText"/>
        <w:bidi w:val="0"/>
        <w:ind w:hanging="0" w:left="0"/>
        <w:jc w:val="left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Princip najmanjih privilegija, ili na engleskom “least privilege principle” je princip po kojem se korisnicima daju samo one privilegije bez kojih oni ne bi mogli da izvrše svoje dužnosti i ni jednu privilegiju više od tih[7].</w:t>
      </w:r>
    </w:p>
    <w:p>
      <w:pPr>
        <w:pStyle w:val="BodyText"/>
        <w:bidi w:val="0"/>
        <w:ind w:hanging="0" w:left="0"/>
        <w:jc w:val="left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Praćenjem ovog principa se uspešno možemo zaštititi od pristupa podacima ili sistemima od strane korisnika za kojeg ne nameravamo da njima ima pristup, smanjujemo rizik u slučaju kompromizovanja korisnika i smanjujemo mogućnost slučajnih grešaka.</w:t>
      </w:r>
    </w:p>
    <w:p>
      <w:pPr>
        <w:pStyle w:val="BodyText"/>
        <w:bidi w:val="0"/>
        <w:ind w:hanging="0" w:left="0"/>
        <w:jc w:val="left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Bitno je da pri praćenju ovog principa pažljivo procenimo kojem korisniku su koje privilegije potrebne kako ih ne bi sprečili u izvršavanju njihovih dužnosti, dok im istovremeno ne bi omogućili nenameren pristup.</w:t>
      </w:r>
    </w:p>
    <w:p>
      <w:pPr>
        <w:pStyle w:val="Heading2"/>
        <w:numPr>
          <w:ilvl w:val="1"/>
          <w:numId w:val="1"/>
        </w:numPr>
        <w:bidi w:val="0"/>
        <w:ind w:hanging="0" w:left="0"/>
        <w:jc w:val="left"/>
        <w:rPr>
          <w:lang w:val="zxx" w:eastAsia="zxx" w:bidi="zxx"/>
        </w:rPr>
      </w:pPr>
      <w:bookmarkStart w:id="11" w:name="__RefHeading___Toc2369_1971068212_Copy_4"/>
      <w:bookmarkEnd w:id="11"/>
      <w:r>
        <w:rPr>
          <w:rFonts w:ascii="Times New Roman" w:hAnsi="Times New Roman"/>
          <w:sz w:val="28"/>
          <w:szCs w:val="28"/>
          <w:lang w:val="zxx" w:eastAsia="zxx" w:bidi="zxx"/>
        </w:rPr>
        <w:t>Security grupe</w:t>
      </w:r>
    </w:p>
    <w:p>
      <w:pPr>
        <w:pStyle w:val="BodyText"/>
        <w:bidi w:val="0"/>
        <w:ind w:hanging="0" w:left="0"/>
        <w:jc w:val="left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Security grupe kontrolišu mrežni pristup određenom resursu, a jedan može pripadati više security grupa.</w:t>
      </w:r>
    </w:p>
    <w:p>
      <w:pPr>
        <w:pStyle w:val="BodyText"/>
        <w:bidi w:val="0"/>
        <w:ind w:hanging="0" w:left="0"/>
        <w:jc w:val="left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Security grupe su stateful što znači da pamte zahteve, u slučaju da se pošalje zahtev sa EC2 instance odgovoru će uvek biti dopušteno da stigne do nje bez obzira na pravila security grupa u kojima je, i isto tako će dozvoljenom zahtevu uvek biti dozvoljen i odlazni zahtev za odgovor[8].</w:t>
      </w:r>
    </w:p>
    <w:p>
      <w:pPr>
        <w:pStyle w:val="BodyText"/>
        <w:bidi w:val="0"/>
        <w:ind w:hanging="0" w:left="0"/>
        <w:jc w:val="left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Preporučljivo je napraviti najmanji mogući broj security grupa, a da se one koriste za pristup resursima koje imaju slične funkcije i sigurnosne zahteve[8].</w:t>
      </w:r>
    </w:p>
    <w:p>
      <w:pPr>
        <w:pStyle w:val="BodyText"/>
        <w:bidi w:val="0"/>
        <w:ind w:hanging="0" w:left="0"/>
        <w:jc w:val="left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Pri dodavanju pravila za ulazne zahteve za port 22 (SSH), dobro je dozvoliti ga samo određenom rasponu ip adresa, kako se ne bi omogućio pristup resursu tek bilo kome[8].</w:t>
      </w:r>
    </w:p>
    <w:p>
      <w:pPr>
        <w:pStyle w:val="BodyText"/>
        <w:bidi w:val="0"/>
        <w:ind w:hanging="0" w:left="0"/>
        <w:jc w:val="left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left="0"/>
        <w:jc w:val="left"/>
        <w:rPr>
          <w:lang w:val="zxx" w:eastAsia="zxx" w:bidi="zxx"/>
        </w:rPr>
      </w:pPr>
      <w:bookmarkStart w:id="12" w:name="__RefHeading___Toc586_790464588"/>
      <w:bookmarkEnd w:id="12"/>
      <w:r>
        <w:rPr>
          <w:rFonts w:ascii="Times New Roman" w:hAnsi="Times New Roman"/>
          <w:sz w:val="28"/>
          <w:szCs w:val="28"/>
          <w:lang w:val="zxx" w:eastAsia="zxx" w:bidi="zxx"/>
        </w:rPr>
        <w:t>NACL</w:t>
      </w:r>
    </w:p>
    <w:p>
      <w:pPr>
        <w:pStyle w:val="BodyText"/>
        <w:bidi w:val="0"/>
        <w:ind w:hanging="0" w:left="0"/>
        <w:jc w:val="left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NACL je akronim za network access liste, slične su dosta već poznatim ACL listama koje se mogu naći na linux sistemima, umesto kontrole pristupa fajlovima i folderima, vrše kontrolu pristupa resursa određene podmreže.</w:t>
      </w:r>
    </w:p>
    <w:p>
      <w:pPr>
        <w:pStyle w:val="BodyText"/>
        <w:bidi w:val="0"/>
        <w:ind w:hanging="0" w:left="0"/>
        <w:jc w:val="left"/>
        <w:rPr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Podmreža može u bilo kom trenutku da koristi samo jedan NACL, a jedan NACL se može koristiti od strane više podmreža[9].</w:t>
      </w:r>
    </w:p>
    <w:p>
      <w:pPr>
        <w:pStyle w:val="BodyText"/>
        <w:bidi w:val="0"/>
        <w:ind w:hanging="0" w:left="0"/>
        <w:jc w:val="left"/>
        <w:rPr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Za razliku od security grupa, NACL su stateless, što znači da se podaci o zahtevima ne čuvaju, i da uspešan ulazni zahtev ne garantuje da će odlazni zahtev biti dozvoljen[</w:t>
      </w:r>
      <w:r>
        <w:rPr>
          <w:rFonts w:ascii="Times New Roman" w:hAnsi="Times New Roman"/>
          <w:lang w:val="zxx" w:eastAsia="zxx" w:bidi="zxx"/>
        </w:rPr>
        <w:t>9</w:t>
      </w:r>
      <w:r>
        <w:rPr>
          <w:rFonts w:ascii="Times New Roman" w:hAnsi="Times New Roman"/>
          <w:lang w:val="zxx" w:eastAsia="zxx" w:bidi="zxx"/>
        </w:rPr>
        <w:t>].</w:t>
      </w:r>
    </w:p>
    <w:p>
      <w:pPr>
        <w:pStyle w:val="BodyText"/>
        <w:bidi w:val="0"/>
        <w:ind w:hanging="0" w:left="0"/>
        <w:jc w:val="left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Preporučljivo je koristiti ih isključivo za zaustavljanje zahteva, a praviti ih na osnovu potreba i očekivanog ponašanja podmreže, te od svega ostalog se zaštititi.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left="0"/>
        <w:jc w:val="left"/>
        <w:rPr>
          <w:lang w:val="zxx" w:eastAsia="zxx" w:bidi="zxx"/>
        </w:rPr>
      </w:pPr>
      <w:bookmarkStart w:id="13" w:name="__RefHeading___Toc2367_1971068212_Copy_2"/>
      <w:bookmarkEnd w:id="13"/>
      <w:r>
        <w:rPr>
          <w:rFonts w:ascii="Times New Roman" w:hAnsi="Times New Roman"/>
          <w:sz w:val="32"/>
          <w:szCs w:val="32"/>
          <w:lang w:val="zxx" w:eastAsia="zxx" w:bidi="zxx"/>
        </w:rPr>
        <w:t>DDOS I ZAŠTITA NA CLOUDU</w:t>
      </w:r>
    </w:p>
    <w:p>
      <w:pPr>
        <w:pStyle w:val="Heading2"/>
        <w:numPr>
          <w:ilvl w:val="1"/>
          <w:numId w:val="1"/>
        </w:numPr>
        <w:bidi w:val="0"/>
        <w:ind w:hanging="0" w:left="0"/>
        <w:jc w:val="left"/>
        <w:rPr>
          <w:lang w:val="zxx" w:eastAsia="zxx" w:bidi="zxx"/>
        </w:rPr>
      </w:pPr>
      <w:bookmarkStart w:id="14" w:name="__RefHeading___Toc2369_1971068212_Copy_5"/>
      <w:bookmarkEnd w:id="14"/>
      <w:r>
        <w:rPr>
          <w:rFonts w:ascii="Times New Roman" w:hAnsi="Times New Roman"/>
          <w:sz w:val="28"/>
          <w:szCs w:val="28"/>
          <w:lang w:val="zxx" w:eastAsia="zxx" w:bidi="zxx"/>
        </w:rPr>
        <w:t>Opis</w:t>
      </w:r>
    </w:p>
    <w:p>
      <w:pPr>
        <w:pStyle w:val="BodyText"/>
        <w:bidi w:val="0"/>
        <w:ind w:hanging="0" w:left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>Postoji više vrsta distributed denial of service napada, u ovom poglavlju ćemo proći nekoliko njih, kao i načine zaštite.</w:t>
      </w:r>
    </w:p>
    <w:p>
      <w:pPr>
        <w:pStyle w:val="Heading2"/>
        <w:numPr>
          <w:ilvl w:val="1"/>
          <w:numId w:val="1"/>
        </w:numPr>
        <w:bidi w:val="0"/>
        <w:ind w:hanging="0" w:left="0"/>
        <w:jc w:val="left"/>
        <w:rPr>
          <w:lang w:val="zxx" w:eastAsia="zxx" w:bidi="zxx"/>
        </w:rPr>
      </w:pPr>
      <w:bookmarkStart w:id="15" w:name="__RefHeading___Toc2369_1971068212_Copy_6"/>
      <w:bookmarkEnd w:id="15"/>
      <w:r>
        <w:rPr>
          <w:rFonts w:ascii="Times New Roman" w:hAnsi="Times New Roman"/>
          <w:sz w:val="28"/>
          <w:szCs w:val="28"/>
          <w:lang w:val="zxx" w:eastAsia="zxx" w:bidi="zxx"/>
        </w:rPr>
        <w:t>Podela po sloju</w:t>
      </w:r>
    </w:p>
    <w:p>
      <w:pPr>
        <w:pStyle w:val="BodyText"/>
        <w:bidi w:val="0"/>
        <w:ind w:hanging="0" w:left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>DDOS Napadi se mogu grupisati po sloju koji ciljaju[10], mi ćemo se baviti napadima na sloju infrastrukture, koji za naše potrebe predstavlja treći i četvrti sloj OSI modela,  i na aplikacionom sloju, koji predstavlja šesti i sedmi sloj OSI modela.</w:t>
      </w:r>
      <w:r>
        <w:br w:type="page"/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Heading1"/>
        <w:numPr>
          <w:ilvl w:val="0"/>
          <w:numId w:val="1"/>
        </w:numPr>
        <w:ind w:hanging="0" w:left="0"/>
        <w:jc w:val="center"/>
        <w:rPr>
          <w:lang w:val="zxx" w:eastAsia="zxx" w:bidi="zxx"/>
        </w:rPr>
      </w:pPr>
      <w:bookmarkStart w:id="16" w:name="__RefHeading___Toc1383_2526964257"/>
      <w:bookmarkEnd w:id="16"/>
      <w:r>
        <w:rPr>
          <w:rFonts w:ascii="Times New Roman" w:hAnsi="Times New Roman"/>
          <w:sz w:val="32"/>
          <w:szCs w:val="32"/>
          <w:lang w:val="zxx" w:eastAsia="zxx" w:bidi="zxx"/>
        </w:rPr>
        <w:t>SLIKE</w:t>
      </w:r>
    </w:p>
    <w:p>
      <w:pPr>
        <w:pStyle w:val="BodyText"/>
        <w:jc w:val="left"/>
        <w:rPr/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(1) Amazon, dostupno na  </w:t>
      </w:r>
      <w:r>
        <w:rPr>
          <w:rStyle w:val="Hyperlink"/>
          <w:rFonts w:ascii="Times New Roman" w:hAnsi="Times New Roman"/>
          <w:sz w:val="24"/>
          <w:szCs w:val="24"/>
          <w:lang w:val="zxx" w:eastAsia="zxx" w:bidi="zxx"/>
        </w:rPr>
        <w:t>https://aws.amazon.com/compliance/shared-responsibility-model/</w:t>
      </w:r>
    </w:p>
    <w:p>
      <w:pPr>
        <w:pStyle w:val="BodyText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0" w:left="0"/>
        <w:jc w:val="center"/>
        <w:rPr>
          <w:lang w:val="zxx" w:eastAsia="zxx" w:bidi="zxx"/>
        </w:rPr>
      </w:pPr>
      <w:bookmarkStart w:id="17" w:name="__RefHeading___Toc1385_2526964257"/>
      <w:bookmarkEnd w:id="17"/>
      <w:r>
        <w:rPr>
          <w:rFonts w:ascii="Times New Roman" w:hAnsi="Times New Roman"/>
          <w:sz w:val="32"/>
          <w:szCs w:val="32"/>
          <w:lang w:val="zxx" w:eastAsia="zxx" w:bidi="zxx"/>
        </w:rPr>
        <w:t>LITERATURA</w:t>
      </w:r>
    </w:p>
    <w:p>
      <w:pPr>
        <w:pStyle w:val="BodyText"/>
        <w:jc w:val="left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[1] Amazon – Shared responsibility model. </w:t>
      </w:r>
    </w:p>
    <w:p>
      <w:pPr>
        <w:pStyle w:val="BodyText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  <w:lang w:val="zxx" w:eastAsia="zxx" w:bidi="zxx"/>
        </w:rPr>
        <w:t>Dostupno</w:t>
      </w:r>
      <w:r>
        <w:rPr>
          <w:rFonts w:ascii="Times New Roman" w:hAnsi="Times New Roman"/>
          <w:sz w:val="24"/>
          <w:szCs w:val="24"/>
          <w:lang w:val="zxx" w:eastAsia="zxx" w:bidi="zxx"/>
        </w:rPr>
        <w:t xml:space="preserve"> na </w:t>
      </w:r>
      <w:hyperlink r:id="rId4">
        <w:r>
          <w:rPr>
            <w:rStyle w:val="Hyperlink"/>
            <w:rFonts w:ascii="Times New Roman" w:hAnsi="Times New Roman"/>
            <w:sz w:val="24"/>
            <w:szCs w:val="24"/>
            <w:lang w:val="zxx" w:eastAsia="zxx" w:bidi="zxx"/>
          </w:rPr>
          <w:t>https://aws.amazon.com/compliance/shared-responsibility-model/</w:t>
        </w:r>
      </w:hyperlink>
      <w:r>
        <w:rPr>
          <w:rFonts w:ascii="Times New Roman" w:hAnsi="Times New Roman"/>
          <w:sz w:val="24"/>
          <w:szCs w:val="24"/>
          <w:lang w:val="zxx" w:eastAsia="zxx" w:bidi="zxx"/>
        </w:rPr>
        <w:t>\</w:t>
      </w:r>
    </w:p>
    <w:p>
      <w:pPr>
        <w:pStyle w:val="BodyText"/>
        <w:jc w:val="left"/>
        <w:rPr/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[2] Crowdstrike – </w:t>
      </w:r>
      <w:r>
        <w:rPr>
          <w:rStyle w:val="Strong"/>
          <w:rFonts w:ascii="Times New Roman" w:hAnsi="Times New Roman"/>
          <w:b w:val="false"/>
          <w:bCs w:val="false"/>
          <w:lang w:val="zxx" w:eastAsia="zxx" w:bidi="zxx"/>
        </w:rPr>
        <w:t>Shared Responsibility Model.</w:t>
      </w:r>
    </w:p>
    <w:p>
      <w:pPr>
        <w:pStyle w:val="BodyText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lang w:val="zxx" w:eastAsia="zxx" w:bidi="zxx"/>
        </w:rPr>
        <w:t xml:space="preserve">Dostupno na </w:t>
      </w:r>
      <w:r>
        <w:rPr>
          <w:rStyle w:val="Hyperlink"/>
          <w:rFonts w:ascii="Times New Roman" w:hAnsi="Times New Roman"/>
          <w:b w:val="false"/>
          <w:bCs w:val="false"/>
          <w:lang w:val="zxx" w:eastAsia="zxx" w:bidi="zxx"/>
        </w:rPr>
        <w:t>https://www.crowdstrike.com/cybersecurity-101/cloud-security/shared-responsibility-model/</w:t>
      </w:r>
    </w:p>
    <w:p>
      <w:pPr>
        <w:pStyle w:val="BodyText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lang w:val="zxx" w:eastAsia="zxx" w:bidi="zxx"/>
        </w:rPr>
        <w:t>[3] Amazon – What is a hypervisor?</w:t>
      </w:r>
    </w:p>
    <w:p>
      <w:pPr>
        <w:pStyle w:val="BodyText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lang w:val="zxx" w:eastAsia="zxx" w:bidi="zxx"/>
        </w:rPr>
        <w:t xml:space="preserve">Dostupno na </w:t>
      </w:r>
      <w:r>
        <w:rPr>
          <w:rStyle w:val="Hyperlink"/>
          <w:rFonts w:ascii="Times New Roman" w:hAnsi="Times New Roman"/>
          <w:b w:val="false"/>
          <w:bCs w:val="false"/>
          <w:lang w:val="zxx" w:eastAsia="zxx" w:bidi="zxx"/>
        </w:rPr>
        <w:t>https://aws.amazon.com/what-is/hypervisor/</w:t>
      </w:r>
    </w:p>
    <w:p>
      <w:pPr>
        <w:pStyle w:val="BodyText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lang w:val="zxx" w:eastAsia="zxx" w:bidi="zxx"/>
        </w:rPr>
        <w:t>[4] Amazon – Elastic Beanstalk features.</w:t>
      </w:r>
    </w:p>
    <w:p>
      <w:pPr>
        <w:pStyle w:val="BodyText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lang w:val="zxx" w:eastAsia="zxx" w:bidi="zxx"/>
        </w:rPr>
        <w:t xml:space="preserve">Dostupno na </w:t>
      </w:r>
      <w:r>
        <w:rPr>
          <w:rStyle w:val="Hyperlink"/>
          <w:rFonts w:ascii="Times New Roman" w:hAnsi="Times New Roman"/>
          <w:b w:val="false"/>
          <w:bCs w:val="false"/>
          <w:lang w:val="zxx" w:eastAsia="zxx" w:bidi="zxx"/>
        </w:rPr>
        <w:t>https://aws.amazon.com/elasticbeanstalk/details/</w:t>
      </w:r>
    </w:p>
    <w:p>
      <w:pPr>
        <w:pStyle w:val="BodyText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lang w:val="zxx" w:eastAsia="zxx" w:bidi="zxx"/>
        </w:rPr>
        <w:t>[5] Amazon – Workmail.</w:t>
      </w:r>
    </w:p>
    <w:p>
      <w:pPr>
        <w:pStyle w:val="BodyText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lang w:val="zxx" w:eastAsia="zxx" w:bidi="zxx"/>
        </w:rPr>
        <w:t xml:space="preserve">Dostupno na </w:t>
      </w:r>
      <w:r>
        <w:rPr>
          <w:rStyle w:val="Hyperlink"/>
          <w:rFonts w:ascii="Times New Roman" w:hAnsi="Times New Roman"/>
          <w:b w:val="false"/>
          <w:bCs w:val="false"/>
          <w:lang w:val="zxx" w:eastAsia="zxx" w:bidi="zxx"/>
        </w:rPr>
        <w:t>https://aws.amazon.com/workmail/</w:t>
      </w:r>
    </w:p>
    <w:p>
      <w:pPr>
        <w:pStyle w:val="BodyText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lang w:val="zxx" w:eastAsia="zxx" w:bidi="zxx"/>
        </w:rPr>
        <w:t xml:space="preserve">[6] Amazon - </w:t>
      </w:r>
      <w:bookmarkStart w:id="18" w:name="root-user-best-practices"/>
      <w:bookmarkEnd w:id="18"/>
      <w:r>
        <w:rPr>
          <w:rStyle w:val="Strong"/>
          <w:rFonts w:ascii="Times New Roman" w:hAnsi="Times New Roman"/>
          <w:b w:val="false"/>
          <w:bCs w:val="false"/>
          <w:lang w:val="zxx" w:eastAsia="zxx" w:bidi="zxx"/>
        </w:rPr>
        <w:t>Root user best practices for your AWS account</w:t>
      </w:r>
    </w:p>
    <w:p>
      <w:pPr>
        <w:pStyle w:val="BodyText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lang w:val="zxx" w:eastAsia="zxx" w:bidi="zxx"/>
        </w:rPr>
        <w:t xml:space="preserve">Dostupno na </w:t>
      </w:r>
      <w:hyperlink r:id="rId5">
        <w:r>
          <w:rPr>
            <w:rStyle w:val="Hyperlink"/>
            <w:rFonts w:ascii="Times New Roman" w:hAnsi="Times New Roman"/>
            <w:b w:val="false"/>
            <w:bCs w:val="false"/>
            <w:lang w:val="zxx" w:eastAsia="zxx" w:bidi="zxx"/>
          </w:rPr>
          <w:t>https://docs.aws.amazon.com/IAM/latest/UserGuide/root-user-best-practices.html</w:t>
        </w:r>
      </w:hyperlink>
    </w:p>
    <w:p>
      <w:pPr>
        <w:pStyle w:val="BodyText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lang w:val="zxx" w:eastAsia="zxx" w:bidi="zxx"/>
        </w:rPr>
        <w:t>[7] Wikipedia – Principle of least privilege</w:t>
      </w:r>
    </w:p>
    <w:p>
      <w:pPr>
        <w:pStyle w:val="BodyText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lang w:val="zxx" w:eastAsia="zxx" w:bidi="zxx"/>
        </w:rPr>
        <w:t xml:space="preserve">Dostupno na </w:t>
      </w:r>
      <w:r>
        <w:rPr>
          <w:rStyle w:val="Hyperlink"/>
          <w:rFonts w:ascii="Times New Roman" w:hAnsi="Times New Roman"/>
          <w:b w:val="false"/>
          <w:bCs w:val="false"/>
          <w:lang w:val="zxx" w:eastAsia="zxx" w:bidi="zxx"/>
        </w:rPr>
        <w:t>https://en.wikipedia.org/wiki/Principle_of_least_privilege</w:t>
      </w:r>
    </w:p>
    <w:p>
      <w:pPr>
        <w:pStyle w:val="BodyText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lang w:val="zxx" w:eastAsia="zxx" w:bidi="zxx"/>
        </w:rPr>
        <w:t>[8] Amazon – VPC Security grupe</w:t>
      </w:r>
    </w:p>
    <w:p>
      <w:pPr>
        <w:pStyle w:val="BodyText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lang w:val="zxx" w:eastAsia="zxx" w:bidi="zxx"/>
        </w:rPr>
        <w:t xml:space="preserve">Dostupno na </w:t>
      </w:r>
      <w:r>
        <w:rPr>
          <w:rStyle w:val="Hyperlink"/>
          <w:rFonts w:ascii="Times New Roman" w:hAnsi="Times New Roman"/>
          <w:b w:val="false"/>
          <w:bCs w:val="false"/>
          <w:lang w:val="zxx" w:eastAsia="zxx" w:bidi="zxx"/>
        </w:rPr>
        <w:t>https://docs.aws.amazon.com/vpc/latest/userguide/vpc-security-groups.html</w:t>
      </w:r>
    </w:p>
    <w:p>
      <w:pPr>
        <w:pStyle w:val="BodyText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lang w:val="zxx" w:eastAsia="zxx" w:bidi="zxx"/>
        </w:rPr>
        <w:t>[9] Amazon – Control trraffic to subnets using NACLs</w:t>
      </w:r>
    </w:p>
    <w:p>
      <w:pPr>
        <w:pStyle w:val="BodyText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lang w:val="zxx" w:eastAsia="zxx" w:bidi="zxx"/>
        </w:rPr>
        <w:t xml:space="preserve">Dostupno na </w:t>
      </w:r>
      <w:r>
        <w:rPr>
          <w:rStyle w:val="Hyperlink"/>
          <w:rFonts w:ascii="Times New Roman" w:hAnsi="Times New Roman"/>
          <w:b w:val="false"/>
          <w:bCs w:val="false"/>
          <w:lang w:val="zxx" w:eastAsia="zxx" w:bidi="zxx"/>
        </w:rPr>
        <w:t>https://docs.aws.amazon.com/vpc/latest/userguide/vpc-network-acls.html</w:t>
      </w:r>
    </w:p>
    <w:p>
      <w:pPr>
        <w:pStyle w:val="BodyText"/>
        <w:spacing w:before="0" w:after="140"/>
        <w:jc w:val="left"/>
        <w:rPr>
          <w:rFonts w:ascii="Times New Roman" w:hAnsi="Times New Roman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t>[10] Amazon – Introduction to denial of service attacks</w:t>
      </w:r>
    </w:p>
    <w:p>
      <w:pPr>
        <w:pStyle w:val="BodyText"/>
        <w:spacing w:before="0" w:after="140"/>
        <w:jc w:val="left"/>
        <w:rPr>
          <w:rFonts w:ascii="Times New Roman" w:hAnsi="Times New Roman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t xml:space="preserve">Dostupno na </w:t>
      </w:r>
      <w:hyperlink r:id="rId6">
        <w:r>
          <w:rPr>
            <w:rStyle w:val="Hyperlink"/>
            <w:rFonts w:ascii="Times New Roman" w:hAnsi="Times New Roman"/>
            <w:b w:val="false"/>
            <w:bCs w:val="false"/>
            <w:lang w:val="zxx" w:eastAsia="zxx" w:bidi="zxx"/>
          </w:rPr>
          <w:t>https://docs.aws.amazon.com/whitepapers/latest/aws-best-practices-ddos-resiliency/introduction-denial-of-service-attacks.html</w:t>
        </w:r>
      </w:hyperlink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IndexHeading">
    <w:name w:val="Index Heading"/>
    <w:basedOn w:val="Heading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026" w:leader="dot"/>
      </w:tabs>
      <w:ind w:hanging="0" w:left="0"/>
    </w:pPr>
    <w:rPr/>
  </w:style>
  <w:style w:type="paragraph" w:styleId="TOC2">
    <w:name w:val="TOC 2"/>
    <w:basedOn w:val="Index"/>
    <w:pPr>
      <w:tabs>
        <w:tab w:val="clear" w:pos="709"/>
        <w:tab w:val="right" w:pos="9026" w:leader="dot"/>
      </w:tabs>
      <w:ind w:hanging="0" w:left="283"/>
    </w:pPr>
    <w:rPr/>
  </w:style>
  <w:style w:type="paragraph" w:styleId="Caption1">
    <w:name w:val="caption1"/>
    <w:basedOn w:val="Normal"/>
    <w:next w:val="Normal"/>
    <w:qFormat/>
    <w:pPr>
      <w:spacing w:lineRule="auto" w:line="240"/>
    </w:pPr>
    <w:rPr>
      <w:i/>
      <w:iCs/>
      <w:color w:themeColor="text2" w:val="1F497D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OC3">
    <w:name w:val="TOC 3"/>
    <w:basedOn w:val="Index"/>
    <w:pPr>
      <w:tabs>
        <w:tab w:val="clear" w:pos="709"/>
        <w:tab w:val="right" w:pos="9026" w:leader="dot"/>
      </w:tabs>
      <w:ind w:hanging="0" w:lef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yperlink" Target="https://aws.amazon.com/compliance/shared-responsibility-model/" TargetMode="External"/><Relationship Id="rId5" Type="http://schemas.openxmlformats.org/officeDocument/2006/relationships/hyperlink" Target="https://docs.aws.amazon.com/IAM/latest/UserGuide/root-user-best-practices.html" TargetMode="External"/><Relationship Id="rId6" Type="http://schemas.openxmlformats.org/officeDocument/2006/relationships/hyperlink" Target="https://docs.aws.amazon.com/whitepapers/latest/aws-best-practices-ddos-resiliency/introduction-denial-of-service-attacks.html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258</TotalTime>
  <Application>LibreOffice/7.6.2.1$Linux_X86_64 LibreOffice_project/60$Build-1</Application>
  <AppVersion>15.0000</AppVersion>
  <Pages>9</Pages>
  <Words>1203</Words>
  <Characters>7535</Characters>
  <CharactersWithSpaces>8652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2023-10-10T08:31:45Z</dcterms:created>
  <dc:creator/>
  <dc:description/>
  <dc:language>en-US</dc:language>
  <cp:lastModifiedBy/>
  <dcterms:modified xsi:type="dcterms:W3CDTF">2023-11-23T10:42:15Z</dcterms:modified>
  <cp:revision>103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