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366"/>
      </w:tblGrid>
      <w:tr w:rsidR="000160E0" w:rsidRPr="00F716E0" w:rsidTr="0000694A">
        <w:trPr>
          <w:trHeight w:val="416"/>
        </w:trPr>
        <w:tc>
          <w:tcPr>
            <w:tcW w:w="9629" w:type="dxa"/>
            <w:gridSpan w:val="2"/>
            <w:shd w:val="clear" w:color="auto" w:fill="FBE4D5" w:themeFill="accent2" w:themeFillTint="33"/>
          </w:tcPr>
          <w:p w:rsidR="000160E0" w:rsidRPr="0000694A" w:rsidRDefault="000160E0" w:rsidP="0000694A">
            <w:pPr>
              <w:rPr>
                <w:rStyle w:val="a7"/>
                <w:i w:val="0"/>
                <w:sz w:val="28"/>
                <w:szCs w:val="28"/>
              </w:rPr>
            </w:pPr>
            <w:proofErr w:type="spellStart"/>
            <w:r w:rsidRPr="0000694A">
              <w:rPr>
                <w:rStyle w:val="a7"/>
                <w:i w:val="0"/>
                <w:sz w:val="28"/>
                <w:szCs w:val="28"/>
              </w:rPr>
              <w:t>Bug</w:t>
            </w:r>
            <w:proofErr w:type="spellEnd"/>
            <w:r w:rsidRPr="0000694A">
              <w:rPr>
                <w:rStyle w:val="a7"/>
                <w:i w:val="0"/>
                <w:sz w:val="28"/>
                <w:szCs w:val="28"/>
              </w:rPr>
              <w:t xml:space="preserve"> </w:t>
            </w:r>
            <w:proofErr w:type="spellStart"/>
            <w:r w:rsidRPr="0000694A">
              <w:rPr>
                <w:rStyle w:val="a7"/>
                <w:i w:val="0"/>
                <w:sz w:val="28"/>
                <w:szCs w:val="28"/>
              </w:rPr>
              <w:t>Report</w:t>
            </w:r>
            <w:proofErr w:type="spellEnd"/>
            <w:r w:rsidRPr="0000694A">
              <w:rPr>
                <w:rStyle w:val="a7"/>
                <w:i w:val="0"/>
                <w:sz w:val="28"/>
                <w:szCs w:val="28"/>
              </w:rPr>
              <w:t xml:space="preserve"> (</w:t>
            </w:r>
            <w:proofErr w:type="spellStart"/>
            <w:r w:rsidRPr="0000694A">
              <w:rPr>
                <w:rStyle w:val="a7"/>
                <w:i w:val="0"/>
                <w:sz w:val="28"/>
                <w:szCs w:val="28"/>
              </w:rPr>
              <w:t>detailed</w:t>
            </w:r>
            <w:proofErr w:type="spellEnd"/>
            <w:r w:rsidRPr="0000694A">
              <w:rPr>
                <w:rStyle w:val="a7"/>
                <w:i w:val="0"/>
                <w:sz w:val="28"/>
                <w:szCs w:val="28"/>
              </w:rPr>
              <w:t xml:space="preserve"> </w:t>
            </w:r>
            <w:proofErr w:type="spellStart"/>
            <w:r w:rsidRPr="0000694A">
              <w:rPr>
                <w:rStyle w:val="a7"/>
                <w:i w:val="0"/>
                <w:sz w:val="28"/>
                <w:szCs w:val="28"/>
              </w:rPr>
              <w:t>description</w:t>
            </w:r>
            <w:proofErr w:type="spellEnd"/>
            <w:r w:rsidRPr="0000694A">
              <w:rPr>
                <w:rStyle w:val="a7"/>
                <w:i w:val="0"/>
                <w:sz w:val="28"/>
                <w:szCs w:val="28"/>
              </w:rPr>
              <w:t>)</w:t>
            </w:r>
          </w:p>
        </w:tc>
      </w:tr>
      <w:tr w:rsidR="000160E0" w:rsidRPr="00F716E0" w:rsidTr="007A60E3">
        <w:tc>
          <w:tcPr>
            <w:tcW w:w="9629" w:type="dxa"/>
            <w:gridSpan w:val="2"/>
          </w:tcPr>
          <w:p w:rsidR="000160E0" w:rsidRPr="00F716E0" w:rsidRDefault="000160E0" w:rsidP="000160E0">
            <w:pPr>
              <w:rPr>
                <w:rFonts w:ascii="Arial" w:hAnsi="Arial" w:cs="Arial"/>
              </w:rPr>
            </w:pPr>
          </w:p>
        </w:tc>
      </w:tr>
      <w:tr w:rsidR="000160E0" w:rsidRPr="00F716E0" w:rsidTr="0000694A">
        <w:trPr>
          <w:trHeight w:val="415"/>
        </w:trPr>
        <w:tc>
          <w:tcPr>
            <w:tcW w:w="2263" w:type="dxa"/>
            <w:shd w:val="clear" w:color="auto" w:fill="DEEAF6" w:themeFill="accent1" w:themeFillTint="33"/>
          </w:tcPr>
          <w:p w:rsidR="000160E0" w:rsidRPr="0000694A" w:rsidRDefault="000160E0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ID</w:t>
            </w:r>
          </w:p>
        </w:tc>
        <w:tc>
          <w:tcPr>
            <w:tcW w:w="7366" w:type="dxa"/>
          </w:tcPr>
          <w:p w:rsidR="000160E0" w:rsidRPr="0000694A" w:rsidRDefault="000160E0" w:rsidP="002F4D4B">
            <w:pPr>
              <w:rPr>
                <w:rFonts w:ascii="Calibri" w:hAnsi="Calibri" w:cs="Arial"/>
                <w:sz w:val="24"/>
                <w:szCs w:val="24"/>
                <w:lang w:val="en-US"/>
              </w:rPr>
            </w:pPr>
            <w:r w:rsidRPr="0000694A">
              <w:rPr>
                <w:rFonts w:ascii="Calibri" w:hAnsi="Calibri" w:cs="Arial"/>
                <w:sz w:val="24"/>
                <w:szCs w:val="24"/>
                <w:lang w:val="en-US"/>
              </w:rPr>
              <w:t>1</w:t>
            </w:r>
          </w:p>
        </w:tc>
      </w:tr>
      <w:tr w:rsidR="000160E0" w:rsidRPr="00F716E0" w:rsidTr="0000694A">
        <w:trPr>
          <w:trHeight w:val="420"/>
        </w:trPr>
        <w:tc>
          <w:tcPr>
            <w:tcW w:w="2263" w:type="dxa"/>
            <w:shd w:val="clear" w:color="auto" w:fill="DEEAF6" w:themeFill="accent1" w:themeFillTint="33"/>
          </w:tcPr>
          <w:p w:rsidR="000160E0" w:rsidRPr="0000694A" w:rsidRDefault="000160E0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7366" w:type="dxa"/>
          </w:tcPr>
          <w:p w:rsidR="000160E0" w:rsidRPr="0000694A" w:rsidRDefault="000160E0" w:rsidP="002F4D4B">
            <w:pPr>
              <w:rPr>
                <w:rFonts w:ascii="Calibri" w:hAnsi="Calibri" w:cs="Arial"/>
                <w:sz w:val="24"/>
                <w:szCs w:val="24"/>
                <w:lang w:val="en-US"/>
              </w:rPr>
            </w:pPr>
            <w:proofErr w:type="spellStart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>Nothing</w:t>
            </w:r>
            <w:proofErr w:type="spellEnd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>happens</w:t>
            </w:r>
            <w:proofErr w:type="spellEnd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>when</w:t>
            </w:r>
            <w:proofErr w:type="spellEnd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>you</w:t>
            </w:r>
            <w:proofErr w:type="spellEnd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>click</w:t>
            </w:r>
            <w:proofErr w:type="spellEnd"/>
            <w:r w:rsidR="0000694A">
              <w:rPr>
                <w:rFonts w:ascii="Calibri" w:hAnsi="Calibri" w:cs="Arial"/>
                <w:sz w:val="24"/>
                <w:szCs w:val="24"/>
                <w:shd w:val="clear" w:color="auto" w:fill="F5F5F5"/>
                <w:lang w:val="en-US"/>
              </w:rPr>
              <w:t xml:space="preserve"> on</w:t>
            </w:r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>the</w:t>
            </w:r>
            <w:proofErr w:type="spellEnd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 xml:space="preserve"> </w:t>
            </w:r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  <w:lang w:val="en-US"/>
              </w:rPr>
              <w:t>“</w:t>
            </w:r>
            <w:proofErr w:type="spellStart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>Buy</w:t>
            </w:r>
            <w:proofErr w:type="spellEnd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  <w:lang w:val="en-US"/>
              </w:rPr>
              <w:t>”</w:t>
            </w:r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0694A">
              <w:rPr>
                <w:rFonts w:ascii="Calibri" w:hAnsi="Calibri" w:cs="Arial"/>
                <w:sz w:val="24"/>
                <w:szCs w:val="24"/>
                <w:shd w:val="clear" w:color="auto" w:fill="F5F5F5"/>
              </w:rPr>
              <w:t>button</w:t>
            </w:r>
            <w:proofErr w:type="spellEnd"/>
            <w:r w:rsidR="00F716E0" w:rsidRPr="0000694A">
              <w:rPr>
                <w:rFonts w:ascii="Calibri" w:hAnsi="Calibri" w:cs="Arial"/>
                <w:sz w:val="24"/>
                <w:szCs w:val="24"/>
                <w:shd w:val="clear" w:color="auto" w:fill="F5F5F5"/>
                <w:lang w:val="en-US"/>
              </w:rPr>
              <w:t xml:space="preserve">. </w:t>
            </w:r>
          </w:p>
        </w:tc>
      </w:tr>
      <w:tr w:rsidR="000160E0" w:rsidRPr="00F716E0" w:rsidTr="0000694A">
        <w:trPr>
          <w:trHeight w:val="414"/>
        </w:trPr>
        <w:tc>
          <w:tcPr>
            <w:tcW w:w="2263" w:type="dxa"/>
            <w:shd w:val="clear" w:color="auto" w:fill="DEEAF6" w:themeFill="accent1" w:themeFillTint="33"/>
          </w:tcPr>
          <w:p w:rsidR="000160E0" w:rsidRPr="0000694A" w:rsidRDefault="00F716E0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Project</w:t>
            </w:r>
          </w:p>
        </w:tc>
        <w:tc>
          <w:tcPr>
            <w:tcW w:w="7366" w:type="dxa"/>
          </w:tcPr>
          <w:p w:rsidR="000160E0" w:rsidRPr="0000694A" w:rsidRDefault="00F716E0" w:rsidP="000160E0">
            <w:pPr>
              <w:rPr>
                <w:rFonts w:ascii="Calibri" w:hAnsi="Calibri" w:cs="Arial"/>
                <w:sz w:val="24"/>
                <w:szCs w:val="24"/>
              </w:rPr>
            </w:pPr>
            <w:r w:rsidRPr="0000694A">
              <w:rPr>
                <w:rFonts w:ascii="Calibri" w:hAnsi="Calibri" w:cs="Arial"/>
                <w:color w:val="5B9BD5" w:themeColor="accent1"/>
                <w:sz w:val="24"/>
                <w:szCs w:val="24"/>
              </w:rPr>
              <w:t>https://matsuri.com.ua/catalog/sushi-seti/set-4</w:t>
            </w:r>
          </w:p>
        </w:tc>
      </w:tr>
      <w:tr w:rsidR="000160E0" w:rsidRPr="00F716E0" w:rsidTr="0000694A">
        <w:trPr>
          <w:trHeight w:val="420"/>
        </w:trPr>
        <w:tc>
          <w:tcPr>
            <w:tcW w:w="2263" w:type="dxa"/>
            <w:shd w:val="clear" w:color="auto" w:fill="DEEAF6" w:themeFill="accent1" w:themeFillTint="33"/>
          </w:tcPr>
          <w:p w:rsidR="000160E0" w:rsidRPr="0000694A" w:rsidRDefault="00F716E0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7366" w:type="dxa"/>
          </w:tcPr>
          <w:p w:rsidR="000160E0" w:rsidRPr="0000694A" w:rsidRDefault="00F716E0" w:rsidP="00F716E0">
            <w:pPr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>Product</w:t>
            </w:r>
            <w:proofErr w:type="spellEnd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>purchase</w:t>
            </w:r>
            <w:proofErr w:type="spellEnd"/>
          </w:p>
        </w:tc>
      </w:tr>
      <w:tr w:rsidR="000160E0" w:rsidRPr="00F716E0" w:rsidTr="0000694A">
        <w:trPr>
          <w:trHeight w:val="412"/>
        </w:trPr>
        <w:tc>
          <w:tcPr>
            <w:tcW w:w="2263" w:type="dxa"/>
            <w:shd w:val="clear" w:color="auto" w:fill="DEEAF6" w:themeFill="accent1" w:themeFillTint="33"/>
          </w:tcPr>
          <w:p w:rsidR="000160E0" w:rsidRPr="0000694A" w:rsidRDefault="00F716E0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Severity</w:t>
            </w:r>
            <w:proofErr w:type="spellEnd"/>
          </w:p>
        </w:tc>
        <w:tc>
          <w:tcPr>
            <w:tcW w:w="7366" w:type="dxa"/>
          </w:tcPr>
          <w:p w:rsidR="000160E0" w:rsidRPr="0000694A" w:rsidRDefault="00F716E0" w:rsidP="000160E0">
            <w:pPr>
              <w:rPr>
                <w:rFonts w:ascii="Calibri" w:hAnsi="Calibri" w:cs="Arial"/>
                <w:b/>
                <w:sz w:val="24"/>
                <w:szCs w:val="24"/>
              </w:rPr>
            </w:pPr>
            <w:proofErr w:type="spellStart"/>
            <w:r w:rsidRPr="0000694A"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w:t>Minor</w:t>
            </w:r>
            <w:proofErr w:type="spellEnd"/>
          </w:p>
        </w:tc>
      </w:tr>
      <w:tr w:rsidR="00F716E0" w:rsidRPr="00F716E0" w:rsidTr="0000694A">
        <w:trPr>
          <w:trHeight w:val="412"/>
        </w:trPr>
        <w:tc>
          <w:tcPr>
            <w:tcW w:w="2263" w:type="dxa"/>
            <w:shd w:val="clear" w:color="auto" w:fill="DEEAF6" w:themeFill="accent1" w:themeFillTint="33"/>
          </w:tcPr>
          <w:p w:rsidR="00F716E0" w:rsidRPr="0000694A" w:rsidRDefault="00F716E0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7366" w:type="dxa"/>
          </w:tcPr>
          <w:p w:rsidR="00F716E0" w:rsidRPr="0000694A" w:rsidRDefault="00F716E0" w:rsidP="000160E0">
            <w:pPr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0694A">
              <w:rPr>
                <w:rFonts w:ascii="Calibri" w:hAnsi="Calibri" w:cs="Arial"/>
                <w:color w:val="0D0D0D"/>
                <w:sz w:val="24"/>
                <w:szCs w:val="24"/>
                <w:shd w:val="clear" w:color="auto" w:fill="FFFFFF"/>
              </w:rPr>
              <w:t>Low</w:t>
            </w:r>
            <w:proofErr w:type="spellEnd"/>
          </w:p>
        </w:tc>
      </w:tr>
      <w:tr w:rsidR="00F716E0" w:rsidRPr="00F716E0" w:rsidTr="0000694A">
        <w:trPr>
          <w:trHeight w:val="412"/>
        </w:trPr>
        <w:tc>
          <w:tcPr>
            <w:tcW w:w="2263" w:type="dxa"/>
            <w:shd w:val="clear" w:color="auto" w:fill="DEEAF6" w:themeFill="accent1" w:themeFillTint="33"/>
          </w:tcPr>
          <w:p w:rsidR="00F716E0" w:rsidRPr="0000694A" w:rsidRDefault="002F4D4B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Environment</w:t>
            </w:r>
            <w:proofErr w:type="spellEnd"/>
          </w:p>
        </w:tc>
        <w:tc>
          <w:tcPr>
            <w:tcW w:w="7366" w:type="dxa"/>
          </w:tcPr>
          <w:p w:rsidR="00F716E0" w:rsidRPr="0000694A" w:rsidRDefault="002F4D4B" w:rsidP="000160E0">
            <w:pPr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00694A"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OS: Windows 7 Maximum 64 bit</w:t>
            </w:r>
          </w:p>
          <w:p w:rsidR="002F4D4B" w:rsidRPr="0000694A" w:rsidRDefault="002F4D4B" w:rsidP="000160E0">
            <w:pPr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00694A"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Chrome: </w:t>
            </w:r>
            <w:r w:rsidRPr="0000694A">
              <w:rPr>
                <w:rFonts w:ascii="Calibri" w:hAnsi="Calibri" w:cs="Arial"/>
                <w:color w:val="5F6368"/>
                <w:sz w:val="24"/>
                <w:szCs w:val="24"/>
              </w:rPr>
              <w:t>87.0.4280.141 (64 bit)</w:t>
            </w:r>
          </w:p>
        </w:tc>
        <w:bookmarkStart w:id="0" w:name="_GoBack"/>
        <w:bookmarkEnd w:id="0"/>
      </w:tr>
      <w:tr w:rsidR="002F4D4B" w:rsidRPr="00F716E0" w:rsidTr="0000694A">
        <w:trPr>
          <w:trHeight w:val="412"/>
        </w:trPr>
        <w:tc>
          <w:tcPr>
            <w:tcW w:w="2263" w:type="dxa"/>
            <w:shd w:val="clear" w:color="auto" w:fill="DEEAF6" w:themeFill="accent1" w:themeFillTint="33"/>
          </w:tcPr>
          <w:p w:rsidR="002F4D4B" w:rsidRPr="0000694A" w:rsidRDefault="002F4D4B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Steps</w:t>
            </w:r>
            <w:proofErr w:type="spellEnd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 xml:space="preserve"> </w:t>
            </w: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to</w:t>
            </w:r>
            <w:proofErr w:type="spellEnd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 </w:t>
            </w: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7366" w:type="dxa"/>
          </w:tcPr>
          <w:p w:rsidR="002F4D4B" w:rsidRPr="0000694A" w:rsidRDefault="002F4D4B" w:rsidP="000160E0">
            <w:pPr>
              <w:rPr>
                <w:rFonts w:ascii="Calibri" w:hAnsi="Calibri" w:cs="Arial"/>
                <w:color w:val="5B9BD5" w:themeColor="accent1"/>
                <w:sz w:val="24"/>
                <w:szCs w:val="24"/>
                <w:lang w:val="en-US"/>
              </w:rPr>
            </w:pPr>
            <w:r w:rsidRPr="0000694A"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Click on </w:t>
            </w:r>
            <w:hyperlink r:id="rId4" w:history="1">
              <w:r w:rsidRPr="0000694A">
                <w:rPr>
                  <w:rStyle w:val="a5"/>
                  <w:rFonts w:ascii="Calibri" w:hAnsi="Calibri" w:cs="Arial"/>
                  <w:color w:val="5B9BD5" w:themeColor="accent1"/>
                  <w:sz w:val="24"/>
                  <w:szCs w:val="24"/>
                </w:rPr>
                <w:t>https://matsuri.com.ua/catalog/sushi-seti/set-4</w:t>
              </w:r>
            </w:hyperlink>
            <w:r w:rsidRPr="0000694A">
              <w:rPr>
                <w:rFonts w:ascii="Calibri" w:hAnsi="Calibri" w:cs="Arial"/>
                <w:color w:val="5B9BD5" w:themeColor="accent1"/>
                <w:sz w:val="24"/>
                <w:szCs w:val="24"/>
                <w:lang w:val="en-US"/>
              </w:rPr>
              <w:t>.</w:t>
            </w:r>
          </w:p>
          <w:p w:rsidR="002F4D4B" w:rsidRPr="0000694A" w:rsidRDefault="002F4D4B" w:rsidP="000160E0">
            <w:pPr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00694A">
              <w:rPr>
                <w:rFonts w:ascii="Calibri" w:hAnsi="Calibri" w:cs="Arial"/>
                <w:sz w:val="24"/>
                <w:szCs w:val="24"/>
              </w:rPr>
              <w:t>Next on the button «</w:t>
            </w:r>
            <w:r w:rsidRPr="0000694A">
              <w:rPr>
                <w:rFonts w:ascii="Calibri" w:hAnsi="Calibri" w:cs="Arial"/>
                <w:sz w:val="24"/>
                <w:szCs w:val="24"/>
                <w:lang w:val="en-US"/>
              </w:rPr>
              <w:t>Buy”</w:t>
            </w:r>
          </w:p>
        </w:tc>
      </w:tr>
      <w:tr w:rsidR="002F4D4B" w:rsidRPr="00F716E0" w:rsidTr="0000694A">
        <w:trPr>
          <w:trHeight w:val="412"/>
        </w:trPr>
        <w:tc>
          <w:tcPr>
            <w:tcW w:w="2263" w:type="dxa"/>
            <w:shd w:val="clear" w:color="auto" w:fill="DEEAF6" w:themeFill="accent1" w:themeFillTint="33"/>
          </w:tcPr>
          <w:p w:rsidR="002F4D4B" w:rsidRPr="0000694A" w:rsidRDefault="002F4D4B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366" w:type="dxa"/>
          </w:tcPr>
          <w:p w:rsidR="002F4D4B" w:rsidRPr="0000694A" w:rsidRDefault="002F4D4B" w:rsidP="000160E0">
            <w:pPr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00694A"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No reaction</w:t>
            </w:r>
          </w:p>
        </w:tc>
      </w:tr>
      <w:tr w:rsidR="002F4D4B" w:rsidRPr="00F716E0" w:rsidTr="0000694A">
        <w:trPr>
          <w:trHeight w:val="412"/>
        </w:trPr>
        <w:tc>
          <w:tcPr>
            <w:tcW w:w="2263" w:type="dxa"/>
            <w:tcBorders>
              <w:bottom w:val="nil"/>
            </w:tcBorders>
            <w:shd w:val="clear" w:color="auto" w:fill="DEEAF6" w:themeFill="accent1" w:themeFillTint="33"/>
          </w:tcPr>
          <w:p w:rsidR="002F4D4B" w:rsidRPr="0000694A" w:rsidRDefault="002F4D4B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Expected</w:t>
            </w:r>
            <w:proofErr w:type="spellEnd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 xml:space="preserve"> </w:t>
            </w: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366" w:type="dxa"/>
          </w:tcPr>
          <w:p w:rsidR="002F4D4B" w:rsidRPr="0000694A" w:rsidRDefault="002F4D4B" w:rsidP="000160E0">
            <w:pPr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00694A"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Checkout</w:t>
            </w:r>
          </w:p>
        </w:tc>
      </w:tr>
      <w:tr w:rsidR="002F4D4B" w:rsidRPr="00F716E0" w:rsidTr="002F4D4B">
        <w:trPr>
          <w:trHeight w:val="412"/>
        </w:trPr>
        <w:tc>
          <w:tcPr>
            <w:tcW w:w="9629" w:type="dxa"/>
            <w:gridSpan w:val="2"/>
            <w:tcBorders>
              <w:left w:val="nil"/>
              <w:bottom w:val="nil"/>
              <w:right w:val="nil"/>
            </w:tcBorders>
          </w:tcPr>
          <w:p w:rsidR="002F4D4B" w:rsidRPr="0000694A" w:rsidRDefault="002F4D4B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</w:p>
        </w:tc>
      </w:tr>
      <w:tr w:rsidR="00F036AD" w:rsidTr="0000694A">
        <w:trPr>
          <w:trHeight w:val="456"/>
        </w:trPr>
        <w:tc>
          <w:tcPr>
            <w:tcW w:w="2263" w:type="dxa"/>
            <w:shd w:val="clear" w:color="auto" w:fill="DEEAF6" w:themeFill="accent1" w:themeFillTint="33"/>
          </w:tcPr>
          <w:p w:rsidR="00F036AD" w:rsidRPr="0000694A" w:rsidRDefault="00F036AD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ID</w:t>
            </w:r>
          </w:p>
        </w:tc>
        <w:tc>
          <w:tcPr>
            <w:tcW w:w="7366" w:type="dxa"/>
          </w:tcPr>
          <w:p w:rsidR="00F036AD" w:rsidRPr="0000694A" w:rsidRDefault="00F036AD" w:rsidP="000160E0">
            <w:pPr>
              <w:rPr>
                <w:rFonts w:ascii="Calibri" w:hAnsi="Calibri" w:cs="Arial"/>
                <w:sz w:val="24"/>
                <w:szCs w:val="24"/>
                <w:lang w:val="en-US"/>
              </w:rPr>
            </w:pPr>
            <w:r w:rsidRPr="0000694A">
              <w:rPr>
                <w:rFonts w:ascii="Calibri" w:hAnsi="Calibri" w:cs="Arial"/>
                <w:sz w:val="24"/>
                <w:szCs w:val="24"/>
                <w:lang w:val="en-US"/>
              </w:rPr>
              <w:t>2</w:t>
            </w:r>
          </w:p>
        </w:tc>
      </w:tr>
      <w:tr w:rsidR="00F036AD" w:rsidTr="0000694A">
        <w:trPr>
          <w:trHeight w:val="406"/>
        </w:trPr>
        <w:tc>
          <w:tcPr>
            <w:tcW w:w="2263" w:type="dxa"/>
            <w:shd w:val="clear" w:color="auto" w:fill="DEEAF6" w:themeFill="accent1" w:themeFillTint="33"/>
          </w:tcPr>
          <w:p w:rsidR="00F036AD" w:rsidRPr="0000694A" w:rsidRDefault="00F036AD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7366" w:type="dxa"/>
          </w:tcPr>
          <w:p w:rsidR="00F036AD" w:rsidRPr="0000694A" w:rsidRDefault="00F036AD" w:rsidP="000160E0">
            <w:pPr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>lack</w:t>
            </w:r>
            <w:proofErr w:type="spellEnd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>of</w:t>
            </w:r>
            <w:proofErr w:type="spellEnd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>validation</w:t>
            </w:r>
            <w:proofErr w:type="spellEnd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>when</w:t>
            </w:r>
            <w:proofErr w:type="spellEnd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 xml:space="preserve"> entering a mobile phone number</w:t>
            </w:r>
          </w:p>
        </w:tc>
      </w:tr>
      <w:tr w:rsidR="00F036AD" w:rsidTr="0000694A">
        <w:trPr>
          <w:trHeight w:val="425"/>
        </w:trPr>
        <w:tc>
          <w:tcPr>
            <w:tcW w:w="2263" w:type="dxa"/>
            <w:shd w:val="clear" w:color="auto" w:fill="DEEAF6" w:themeFill="accent1" w:themeFillTint="33"/>
          </w:tcPr>
          <w:p w:rsidR="00F036AD" w:rsidRPr="0000694A" w:rsidRDefault="00F036AD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Project</w:t>
            </w:r>
          </w:p>
        </w:tc>
        <w:tc>
          <w:tcPr>
            <w:tcW w:w="7366" w:type="dxa"/>
          </w:tcPr>
          <w:p w:rsidR="00F036AD" w:rsidRPr="0000694A" w:rsidRDefault="00F036AD" w:rsidP="000160E0">
            <w:pPr>
              <w:rPr>
                <w:rFonts w:ascii="Calibri" w:hAnsi="Calibri" w:cs="Arial"/>
                <w:sz w:val="24"/>
                <w:szCs w:val="24"/>
              </w:rPr>
            </w:pPr>
            <w:r w:rsidRPr="0000694A">
              <w:rPr>
                <w:rFonts w:ascii="Calibri" w:hAnsi="Calibri" w:cs="Arial"/>
                <w:color w:val="5B9BD5" w:themeColor="accent1"/>
                <w:sz w:val="24"/>
                <w:szCs w:val="24"/>
              </w:rPr>
              <w:t>https://matsuri.com.ua/catalog/sushi-seti/set-4</w:t>
            </w:r>
          </w:p>
        </w:tc>
      </w:tr>
      <w:tr w:rsidR="00F036AD" w:rsidTr="0000694A">
        <w:trPr>
          <w:trHeight w:val="418"/>
        </w:trPr>
        <w:tc>
          <w:tcPr>
            <w:tcW w:w="2263" w:type="dxa"/>
            <w:shd w:val="clear" w:color="auto" w:fill="DEEAF6" w:themeFill="accent1" w:themeFillTint="33"/>
          </w:tcPr>
          <w:p w:rsidR="00F036AD" w:rsidRPr="0000694A" w:rsidRDefault="00F036AD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7366" w:type="dxa"/>
          </w:tcPr>
          <w:p w:rsidR="00F036AD" w:rsidRPr="0000694A" w:rsidRDefault="00F036AD" w:rsidP="000160E0">
            <w:pPr>
              <w:rPr>
                <w:rFonts w:ascii="Calibri" w:hAnsi="Calibri" w:cs="Arial"/>
                <w:sz w:val="24"/>
                <w:szCs w:val="24"/>
                <w:lang w:val="en-US"/>
              </w:rPr>
            </w:pPr>
            <w:r w:rsidRPr="0000694A">
              <w:rPr>
                <w:rFonts w:ascii="Calibri" w:hAnsi="Calibri" w:cs="Arial"/>
                <w:sz w:val="24"/>
                <w:szCs w:val="24"/>
                <w:lang w:val="en-US"/>
              </w:rPr>
              <w:t>Input a phone number</w:t>
            </w:r>
          </w:p>
        </w:tc>
      </w:tr>
      <w:tr w:rsidR="00F036AD" w:rsidTr="0000694A">
        <w:trPr>
          <w:trHeight w:val="396"/>
        </w:trPr>
        <w:tc>
          <w:tcPr>
            <w:tcW w:w="2263" w:type="dxa"/>
            <w:shd w:val="clear" w:color="auto" w:fill="DEEAF6" w:themeFill="accent1" w:themeFillTint="33"/>
          </w:tcPr>
          <w:p w:rsidR="00F036AD" w:rsidRPr="0000694A" w:rsidRDefault="00F036AD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Severity</w:t>
            </w:r>
            <w:proofErr w:type="spellEnd"/>
          </w:p>
        </w:tc>
        <w:tc>
          <w:tcPr>
            <w:tcW w:w="7366" w:type="dxa"/>
          </w:tcPr>
          <w:p w:rsidR="00F036AD" w:rsidRPr="0000694A" w:rsidRDefault="00F036AD" w:rsidP="000160E0">
            <w:pPr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00694A">
              <w:rPr>
                <w:rFonts w:ascii="Calibri" w:hAnsi="Calibri" w:cs="Arial"/>
                <w:color w:val="0D0D0D"/>
                <w:sz w:val="24"/>
                <w:szCs w:val="24"/>
                <w:shd w:val="clear" w:color="auto" w:fill="FFFFFF"/>
              </w:rPr>
              <w:t>Trivial</w:t>
            </w:r>
            <w:proofErr w:type="spellEnd"/>
          </w:p>
        </w:tc>
      </w:tr>
      <w:tr w:rsidR="00F036AD" w:rsidTr="0000694A">
        <w:trPr>
          <w:trHeight w:val="416"/>
        </w:trPr>
        <w:tc>
          <w:tcPr>
            <w:tcW w:w="2263" w:type="dxa"/>
            <w:shd w:val="clear" w:color="auto" w:fill="DEEAF6" w:themeFill="accent1" w:themeFillTint="33"/>
          </w:tcPr>
          <w:p w:rsidR="00F036AD" w:rsidRPr="0000694A" w:rsidRDefault="00F036AD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7366" w:type="dxa"/>
          </w:tcPr>
          <w:p w:rsidR="00F036AD" w:rsidRPr="0000694A" w:rsidRDefault="00F036AD" w:rsidP="000160E0">
            <w:pPr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00694A">
              <w:rPr>
                <w:rFonts w:ascii="Calibri" w:hAnsi="Calibri" w:cs="Arial"/>
                <w:color w:val="0D0D0D"/>
                <w:sz w:val="24"/>
                <w:szCs w:val="24"/>
                <w:shd w:val="clear" w:color="auto" w:fill="FFFFFF"/>
              </w:rPr>
              <w:t>Low</w:t>
            </w:r>
            <w:proofErr w:type="spellEnd"/>
          </w:p>
        </w:tc>
      </w:tr>
      <w:tr w:rsidR="00F036AD" w:rsidTr="0000694A">
        <w:trPr>
          <w:trHeight w:val="421"/>
        </w:trPr>
        <w:tc>
          <w:tcPr>
            <w:tcW w:w="2263" w:type="dxa"/>
            <w:shd w:val="clear" w:color="auto" w:fill="DEEAF6" w:themeFill="accent1" w:themeFillTint="33"/>
          </w:tcPr>
          <w:p w:rsidR="00F036AD" w:rsidRPr="0000694A" w:rsidRDefault="00F036AD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Environment</w:t>
            </w:r>
            <w:proofErr w:type="spellEnd"/>
          </w:p>
        </w:tc>
        <w:tc>
          <w:tcPr>
            <w:tcW w:w="7366" w:type="dxa"/>
          </w:tcPr>
          <w:p w:rsidR="00F036AD" w:rsidRPr="0000694A" w:rsidRDefault="00F036AD" w:rsidP="00F036AD">
            <w:pPr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00694A"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OS: Windows 7 Maximum 64 bit</w:t>
            </w:r>
          </w:p>
          <w:p w:rsidR="00F036AD" w:rsidRPr="0000694A" w:rsidRDefault="00F036AD" w:rsidP="00F036AD">
            <w:pPr>
              <w:rPr>
                <w:rFonts w:ascii="Calibri" w:hAnsi="Calibri" w:cs="Arial"/>
                <w:sz w:val="24"/>
                <w:szCs w:val="24"/>
              </w:rPr>
            </w:pPr>
            <w:r w:rsidRPr="0000694A"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Chrome: </w:t>
            </w:r>
            <w:r w:rsidRPr="0000694A">
              <w:rPr>
                <w:rFonts w:ascii="Calibri" w:hAnsi="Calibri" w:cs="Arial"/>
                <w:color w:val="5F6368"/>
                <w:sz w:val="24"/>
                <w:szCs w:val="24"/>
              </w:rPr>
              <w:t>87.0.4280.141 (64 bit)</w:t>
            </w:r>
          </w:p>
        </w:tc>
      </w:tr>
      <w:tr w:rsidR="00F036AD" w:rsidTr="0000694A">
        <w:trPr>
          <w:trHeight w:val="413"/>
        </w:trPr>
        <w:tc>
          <w:tcPr>
            <w:tcW w:w="2263" w:type="dxa"/>
            <w:shd w:val="clear" w:color="auto" w:fill="DEEAF6" w:themeFill="accent1" w:themeFillTint="33"/>
          </w:tcPr>
          <w:p w:rsidR="00F036AD" w:rsidRPr="0000694A" w:rsidRDefault="00F036AD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Steps</w:t>
            </w:r>
            <w:proofErr w:type="spellEnd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 xml:space="preserve"> </w:t>
            </w: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to</w:t>
            </w:r>
            <w:proofErr w:type="spellEnd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 </w:t>
            </w: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7366" w:type="dxa"/>
          </w:tcPr>
          <w:p w:rsidR="00F036AD" w:rsidRPr="0000694A" w:rsidRDefault="00F036AD" w:rsidP="00F036AD">
            <w:pPr>
              <w:rPr>
                <w:rFonts w:ascii="Calibri" w:hAnsi="Calibri" w:cs="Arial"/>
                <w:color w:val="5B9BD5" w:themeColor="accent1"/>
                <w:sz w:val="24"/>
                <w:szCs w:val="24"/>
                <w:lang w:val="en-US"/>
              </w:rPr>
            </w:pPr>
            <w:r w:rsidRPr="0000694A">
              <w:rPr>
                <w:rStyle w:val="a4"/>
                <w:rFonts w:ascii="Calibri" w:hAnsi="Calibri" w:cs="Arial"/>
                <w:b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Click on </w:t>
            </w:r>
            <w:hyperlink r:id="rId5" w:history="1">
              <w:r w:rsidRPr="0000694A">
                <w:rPr>
                  <w:rStyle w:val="a5"/>
                  <w:rFonts w:ascii="Calibri" w:hAnsi="Calibri" w:cs="Arial"/>
                  <w:color w:val="5B9BD5" w:themeColor="accent1"/>
                  <w:sz w:val="24"/>
                  <w:szCs w:val="24"/>
                </w:rPr>
                <w:t>https://matsuri.com.ua/catalog/sushi-seti/set-4</w:t>
              </w:r>
            </w:hyperlink>
            <w:r w:rsidRPr="0000694A">
              <w:rPr>
                <w:rFonts w:ascii="Calibri" w:hAnsi="Calibri" w:cs="Arial"/>
                <w:color w:val="5B9BD5" w:themeColor="accent1"/>
                <w:sz w:val="24"/>
                <w:szCs w:val="24"/>
                <w:lang w:val="en-US"/>
              </w:rPr>
              <w:t>.</w:t>
            </w:r>
          </w:p>
          <w:p w:rsidR="00F036AD" w:rsidRPr="0000694A" w:rsidRDefault="00F036AD" w:rsidP="00F036AD">
            <w:pPr>
              <w:rPr>
                <w:rFonts w:ascii="Calibri" w:hAnsi="Calibri" w:cs="Arial"/>
                <w:sz w:val="24"/>
                <w:szCs w:val="24"/>
                <w:lang w:val="en-US"/>
              </w:rPr>
            </w:pPr>
            <w:r w:rsidRPr="0000694A">
              <w:rPr>
                <w:rFonts w:ascii="Calibri" w:hAnsi="Calibri" w:cs="Arial"/>
                <w:sz w:val="24"/>
                <w:szCs w:val="24"/>
              </w:rPr>
              <w:t>Next on the button «</w:t>
            </w:r>
            <w:r w:rsidRPr="0000694A">
              <w:rPr>
                <w:rFonts w:ascii="Calibri" w:hAnsi="Calibri" w:cs="Arial"/>
                <w:sz w:val="24"/>
                <w:szCs w:val="24"/>
                <w:lang w:val="en-US"/>
              </w:rPr>
              <w:t>Call”</w:t>
            </w:r>
          </w:p>
          <w:p w:rsidR="00F036AD" w:rsidRPr="0000694A" w:rsidRDefault="00F036AD" w:rsidP="00F036AD">
            <w:pPr>
              <w:rPr>
                <w:rFonts w:ascii="Calibri" w:hAnsi="Calibri" w:cs="Arial"/>
                <w:sz w:val="24"/>
                <w:szCs w:val="24"/>
                <w:lang w:val="en-US"/>
              </w:rPr>
            </w:pPr>
            <w:r w:rsidRPr="0000694A">
              <w:rPr>
                <w:rFonts w:ascii="Calibri" w:hAnsi="Calibri" w:cs="Arial"/>
                <w:sz w:val="24"/>
                <w:szCs w:val="24"/>
                <w:lang w:val="en-US"/>
              </w:rPr>
              <w:t>Input uncorrect a phone number</w:t>
            </w:r>
          </w:p>
        </w:tc>
      </w:tr>
      <w:tr w:rsidR="00F036AD" w:rsidTr="0000694A">
        <w:trPr>
          <w:trHeight w:val="420"/>
        </w:trPr>
        <w:tc>
          <w:tcPr>
            <w:tcW w:w="2263" w:type="dxa"/>
            <w:shd w:val="clear" w:color="auto" w:fill="DEEAF6" w:themeFill="accent1" w:themeFillTint="33"/>
          </w:tcPr>
          <w:p w:rsidR="00F036AD" w:rsidRPr="0000694A" w:rsidRDefault="00F036AD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366" w:type="dxa"/>
          </w:tcPr>
          <w:p w:rsidR="00F036AD" w:rsidRPr="0000694A" w:rsidRDefault="00F036AD" w:rsidP="000160E0">
            <w:pPr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00694A">
              <w:rPr>
                <w:rFonts w:ascii="Calibri" w:hAnsi="Calibri" w:cs="Arial"/>
                <w:sz w:val="24"/>
                <w:szCs w:val="24"/>
              </w:rPr>
              <w:t>Acceptance</w:t>
            </w:r>
            <w:proofErr w:type="spellEnd"/>
            <w:r w:rsidRPr="0000694A">
              <w:rPr>
                <w:rFonts w:ascii="Calibri" w:hAnsi="Calibri" w:cs="Arial"/>
                <w:sz w:val="24"/>
                <w:szCs w:val="24"/>
                <w:lang w:val="en-US"/>
              </w:rPr>
              <w:t xml:space="preserve"> of message</w:t>
            </w:r>
          </w:p>
        </w:tc>
      </w:tr>
      <w:tr w:rsidR="00F036AD" w:rsidTr="0000694A">
        <w:trPr>
          <w:trHeight w:val="412"/>
        </w:trPr>
        <w:tc>
          <w:tcPr>
            <w:tcW w:w="2263" w:type="dxa"/>
            <w:shd w:val="clear" w:color="auto" w:fill="DEEAF6" w:themeFill="accent1" w:themeFillTint="33"/>
          </w:tcPr>
          <w:p w:rsidR="00F036AD" w:rsidRPr="0000694A" w:rsidRDefault="00F036AD" w:rsidP="0000694A">
            <w:pPr>
              <w:rPr>
                <w:rStyle w:val="a6"/>
                <w:rFonts w:ascii="Calibri" w:hAnsi="Calibri"/>
                <w:i w:val="0"/>
                <w:sz w:val="24"/>
                <w:szCs w:val="24"/>
              </w:rPr>
            </w:pP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Expected</w:t>
            </w:r>
            <w:proofErr w:type="spellEnd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 xml:space="preserve"> </w:t>
            </w:r>
            <w:proofErr w:type="spellStart"/>
            <w:r w:rsidRPr="0000694A">
              <w:rPr>
                <w:rStyle w:val="a6"/>
                <w:rFonts w:ascii="Calibri" w:hAnsi="Calibri"/>
                <w:i w:val="0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366" w:type="dxa"/>
          </w:tcPr>
          <w:p w:rsidR="00F036AD" w:rsidRPr="0000694A" w:rsidRDefault="00F036AD" w:rsidP="000160E0">
            <w:pPr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>incorrect</w:t>
            </w:r>
            <w:proofErr w:type="spellEnd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 xml:space="preserve"> input </w:t>
            </w:r>
            <w:proofErr w:type="spellStart"/>
            <w:r w:rsidRPr="0000694A">
              <w:rPr>
                <w:rFonts w:ascii="Calibri" w:hAnsi="Calibri" w:cs="Arial"/>
                <w:color w:val="000000"/>
                <w:sz w:val="24"/>
                <w:szCs w:val="24"/>
                <w:shd w:val="clear" w:color="auto" w:fill="F5F5F5"/>
              </w:rPr>
              <w:t>message</w:t>
            </w:r>
            <w:proofErr w:type="spellEnd"/>
          </w:p>
        </w:tc>
      </w:tr>
    </w:tbl>
    <w:p w:rsidR="002D5C66" w:rsidRPr="00F716E0" w:rsidRDefault="0000694A" w:rsidP="000160E0">
      <w:pPr>
        <w:rPr>
          <w:rFonts w:ascii="Arial" w:hAnsi="Arial" w:cs="Arial"/>
        </w:rPr>
      </w:pPr>
    </w:p>
    <w:sectPr w:rsidR="002D5C66" w:rsidRPr="00F716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0"/>
    <w:rsid w:val="0000694A"/>
    <w:rsid w:val="000160E0"/>
    <w:rsid w:val="0025528F"/>
    <w:rsid w:val="002F4D4B"/>
    <w:rsid w:val="00C4111A"/>
    <w:rsid w:val="00F036AD"/>
    <w:rsid w:val="00F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26D3D-A664-4BE3-8938-8F19FA52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16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716E0"/>
    <w:rPr>
      <w:b/>
      <w:bCs/>
    </w:rPr>
  </w:style>
  <w:style w:type="character" w:styleId="a5">
    <w:name w:val="Hyperlink"/>
    <w:basedOn w:val="a0"/>
    <w:uiPriority w:val="99"/>
    <w:unhideWhenUsed/>
    <w:rsid w:val="002F4D4B"/>
    <w:rPr>
      <w:color w:val="0563C1" w:themeColor="hyperlink"/>
      <w:u w:val="single"/>
    </w:rPr>
  </w:style>
  <w:style w:type="character" w:styleId="a6">
    <w:name w:val="Subtle Emphasis"/>
    <w:basedOn w:val="a0"/>
    <w:uiPriority w:val="19"/>
    <w:qFormat/>
    <w:rsid w:val="0000694A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0069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suri.com.ua/catalog/sushi-seti/set-4" TargetMode="External"/><Relationship Id="rId4" Type="http://schemas.openxmlformats.org/officeDocument/2006/relationships/hyperlink" Target="https://matsuri.com.ua/catalog/sushi-seti/set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664</Words>
  <Characters>379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Yury</cp:lastModifiedBy>
  <cp:revision>2</cp:revision>
  <dcterms:created xsi:type="dcterms:W3CDTF">2021-01-17T20:17:00Z</dcterms:created>
  <dcterms:modified xsi:type="dcterms:W3CDTF">2021-01-19T17:11:00Z</dcterms:modified>
</cp:coreProperties>
</file>