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E1B73" w14:textId="77777777" w:rsidR="006510DD" w:rsidRPr="006510DD" w:rsidRDefault="006510DD" w:rsidP="006510DD">
      <w:pPr>
        <w:jc w:val="center"/>
        <w:rPr>
          <w:rFonts w:eastAsia="Times New Roman"/>
          <w:sz w:val="20"/>
          <w:szCs w:val="20"/>
        </w:rPr>
      </w:pPr>
      <w:r w:rsidRPr="006510DD">
        <w:rPr>
          <w:rFonts w:eastAsia="Times New Roman"/>
          <w:sz w:val="20"/>
          <w:szCs w:val="20"/>
        </w:rPr>
        <w:t xml:space="preserve">Санкт-Петербургский политехнический университет Петра Великого </w:t>
      </w:r>
    </w:p>
    <w:p w14:paraId="250FD110" w14:textId="77777777" w:rsidR="006510DD" w:rsidRPr="006510DD" w:rsidRDefault="006510DD" w:rsidP="006510DD">
      <w:pPr>
        <w:jc w:val="center"/>
        <w:rPr>
          <w:rFonts w:eastAsia="Times New Roman"/>
          <w:sz w:val="20"/>
          <w:szCs w:val="20"/>
        </w:rPr>
      </w:pPr>
      <w:r w:rsidRPr="006510DD">
        <w:rPr>
          <w:rFonts w:eastAsia="Times New Roman"/>
          <w:sz w:val="20"/>
          <w:szCs w:val="20"/>
        </w:rPr>
        <w:t>Инженерно-строительный институт</w:t>
      </w:r>
    </w:p>
    <w:p w14:paraId="6AD414D2" w14:textId="77777777" w:rsidR="006510DD" w:rsidRPr="006510DD" w:rsidRDefault="006510DD" w:rsidP="006510DD">
      <w:pPr>
        <w:jc w:val="center"/>
        <w:rPr>
          <w:rFonts w:eastAsia="Times New Roman"/>
          <w:sz w:val="20"/>
          <w:szCs w:val="20"/>
        </w:rPr>
      </w:pPr>
      <w:r w:rsidRPr="006510DD">
        <w:rPr>
          <w:rFonts w:eastAsia="Times New Roman"/>
          <w:sz w:val="20"/>
          <w:szCs w:val="20"/>
        </w:rPr>
        <w:t>Высшая школа гидротехнического и энергетического строительства</w:t>
      </w:r>
    </w:p>
    <w:p w14:paraId="08842F0C" w14:textId="77777777" w:rsidR="006510DD" w:rsidRPr="00D352DB" w:rsidRDefault="006510DD" w:rsidP="006510DD">
      <w:pPr>
        <w:rPr>
          <w:rFonts w:eastAsia="Times New Roman"/>
          <w:b/>
          <w:szCs w:val="28"/>
        </w:rPr>
      </w:pPr>
    </w:p>
    <w:p w14:paraId="421EEE70" w14:textId="77777777" w:rsidR="006510DD" w:rsidRPr="000F693A" w:rsidRDefault="006510DD" w:rsidP="006510DD">
      <w:pPr>
        <w:jc w:val="center"/>
        <w:rPr>
          <w:rFonts w:eastAsia="Times New Roman"/>
          <w:b/>
          <w:szCs w:val="28"/>
        </w:rPr>
      </w:pPr>
    </w:p>
    <w:p w14:paraId="37AE1AED" w14:textId="77777777" w:rsidR="006510DD" w:rsidRPr="000F693A" w:rsidRDefault="006510DD" w:rsidP="006510DD">
      <w:pPr>
        <w:jc w:val="center"/>
        <w:rPr>
          <w:rFonts w:eastAsia="Times New Roman"/>
          <w:b/>
          <w:szCs w:val="28"/>
        </w:rPr>
      </w:pPr>
    </w:p>
    <w:p w14:paraId="2D4BC094" w14:textId="77777777" w:rsidR="006510DD" w:rsidRPr="000F693A" w:rsidRDefault="006510DD" w:rsidP="006510DD">
      <w:pPr>
        <w:jc w:val="center"/>
        <w:rPr>
          <w:rFonts w:eastAsia="Times New Roman"/>
          <w:b/>
          <w:szCs w:val="28"/>
        </w:rPr>
      </w:pPr>
    </w:p>
    <w:p w14:paraId="4E27B65F" w14:textId="77777777" w:rsidR="006510DD" w:rsidRPr="001327B9" w:rsidRDefault="006510DD" w:rsidP="006510DD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ПОЯСНИТЕЛЬНАЯ ЗАПИСКА</w:t>
      </w:r>
    </w:p>
    <w:p w14:paraId="648C34B9" w14:textId="77777777" w:rsidR="006510DD" w:rsidRPr="001327B9" w:rsidRDefault="006510DD" w:rsidP="006510DD">
      <w:pPr>
        <w:jc w:val="center"/>
        <w:rPr>
          <w:rFonts w:eastAsia="Times New Roman"/>
          <w:spacing w:val="62"/>
          <w:szCs w:val="28"/>
        </w:rPr>
      </w:pPr>
    </w:p>
    <w:p w14:paraId="71CF91B8" w14:textId="77777777" w:rsidR="006510DD" w:rsidRPr="001327B9" w:rsidRDefault="006510DD" w:rsidP="006510DD">
      <w:pPr>
        <w:spacing w:after="240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Техническая эксплуатация пятиэтажного </w:t>
      </w:r>
      <w:r>
        <w:rPr>
          <w:rFonts w:eastAsia="Times New Roman"/>
          <w:b/>
        </w:rPr>
        <w:br/>
        <w:t>многоквартирного жилого здания</w:t>
      </w:r>
    </w:p>
    <w:p w14:paraId="447C2286" w14:textId="116FC3DD" w:rsidR="006510DD" w:rsidRDefault="006510DD" w:rsidP="006510DD">
      <w:pPr>
        <w:jc w:val="center"/>
        <w:rPr>
          <w:rFonts w:eastAsia="Times New Roman"/>
          <w:szCs w:val="28"/>
        </w:rPr>
      </w:pPr>
      <w:r w:rsidRPr="001327B9">
        <w:rPr>
          <w:rFonts w:eastAsia="Times New Roman"/>
          <w:szCs w:val="28"/>
        </w:rPr>
        <w:t>по дисциплине «</w:t>
      </w:r>
      <w:r w:rsidRPr="006510DD">
        <w:rPr>
          <w:rFonts w:eastAsia="Times New Roman"/>
          <w:szCs w:val="28"/>
        </w:rPr>
        <w:t>Строительство и управление недвижимостью в рамках цифровых двойников</w:t>
      </w:r>
      <w:r w:rsidRPr="001327B9">
        <w:rPr>
          <w:rFonts w:eastAsia="Times New Roman"/>
          <w:szCs w:val="28"/>
        </w:rPr>
        <w:t>»</w:t>
      </w:r>
    </w:p>
    <w:p w14:paraId="694536C2" w14:textId="749BEE00" w:rsidR="006510DD" w:rsidRPr="001327B9" w:rsidRDefault="006510DD" w:rsidP="006510DD">
      <w:pPr>
        <w:jc w:val="center"/>
        <w:rPr>
          <w:rFonts w:eastAsia="Times New Roman"/>
          <w:szCs w:val="28"/>
        </w:rPr>
      </w:pPr>
      <w:r w:rsidRPr="002C4102">
        <w:rPr>
          <w:rFonts w:eastAsia="Times New Roman"/>
          <w:szCs w:val="28"/>
        </w:rPr>
        <w:t xml:space="preserve">Вариант </w:t>
      </w:r>
      <w:r>
        <w:rPr>
          <w:rFonts w:eastAsia="Times New Roman"/>
          <w:szCs w:val="28"/>
        </w:rPr>
        <w:t>1</w:t>
      </w:r>
    </w:p>
    <w:p w14:paraId="1A4AA3D5" w14:textId="77777777" w:rsidR="006510DD" w:rsidRPr="001327B9" w:rsidRDefault="006510DD" w:rsidP="006510DD"/>
    <w:p w14:paraId="3C7BD375" w14:textId="77777777" w:rsidR="006510DD" w:rsidRPr="001327B9" w:rsidRDefault="006510DD" w:rsidP="006510DD">
      <w:pPr>
        <w:rPr>
          <w:rFonts w:eastAsia="Times New Roman"/>
        </w:rPr>
      </w:pPr>
    </w:p>
    <w:p w14:paraId="13F67CD2" w14:textId="1D6E6314" w:rsidR="005445B1" w:rsidRPr="006510DD" w:rsidRDefault="006510DD" w:rsidP="00D352DB">
      <w:pPr>
        <w:tabs>
          <w:tab w:val="left" w:pos="3960"/>
          <w:tab w:val="left" w:pos="6804"/>
        </w:tabs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>Выполнили</w:t>
      </w:r>
      <w:r w:rsidR="005445B1">
        <w:rPr>
          <w:rFonts w:eastAsia="Times New Roman"/>
          <w:sz w:val="24"/>
          <w:szCs w:val="24"/>
        </w:rPr>
        <w:t xml:space="preserve">                                                                                            </w:t>
      </w:r>
      <w:r w:rsidR="005445B1" w:rsidRPr="006510DD">
        <w:rPr>
          <w:rFonts w:eastAsia="Times New Roman"/>
          <w:sz w:val="24"/>
          <w:szCs w:val="24"/>
        </w:rPr>
        <w:t>Л.К. Белов</w:t>
      </w:r>
    </w:p>
    <w:p w14:paraId="3617E46E" w14:textId="1512A732" w:rsidR="005445B1" w:rsidRDefault="005445B1" w:rsidP="00D352DB">
      <w:pPr>
        <w:tabs>
          <w:tab w:val="left" w:pos="3960"/>
          <w:tab w:val="left" w:pos="6840"/>
        </w:tabs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>студенты гр.3140801/21701</w:t>
      </w:r>
      <w:r>
        <w:rPr>
          <w:rFonts w:eastAsia="Times New Roman"/>
          <w:sz w:val="24"/>
          <w:szCs w:val="24"/>
        </w:rPr>
        <w:t>,</w:t>
      </w:r>
      <w:r w:rsidRPr="005445B1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                               </w:t>
      </w:r>
      <w:r w:rsidR="00D352DB">
        <w:rPr>
          <w:rFonts w:eastAsia="Times New Roman"/>
          <w:sz w:val="24"/>
          <w:szCs w:val="24"/>
        </w:rPr>
        <w:t xml:space="preserve">                                </w:t>
      </w:r>
      <w:r w:rsidRPr="006510DD">
        <w:rPr>
          <w:rFonts w:eastAsia="Times New Roman"/>
          <w:sz w:val="24"/>
          <w:szCs w:val="24"/>
        </w:rPr>
        <w:t>К.И. Риттер</w:t>
      </w:r>
      <w:r>
        <w:rPr>
          <w:rFonts w:eastAsia="Times New Roman"/>
          <w:sz w:val="24"/>
          <w:szCs w:val="24"/>
        </w:rPr>
        <w:br/>
      </w:r>
      <w:r w:rsidRPr="006510DD">
        <w:rPr>
          <w:rFonts w:eastAsia="Times New Roman"/>
          <w:sz w:val="24"/>
          <w:szCs w:val="24"/>
        </w:rPr>
        <w:t>3140801/2170</w:t>
      </w:r>
      <w:r>
        <w:rPr>
          <w:rFonts w:eastAsia="Times New Roman"/>
          <w:sz w:val="24"/>
          <w:szCs w:val="24"/>
        </w:rPr>
        <w:t xml:space="preserve">2                                                        </w:t>
      </w:r>
      <w:r w:rsidR="00D352DB">
        <w:rPr>
          <w:rFonts w:eastAsia="Times New Roman"/>
          <w:sz w:val="24"/>
          <w:szCs w:val="24"/>
        </w:rPr>
        <w:t xml:space="preserve">                               </w:t>
      </w:r>
      <w:r w:rsidRPr="006510DD">
        <w:rPr>
          <w:rFonts w:eastAsia="Times New Roman"/>
          <w:sz w:val="24"/>
          <w:szCs w:val="24"/>
        </w:rPr>
        <w:t>Д.А. Горшкова</w:t>
      </w:r>
    </w:p>
    <w:p w14:paraId="228D35FB" w14:textId="4C7630BA" w:rsidR="00D352DB" w:rsidRPr="006510DD" w:rsidRDefault="00D352DB" w:rsidP="00D352DB">
      <w:pPr>
        <w:tabs>
          <w:tab w:val="left" w:pos="3960"/>
          <w:tab w:val="left" w:pos="6840"/>
        </w:tabs>
        <w:ind w:left="666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Р.В. </w:t>
      </w:r>
      <w:proofErr w:type="spellStart"/>
      <w:r>
        <w:rPr>
          <w:rFonts w:eastAsia="Times New Roman"/>
          <w:sz w:val="24"/>
          <w:szCs w:val="24"/>
        </w:rPr>
        <w:t>Забаровский</w:t>
      </w:r>
      <w:proofErr w:type="spellEnd"/>
    </w:p>
    <w:p w14:paraId="4C89E852" w14:textId="4D6A30FB" w:rsidR="006510DD" w:rsidRPr="006510DD" w:rsidRDefault="00D352DB" w:rsidP="00D352DB">
      <w:pPr>
        <w:ind w:firstLine="666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5445B1" w:rsidRPr="006510DD">
        <w:rPr>
          <w:rFonts w:eastAsia="Times New Roman"/>
          <w:sz w:val="24"/>
          <w:szCs w:val="24"/>
        </w:rPr>
        <w:t>В.Н. Колосов</w:t>
      </w:r>
    </w:p>
    <w:p w14:paraId="61A27A76" w14:textId="7752A90E" w:rsidR="006510DD" w:rsidRPr="006510DD" w:rsidRDefault="006510DD" w:rsidP="00D352DB">
      <w:pPr>
        <w:tabs>
          <w:tab w:val="left" w:pos="3960"/>
          <w:tab w:val="left" w:pos="6840"/>
        </w:tabs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 </w:t>
      </w:r>
      <w:r w:rsidRPr="006510DD">
        <w:rPr>
          <w:rFonts w:eastAsia="Times New Roman"/>
          <w:sz w:val="24"/>
          <w:szCs w:val="24"/>
        </w:rPr>
        <w:br/>
      </w:r>
    </w:p>
    <w:p w14:paraId="3140F78E" w14:textId="7D206FA2" w:rsidR="006510DD" w:rsidRPr="006510DD" w:rsidRDefault="006510DD" w:rsidP="006510DD">
      <w:pPr>
        <w:spacing w:before="240"/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>Проверил:</w:t>
      </w:r>
    </w:p>
    <w:p w14:paraId="2465D1A3" w14:textId="15562EAB" w:rsidR="006510DD" w:rsidRPr="006510DD" w:rsidRDefault="006510DD" w:rsidP="006510DD">
      <w:pPr>
        <w:tabs>
          <w:tab w:val="left" w:pos="3960"/>
          <w:tab w:val="left" w:pos="6840"/>
        </w:tabs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 xml:space="preserve">Доцент, к.т.н. </w:t>
      </w:r>
      <w:proofErr w:type="spellStart"/>
      <w:r w:rsidRPr="006510DD">
        <w:rPr>
          <w:rFonts w:eastAsia="Times New Roman"/>
          <w:sz w:val="24"/>
          <w:szCs w:val="24"/>
        </w:rPr>
        <w:t>ВШГиЭС</w:t>
      </w:r>
      <w:proofErr w:type="spellEnd"/>
      <w:r w:rsidRPr="006510DD">
        <w:rPr>
          <w:rFonts w:eastAsia="Times New Roman"/>
          <w:sz w:val="24"/>
          <w:szCs w:val="24"/>
        </w:rPr>
        <w:tab/>
        <w:t>&lt;</w:t>
      </w:r>
      <w:r w:rsidRPr="006510DD">
        <w:rPr>
          <w:rFonts w:eastAsia="Times New Roman"/>
          <w:i/>
          <w:sz w:val="24"/>
          <w:szCs w:val="24"/>
        </w:rPr>
        <w:t>подпись</w:t>
      </w:r>
      <w:r w:rsidRPr="006510DD">
        <w:rPr>
          <w:rFonts w:eastAsia="Times New Roman"/>
          <w:sz w:val="24"/>
          <w:szCs w:val="24"/>
        </w:rPr>
        <w:t>&gt;</w:t>
      </w:r>
      <w:r w:rsidRPr="006510DD">
        <w:rPr>
          <w:rFonts w:eastAsia="Times New Roman"/>
          <w:sz w:val="24"/>
          <w:szCs w:val="24"/>
        </w:rPr>
        <w:tab/>
        <w:t>С.В. Селиванова</w:t>
      </w:r>
    </w:p>
    <w:p w14:paraId="712825E4" w14:textId="77777777" w:rsidR="006510DD" w:rsidRPr="006510DD" w:rsidRDefault="006510DD" w:rsidP="006510DD">
      <w:pPr>
        <w:tabs>
          <w:tab w:val="left" w:pos="3960"/>
          <w:tab w:val="left" w:pos="6840"/>
        </w:tabs>
        <w:rPr>
          <w:rFonts w:eastAsia="Times New Roman"/>
          <w:sz w:val="24"/>
          <w:szCs w:val="24"/>
        </w:rPr>
      </w:pPr>
    </w:p>
    <w:p w14:paraId="2C428734" w14:textId="77777777" w:rsidR="006510DD" w:rsidRPr="006510DD" w:rsidRDefault="006510DD" w:rsidP="006510DD">
      <w:pPr>
        <w:tabs>
          <w:tab w:val="left" w:pos="3960"/>
          <w:tab w:val="left" w:pos="6840"/>
        </w:tabs>
        <w:ind w:left="1134"/>
        <w:rPr>
          <w:rFonts w:eastAsia="Times New Roman"/>
          <w:sz w:val="24"/>
          <w:szCs w:val="24"/>
        </w:rPr>
      </w:pPr>
    </w:p>
    <w:p w14:paraId="0F49949C" w14:textId="3F3663E0" w:rsidR="006510DD" w:rsidRPr="006510DD" w:rsidRDefault="006510DD" w:rsidP="006510DD">
      <w:pPr>
        <w:tabs>
          <w:tab w:val="left" w:pos="3960"/>
          <w:tab w:val="left" w:pos="6840"/>
        </w:tabs>
        <w:ind w:left="1134"/>
        <w:jc w:val="right"/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>«___» __________ 2023 г.</w:t>
      </w:r>
    </w:p>
    <w:p w14:paraId="14D6D96D" w14:textId="77777777" w:rsidR="006510DD" w:rsidRDefault="006510DD" w:rsidP="006510DD">
      <w:pPr>
        <w:tabs>
          <w:tab w:val="left" w:pos="3960"/>
          <w:tab w:val="left" w:pos="6840"/>
        </w:tabs>
        <w:ind w:left="1134"/>
        <w:rPr>
          <w:rFonts w:eastAsia="Times New Roman"/>
          <w:sz w:val="24"/>
          <w:szCs w:val="24"/>
        </w:rPr>
      </w:pPr>
    </w:p>
    <w:p w14:paraId="690D79F5" w14:textId="77777777" w:rsidR="006510DD" w:rsidRPr="006510DD" w:rsidRDefault="006510DD" w:rsidP="006510DD">
      <w:pPr>
        <w:tabs>
          <w:tab w:val="left" w:pos="3960"/>
          <w:tab w:val="left" w:pos="6840"/>
        </w:tabs>
        <w:ind w:left="1134"/>
        <w:rPr>
          <w:rFonts w:eastAsia="Times New Roman"/>
          <w:sz w:val="24"/>
          <w:szCs w:val="24"/>
        </w:rPr>
      </w:pPr>
    </w:p>
    <w:p w14:paraId="115FD948" w14:textId="77777777" w:rsidR="006510DD" w:rsidRPr="006510DD" w:rsidRDefault="006510DD" w:rsidP="006510DD">
      <w:pPr>
        <w:tabs>
          <w:tab w:val="left" w:pos="3960"/>
          <w:tab w:val="left" w:pos="6840"/>
        </w:tabs>
        <w:ind w:left="1134"/>
        <w:rPr>
          <w:rFonts w:eastAsia="Times New Roman"/>
          <w:sz w:val="24"/>
          <w:szCs w:val="24"/>
        </w:rPr>
      </w:pPr>
    </w:p>
    <w:p w14:paraId="272CB058" w14:textId="3B8EE448" w:rsidR="006510DD" w:rsidRPr="006510DD" w:rsidRDefault="006510DD" w:rsidP="00F94453">
      <w:pPr>
        <w:jc w:val="center"/>
        <w:rPr>
          <w:rFonts w:eastAsia="Times New Roman"/>
          <w:sz w:val="24"/>
          <w:szCs w:val="24"/>
        </w:rPr>
      </w:pPr>
      <w:r w:rsidRPr="006510DD">
        <w:rPr>
          <w:rFonts w:eastAsia="Times New Roman"/>
          <w:sz w:val="24"/>
          <w:szCs w:val="24"/>
        </w:rPr>
        <w:t>Санкт-Петербург, 2023</w:t>
      </w:r>
    </w:p>
    <w:sdt>
      <w:sdtPr>
        <w:rPr>
          <w:rFonts w:ascii="Times New Roman" w:hAnsi="Times New Roman" w:cs="Times New Roman"/>
          <w:sz w:val="28"/>
          <w:szCs w:val="28"/>
        </w:rPr>
        <w:id w:val="-114248895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Cs w:val="22"/>
          <w:lang w:eastAsia="en-US"/>
        </w:rPr>
      </w:sdtEndPr>
      <w:sdtContent>
        <w:p w14:paraId="47263681" w14:textId="1D7EC122" w:rsidR="00F94453" w:rsidRPr="00F94453" w:rsidRDefault="00F94453" w:rsidP="00F94453">
          <w:pPr>
            <w:pStyle w:val="ab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445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AC661FB" w14:textId="06F745DA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F94453">
            <w:rPr>
              <w:rFonts w:cs="Times New Roman"/>
              <w:szCs w:val="28"/>
            </w:rPr>
            <w:fldChar w:fldCharType="begin"/>
          </w:r>
          <w:r w:rsidRPr="00F94453">
            <w:rPr>
              <w:rFonts w:cs="Times New Roman"/>
              <w:szCs w:val="28"/>
            </w:rPr>
            <w:instrText xml:space="preserve"> TOC \o "1-3" \h \z \u </w:instrText>
          </w:r>
          <w:r w:rsidRPr="00F94453">
            <w:rPr>
              <w:rFonts w:cs="Times New Roman"/>
              <w:szCs w:val="28"/>
            </w:rPr>
            <w:fldChar w:fldCharType="separate"/>
          </w:r>
          <w:hyperlink w:anchor="_Toc154146703" w:history="1">
            <w:r w:rsidRPr="00F94453">
              <w:rPr>
                <w:rStyle w:val="ac"/>
                <w:rFonts w:cs="Times New Roman"/>
                <w:noProof/>
                <w:szCs w:val="28"/>
              </w:rPr>
              <w:t>Данные о физическом износе конструкций и оборудования зданий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_Toc154146703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3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A9CD94" w14:textId="6A516CA4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04" w:history="1">
            <w:r w:rsidRPr="00F94453">
              <w:rPr>
                <w:rStyle w:val="ac"/>
                <w:rFonts w:cs="Times New Roman"/>
                <w:noProof/>
                <w:szCs w:val="28"/>
              </w:rPr>
              <w:t>Задание 1.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_Toc154146704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4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8404FC1" w14:textId="3527CA85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05" w:history="1">
            <w:r w:rsidRPr="00F94453">
              <w:rPr>
                <w:rStyle w:val="ac"/>
                <w:rFonts w:cs="Times New Roman"/>
                <w:noProof/>
                <w:szCs w:val="28"/>
              </w:rPr>
              <w:t>Задание 2.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_Toc154146705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6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640604C" w14:textId="25BA95D3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06" w:history="1">
            <w:r w:rsidRPr="00F94453">
              <w:rPr>
                <w:rStyle w:val="ac"/>
                <w:rFonts w:cs="Times New Roman"/>
                <w:noProof/>
                <w:szCs w:val="28"/>
              </w:rPr>
              <w:t>Занятие 3.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_Toc154146706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8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BB44DD" w14:textId="1E9188B5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07" w:history="1">
            <w:r w:rsidRPr="00F94453">
              <w:rPr>
                <w:rStyle w:val="ac"/>
                <w:rFonts w:cs="Times New Roman"/>
                <w:noProof/>
                <w:szCs w:val="28"/>
              </w:rPr>
              <w:t>Занятие 4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_Toc154146707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10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14D9280" w14:textId="4CB621A8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08" w:history="1">
            <w:r w:rsidRPr="00F94453">
              <w:rPr>
                <w:rStyle w:val="ac"/>
                <w:rFonts w:cs="Times New Roman"/>
                <w:noProof/>
                <w:szCs w:val="28"/>
              </w:rPr>
              <w:t>Занятие 5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_Toc154146708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12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7FA0586" w14:textId="70950D45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09" w:history="1">
            <w:r w:rsidRPr="00F94453">
              <w:rPr>
                <w:rStyle w:val="ac"/>
                <w:rFonts w:eastAsia="Times New Roman" w:cs="Times New Roman"/>
                <w:noProof/>
                <w:szCs w:val="28"/>
              </w:rPr>
              <w:t>Занятие 6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_Toc154146709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13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DB2DB63" w14:textId="0C97AA42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10" w:history="1">
            <w:r w:rsidRPr="00F94453">
              <w:rPr>
                <w:rStyle w:val="ac"/>
                <w:rFonts w:eastAsia="Times New Roman" w:cs="Times New Roman"/>
                <w:noProof/>
                <w:szCs w:val="28"/>
              </w:rPr>
              <w:t>Занятие 7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_Toc154146710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14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19772E1" w14:textId="002253FF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11" w:history="1">
            <w:r w:rsidRPr="00F94453">
              <w:rPr>
                <w:rStyle w:val="ac"/>
                <w:rFonts w:eastAsia="Times New Roman" w:cs="Times New Roman"/>
                <w:noProof/>
                <w:szCs w:val="28"/>
              </w:rPr>
              <w:t>Занятие 8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_Toc154146711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15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A1EFCC7" w14:textId="68C30B83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12" w:history="1">
            <w:r w:rsidRPr="00F94453">
              <w:rPr>
                <w:rStyle w:val="ac"/>
                <w:rFonts w:eastAsia="Times New Roman" w:cs="Times New Roman"/>
                <w:noProof/>
                <w:szCs w:val="28"/>
              </w:rPr>
              <w:t>Занятие 9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_Toc154146712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16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1D42C5E" w14:textId="3EBEF081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13" w:history="1">
            <w:r w:rsidRPr="00F94453">
              <w:rPr>
                <w:rStyle w:val="ac"/>
                <w:rFonts w:eastAsia="Times New Roman" w:cs="Times New Roman"/>
                <w:noProof/>
                <w:szCs w:val="28"/>
              </w:rPr>
              <w:t>Занятие 10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_Toc154146713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17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3B6F654" w14:textId="0471377A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14" w:history="1">
            <w:r w:rsidRPr="00F94453">
              <w:rPr>
                <w:rStyle w:val="ac"/>
                <w:rFonts w:cs="Times New Roman"/>
                <w:noProof/>
                <w:szCs w:val="28"/>
              </w:rPr>
              <w:t>Показатели конструктивных элементов и инженерных систем многоквартирного дома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_Toc154146714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19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14C8BD" w14:textId="298FA8E5" w:rsidR="00F94453" w:rsidRPr="00F94453" w:rsidRDefault="00F9445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4146715" w:history="1">
            <w:r w:rsidRPr="00F94453">
              <w:rPr>
                <w:rStyle w:val="ac"/>
                <w:rFonts w:cs="Times New Roman"/>
                <w:noProof/>
                <w:szCs w:val="28"/>
              </w:rPr>
              <w:t>Приложение</w:t>
            </w:r>
            <w:r w:rsidRPr="00F94453">
              <w:rPr>
                <w:rFonts w:cs="Times New Roman"/>
                <w:noProof/>
                <w:webHidden/>
                <w:szCs w:val="28"/>
              </w:rPr>
              <w:tab/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94453">
              <w:rPr>
                <w:rFonts w:cs="Times New Roman"/>
                <w:noProof/>
                <w:webHidden/>
                <w:szCs w:val="28"/>
              </w:rPr>
              <w:instrText xml:space="preserve"> PAGEREF _Toc154146715 \h </w:instrText>
            </w:r>
            <w:r w:rsidRPr="00F94453">
              <w:rPr>
                <w:rFonts w:cs="Times New Roman"/>
                <w:noProof/>
                <w:webHidden/>
                <w:szCs w:val="28"/>
              </w:rPr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3529">
              <w:rPr>
                <w:rFonts w:cs="Times New Roman"/>
                <w:noProof/>
                <w:webHidden/>
                <w:szCs w:val="28"/>
              </w:rPr>
              <w:t>23</w:t>
            </w:r>
            <w:r w:rsidRPr="00F9445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005C8F5" w14:textId="4A73E288" w:rsidR="00F94453" w:rsidRDefault="00F94453">
          <w:r w:rsidRPr="00F94453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824A914" w14:textId="77777777" w:rsidR="00F94453" w:rsidRDefault="00F94453">
      <w:pPr>
        <w:spacing w:after="160" w:line="259" w:lineRule="auto"/>
        <w:rPr>
          <w:rFonts w:eastAsiaTheme="majorEastAsia" w:cs="Times New Roman"/>
          <w:b/>
          <w:szCs w:val="32"/>
        </w:rPr>
      </w:pPr>
      <w:r>
        <w:rPr>
          <w:rFonts w:cs="Times New Roman"/>
          <w:b/>
        </w:rPr>
        <w:br w:type="page"/>
      </w:r>
    </w:p>
    <w:p w14:paraId="7F81EFC7" w14:textId="1A6F3A84" w:rsidR="00264F7A" w:rsidRPr="00A24FD2" w:rsidRDefault="000F764D" w:rsidP="00A24FD2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54146703"/>
      <w:r w:rsidRPr="00A24FD2">
        <w:rPr>
          <w:rFonts w:ascii="Times New Roman" w:hAnsi="Times New Roman" w:cs="Times New Roman"/>
          <w:b/>
          <w:color w:val="auto"/>
          <w:sz w:val="28"/>
        </w:rPr>
        <w:lastRenderedPageBreak/>
        <w:t>Данные о физическом износе конструкций и оборудования зданий</w:t>
      </w:r>
      <w:bookmarkEnd w:id="0"/>
    </w:p>
    <w:p w14:paraId="36D89B9B" w14:textId="77777777" w:rsidR="000F764D" w:rsidRDefault="000F764D">
      <w:r>
        <w:t>Вариант 1</w:t>
      </w:r>
    </w:p>
    <w:p w14:paraId="2ED65BF5" w14:textId="77777777" w:rsidR="000F764D" w:rsidRDefault="000F764D" w:rsidP="000F764D">
      <w:pPr>
        <w:pStyle w:val="a3"/>
        <w:numPr>
          <w:ilvl w:val="0"/>
          <w:numId w:val="1"/>
        </w:numPr>
      </w:pPr>
      <w:r>
        <w:t>Год постройки – 1952.</w:t>
      </w:r>
    </w:p>
    <w:p w14:paraId="709286E4" w14:textId="77777777" w:rsidR="000F764D" w:rsidRDefault="000F764D" w:rsidP="000F764D">
      <w:pPr>
        <w:pStyle w:val="a3"/>
        <w:numPr>
          <w:ilvl w:val="0"/>
          <w:numId w:val="1"/>
        </w:numPr>
      </w:pPr>
      <w:r>
        <w:t>Фундаменты столбчатые каменные с кирпичным цоколем, износ 40%.</w:t>
      </w:r>
    </w:p>
    <w:p w14:paraId="404DBE35" w14:textId="77777777" w:rsidR="000F764D" w:rsidRDefault="000F764D" w:rsidP="000F764D">
      <w:pPr>
        <w:pStyle w:val="a3"/>
        <w:numPr>
          <w:ilvl w:val="0"/>
          <w:numId w:val="1"/>
        </w:numPr>
      </w:pPr>
      <w:r>
        <w:t>Стены кирпичные, толщина 1,5 кирпича, износ 20%.</w:t>
      </w:r>
    </w:p>
    <w:p w14:paraId="0186C7F5" w14:textId="77777777" w:rsidR="000F764D" w:rsidRDefault="000F764D" w:rsidP="000F764D">
      <w:pPr>
        <w:pStyle w:val="a3"/>
        <w:numPr>
          <w:ilvl w:val="0"/>
          <w:numId w:val="1"/>
        </w:numPr>
      </w:pPr>
      <w:r>
        <w:t>Перекрытия деревянные оштукатуренные по балкам, толщина – 0,3 м, износ 40%.</w:t>
      </w:r>
    </w:p>
    <w:p w14:paraId="2AB1A72C" w14:textId="77777777" w:rsidR="000F764D" w:rsidRDefault="000F764D" w:rsidP="000F764D">
      <w:pPr>
        <w:pStyle w:val="a3"/>
        <w:numPr>
          <w:ilvl w:val="0"/>
          <w:numId w:val="1"/>
        </w:numPr>
      </w:pPr>
      <w:r>
        <w:t>Перегородки кирпичные, толщина ½ кирпича, износ 35%.</w:t>
      </w:r>
    </w:p>
    <w:p w14:paraId="7C66FA0E" w14:textId="77777777" w:rsidR="000F764D" w:rsidRDefault="000F764D" w:rsidP="000F764D">
      <w:pPr>
        <w:pStyle w:val="a3"/>
        <w:numPr>
          <w:ilvl w:val="0"/>
          <w:numId w:val="1"/>
        </w:numPr>
      </w:pPr>
      <w:r>
        <w:t>Конструкция и материал крыши и кровли определяются по чертежу исходя из уклона. Износ крыши 25%; износ кровли определяется по сроку службы.</w:t>
      </w:r>
    </w:p>
    <w:p w14:paraId="1593E3D6" w14:textId="77777777" w:rsidR="000F764D" w:rsidRDefault="000F764D" w:rsidP="000F764D">
      <w:pPr>
        <w:pStyle w:val="a3"/>
        <w:numPr>
          <w:ilvl w:val="0"/>
          <w:numId w:val="1"/>
        </w:numPr>
      </w:pPr>
      <w:r>
        <w:t>Лестницы сборные железобетонные, износ 45%.</w:t>
      </w:r>
    </w:p>
    <w:p w14:paraId="65984475" w14:textId="77777777" w:rsidR="000F764D" w:rsidRDefault="000F764D" w:rsidP="000F764D">
      <w:pPr>
        <w:pStyle w:val="a3"/>
        <w:numPr>
          <w:ilvl w:val="0"/>
          <w:numId w:val="1"/>
        </w:numPr>
      </w:pPr>
      <w:r>
        <w:t>Двери внутренние и наружные щитовые, износ 35%.</w:t>
      </w:r>
    </w:p>
    <w:p w14:paraId="1D8733CB" w14:textId="77777777" w:rsidR="000F764D" w:rsidRDefault="000F764D" w:rsidP="000F764D">
      <w:pPr>
        <w:pStyle w:val="a3"/>
        <w:numPr>
          <w:ilvl w:val="0"/>
          <w:numId w:val="1"/>
        </w:numPr>
      </w:pPr>
      <w:r>
        <w:t>Окна деревянные с раздельным переплетом, износ 40%.</w:t>
      </w:r>
    </w:p>
    <w:p w14:paraId="66DAACD0" w14:textId="77777777" w:rsidR="000F764D" w:rsidRDefault="000F764D" w:rsidP="000F764D">
      <w:pPr>
        <w:pStyle w:val="a3"/>
        <w:numPr>
          <w:ilvl w:val="0"/>
          <w:numId w:val="1"/>
        </w:numPr>
      </w:pPr>
      <w:r>
        <w:t>Полы дощатые, износ 30%.</w:t>
      </w:r>
    </w:p>
    <w:p w14:paraId="6E249EFF" w14:textId="77777777" w:rsidR="000F764D" w:rsidRDefault="000F764D" w:rsidP="000F764D">
      <w:pPr>
        <w:pStyle w:val="a3"/>
        <w:numPr>
          <w:ilvl w:val="0"/>
          <w:numId w:val="1"/>
        </w:numPr>
      </w:pPr>
      <w:r>
        <w:t>Внутренняя и наружная отделка – фасад здания оштукатурен и окрашен, износ отделки фасада 40%; лестничные клетки окрашены масляной краской, износ краски 40%.</w:t>
      </w:r>
    </w:p>
    <w:p w14:paraId="0DF48B02" w14:textId="77777777" w:rsidR="000F764D" w:rsidRDefault="000F764D" w:rsidP="000F764D">
      <w:pPr>
        <w:pStyle w:val="a3"/>
        <w:numPr>
          <w:ilvl w:val="0"/>
          <w:numId w:val="1"/>
        </w:numPr>
      </w:pPr>
      <w:r>
        <w:t>Системы водоснабжения и канализации, износ – по сроку службы.</w:t>
      </w:r>
    </w:p>
    <w:p w14:paraId="798594A1" w14:textId="77777777" w:rsidR="000F764D" w:rsidRDefault="000F764D" w:rsidP="000F764D">
      <w:pPr>
        <w:pStyle w:val="a3"/>
        <w:numPr>
          <w:ilvl w:val="0"/>
          <w:numId w:val="1"/>
        </w:numPr>
      </w:pPr>
      <w:r>
        <w:t>Электрооборудование – открытая электропроводка, износ – по сроку службы.</w:t>
      </w:r>
    </w:p>
    <w:p w14:paraId="14A3DA94" w14:textId="77777777" w:rsidR="000F764D" w:rsidRDefault="000F764D" w:rsidP="000F764D">
      <w:pPr>
        <w:pStyle w:val="a3"/>
        <w:numPr>
          <w:ilvl w:val="0"/>
          <w:numId w:val="1"/>
        </w:numPr>
      </w:pPr>
      <w:r>
        <w:t xml:space="preserve">Системы центрального отопления – однотрубная с верхней разводкой, радиаторы чугунные секционные, износ – по сроку службы. </w:t>
      </w:r>
    </w:p>
    <w:p w14:paraId="6D051D6E" w14:textId="77777777" w:rsidR="00EE3809" w:rsidRDefault="00EE3809" w:rsidP="00EE3809">
      <w:pPr>
        <w:pStyle w:val="a3"/>
      </w:pPr>
    </w:p>
    <w:p w14:paraId="7846F19B" w14:textId="77777777" w:rsidR="00EE3809" w:rsidRDefault="00EE3809" w:rsidP="00EE3809">
      <w:pPr>
        <w:pStyle w:val="a3"/>
      </w:pPr>
    </w:p>
    <w:p w14:paraId="54AFAFD5" w14:textId="77777777" w:rsidR="00EE3809" w:rsidRDefault="00EE3809" w:rsidP="00EE3809">
      <w:pPr>
        <w:pStyle w:val="a3"/>
      </w:pPr>
    </w:p>
    <w:p w14:paraId="72F96733" w14:textId="77777777" w:rsidR="00EE3809" w:rsidRDefault="00EE3809" w:rsidP="00EE3809">
      <w:pPr>
        <w:pStyle w:val="a3"/>
      </w:pPr>
    </w:p>
    <w:p w14:paraId="64F91426" w14:textId="77777777" w:rsidR="00EE3809" w:rsidRDefault="00EE3809" w:rsidP="00EE3809">
      <w:pPr>
        <w:pStyle w:val="a3"/>
      </w:pPr>
    </w:p>
    <w:p w14:paraId="4286E320" w14:textId="77777777" w:rsidR="00EE3809" w:rsidRDefault="00EE3809" w:rsidP="00EE3809">
      <w:pPr>
        <w:pStyle w:val="a3"/>
      </w:pPr>
    </w:p>
    <w:p w14:paraId="4BC41CFD" w14:textId="77777777" w:rsidR="00EE3809" w:rsidRDefault="00EE3809" w:rsidP="00EE3809">
      <w:pPr>
        <w:pStyle w:val="a3"/>
      </w:pPr>
    </w:p>
    <w:p w14:paraId="37DE623B" w14:textId="77777777" w:rsidR="00F94453" w:rsidRDefault="000F764D" w:rsidP="00F94453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54146704"/>
      <w:r w:rsidRPr="00F94453">
        <w:rPr>
          <w:rFonts w:ascii="Times New Roman" w:hAnsi="Times New Roman" w:cs="Times New Roman"/>
          <w:b/>
          <w:color w:val="auto"/>
          <w:sz w:val="28"/>
        </w:rPr>
        <w:lastRenderedPageBreak/>
        <w:t>Задание 1.</w:t>
      </w:r>
      <w:bookmarkEnd w:id="1"/>
      <w:r w:rsidR="00EF68A2" w:rsidRPr="00F9445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1FBA3BD1" w14:textId="72A1DF8A" w:rsidR="000F764D" w:rsidRPr="00F94453" w:rsidRDefault="00EF68A2" w:rsidP="00F94453">
      <w:pPr>
        <w:ind w:firstLine="709"/>
        <w:rPr>
          <w:rFonts w:cs="Times New Roman"/>
        </w:rPr>
      </w:pPr>
      <w:r w:rsidRPr="00F94453">
        <w:rPr>
          <w:rFonts w:cs="Times New Roman"/>
        </w:rPr>
        <w:t>Заполнение технического паспорта здания (раздел «Общие сведения о многоквартирном доме»)</w:t>
      </w:r>
      <w:r w:rsidR="00F94453">
        <w:rPr>
          <w:rFonts w:cs="Times New Roman"/>
        </w:rPr>
        <w:t>.</w:t>
      </w:r>
    </w:p>
    <w:p w14:paraId="7CB4D93C" w14:textId="6900310D" w:rsidR="00766C5A" w:rsidRDefault="00766C5A" w:rsidP="00766C5A">
      <w:pPr>
        <w:ind w:firstLine="709"/>
        <w:rPr>
          <w:iCs/>
        </w:rPr>
      </w:pPr>
      <w:r w:rsidRPr="00766C5A">
        <w:rPr>
          <w:u w:val="single"/>
        </w:rPr>
        <w:t xml:space="preserve">Строительный объем </w:t>
      </w:r>
      <w:r w:rsidRPr="00766C5A">
        <w:rPr>
          <w:iCs/>
          <w:u w:val="single"/>
        </w:rPr>
        <w:t>здания</w:t>
      </w:r>
      <w:r w:rsidRPr="00766C5A">
        <w:rPr>
          <w:iCs/>
        </w:rPr>
        <w:t xml:space="preserve"> определяется путем умножения площади здания, подсчитанной по размерам внешнего очертания стен здания выше цоколя, на высоту здания. Высота здания принимается от уровня чистого пола первого этажа до верха крыши.</w:t>
      </w:r>
    </w:p>
    <w:p w14:paraId="4766BD14" w14:textId="09205A79" w:rsidR="00766C5A" w:rsidRPr="00766C5A" w:rsidRDefault="00A24FD2" w:rsidP="0080569A">
      <w:pPr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внеш</m:t>
              </m:r>
            </m:sub>
          </m:sSub>
          <m:r>
            <w:rPr>
              <w:rFonts w:ascii="Cambria Math" w:hAnsi="Cambria Math"/>
            </w:rPr>
            <m:t>∙h</m:t>
          </m:r>
        </m:oMath>
      </m:oMathPara>
    </w:p>
    <w:p w14:paraId="70F45BDA" w14:textId="58F3FC06" w:rsidR="00766C5A" w:rsidRDefault="00766C5A" w:rsidP="00766C5A">
      <w:pPr>
        <w:rPr>
          <w:iCs/>
        </w:rPr>
      </w:pPr>
      <w:r w:rsidRPr="00766C5A">
        <w:rPr>
          <w:iCs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внеш</m:t>
            </m:r>
          </m:sub>
        </m:sSub>
      </m:oMath>
      <w:r w:rsidRPr="00766C5A">
        <w:rPr>
          <w:iCs/>
        </w:rPr>
        <w:t xml:space="preserve"> –площадь здания, подсчитанная по размерам внешнего</w:t>
      </w:r>
      <w:r>
        <w:rPr>
          <w:iCs/>
        </w:rPr>
        <w:t xml:space="preserve"> </w:t>
      </w:r>
      <w:r w:rsidRPr="00766C5A">
        <w:rPr>
          <w:iCs/>
        </w:rPr>
        <w:t xml:space="preserve">очертания стен здания выше цоколя; </w:t>
      </w:r>
    </w:p>
    <w:p w14:paraId="6148BF5C" w14:textId="7E29D713" w:rsidR="00766C5A" w:rsidRPr="00766C5A" w:rsidRDefault="00766C5A" w:rsidP="00766C5A">
      <w:pPr>
        <w:rPr>
          <w:iCs/>
        </w:rPr>
      </w:pPr>
      <m:oMath>
        <m:r>
          <w:rPr>
            <w:rFonts w:ascii="Cambria Math" w:hAnsi="Cambria Math"/>
          </w:rPr>
          <m:t>h</m:t>
        </m:r>
      </m:oMath>
      <w:r w:rsidRPr="00766C5A">
        <w:rPr>
          <w:iCs/>
        </w:rPr>
        <w:t xml:space="preserve"> – высота здания от уровня чистого</w:t>
      </w:r>
      <w:r>
        <w:rPr>
          <w:iCs/>
        </w:rPr>
        <w:t xml:space="preserve"> </w:t>
      </w:r>
      <w:r w:rsidRPr="00766C5A">
        <w:rPr>
          <w:iCs/>
        </w:rPr>
        <w:t>пола первого этажа до верха крыши</w:t>
      </w:r>
      <w:r w:rsidRPr="00766C5A">
        <w:rPr>
          <w:iCs/>
        </w:rPr>
        <w:cr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=185,4∙</m:t>
        </m:r>
        <m:r>
          <w:rPr>
            <w:rFonts w:ascii="Cambria Math" w:eastAsiaTheme="minorEastAsia" w:hAnsi="Cambria Math"/>
          </w:rPr>
          <m:t>17,05=3161,07</m:t>
        </m:r>
      </m:oMath>
      <w:r>
        <w:rPr>
          <w:rFonts w:eastAsiaTheme="minorEastAsia"/>
          <w:iCs/>
        </w:rPr>
        <w:t xml:space="preserve"> м</w:t>
      </w:r>
      <w:r>
        <w:rPr>
          <w:rFonts w:eastAsiaTheme="minorEastAsia"/>
          <w:iCs/>
          <w:vertAlign w:val="superscript"/>
        </w:rPr>
        <w:t>3</w:t>
      </w:r>
      <w:r>
        <w:rPr>
          <w:rFonts w:eastAsiaTheme="minorEastAsia"/>
          <w:iCs/>
        </w:rPr>
        <w:t>.</w:t>
      </w:r>
    </w:p>
    <w:p w14:paraId="6E29D893" w14:textId="262CE7AB" w:rsidR="00766C5A" w:rsidRDefault="00766C5A" w:rsidP="00766C5A">
      <w:pPr>
        <w:ind w:firstLine="709"/>
      </w:pPr>
      <w:r w:rsidRPr="00766C5A">
        <w:rPr>
          <w:u w:val="single"/>
        </w:rPr>
        <w:t>Общая площадь здания</w:t>
      </w:r>
      <w:r w:rsidRPr="00766C5A">
        <w:t xml:space="preserve"> определяется как площадь этажа, измеренная в пределах внутренних поверхностей наружных стен, умножить на количество этажей, включая чердак и подвал. </w:t>
      </w:r>
    </w:p>
    <w:p w14:paraId="04C82E12" w14:textId="17B4AB67" w:rsidR="00757564" w:rsidRDefault="00A24FD2" w:rsidP="0080569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общ.зд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внутр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эт</m:t>
              </m:r>
            </m:sub>
          </m:sSub>
        </m:oMath>
      </m:oMathPara>
    </w:p>
    <w:p w14:paraId="578A12D9" w14:textId="77777777" w:rsidR="00757564" w:rsidRDefault="00757564" w:rsidP="00757564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внутр</m:t>
            </m:r>
          </m:sub>
        </m:sSub>
      </m:oMath>
      <w:r>
        <w:rPr>
          <w:rFonts w:eastAsiaTheme="minorEastAsia"/>
        </w:rPr>
        <w:t xml:space="preserve"> - </w:t>
      </w:r>
      <w:r w:rsidRPr="00757564">
        <w:rPr>
          <w:rFonts w:eastAsiaTheme="minorEastAsia"/>
        </w:rPr>
        <w:t xml:space="preserve">площадь этажа, измеренная в пределах внутренних поверхностей наружных стен (без учета лоджий, балконов); </w:t>
      </w:r>
    </w:p>
    <w:p w14:paraId="101124B1" w14:textId="71D8828D" w:rsidR="00757564" w:rsidRDefault="00A24FD2" w:rsidP="007575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757564" w:rsidRPr="00757564">
        <w:rPr>
          <w:rFonts w:eastAsiaTheme="minorEastAsia"/>
        </w:rPr>
        <w:t xml:space="preserve"> – количество этажей, включая чердак.</w:t>
      </w:r>
    </w:p>
    <w:p w14:paraId="1A155775" w14:textId="1188AB04" w:rsidR="00757564" w:rsidRPr="00766C5A" w:rsidRDefault="00A24FD2" w:rsidP="007575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общ.зд</m:t>
            </m:r>
          </m:sub>
        </m:sSub>
        <m:r>
          <w:rPr>
            <w:rFonts w:ascii="Cambria Math" w:hAnsi="Cambria Math"/>
          </w:rPr>
          <m:t>=164,44∙6=986,64</m:t>
        </m:r>
      </m:oMath>
      <w:r w:rsidR="00757564">
        <w:rPr>
          <w:rFonts w:eastAsiaTheme="minorEastAsia"/>
        </w:rPr>
        <w:t xml:space="preserve"> м</w:t>
      </w:r>
      <w:r w:rsidR="00757564">
        <w:rPr>
          <w:rFonts w:eastAsiaTheme="minorEastAsia"/>
          <w:vertAlign w:val="superscript"/>
        </w:rPr>
        <w:t>2</w:t>
      </w:r>
      <w:r w:rsidR="00757564">
        <w:rPr>
          <w:rFonts w:eastAsiaTheme="minorEastAsia"/>
        </w:rPr>
        <w:t xml:space="preserve">. </w:t>
      </w:r>
    </w:p>
    <w:p w14:paraId="5666800E" w14:textId="43157D03" w:rsidR="00766C5A" w:rsidRDefault="00766C5A" w:rsidP="00766C5A">
      <w:pPr>
        <w:ind w:firstLine="709"/>
      </w:pPr>
      <w:r w:rsidRPr="00766C5A">
        <w:rPr>
          <w:u w:val="single"/>
        </w:rPr>
        <w:t>Площадь жилой части здания</w:t>
      </w:r>
      <w:r w:rsidRPr="00766C5A">
        <w:t xml:space="preserve"> определяется по общей площади квартир умножить на количество этажей. </w:t>
      </w:r>
    </w:p>
    <w:p w14:paraId="543CE670" w14:textId="3ECB48CD" w:rsidR="00757564" w:rsidRPr="00757564" w:rsidRDefault="00A24FD2" w:rsidP="0080569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жил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эт</m:t>
              </m:r>
            </m:sub>
          </m:sSub>
        </m:oMath>
      </m:oMathPara>
    </w:p>
    <w:p w14:paraId="02020B37" w14:textId="77777777" w:rsidR="00757564" w:rsidRDefault="00757564" w:rsidP="00757564">
      <w:r w:rsidRPr="00757564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жил</m:t>
            </m:r>
          </m:sub>
        </m:sSub>
      </m:oMath>
      <w:r w:rsidRPr="00757564">
        <w:t xml:space="preserve">– площадь жилой часть здания (квартир); </w:t>
      </w:r>
    </w:p>
    <w:p w14:paraId="2F3DFE23" w14:textId="1C7786E3" w:rsidR="00757564" w:rsidRPr="00757564" w:rsidRDefault="00A24FD2" w:rsidP="00757564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757564" w:rsidRPr="00757564">
        <w:t>– количество жилых этажей.</w:t>
      </w:r>
    </w:p>
    <w:p w14:paraId="2A69BDA6" w14:textId="1A8F9500" w:rsidR="00757564" w:rsidRPr="00766C5A" w:rsidRDefault="00A24FD2" w:rsidP="007575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жил</m:t>
            </m:r>
          </m:sub>
        </m:sSub>
        <m:r>
          <w:rPr>
            <w:rFonts w:ascii="Cambria Math" w:hAnsi="Cambria Math"/>
          </w:rPr>
          <m:t>=139,24∙5=696,21</m:t>
        </m:r>
      </m:oMath>
      <w:r w:rsidR="00757564">
        <w:rPr>
          <w:rFonts w:eastAsiaTheme="minorEastAsia"/>
        </w:rPr>
        <w:t xml:space="preserve"> </w:t>
      </w:r>
    </w:p>
    <w:p w14:paraId="5B4B35A8" w14:textId="7A087B70" w:rsidR="00766C5A" w:rsidRDefault="00766C5A" w:rsidP="00757564">
      <w:pPr>
        <w:ind w:firstLine="709"/>
      </w:pPr>
      <w:r w:rsidRPr="00766C5A">
        <w:rPr>
          <w:u w:val="single"/>
        </w:rPr>
        <w:t>Количество проживающих</w:t>
      </w:r>
      <w:r w:rsidRPr="00766C5A">
        <w:t xml:space="preserve"> принимается</w:t>
      </w:r>
      <w:r w:rsidR="00757564">
        <w:t xml:space="preserve"> </w:t>
      </w:r>
      <w:r w:rsidRPr="00766C5A">
        <w:t xml:space="preserve">по количеству комнат в квартире с учетом правила расселения в соответствии с демографической </w:t>
      </w:r>
      <w:r w:rsidRPr="00766C5A">
        <w:lastRenderedPageBreak/>
        <w:t>структурой семьи, а именно, количество жителей в квартире равно количеству комнат плюс один</w:t>
      </w:r>
      <w:r w:rsidR="00757564">
        <w:t>.</w:t>
      </w:r>
    </w:p>
    <w:p w14:paraId="32747F4F" w14:textId="0681DB6B" w:rsidR="00757564" w:rsidRDefault="00A24FD2" w:rsidP="0080569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прож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эт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эт</m:t>
              </m:r>
            </m:sub>
          </m:sSub>
        </m:oMath>
      </m:oMathPara>
    </w:p>
    <w:p w14:paraId="1306C471" w14:textId="07106149" w:rsidR="00757564" w:rsidRDefault="00757564" w:rsidP="00757564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>
        <w:rPr>
          <w:rFonts w:eastAsiaTheme="minorEastAsia"/>
        </w:rPr>
        <w:t xml:space="preserve"> – количество проживающих людей на этаже. </w:t>
      </w:r>
    </w:p>
    <w:p w14:paraId="1A70D35C" w14:textId="49DAD283" w:rsidR="00757564" w:rsidRPr="00766C5A" w:rsidRDefault="00A24FD2" w:rsidP="00757564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прож</m:t>
            </m:r>
          </m:sub>
        </m:sSub>
        <m:r>
          <w:rPr>
            <w:rFonts w:ascii="Cambria Math" w:hAnsi="Cambria Math"/>
          </w:rPr>
          <m:t>=9∙</m:t>
        </m:r>
        <m:r>
          <w:rPr>
            <w:rFonts w:ascii="Cambria Math" w:hAnsi="Cambria Math"/>
            <w:lang w:val="en-US"/>
          </w:rPr>
          <m:t>5=45</m:t>
        </m:r>
      </m:oMath>
      <w:r w:rsidR="00757564">
        <w:rPr>
          <w:rFonts w:eastAsiaTheme="minorEastAsia"/>
        </w:rPr>
        <w:t xml:space="preserve"> чел.</w:t>
      </w:r>
    </w:p>
    <w:p w14:paraId="6097BA62" w14:textId="77777777" w:rsidR="00766C5A" w:rsidRDefault="00766C5A" w:rsidP="00766C5A">
      <w:pPr>
        <w:ind w:firstLine="709"/>
      </w:pPr>
    </w:p>
    <w:p w14:paraId="469592AC" w14:textId="77777777" w:rsidR="00EE3809" w:rsidRDefault="00EE3809" w:rsidP="00EE3809">
      <w:pPr>
        <w:jc w:val="center"/>
      </w:pPr>
      <w:r>
        <w:t>1. Общие сведения</w:t>
      </w:r>
    </w:p>
    <w:tbl>
      <w:tblPr>
        <w:tblStyle w:val="a4"/>
        <w:tblW w:w="8497" w:type="dxa"/>
        <w:jc w:val="center"/>
        <w:tblLook w:val="04A0" w:firstRow="1" w:lastRow="0" w:firstColumn="1" w:lastColumn="0" w:noHBand="0" w:noVBand="1"/>
      </w:tblPr>
      <w:tblGrid>
        <w:gridCol w:w="3964"/>
        <w:gridCol w:w="1418"/>
        <w:gridCol w:w="3115"/>
      </w:tblGrid>
      <w:tr w:rsidR="00EE3809" w14:paraId="406488CF" w14:textId="77777777" w:rsidTr="00EE3809">
        <w:trPr>
          <w:jc w:val="center"/>
        </w:trPr>
        <w:tc>
          <w:tcPr>
            <w:tcW w:w="3964" w:type="dxa"/>
            <w:vAlign w:val="center"/>
          </w:tcPr>
          <w:p w14:paraId="7328B0D7" w14:textId="77777777" w:rsidR="00EE3809" w:rsidRDefault="00EE3809" w:rsidP="00EE3809">
            <w:pPr>
              <w:spacing w:line="240" w:lineRule="auto"/>
              <w:jc w:val="center"/>
            </w:pPr>
            <w:r>
              <w:t>Наименование показателей</w:t>
            </w:r>
          </w:p>
        </w:tc>
        <w:tc>
          <w:tcPr>
            <w:tcW w:w="1418" w:type="dxa"/>
            <w:vAlign w:val="center"/>
          </w:tcPr>
          <w:p w14:paraId="7B151892" w14:textId="77777777" w:rsidR="00EE3809" w:rsidRDefault="00EE3809" w:rsidP="00EE3809">
            <w:pPr>
              <w:spacing w:line="240" w:lineRule="auto"/>
              <w:jc w:val="center"/>
            </w:pPr>
            <w:r>
              <w:t>Ед. изм.</w:t>
            </w:r>
          </w:p>
        </w:tc>
        <w:tc>
          <w:tcPr>
            <w:tcW w:w="3115" w:type="dxa"/>
            <w:vAlign w:val="center"/>
          </w:tcPr>
          <w:p w14:paraId="735C8B9A" w14:textId="77777777" w:rsidR="00EE3809" w:rsidRDefault="00EE3809" w:rsidP="00EE3809">
            <w:pPr>
              <w:spacing w:line="240" w:lineRule="auto"/>
              <w:jc w:val="center"/>
            </w:pPr>
            <w:r>
              <w:t>Значение</w:t>
            </w:r>
          </w:p>
        </w:tc>
      </w:tr>
      <w:tr w:rsidR="00EE3809" w14:paraId="21FCF201" w14:textId="77777777" w:rsidTr="00EE3809">
        <w:trPr>
          <w:jc w:val="center"/>
        </w:trPr>
        <w:tc>
          <w:tcPr>
            <w:tcW w:w="3964" w:type="dxa"/>
            <w:vAlign w:val="center"/>
          </w:tcPr>
          <w:p w14:paraId="6BE13C65" w14:textId="77777777" w:rsidR="00EE3809" w:rsidRDefault="00EE3809" w:rsidP="009F5E25">
            <w:pPr>
              <w:spacing w:line="240" w:lineRule="auto"/>
            </w:pPr>
            <w:r>
              <w:t>Общий строительный объем</w:t>
            </w:r>
          </w:p>
        </w:tc>
        <w:tc>
          <w:tcPr>
            <w:tcW w:w="1418" w:type="dxa"/>
            <w:vAlign w:val="center"/>
          </w:tcPr>
          <w:p w14:paraId="3AD6EEAB" w14:textId="77777777" w:rsidR="00EE3809" w:rsidRPr="00EE3809" w:rsidRDefault="00EE3809" w:rsidP="00EE3809">
            <w:pPr>
              <w:spacing w:line="240" w:lineRule="auto"/>
              <w:jc w:val="center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14:paraId="628EF940" w14:textId="77777777" w:rsidR="00EE3809" w:rsidRDefault="006074FA" w:rsidP="00EE3809">
            <w:pPr>
              <w:spacing w:line="240" w:lineRule="auto"/>
              <w:jc w:val="center"/>
            </w:pPr>
            <w:r>
              <w:t>3161,07</w:t>
            </w:r>
          </w:p>
        </w:tc>
      </w:tr>
      <w:tr w:rsidR="00EE3809" w14:paraId="34A52C26" w14:textId="77777777" w:rsidTr="00EE3809">
        <w:trPr>
          <w:jc w:val="center"/>
        </w:trPr>
        <w:tc>
          <w:tcPr>
            <w:tcW w:w="3964" w:type="dxa"/>
            <w:vAlign w:val="center"/>
          </w:tcPr>
          <w:p w14:paraId="7FDCDD76" w14:textId="77777777" w:rsidR="00EE3809" w:rsidRDefault="00EE3809" w:rsidP="009F5E25">
            <w:pPr>
              <w:spacing w:line="240" w:lineRule="auto"/>
            </w:pPr>
            <w:r>
              <w:t>Площадь здания всего:</w:t>
            </w:r>
          </w:p>
        </w:tc>
        <w:tc>
          <w:tcPr>
            <w:tcW w:w="1418" w:type="dxa"/>
            <w:vAlign w:val="center"/>
          </w:tcPr>
          <w:p w14:paraId="5728F48C" w14:textId="77777777" w:rsidR="00EE3809" w:rsidRPr="00EE3809" w:rsidRDefault="00EE3809" w:rsidP="00EE3809">
            <w:pPr>
              <w:spacing w:line="240" w:lineRule="auto"/>
              <w:jc w:val="center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5" w:type="dxa"/>
            <w:vAlign w:val="center"/>
          </w:tcPr>
          <w:p w14:paraId="593A824A" w14:textId="77777777" w:rsidR="00EE3809" w:rsidRDefault="00B54485" w:rsidP="00EE3809">
            <w:pPr>
              <w:spacing w:line="240" w:lineRule="auto"/>
              <w:jc w:val="center"/>
            </w:pPr>
            <w:r>
              <w:t>959,13</w:t>
            </w:r>
          </w:p>
        </w:tc>
      </w:tr>
      <w:tr w:rsidR="00EE3809" w14:paraId="47F9557F" w14:textId="77777777" w:rsidTr="00EE3809">
        <w:trPr>
          <w:jc w:val="center"/>
        </w:trPr>
        <w:tc>
          <w:tcPr>
            <w:tcW w:w="3964" w:type="dxa"/>
            <w:vAlign w:val="center"/>
          </w:tcPr>
          <w:p w14:paraId="3F9B6A6C" w14:textId="77777777" w:rsidR="00EE3809" w:rsidRDefault="00EE3809" w:rsidP="009F5E25">
            <w:pPr>
              <w:spacing w:line="240" w:lineRule="auto"/>
            </w:pPr>
            <w:r>
              <w:t>в том числе:</w:t>
            </w:r>
          </w:p>
          <w:p w14:paraId="484E890D" w14:textId="77777777" w:rsidR="00EE3809" w:rsidRDefault="00EE3809" w:rsidP="009F5E25">
            <w:pPr>
              <w:spacing w:line="240" w:lineRule="auto"/>
            </w:pPr>
            <w:r>
              <w:t>жилой части здания</w:t>
            </w:r>
          </w:p>
        </w:tc>
        <w:tc>
          <w:tcPr>
            <w:tcW w:w="1418" w:type="dxa"/>
            <w:vAlign w:val="center"/>
          </w:tcPr>
          <w:p w14:paraId="07EC8D12" w14:textId="77777777" w:rsidR="00EE3809" w:rsidRDefault="00EE3809" w:rsidP="00EE3809">
            <w:pPr>
              <w:spacing w:line="240" w:lineRule="auto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5" w:type="dxa"/>
            <w:vAlign w:val="center"/>
          </w:tcPr>
          <w:p w14:paraId="18EC9ABF" w14:textId="77777777" w:rsidR="00EE3809" w:rsidRDefault="009F5E25" w:rsidP="00EE3809">
            <w:pPr>
              <w:spacing w:line="240" w:lineRule="auto"/>
              <w:jc w:val="center"/>
            </w:pPr>
            <w:r>
              <w:t>473,37</w:t>
            </w:r>
          </w:p>
        </w:tc>
      </w:tr>
      <w:tr w:rsidR="00EE3809" w14:paraId="2F25360B" w14:textId="77777777" w:rsidTr="00EE3809">
        <w:trPr>
          <w:jc w:val="center"/>
        </w:trPr>
        <w:tc>
          <w:tcPr>
            <w:tcW w:w="3964" w:type="dxa"/>
            <w:vAlign w:val="center"/>
          </w:tcPr>
          <w:p w14:paraId="4351C73F" w14:textId="77777777" w:rsidR="00EE3809" w:rsidRDefault="00EE3809" w:rsidP="009F5E25">
            <w:pPr>
              <w:spacing w:line="240" w:lineRule="auto"/>
            </w:pPr>
            <w:r>
              <w:t>Год постройки</w:t>
            </w:r>
          </w:p>
        </w:tc>
        <w:tc>
          <w:tcPr>
            <w:tcW w:w="1418" w:type="dxa"/>
            <w:vAlign w:val="center"/>
          </w:tcPr>
          <w:p w14:paraId="33559B1F" w14:textId="77777777" w:rsidR="00EE3809" w:rsidRDefault="00EE3809" w:rsidP="00EE3809">
            <w:pPr>
              <w:spacing w:line="240" w:lineRule="auto"/>
              <w:jc w:val="center"/>
            </w:pPr>
            <w:r>
              <w:t>год</w:t>
            </w:r>
          </w:p>
        </w:tc>
        <w:tc>
          <w:tcPr>
            <w:tcW w:w="3115" w:type="dxa"/>
            <w:vAlign w:val="center"/>
          </w:tcPr>
          <w:p w14:paraId="762CC8ED" w14:textId="77777777" w:rsidR="00EE3809" w:rsidRDefault="00EE3809" w:rsidP="00EE3809">
            <w:pPr>
              <w:spacing w:line="240" w:lineRule="auto"/>
              <w:jc w:val="center"/>
            </w:pPr>
            <w:r>
              <w:t>1952</w:t>
            </w:r>
          </w:p>
        </w:tc>
      </w:tr>
      <w:tr w:rsidR="00EE3809" w14:paraId="5B9A22BB" w14:textId="77777777" w:rsidTr="00EE3809">
        <w:trPr>
          <w:jc w:val="center"/>
        </w:trPr>
        <w:tc>
          <w:tcPr>
            <w:tcW w:w="3964" w:type="dxa"/>
            <w:vAlign w:val="center"/>
          </w:tcPr>
          <w:p w14:paraId="419706E8" w14:textId="77777777" w:rsidR="00EE3809" w:rsidRDefault="00EE3809" w:rsidP="009F5E25">
            <w:pPr>
              <w:spacing w:line="240" w:lineRule="auto"/>
            </w:pPr>
            <w:r>
              <w:t>Площадь подвалов</w:t>
            </w:r>
          </w:p>
        </w:tc>
        <w:tc>
          <w:tcPr>
            <w:tcW w:w="1418" w:type="dxa"/>
            <w:vAlign w:val="center"/>
          </w:tcPr>
          <w:p w14:paraId="59F0D3FD" w14:textId="77777777" w:rsidR="00EE3809" w:rsidRDefault="00EE3809" w:rsidP="00EE3809">
            <w:pPr>
              <w:spacing w:line="240" w:lineRule="auto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5" w:type="dxa"/>
            <w:vAlign w:val="center"/>
          </w:tcPr>
          <w:p w14:paraId="0701655C" w14:textId="77777777" w:rsidR="00EE3809" w:rsidRDefault="006074FA" w:rsidP="00EE3809">
            <w:pPr>
              <w:spacing w:line="240" w:lineRule="auto"/>
              <w:jc w:val="center"/>
            </w:pPr>
            <w:r>
              <w:t>185,4</w:t>
            </w:r>
          </w:p>
        </w:tc>
      </w:tr>
      <w:tr w:rsidR="00EE3809" w14:paraId="55CDF77D" w14:textId="77777777" w:rsidTr="00EE3809">
        <w:trPr>
          <w:jc w:val="center"/>
        </w:trPr>
        <w:tc>
          <w:tcPr>
            <w:tcW w:w="3964" w:type="dxa"/>
            <w:vAlign w:val="center"/>
          </w:tcPr>
          <w:p w14:paraId="4333557F" w14:textId="77777777" w:rsidR="00EE3809" w:rsidRDefault="00EE3809" w:rsidP="009F5E25">
            <w:pPr>
              <w:spacing w:line="240" w:lineRule="auto"/>
            </w:pPr>
            <w:r>
              <w:t>Количество лестниц</w:t>
            </w:r>
          </w:p>
        </w:tc>
        <w:tc>
          <w:tcPr>
            <w:tcW w:w="1418" w:type="dxa"/>
            <w:vAlign w:val="center"/>
          </w:tcPr>
          <w:p w14:paraId="2363C2C1" w14:textId="77777777" w:rsidR="00EE3809" w:rsidRDefault="00EE3809" w:rsidP="00EE3809">
            <w:pPr>
              <w:spacing w:line="240" w:lineRule="auto"/>
              <w:jc w:val="center"/>
            </w:pPr>
            <w:r>
              <w:t>ед.</w:t>
            </w:r>
          </w:p>
        </w:tc>
        <w:tc>
          <w:tcPr>
            <w:tcW w:w="3115" w:type="dxa"/>
            <w:vAlign w:val="center"/>
          </w:tcPr>
          <w:p w14:paraId="453322E1" w14:textId="77777777" w:rsidR="00EE3809" w:rsidRDefault="009F5E25" w:rsidP="00EE3809">
            <w:pPr>
              <w:spacing w:line="240" w:lineRule="auto"/>
              <w:jc w:val="center"/>
            </w:pPr>
            <w:r>
              <w:t>1</w:t>
            </w:r>
          </w:p>
        </w:tc>
      </w:tr>
      <w:tr w:rsidR="00EE3809" w14:paraId="419FF232" w14:textId="77777777" w:rsidTr="00EE3809">
        <w:trPr>
          <w:jc w:val="center"/>
        </w:trPr>
        <w:tc>
          <w:tcPr>
            <w:tcW w:w="3964" w:type="dxa"/>
            <w:vAlign w:val="center"/>
          </w:tcPr>
          <w:p w14:paraId="599C69E0" w14:textId="77777777" w:rsidR="00EE3809" w:rsidRDefault="00EE3809" w:rsidP="009F5E25">
            <w:pPr>
              <w:spacing w:line="240" w:lineRule="auto"/>
            </w:pPr>
            <w:r>
              <w:t>Количество этажей</w:t>
            </w:r>
          </w:p>
        </w:tc>
        <w:tc>
          <w:tcPr>
            <w:tcW w:w="1418" w:type="dxa"/>
            <w:vAlign w:val="center"/>
          </w:tcPr>
          <w:p w14:paraId="60968CB1" w14:textId="77777777" w:rsidR="00EE3809" w:rsidRDefault="00EE3809" w:rsidP="00EE3809">
            <w:pPr>
              <w:spacing w:line="240" w:lineRule="auto"/>
              <w:jc w:val="center"/>
            </w:pPr>
            <w:r>
              <w:t>ед.</w:t>
            </w:r>
          </w:p>
        </w:tc>
        <w:tc>
          <w:tcPr>
            <w:tcW w:w="3115" w:type="dxa"/>
            <w:vAlign w:val="center"/>
          </w:tcPr>
          <w:p w14:paraId="0AA045BC" w14:textId="77777777" w:rsidR="00EE3809" w:rsidRDefault="009F5E25" w:rsidP="00EE3809">
            <w:pPr>
              <w:spacing w:line="240" w:lineRule="auto"/>
              <w:jc w:val="center"/>
            </w:pPr>
            <w:r>
              <w:t>5</w:t>
            </w:r>
          </w:p>
        </w:tc>
      </w:tr>
      <w:tr w:rsidR="00EE3809" w14:paraId="1777865C" w14:textId="77777777" w:rsidTr="00EE3809">
        <w:trPr>
          <w:jc w:val="center"/>
        </w:trPr>
        <w:tc>
          <w:tcPr>
            <w:tcW w:w="3964" w:type="dxa"/>
            <w:vAlign w:val="center"/>
          </w:tcPr>
          <w:p w14:paraId="301B4B25" w14:textId="77777777" w:rsidR="00EE3809" w:rsidRDefault="00EE3809" w:rsidP="009F5E25">
            <w:pPr>
              <w:spacing w:line="240" w:lineRule="auto"/>
            </w:pPr>
            <w:r>
              <w:t>Количество проживающих</w:t>
            </w:r>
          </w:p>
        </w:tc>
        <w:tc>
          <w:tcPr>
            <w:tcW w:w="1418" w:type="dxa"/>
            <w:vAlign w:val="center"/>
          </w:tcPr>
          <w:p w14:paraId="221EA242" w14:textId="77777777" w:rsidR="00EE3809" w:rsidRDefault="00EE3809" w:rsidP="00EE3809">
            <w:pPr>
              <w:spacing w:line="240" w:lineRule="auto"/>
              <w:jc w:val="center"/>
            </w:pPr>
            <w:r>
              <w:t>чел.</w:t>
            </w:r>
          </w:p>
        </w:tc>
        <w:tc>
          <w:tcPr>
            <w:tcW w:w="3115" w:type="dxa"/>
            <w:vAlign w:val="center"/>
          </w:tcPr>
          <w:p w14:paraId="0C439353" w14:textId="77777777" w:rsidR="00EE3809" w:rsidRDefault="00EF68A2" w:rsidP="00EE3809">
            <w:pPr>
              <w:spacing w:line="240" w:lineRule="auto"/>
              <w:jc w:val="center"/>
            </w:pPr>
            <w:r>
              <w:t>45</w:t>
            </w:r>
          </w:p>
        </w:tc>
      </w:tr>
    </w:tbl>
    <w:p w14:paraId="5F6A3B88" w14:textId="77777777" w:rsidR="00EE3809" w:rsidRDefault="00EE3809" w:rsidP="00EE3809"/>
    <w:p w14:paraId="097AAE85" w14:textId="77777777" w:rsidR="00EE3809" w:rsidRDefault="00EE3809" w:rsidP="00EE3809">
      <w:pPr>
        <w:jc w:val="center"/>
      </w:pPr>
      <w:r>
        <w:t>2. Характеристика жилых помещений и их заселения</w:t>
      </w:r>
    </w:p>
    <w:tbl>
      <w:tblPr>
        <w:tblStyle w:val="a4"/>
        <w:tblW w:w="9564" w:type="dxa"/>
        <w:jc w:val="center"/>
        <w:tblLook w:val="04A0" w:firstRow="1" w:lastRow="0" w:firstColumn="1" w:lastColumn="0" w:noHBand="0" w:noVBand="1"/>
      </w:tblPr>
      <w:tblGrid>
        <w:gridCol w:w="4106"/>
        <w:gridCol w:w="1819"/>
        <w:gridCol w:w="1819"/>
        <w:gridCol w:w="1820"/>
      </w:tblGrid>
      <w:tr w:rsidR="00DE5D4B" w14:paraId="0D88BB00" w14:textId="77777777" w:rsidTr="00EE3809">
        <w:trPr>
          <w:jc w:val="center"/>
        </w:trPr>
        <w:tc>
          <w:tcPr>
            <w:tcW w:w="4106" w:type="dxa"/>
            <w:vAlign w:val="center"/>
          </w:tcPr>
          <w:p w14:paraId="4285DD30" w14:textId="77777777" w:rsidR="00DE5D4B" w:rsidRDefault="00DE5D4B" w:rsidP="00EE3809">
            <w:pPr>
              <w:spacing w:line="240" w:lineRule="auto"/>
              <w:jc w:val="center"/>
            </w:pPr>
            <w:r>
              <w:t>Наименование характеристики</w:t>
            </w:r>
          </w:p>
        </w:tc>
        <w:tc>
          <w:tcPr>
            <w:tcW w:w="1819" w:type="dxa"/>
            <w:vAlign w:val="center"/>
          </w:tcPr>
          <w:p w14:paraId="24834F1C" w14:textId="77777777" w:rsidR="00DE5D4B" w:rsidRDefault="00DE5D4B" w:rsidP="00EE3809">
            <w:pPr>
              <w:spacing w:line="240" w:lineRule="auto"/>
              <w:jc w:val="center"/>
            </w:pPr>
            <w:r>
              <w:t>3 комн.</w:t>
            </w:r>
          </w:p>
        </w:tc>
        <w:tc>
          <w:tcPr>
            <w:tcW w:w="1819" w:type="dxa"/>
            <w:vAlign w:val="center"/>
          </w:tcPr>
          <w:p w14:paraId="5C7EA263" w14:textId="77777777" w:rsidR="00DE5D4B" w:rsidRDefault="00DE5D4B" w:rsidP="00EE3809">
            <w:pPr>
              <w:spacing w:line="240" w:lineRule="auto"/>
              <w:jc w:val="center"/>
            </w:pPr>
            <w:r>
              <w:t>4 комн.</w:t>
            </w:r>
          </w:p>
        </w:tc>
        <w:tc>
          <w:tcPr>
            <w:tcW w:w="1820" w:type="dxa"/>
            <w:vAlign w:val="center"/>
          </w:tcPr>
          <w:p w14:paraId="0128992B" w14:textId="77777777" w:rsidR="00DE5D4B" w:rsidRDefault="00DE5D4B" w:rsidP="00EE3809">
            <w:pPr>
              <w:spacing w:line="240" w:lineRule="auto"/>
              <w:jc w:val="center"/>
            </w:pPr>
            <w:r>
              <w:t>Всего</w:t>
            </w:r>
          </w:p>
        </w:tc>
      </w:tr>
      <w:tr w:rsidR="00DE5D4B" w14:paraId="79C90918" w14:textId="77777777" w:rsidTr="00EE3809">
        <w:trPr>
          <w:jc w:val="center"/>
        </w:trPr>
        <w:tc>
          <w:tcPr>
            <w:tcW w:w="4106" w:type="dxa"/>
            <w:vAlign w:val="center"/>
          </w:tcPr>
          <w:p w14:paraId="517AA134" w14:textId="77777777" w:rsidR="00DE5D4B" w:rsidRDefault="00EE3809" w:rsidP="00EE3809">
            <w:pPr>
              <w:spacing w:line="240" w:lineRule="auto"/>
              <w:jc w:val="center"/>
            </w:pPr>
            <w:r>
              <w:t>Количество квартир</w:t>
            </w:r>
          </w:p>
        </w:tc>
        <w:tc>
          <w:tcPr>
            <w:tcW w:w="1819" w:type="dxa"/>
            <w:vAlign w:val="center"/>
          </w:tcPr>
          <w:p w14:paraId="688721B1" w14:textId="77777777" w:rsidR="00DE5D4B" w:rsidRDefault="00EE3809" w:rsidP="00EE3809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19" w:type="dxa"/>
            <w:vAlign w:val="center"/>
          </w:tcPr>
          <w:p w14:paraId="232464B6" w14:textId="77777777" w:rsidR="00DE5D4B" w:rsidRDefault="00EE3809" w:rsidP="00EE3809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20" w:type="dxa"/>
            <w:vAlign w:val="center"/>
          </w:tcPr>
          <w:p w14:paraId="463852B0" w14:textId="77777777" w:rsidR="00DE5D4B" w:rsidRDefault="00EE3809" w:rsidP="00EE3809">
            <w:pPr>
              <w:spacing w:line="240" w:lineRule="auto"/>
              <w:jc w:val="center"/>
            </w:pPr>
            <w:r>
              <w:t>10</w:t>
            </w:r>
          </w:p>
        </w:tc>
      </w:tr>
      <w:tr w:rsidR="00DE5D4B" w14:paraId="6B2576CB" w14:textId="77777777" w:rsidTr="00EE3809">
        <w:trPr>
          <w:jc w:val="center"/>
        </w:trPr>
        <w:tc>
          <w:tcPr>
            <w:tcW w:w="4106" w:type="dxa"/>
            <w:vAlign w:val="center"/>
          </w:tcPr>
          <w:p w14:paraId="306ED1C9" w14:textId="77777777" w:rsidR="00DE5D4B" w:rsidRDefault="00EE3809" w:rsidP="00EE3809">
            <w:pPr>
              <w:spacing w:line="240" w:lineRule="auto"/>
              <w:jc w:val="center"/>
            </w:pPr>
            <w:r>
              <w:t>Количество комнат</w:t>
            </w:r>
          </w:p>
        </w:tc>
        <w:tc>
          <w:tcPr>
            <w:tcW w:w="1819" w:type="dxa"/>
            <w:vAlign w:val="center"/>
          </w:tcPr>
          <w:p w14:paraId="2672CD6F" w14:textId="77777777" w:rsidR="00DE5D4B" w:rsidRDefault="00EE3809" w:rsidP="00EE380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19" w:type="dxa"/>
            <w:vAlign w:val="center"/>
          </w:tcPr>
          <w:p w14:paraId="1D3FE4C2" w14:textId="77777777" w:rsidR="00DE5D4B" w:rsidRDefault="00EE3809" w:rsidP="00EE3809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820" w:type="dxa"/>
            <w:vAlign w:val="center"/>
          </w:tcPr>
          <w:p w14:paraId="37379A41" w14:textId="77777777" w:rsidR="00DE5D4B" w:rsidRDefault="00EE3809" w:rsidP="00EE3809">
            <w:pPr>
              <w:spacing w:line="240" w:lineRule="auto"/>
              <w:jc w:val="center"/>
            </w:pPr>
            <w:r>
              <w:t>35</w:t>
            </w:r>
          </w:p>
        </w:tc>
      </w:tr>
      <w:tr w:rsidR="00EE3809" w14:paraId="18BAA1E6" w14:textId="77777777" w:rsidTr="00EE3809">
        <w:trPr>
          <w:jc w:val="center"/>
        </w:trPr>
        <w:tc>
          <w:tcPr>
            <w:tcW w:w="4106" w:type="dxa"/>
            <w:vAlign w:val="center"/>
          </w:tcPr>
          <w:p w14:paraId="174B3904" w14:textId="77777777" w:rsidR="00EE3809" w:rsidRDefault="00EE3809" w:rsidP="00EE3809">
            <w:pPr>
              <w:spacing w:line="240" w:lineRule="auto"/>
              <w:jc w:val="center"/>
            </w:pPr>
            <w:r>
              <w:t>Общая площадь квартир (кв.м.)</w:t>
            </w:r>
          </w:p>
        </w:tc>
        <w:tc>
          <w:tcPr>
            <w:tcW w:w="1819" w:type="dxa"/>
            <w:vAlign w:val="center"/>
          </w:tcPr>
          <w:p w14:paraId="3BD71E41" w14:textId="77777777" w:rsidR="00EE3809" w:rsidRDefault="009F5E25" w:rsidP="00EE3809">
            <w:pPr>
              <w:spacing w:line="240" w:lineRule="auto"/>
              <w:jc w:val="center"/>
            </w:pPr>
            <w:r>
              <w:t>339,61</w:t>
            </w:r>
          </w:p>
        </w:tc>
        <w:tc>
          <w:tcPr>
            <w:tcW w:w="1819" w:type="dxa"/>
            <w:vAlign w:val="center"/>
          </w:tcPr>
          <w:p w14:paraId="46B0683F" w14:textId="77777777" w:rsidR="00EE3809" w:rsidRDefault="009F5E25" w:rsidP="00EE3809">
            <w:pPr>
              <w:spacing w:line="240" w:lineRule="auto"/>
              <w:jc w:val="center"/>
            </w:pPr>
            <w:r>
              <w:t>355,6</w:t>
            </w:r>
          </w:p>
        </w:tc>
        <w:tc>
          <w:tcPr>
            <w:tcW w:w="1820" w:type="dxa"/>
            <w:vAlign w:val="center"/>
          </w:tcPr>
          <w:p w14:paraId="789C2169" w14:textId="77777777" w:rsidR="00EE3809" w:rsidRDefault="009F5E25" w:rsidP="00EE3809">
            <w:pPr>
              <w:spacing w:line="240" w:lineRule="auto"/>
              <w:jc w:val="center"/>
            </w:pPr>
            <w:r>
              <w:t>695,21</w:t>
            </w:r>
          </w:p>
        </w:tc>
      </w:tr>
      <w:tr w:rsidR="00EE3809" w14:paraId="7E0EC96B" w14:textId="77777777" w:rsidTr="00EE3809">
        <w:trPr>
          <w:jc w:val="center"/>
        </w:trPr>
        <w:tc>
          <w:tcPr>
            <w:tcW w:w="4106" w:type="dxa"/>
            <w:vAlign w:val="center"/>
          </w:tcPr>
          <w:p w14:paraId="4AE1A5A2" w14:textId="77777777" w:rsidR="00EE3809" w:rsidRDefault="00EE3809" w:rsidP="00EE3809">
            <w:pPr>
              <w:spacing w:line="240" w:lineRule="auto"/>
              <w:jc w:val="center"/>
            </w:pPr>
            <w:r>
              <w:t>Жилая площадь квартир (кв.м.)</w:t>
            </w:r>
          </w:p>
        </w:tc>
        <w:tc>
          <w:tcPr>
            <w:tcW w:w="1819" w:type="dxa"/>
            <w:vAlign w:val="center"/>
          </w:tcPr>
          <w:p w14:paraId="4D9C10B7" w14:textId="77777777" w:rsidR="00EE3809" w:rsidRDefault="009F5E25" w:rsidP="00EE3809">
            <w:pPr>
              <w:spacing w:line="240" w:lineRule="auto"/>
              <w:jc w:val="center"/>
            </w:pPr>
            <w:r>
              <w:t>218,42</w:t>
            </w:r>
          </w:p>
        </w:tc>
        <w:tc>
          <w:tcPr>
            <w:tcW w:w="1819" w:type="dxa"/>
            <w:vAlign w:val="center"/>
          </w:tcPr>
          <w:p w14:paraId="773A26A7" w14:textId="77777777" w:rsidR="00EE3809" w:rsidRDefault="009F5E25" w:rsidP="00EE3809">
            <w:pPr>
              <w:spacing w:line="240" w:lineRule="auto"/>
              <w:jc w:val="center"/>
            </w:pPr>
            <w:r>
              <w:t>254,95</w:t>
            </w:r>
          </w:p>
        </w:tc>
        <w:tc>
          <w:tcPr>
            <w:tcW w:w="1820" w:type="dxa"/>
            <w:vAlign w:val="center"/>
          </w:tcPr>
          <w:p w14:paraId="0CE9BD45" w14:textId="77777777" w:rsidR="00EE3809" w:rsidRDefault="009F5E25" w:rsidP="00EE3809">
            <w:pPr>
              <w:spacing w:line="240" w:lineRule="auto"/>
              <w:jc w:val="center"/>
            </w:pPr>
            <w:r>
              <w:t>473,37</w:t>
            </w:r>
          </w:p>
        </w:tc>
      </w:tr>
    </w:tbl>
    <w:p w14:paraId="18520768" w14:textId="77777777" w:rsidR="000F764D" w:rsidRDefault="000F764D" w:rsidP="00EF68A2"/>
    <w:tbl>
      <w:tblPr>
        <w:tblStyle w:val="a4"/>
        <w:tblW w:w="8825" w:type="dxa"/>
        <w:jc w:val="center"/>
        <w:tblLook w:val="04A0" w:firstRow="1" w:lastRow="0" w:firstColumn="1" w:lastColumn="0" w:noHBand="0" w:noVBand="1"/>
      </w:tblPr>
      <w:tblGrid>
        <w:gridCol w:w="1841"/>
        <w:gridCol w:w="2731"/>
        <w:gridCol w:w="2819"/>
        <w:gridCol w:w="1434"/>
      </w:tblGrid>
      <w:tr w:rsidR="00BE1733" w:rsidRPr="003F2A8A" w14:paraId="1F744BB5" w14:textId="77777777" w:rsidTr="003F2A8A">
        <w:trPr>
          <w:jc w:val="center"/>
        </w:trPr>
        <w:tc>
          <w:tcPr>
            <w:tcW w:w="4531" w:type="dxa"/>
            <w:gridSpan w:val="2"/>
          </w:tcPr>
          <w:p w14:paraId="1DF2EC3D" w14:textId="77777777" w:rsidR="00BE1733" w:rsidRPr="003F2A8A" w:rsidRDefault="00BE1733" w:rsidP="00EF68A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Наименование и место расположения помещения в осях</w:t>
            </w:r>
          </w:p>
        </w:tc>
        <w:tc>
          <w:tcPr>
            <w:tcW w:w="4294" w:type="dxa"/>
            <w:gridSpan w:val="2"/>
            <w:vAlign w:val="center"/>
          </w:tcPr>
          <w:p w14:paraId="0B5D9045" w14:textId="77777777" w:rsidR="00BE1733" w:rsidRPr="003F2A8A" w:rsidRDefault="00BE1733" w:rsidP="00EF68A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Расчёт площадей, м</w:t>
            </w:r>
            <w:r w:rsidRPr="003F2A8A">
              <w:rPr>
                <w:rFonts w:cs="Times New Roman"/>
                <w:szCs w:val="28"/>
                <w:vertAlign w:val="superscript"/>
              </w:rPr>
              <w:t>2</w:t>
            </w:r>
          </w:p>
        </w:tc>
      </w:tr>
      <w:tr w:rsidR="00BE1733" w:rsidRPr="003F2A8A" w14:paraId="44F41C4A" w14:textId="77777777" w:rsidTr="003F2A8A">
        <w:trPr>
          <w:jc w:val="center"/>
        </w:trPr>
        <w:tc>
          <w:tcPr>
            <w:tcW w:w="1696" w:type="dxa"/>
          </w:tcPr>
          <w:p w14:paraId="4B8931C6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F2A8A">
              <w:rPr>
                <w:rFonts w:cs="Times New Roman"/>
                <w:b/>
                <w:szCs w:val="28"/>
              </w:rPr>
              <w:t>Квартира 1</w:t>
            </w:r>
          </w:p>
        </w:tc>
        <w:tc>
          <w:tcPr>
            <w:tcW w:w="2835" w:type="dxa"/>
            <w:vAlign w:val="center"/>
          </w:tcPr>
          <w:p w14:paraId="69475CA8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Прихожая (2-3, В)</w:t>
            </w:r>
          </w:p>
        </w:tc>
        <w:tc>
          <w:tcPr>
            <w:tcW w:w="2835" w:type="dxa"/>
          </w:tcPr>
          <w:p w14:paraId="71BA902A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1,3*3,35</w:t>
            </w:r>
          </w:p>
        </w:tc>
        <w:tc>
          <w:tcPr>
            <w:tcW w:w="1459" w:type="dxa"/>
          </w:tcPr>
          <w:p w14:paraId="1D39941F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4,355</w:t>
            </w:r>
          </w:p>
        </w:tc>
      </w:tr>
      <w:tr w:rsidR="00BE1733" w:rsidRPr="003F2A8A" w14:paraId="4B85CA8A" w14:textId="77777777" w:rsidTr="003F2A8A">
        <w:trPr>
          <w:jc w:val="center"/>
        </w:trPr>
        <w:tc>
          <w:tcPr>
            <w:tcW w:w="1696" w:type="dxa"/>
            <w:vMerge w:val="restart"/>
          </w:tcPr>
          <w:p w14:paraId="63EE111B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F2A8A">
              <w:rPr>
                <w:rFonts w:cs="Times New Roman"/>
                <w:b/>
                <w:szCs w:val="28"/>
              </w:rPr>
              <w:t>(1-3, А-Г)</w:t>
            </w:r>
          </w:p>
        </w:tc>
        <w:tc>
          <w:tcPr>
            <w:tcW w:w="2835" w:type="dxa"/>
            <w:vAlign w:val="center"/>
          </w:tcPr>
          <w:p w14:paraId="3F132AED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(2-3, Г)</w:t>
            </w:r>
          </w:p>
        </w:tc>
        <w:tc>
          <w:tcPr>
            <w:tcW w:w="2835" w:type="dxa"/>
          </w:tcPr>
          <w:p w14:paraId="5D629213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3,35*3,9</w:t>
            </w:r>
          </w:p>
        </w:tc>
        <w:tc>
          <w:tcPr>
            <w:tcW w:w="1459" w:type="dxa"/>
          </w:tcPr>
          <w:p w14:paraId="298AC3C9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13,065</w:t>
            </w:r>
          </w:p>
        </w:tc>
      </w:tr>
      <w:tr w:rsidR="00BE1733" w:rsidRPr="003F2A8A" w14:paraId="1C0E6552" w14:textId="77777777" w:rsidTr="003F2A8A">
        <w:trPr>
          <w:jc w:val="center"/>
        </w:trPr>
        <w:tc>
          <w:tcPr>
            <w:tcW w:w="1696" w:type="dxa"/>
            <w:vMerge/>
          </w:tcPr>
          <w:p w14:paraId="66B7E5C6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7F6CE5F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(1-2, В-Г)</w:t>
            </w:r>
          </w:p>
        </w:tc>
        <w:tc>
          <w:tcPr>
            <w:tcW w:w="2835" w:type="dxa"/>
          </w:tcPr>
          <w:p w14:paraId="1257EC81" w14:textId="77777777" w:rsidR="00BE1733" w:rsidRPr="003F2A8A" w:rsidRDefault="003F2A8A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3,35*5,32</w:t>
            </w:r>
          </w:p>
        </w:tc>
        <w:tc>
          <w:tcPr>
            <w:tcW w:w="1459" w:type="dxa"/>
          </w:tcPr>
          <w:p w14:paraId="5218CA1C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17,822</w:t>
            </w:r>
          </w:p>
        </w:tc>
      </w:tr>
      <w:tr w:rsidR="00BE1733" w:rsidRPr="003F2A8A" w14:paraId="187C1A87" w14:textId="77777777" w:rsidTr="003F2A8A">
        <w:trPr>
          <w:jc w:val="center"/>
        </w:trPr>
        <w:tc>
          <w:tcPr>
            <w:tcW w:w="1696" w:type="dxa"/>
            <w:vMerge/>
          </w:tcPr>
          <w:p w14:paraId="6F51C9C3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FB628EA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Балкон (1-2, Г)</w:t>
            </w:r>
          </w:p>
        </w:tc>
        <w:tc>
          <w:tcPr>
            <w:tcW w:w="2835" w:type="dxa"/>
          </w:tcPr>
          <w:p w14:paraId="7A4C6236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1,08*3,61</w:t>
            </w:r>
            <w:r w:rsidR="003F2A8A" w:rsidRPr="003F2A8A">
              <w:rPr>
                <w:rFonts w:cs="Times New Roman"/>
                <w:szCs w:val="28"/>
              </w:rPr>
              <w:t>*0,3</w:t>
            </w:r>
          </w:p>
        </w:tc>
        <w:tc>
          <w:tcPr>
            <w:tcW w:w="1459" w:type="dxa"/>
          </w:tcPr>
          <w:p w14:paraId="5F609D36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1,17</w:t>
            </w:r>
          </w:p>
        </w:tc>
      </w:tr>
      <w:tr w:rsidR="00BE1733" w:rsidRPr="003F2A8A" w14:paraId="7DD5052A" w14:textId="77777777" w:rsidTr="003F2A8A">
        <w:trPr>
          <w:jc w:val="center"/>
        </w:trPr>
        <w:tc>
          <w:tcPr>
            <w:tcW w:w="1696" w:type="dxa"/>
            <w:vMerge/>
          </w:tcPr>
          <w:p w14:paraId="6C1274D2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B189CF2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(1-2, Б-В)</w:t>
            </w:r>
          </w:p>
        </w:tc>
        <w:tc>
          <w:tcPr>
            <w:tcW w:w="2835" w:type="dxa"/>
          </w:tcPr>
          <w:p w14:paraId="1A499EBF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3,35*3,82</w:t>
            </w:r>
          </w:p>
        </w:tc>
        <w:tc>
          <w:tcPr>
            <w:tcW w:w="1459" w:type="dxa"/>
          </w:tcPr>
          <w:p w14:paraId="155BCD0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12,797</w:t>
            </w:r>
          </w:p>
        </w:tc>
      </w:tr>
      <w:tr w:rsidR="00BE1733" w:rsidRPr="003F2A8A" w14:paraId="387999AC" w14:textId="77777777" w:rsidTr="003F2A8A">
        <w:trPr>
          <w:jc w:val="center"/>
        </w:trPr>
        <w:tc>
          <w:tcPr>
            <w:tcW w:w="1696" w:type="dxa"/>
            <w:vMerge/>
          </w:tcPr>
          <w:p w14:paraId="70341FFB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BBC69D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Коридор (2, Б-В)</w:t>
            </w:r>
          </w:p>
        </w:tc>
        <w:tc>
          <w:tcPr>
            <w:tcW w:w="2835" w:type="dxa"/>
          </w:tcPr>
          <w:p w14:paraId="30BF3433" w14:textId="77777777" w:rsidR="00BE1733" w:rsidRPr="003F2A8A" w:rsidRDefault="003F2A8A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1,56*3,22</w:t>
            </w:r>
          </w:p>
        </w:tc>
        <w:tc>
          <w:tcPr>
            <w:tcW w:w="1459" w:type="dxa"/>
          </w:tcPr>
          <w:p w14:paraId="32426717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5,023</w:t>
            </w:r>
          </w:p>
        </w:tc>
      </w:tr>
      <w:tr w:rsidR="00BE1733" w:rsidRPr="003F2A8A" w14:paraId="51320CE6" w14:textId="77777777" w:rsidTr="003F2A8A">
        <w:trPr>
          <w:jc w:val="center"/>
        </w:trPr>
        <w:tc>
          <w:tcPr>
            <w:tcW w:w="1696" w:type="dxa"/>
            <w:vMerge/>
          </w:tcPr>
          <w:p w14:paraId="2C093DCB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994543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Туалет (3, Б-В)</w:t>
            </w:r>
          </w:p>
        </w:tc>
        <w:tc>
          <w:tcPr>
            <w:tcW w:w="2835" w:type="dxa"/>
          </w:tcPr>
          <w:p w14:paraId="4A6F6FB0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1,8*1</w:t>
            </w:r>
          </w:p>
        </w:tc>
        <w:tc>
          <w:tcPr>
            <w:tcW w:w="1459" w:type="dxa"/>
          </w:tcPr>
          <w:p w14:paraId="301C8549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1,8</w:t>
            </w:r>
          </w:p>
        </w:tc>
      </w:tr>
      <w:tr w:rsidR="00BE1733" w:rsidRPr="003F2A8A" w14:paraId="34466862" w14:textId="77777777" w:rsidTr="003F2A8A">
        <w:trPr>
          <w:jc w:val="center"/>
        </w:trPr>
        <w:tc>
          <w:tcPr>
            <w:tcW w:w="1696" w:type="dxa"/>
            <w:vMerge/>
          </w:tcPr>
          <w:p w14:paraId="0825A30F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6ED1F36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Ванна (3, Б-В)</w:t>
            </w:r>
          </w:p>
        </w:tc>
        <w:tc>
          <w:tcPr>
            <w:tcW w:w="2835" w:type="dxa"/>
          </w:tcPr>
          <w:p w14:paraId="71D32D43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1,8*2,1</w:t>
            </w:r>
          </w:p>
        </w:tc>
        <w:tc>
          <w:tcPr>
            <w:tcW w:w="1459" w:type="dxa"/>
          </w:tcPr>
          <w:p w14:paraId="4D7C4A97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3,78</w:t>
            </w:r>
          </w:p>
        </w:tc>
      </w:tr>
      <w:tr w:rsidR="00BE1733" w:rsidRPr="003F2A8A" w14:paraId="3FDF4333" w14:textId="77777777" w:rsidTr="003F2A8A">
        <w:trPr>
          <w:jc w:val="center"/>
        </w:trPr>
        <w:tc>
          <w:tcPr>
            <w:tcW w:w="1696" w:type="dxa"/>
            <w:vMerge/>
          </w:tcPr>
          <w:p w14:paraId="0C1F562A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9394594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Кухня (2-3, А-Б)</w:t>
            </w:r>
          </w:p>
        </w:tc>
        <w:tc>
          <w:tcPr>
            <w:tcW w:w="2835" w:type="dxa"/>
          </w:tcPr>
          <w:p w14:paraId="152EFAB6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3,35*1,98+0,13*0,48</w:t>
            </w:r>
          </w:p>
        </w:tc>
        <w:tc>
          <w:tcPr>
            <w:tcW w:w="1459" w:type="dxa"/>
          </w:tcPr>
          <w:p w14:paraId="4654D79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6,7</w:t>
            </w:r>
          </w:p>
        </w:tc>
      </w:tr>
      <w:tr w:rsidR="00BE1733" w:rsidRPr="003F2A8A" w14:paraId="427962AC" w14:textId="77777777" w:rsidTr="003F2A8A">
        <w:trPr>
          <w:jc w:val="center"/>
        </w:trPr>
        <w:tc>
          <w:tcPr>
            <w:tcW w:w="1696" w:type="dxa"/>
            <w:vMerge/>
          </w:tcPr>
          <w:p w14:paraId="7321CDB9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2DE1602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Балкон (1-2, А-Б)</w:t>
            </w:r>
          </w:p>
        </w:tc>
        <w:tc>
          <w:tcPr>
            <w:tcW w:w="2835" w:type="dxa"/>
          </w:tcPr>
          <w:p w14:paraId="4CFF48D5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1,38*3,41*0,3</w:t>
            </w:r>
          </w:p>
        </w:tc>
        <w:tc>
          <w:tcPr>
            <w:tcW w:w="1459" w:type="dxa"/>
          </w:tcPr>
          <w:p w14:paraId="7899E1D3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1,41</w:t>
            </w:r>
          </w:p>
        </w:tc>
      </w:tr>
      <w:tr w:rsidR="00BE1733" w:rsidRPr="003F2A8A" w14:paraId="5AA049F9" w14:textId="77777777" w:rsidTr="003F2A8A">
        <w:trPr>
          <w:jc w:val="center"/>
        </w:trPr>
        <w:tc>
          <w:tcPr>
            <w:tcW w:w="1696" w:type="dxa"/>
          </w:tcPr>
          <w:p w14:paraId="45CB469D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F2A8A">
              <w:rPr>
                <w:rFonts w:cs="Times New Roman"/>
                <w:b/>
                <w:szCs w:val="28"/>
              </w:rPr>
              <w:t>Квартира 2</w:t>
            </w:r>
          </w:p>
        </w:tc>
        <w:tc>
          <w:tcPr>
            <w:tcW w:w="2835" w:type="dxa"/>
            <w:vAlign w:val="center"/>
          </w:tcPr>
          <w:p w14:paraId="2260BE9E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Прихожая (4-5, В)</w:t>
            </w:r>
          </w:p>
        </w:tc>
        <w:tc>
          <w:tcPr>
            <w:tcW w:w="2835" w:type="dxa"/>
          </w:tcPr>
          <w:p w14:paraId="747D751C" w14:textId="77777777" w:rsidR="00BE1733" w:rsidRPr="003F2A8A" w:rsidRDefault="003F2A8A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1,3*2,75</w:t>
            </w:r>
          </w:p>
        </w:tc>
        <w:tc>
          <w:tcPr>
            <w:tcW w:w="1459" w:type="dxa"/>
          </w:tcPr>
          <w:p w14:paraId="0C02987A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3,58</w:t>
            </w:r>
          </w:p>
        </w:tc>
      </w:tr>
      <w:tr w:rsidR="00BE1733" w:rsidRPr="003F2A8A" w14:paraId="209B152C" w14:textId="77777777" w:rsidTr="003F2A8A">
        <w:trPr>
          <w:jc w:val="center"/>
        </w:trPr>
        <w:tc>
          <w:tcPr>
            <w:tcW w:w="1696" w:type="dxa"/>
            <w:vMerge w:val="restart"/>
          </w:tcPr>
          <w:p w14:paraId="5242C480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F2A8A">
              <w:rPr>
                <w:rFonts w:cs="Times New Roman"/>
                <w:b/>
                <w:szCs w:val="28"/>
              </w:rPr>
              <w:t>(3-6, А-Г)</w:t>
            </w:r>
          </w:p>
        </w:tc>
        <w:tc>
          <w:tcPr>
            <w:tcW w:w="2835" w:type="dxa"/>
            <w:vAlign w:val="center"/>
          </w:tcPr>
          <w:p w14:paraId="667943AE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(4-5, Г)</w:t>
            </w:r>
          </w:p>
        </w:tc>
        <w:tc>
          <w:tcPr>
            <w:tcW w:w="2835" w:type="dxa"/>
          </w:tcPr>
          <w:p w14:paraId="55265A9A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2,75*3,9</w:t>
            </w:r>
          </w:p>
        </w:tc>
        <w:tc>
          <w:tcPr>
            <w:tcW w:w="1459" w:type="dxa"/>
          </w:tcPr>
          <w:p w14:paraId="3B6EB178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10,73</w:t>
            </w:r>
          </w:p>
        </w:tc>
      </w:tr>
      <w:tr w:rsidR="00BE1733" w:rsidRPr="003F2A8A" w14:paraId="0202177B" w14:textId="77777777" w:rsidTr="003F2A8A">
        <w:trPr>
          <w:jc w:val="center"/>
        </w:trPr>
        <w:tc>
          <w:tcPr>
            <w:tcW w:w="1696" w:type="dxa"/>
            <w:vMerge/>
          </w:tcPr>
          <w:p w14:paraId="788804E2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5305262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(5-6, В-Г)</w:t>
            </w:r>
          </w:p>
        </w:tc>
        <w:tc>
          <w:tcPr>
            <w:tcW w:w="2835" w:type="dxa"/>
          </w:tcPr>
          <w:p w14:paraId="79D52BE0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2,75*5,32</w:t>
            </w:r>
          </w:p>
        </w:tc>
        <w:tc>
          <w:tcPr>
            <w:tcW w:w="1459" w:type="dxa"/>
          </w:tcPr>
          <w:p w14:paraId="02012C03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14,63</w:t>
            </w:r>
          </w:p>
        </w:tc>
      </w:tr>
      <w:tr w:rsidR="00BE1733" w:rsidRPr="003F2A8A" w14:paraId="36C9F879" w14:textId="77777777" w:rsidTr="003F2A8A">
        <w:trPr>
          <w:jc w:val="center"/>
        </w:trPr>
        <w:tc>
          <w:tcPr>
            <w:tcW w:w="1696" w:type="dxa"/>
            <w:vMerge/>
          </w:tcPr>
          <w:p w14:paraId="254B797E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B809CE6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Балкон (5-6, Г)</w:t>
            </w:r>
          </w:p>
        </w:tc>
        <w:tc>
          <w:tcPr>
            <w:tcW w:w="2835" w:type="dxa"/>
          </w:tcPr>
          <w:p w14:paraId="70101CB6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1,08*3,01</w:t>
            </w:r>
            <w:r w:rsidR="003F2A8A" w:rsidRPr="003F2A8A">
              <w:rPr>
                <w:rFonts w:cs="Times New Roman"/>
                <w:szCs w:val="28"/>
              </w:rPr>
              <w:t>*0,3</w:t>
            </w:r>
          </w:p>
        </w:tc>
        <w:tc>
          <w:tcPr>
            <w:tcW w:w="1459" w:type="dxa"/>
          </w:tcPr>
          <w:p w14:paraId="352A674E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0,98</w:t>
            </w:r>
          </w:p>
        </w:tc>
      </w:tr>
      <w:tr w:rsidR="00BE1733" w:rsidRPr="003F2A8A" w14:paraId="57D0E570" w14:textId="77777777" w:rsidTr="003F2A8A">
        <w:trPr>
          <w:jc w:val="center"/>
        </w:trPr>
        <w:tc>
          <w:tcPr>
            <w:tcW w:w="1696" w:type="dxa"/>
            <w:vMerge/>
          </w:tcPr>
          <w:p w14:paraId="7D4E0B53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615796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(5-6, Б-В)</w:t>
            </w:r>
          </w:p>
        </w:tc>
        <w:tc>
          <w:tcPr>
            <w:tcW w:w="2835" w:type="dxa"/>
          </w:tcPr>
          <w:p w14:paraId="70DEF679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2,75*3,82</w:t>
            </w:r>
          </w:p>
        </w:tc>
        <w:tc>
          <w:tcPr>
            <w:tcW w:w="1459" w:type="dxa"/>
          </w:tcPr>
          <w:p w14:paraId="34A2778B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10,5</w:t>
            </w:r>
          </w:p>
        </w:tc>
      </w:tr>
      <w:tr w:rsidR="00BE1733" w:rsidRPr="003F2A8A" w14:paraId="4ECD8A90" w14:textId="77777777" w:rsidTr="003F2A8A">
        <w:trPr>
          <w:jc w:val="center"/>
        </w:trPr>
        <w:tc>
          <w:tcPr>
            <w:tcW w:w="1696" w:type="dxa"/>
            <w:vMerge/>
          </w:tcPr>
          <w:p w14:paraId="03FEE0A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3FCBD1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Комната (4-5, А-В)</w:t>
            </w:r>
          </w:p>
        </w:tc>
        <w:tc>
          <w:tcPr>
            <w:tcW w:w="2835" w:type="dxa"/>
          </w:tcPr>
          <w:p w14:paraId="71EEAFBC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2,88*3,82+2,75*1,5</w:t>
            </w:r>
          </w:p>
        </w:tc>
        <w:tc>
          <w:tcPr>
            <w:tcW w:w="1459" w:type="dxa"/>
          </w:tcPr>
          <w:p w14:paraId="6CD8A8B8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15,13</w:t>
            </w:r>
          </w:p>
        </w:tc>
      </w:tr>
      <w:tr w:rsidR="00BE1733" w:rsidRPr="003F2A8A" w14:paraId="0C78A712" w14:textId="77777777" w:rsidTr="003F2A8A">
        <w:trPr>
          <w:jc w:val="center"/>
        </w:trPr>
        <w:tc>
          <w:tcPr>
            <w:tcW w:w="1696" w:type="dxa"/>
            <w:vMerge/>
          </w:tcPr>
          <w:p w14:paraId="3E49898F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62F0539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Коридор (4, Б-В)</w:t>
            </w:r>
          </w:p>
        </w:tc>
        <w:tc>
          <w:tcPr>
            <w:tcW w:w="2835" w:type="dxa"/>
          </w:tcPr>
          <w:p w14:paraId="74E8201D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0,96*3,22</w:t>
            </w:r>
          </w:p>
        </w:tc>
        <w:tc>
          <w:tcPr>
            <w:tcW w:w="1459" w:type="dxa"/>
          </w:tcPr>
          <w:p w14:paraId="0824F286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3,1</w:t>
            </w:r>
          </w:p>
        </w:tc>
      </w:tr>
      <w:tr w:rsidR="00BE1733" w:rsidRPr="003F2A8A" w14:paraId="6FFF95E1" w14:textId="77777777" w:rsidTr="003F2A8A">
        <w:trPr>
          <w:jc w:val="center"/>
        </w:trPr>
        <w:tc>
          <w:tcPr>
            <w:tcW w:w="1696" w:type="dxa"/>
            <w:vMerge/>
          </w:tcPr>
          <w:p w14:paraId="0BAE0D59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F42BE77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Туалет (3, В-Г)</w:t>
            </w:r>
          </w:p>
        </w:tc>
        <w:tc>
          <w:tcPr>
            <w:tcW w:w="2835" w:type="dxa"/>
          </w:tcPr>
          <w:p w14:paraId="2E919860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1,8*1</w:t>
            </w:r>
          </w:p>
        </w:tc>
        <w:tc>
          <w:tcPr>
            <w:tcW w:w="1459" w:type="dxa"/>
          </w:tcPr>
          <w:p w14:paraId="228F56BF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1,8</w:t>
            </w:r>
          </w:p>
        </w:tc>
      </w:tr>
      <w:tr w:rsidR="00BE1733" w:rsidRPr="003F2A8A" w14:paraId="449D3089" w14:textId="77777777" w:rsidTr="003F2A8A">
        <w:trPr>
          <w:jc w:val="center"/>
        </w:trPr>
        <w:tc>
          <w:tcPr>
            <w:tcW w:w="1696" w:type="dxa"/>
            <w:vMerge/>
          </w:tcPr>
          <w:p w14:paraId="3B25D74B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5C12A2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Ванна (3, В-Г)</w:t>
            </w:r>
          </w:p>
        </w:tc>
        <w:tc>
          <w:tcPr>
            <w:tcW w:w="2835" w:type="dxa"/>
          </w:tcPr>
          <w:p w14:paraId="4E7A955F" w14:textId="77777777" w:rsidR="00BE1733" w:rsidRPr="003F2A8A" w:rsidRDefault="00BE1733" w:rsidP="003F2A8A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1,8*2,1</w:t>
            </w:r>
          </w:p>
        </w:tc>
        <w:tc>
          <w:tcPr>
            <w:tcW w:w="1459" w:type="dxa"/>
          </w:tcPr>
          <w:p w14:paraId="4FC145BD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3,78</w:t>
            </w:r>
          </w:p>
        </w:tc>
      </w:tr>
      <w:tr w:rsidR="00BE1733" w:rsidRPr="003F2A8A" w14:paraId="3BFCADD7" w14:textId="77777777" w:rsidTr="003F2A8A">
        <w:trPr>
          <w:jc w:val="center"/>
        </w:trPr>
        <w:tc>
          <w:tcPr>
            <w:tcW w:w="1696" w:type="dxa"/>
            <w:vMerge/>
          </w:tcPr>
          <w:p w14:paraId="5D5BDF8B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89BC74A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Кухня 3-4, А-Б)</w:t>
            </w:r>
          </w:p>
        </w:tc>
        <w:tc>
          <w:tcPr>
            <w:tcW w:w="2835" w:type="dxa"/>
          </w:tcPr>
          <w:p w14:paraId="7B393C05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2,875*1,98</w:t>
            </w:r>
          </w:p>
        </w:tc>
        <w:tc>
          <w:tcPr>
            <w:tcW w:w="1459" w:type="dxa"/>
          </w:tcPr>
          <w:p w14:paraId="5DC0795C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5,69</w:t>
            </w:r>
          </w:p>
        </w:tc>
      </w:tr>
      <w:tr w:rsidR="00BE1733" w:rsidRPr="003F2A8A" w14:paraId="599B6416" w14:textId="77777777" w:rsidTr="003F2A8A">
        <w:trPr>
          <w:jc w:val="center"/>
        </w:trPr>
        <w:tc>
          <w:tcPr>
            <w:tcW w:w="1696" w:type="dxa"/>
            <w:vMerge/>
          </w:tcPr>
          <w:p w14:paraId="67A5EEC4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3C5B0FD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Балкон (5-6, А-Б)</w:t>
            </w:r>
          </w:p>
        </w:tc>
        <w:tc>
          <w:tcPr>
            <w:tcW w:w="2835" w:type="dxa"/>
          </w:tcPr>
          <w:p w14:paraId="3223C74E" w14:textId="77777777" w:rsidR="00BE1733" w:rsidRPr="003F2A8A" w:rsidRDefault="00BE1733" w:rsidP="00EF68A2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3F2A8A">
              <w:rPr>
                <w:rFonts w:cs="Times New Roman"/>
                <w:szCs w:val="28"/>
              </w:rPr>
              <w:t>1,38*2,88</w:t>
            </w:r>
            <w:r w:rsidR="003F2A8A" w:rsidRPr="003F2A8A">
              <w:rPr>
                <w:rFonts w:cs="Times New Roman"/>
                <w:szCs w:val="28"/>
              </w:rPr>
              <w:t>*0,3</w:t>
            </w:r>
          </w:p>
        </w:tc>
        <w:tc>
          <w:tcPr>
            <w:tcW w:w="1459" w:type="dxa"/>
          </w:tcPr>
          <w:p w14:paraId="21A1DCAC" w14:textId="77777777" w:rsidR="00BE1733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 w:rsidRPr="003F2A8A">
              <w:rPr>
                <w:rFonts w:cs="Times New Roman"/>
                <w:szCs w:val="28"/>
              </w:rPr>
              <w:t>1,2</w:t>
            </w:r>
          </w:p>
        </w:tc>
      </w:tr>
      <w:tr w:rsidR="003F2A8A" w:rsidRPr="003F2A8A" w14:paraId="22517917" w14:textId="77777777" w:rsidTr="003F2A8A">
        <w:trPr>
          <w:jc w:val="center"/>
        </w:trPr>
        <w:tc>
          <w:tcPr>
            <w:tcW w:w="1696" w:type="dxa"/>
          </w:tcPr>
          <w:p w14:paraId="395B8346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F2A8A">
              <w:rPr>
                <w:rFonts w:cs="Times New Roman"/>
                <w:b/>
                <w:szCs w:val="28"/>
              </w:rPr>
              <w:t>Общего пользования</w:t>
            </w:r>
          </w:p>
        </w:tc>
        <w:tc>
          <w:tcPr>
            <w:tcW w:w="2835" w:type="dxa"/>
            <w:vAlign w:val="center"/>
          </w:tcPr>
          <w:p w14:paraId="06C7E1C2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Коридор (3-4, В)</w:t>
            </w:r>
          </w:p>
        </w:tc>
        <w:tc>
          <w:tcPr>
            <w:tcW w:w="2835" w:type="dxa"/>
          </w:tcPr>
          <w:p w14:paraId="3D2C9456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2,62*</w:t>
            </w:r>
            <w:r w:rsidR="006074FA">
              <w:rPr>
                <w:rFonts w:cs="Times New Roman"/>
                <w:szCs w:val="28"/>
              </w:rPr>
              <w:t>1,32</w:t>
            </w:r>
          </w:p>
        </w:tc>
        <w:tc>
          <w:tcPr>
            <w:tcW w:w="1459" w:type="dxa"/>
          </w:tcPr>
          <w:p w14:paraId="72437E4E" w14:textId="77777777" w:rsidR="003F2A8A" w:rsidRPr="003F2A8A" w:rsidRDefault="006074F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3,46</w:t>
            </w:r>
          </w:p>
        </w:tc>
      </w:tr>
      <w:tr w:rsidR="003F2A8A" w:rsidRPr="003F2A8A" w14:paraId="35D5C4F4" w14:textId="77777777" w:rsidTr="003F2A8A">
        <w:trPr>
          <w:jc w:val="center"/>
        </w:trPr>
        <w:tc>
          <w:tcPr>
            <w:tcW w:w="1696" w:type="dxa"/>
          </w:tcPr>
          <w:p w14:paraId="2A9F197C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4A17161" w14:textId="77777777" w:rsid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Лестница (3-4, Г)</w:t>
            </w:r>
          </w:p>
        </w:tc>
        <w:tc>
          <w:tcPr>
            <w:tcW w:w="2835" w:type="dxa"/>
          </w:tcPr>
          <w:p w14:paraId="30876D15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2,62*</w:t>
            </w:r>
            <w:r w:rsidR="006074FA">
              <w:rPr>
                <w:rFonts w:cs="Times New Roman"/>
                <w:szCs w:val="28"/>
              </w:rPr>
              <w:t>4</w:t>
            </w:r>
          </w:p>
        </w:tc>
        <w:tc>
          <w:tcPr>
            <w:tcW w:w="1459" w:type="dxa"/>
          </w:tcPr>
          <w:p w14:paraId="5670861C" w14:textId="77777777" w:rsidR="003F2A8A" w:rsidRPr="003F2A8A" w:rsidRDefault="006074F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10,48</w:t>
            </w:r>
          </w:p>
        </w:tc>
      </w:tr>
      <w:tr w:rsidR="003F2A8A" w:rsidRPr="003F2A8A" w14:paraId="242F8620" w14:textId="77777777" w:rsidTr="003F2A8A">
        <w:trPr>
          <w:jc w:val="center"/>
        </w:trPr>
        <w:tc>
          <w:tcPr>
            <w:tcW w:w="1696" w:type="dxa"/>
          </w:tcPr>
          <w:p w14:paraId="64F183E1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F2A8A">
              <w:rPr>
                <w:rFonts w:cs="Times New Roman"/>
                <w:b/>
                <w:szCs w:val="28"/>
              </w:rPr>
              <w:t>Итого</w:t>
            </w:r>
          </w:p>
        </w:tc>
        <w:tc>
          <w:tcPr>
            <w:tcW w:w="2835" w:type="dxa"/>
            <w:vAlign w:val="center"/>
          </w:tcPr>
          <w:p w14:paraId="205D3445" w14:textId="77777777" w:rsid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2AAF344" w14:textId="77777777" w:rsidR="003F2A8A" w:rsidRPr="003F2A8A" w:rsidRDefault="003F2A8A" w:rsidP="00EF68A2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59" w:type="dxa"/>
          </w:tcPr>
          <w:p w14:paraId="63433405" w14:textId="77777777" w:rsidR="003F2A8A" w:rsidRPr="003F2A8A" w:rsidRDefault="006074FA" w:rsidP="00EF68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152,982</w:t>
            </w:r>
          </w:p>
        </w:tc>
      </w:tr>
    </w:tbl>
    <w:p w14:paraId="4E393917" w14:textId="77777777" w:rsidR="003F2A8A" w:rsidRPr="003F2A8A" w:rsidRDefault="003F2A8A" w:rsidP="003F2A8A"/>
    <w:p w14:paraId="65C76FF8" w14:textId="77777777" w:rsidR="00F94453" w:rsidRDefault="00EF68A2" w:rsidP="00F94453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54146705"/>
      <w:r w:rsidRPr="00F94453">
        <w:rPr>
          <w:rFonts w:ascii="Times New Roman" w:hAnsi="Times New Roman" w:cs="Times New Roman"/>
          <w:b/>
          <w:color w:val="auto"/>
          <w:sz w:val="28"/>
        </w:rPr>
        <w:t>Задание 2.</w:t>
      </w:r>
      <w:bookmarkEnd w:id="2"/>
      <w:r w:rsidRPr="00F9445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044FFB6E" w14:textId="2F1F719C" w:rsidR="002051E8" w:rsidRPr="00F94453" w:rsidRDefault="00EF68A2" w:rsidP="00F94453">
      <w:pPr>
        <w:ind w:firstLine="709"/>
        <w:rPr>
          <w:rFonts w:cs="Times New Roman"/>
        </w:rPr>
      </w:pPr>
      <w:r w:rsidRPr="00F94453">
        <w:rPr>
          <w:rFonts w:cs="Times New Roman"/>
        </w:rPr>
        <w:t>Заполнение технического паспорта здания (разделы «Фундаменты», "Перекрытия и полы")</w:t>
      </w:r>
      <w:r w:rsidR="00F94453">
        <w:rPr>
          <w:rFonts w:cs="Times New Roman"/>
        </w:rPr>
        <w:t>.</w:t>
      </w:r>
    </w:p>
    <w:p w14:paraId="0B6D56CC" w14:textId="77777777" w:rsidR="00B54485" w:rsidRDefault="00B54485" w:rsidP="00B54485">
      <w:pPr>
        <w:ind w:firstLine="709"/>
      </w:pPr>
      <w:r w:rsidRPr="00B54485">
        <w:rPr>
          <w:u w:val="single"/>
        </w:rPr>
        <w:t>Площадь цоколя</w:t>
      </w:r>
      <w:r w:rsidRPr="00B54485">
        <w:t xml:space="preserve"> </w:t>
      </w:r>
    </w:p>
    <w:p w14:paraId="7CA78D8C" w14:textId="31D2FEB3" w:rsidR="00B54485" w:rsidRPr="0080569A" w:rsidRDefault="00A24FD2" w:rsidP="008056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="0080569A" w:rsidRPr="0080569A">
        <w:rPr>
          <w:rFonts w:eastAsiaTheme="minorEastAsia"/>
        </w:rPr>
        <w:t xml:space="preserve"> </w:t>
      </w:r>
    </w:p>
    <w:p w14:paraId="42EE31F7" w14:textId="77777777" w:rsidR="00B54485" w:rsidRPr="00B54485" w:rsidRDefault="00B54485" w:rsidP="00B54485">
      <w:r w:rsidRPr="00B54485">
        <w:t xml:space="preserve">где </w:t>
      </w:r>
      <w:r w:rsidRPr="00B54485">
        <w:rPr>
          <w:lang w:val="en-US"/>
        </w:rPr>
        <w:t>P</w:t>
      </w:r>
      <w:r w:rsidRPr="00B54485">
        <w:rPr>
          <w:vertAlign w:val="subscript"/>
        </w:rPr>
        <w:t>ЗД</w:t>
      </w:r>
      <w:r w:rsidRPr="00B54485">
        <w:t xml:space="preserve"> - периметр здания, м;</w:t>
      </w:r>
    </w:p>
    <w:p w14:paraId="46FF9F2E" w14:textId="77777777" w:rsidR="00B54485" w:rsidRDefault="00B54485" w:rsidP="00B54485">
      <w:r w:rsidRPr="00B54485">
        <w:rPr>
          <w:lang w:val="en-US"/>
        </w:rPr>
        <w:t>h</w:t>
      </w:r>
      <w:r w:rsidRPr="00B54485">
        <w:rPr>
          <w:vertAlign w:val="subscript"/>
        </w:rPr>
        <w:t>Ц</w:t>
      </w:r>
      <w:r w:rsidRPr="00B54485">
        <w:t xml:space="preserve"> -высота цоколя (</w:t>
      </w:r>
      <w:smartTag w:uri="urn:schemas-microsoft-com:office:smarttags" w:element="metricconverter">
        <w:smartTagPr>
          <w:attr w:name="ProductID" w:val="1 м"/>
        </w:smartTagPr>
        <w:r w:rsidRPr="00B54485">
          <w:t>1 м</w:t>
        </w:r>
      </w:smartTag>
      <w:r w:rsidRPr="00B54485">
        <w:t>)</w:t>
      </w:r>
    </w:p>
    <w:p w14:paraId="578A885E" w14:textId="77777777" w:rsidR="003F08EE" w:rsidRPr="00B54485" w:rsidRDefault="00A24FD2" w:rsidP="00B5448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=38,34∙1=38,34 </m:t>
        </m:r>
      </m:oMath>
      <w:r w:rsidR="003F08EE">
        <w:rPr>
          <w:rFonts w:eastAsiaTheme="minorEastAsia"/>
        </w:rPr>
        <w:t>м</w:t>
      </w:r>
      <w:r w:rsidR="003F08EE">
        <w:rPr>
          <w:rFonts w:eastAsiaTheme="minorEastAsia"/>
          <w:vertAlign w:val="superscript"/>
        </w:rPr>
        <w:t>2</w:t>
      </w:r>
      <w:r w:rsidR="003F08EE">
        <w:rPr>
          <w:rFonts w:eastAsiaTheme="minorEastAsia"/>
        </w:rPr>
        <w:t xml:space="preserve">. </w:t>
      </w:r>
    </w:p>
    <w:p w14:paraId="789E641F" w14:textId="77777777" w:rsidR="00B54485" w:rsidRPr="00B54485" w:rsidRDefault="00B54485" w:rsidP="00B54485">
      <w:pPr>
        <w:ind w:firstLine="709"/>
      </w:pPr>
      <w:r w:rsidRPr="00B54485">
        <w:rPr>
          <w:u w:val="single"/>
        </w:rPr>
        <w:t>Площадь отмостки</w:t>
      </w:r>
      <w:r w:rsidRPr="00B54485">
        <w:t xml:space="preserve"> </w:t>
      </w:r>
    </w:p>
    <w:p w14:paraId="6F7401A1" w14:textId="700510D2" w:rsidR="00B54485" w:rsidRPr="0080569A" w:rsidRDefault="00A24FD2" w:rsidP="008056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отм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отм</m:t>
            </m:r>
          </m:sub>
        </m:sSub>
      </m:oMath>
      <w:r w:rsidR="0080569A" w:rsidRPr="0080569A">
        <w:rPr>
          <w:rFonts w:eastAsiaTheme="minorEastAsia"/>
        </w:rPr>
        <w:t xml:space="preserve"> </w:t>
      </w:r>
    </w:p>
    <w:p w14:paraId="506F6DCE" w14:textId="77777777" w:rsidR="00B54485" w:rsidRDefault="00B54485" w:rsidP="00B54485">
      <w:r w:rsidRPr="00B54485">
        <w:t>В</w:t>
      </w:r>
      <w:r w:rsidRPr="00B54485">
        <w:rPr>
          <w:vertAlign w:val="subscript"/>
        </w:rPr>
        <w:t>ОТМ</w:t>
      </w:r>
      <w:r w:rsidRPr="00B54485">
        <w:t xml:space="preserve"> - ширина отмостки (0,7-</w:t>
      </w:r>
      <w:smartTag w:uri="urn:schemas-microsoft-com:office:smarttags" w:element="metricconverter">
        <w:smartTagPr>
          <w:attr w:name="ProductID" w:val="1 м"/>
        </w:smartTagPr>
        <w:r w:rsidRPr="00B54485">
          <w:t>1 м</w:t>
        </w:r>
      </w:smartTag>
      <w:r w:rsidRPr="00B54485">
        <w:t>).</w:t>
      </w:r>
    </w:p>
    <w:p w14:paraId="5DD45C77" w14:textId="77777777" w:rsidR="003F08EE" w:rsidRPr="00B54485" w:rsidRDefault="00A24FD2" w:rsidP="00B5448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отм</m:t>
            </m:r>
          </m:sub>
        </m:sSub>
        <m:r>
          <w:rPr>
            <w:rFonts w:ascii="Cambria Math" w:hAnsi="Cambria Math"/>
          </w:rPr>
          <m:t>=38,34∙0,7=26,84</m:t>
        </m:r>
      </m:oMath>
      <w:r w:rsidR="003F08EE">
        <w:rPr>
          <w:rFonts w:eastAsiaTheme="minorEastAsia"/>
        </w:rPr>
        <w:t xml:space="preserve"> м</w:t>
      </w:r>
      <w:r w:rsidR="003F08EE">
        <w:rPr>
          <w:rFonts w:eastAsiaTheme="minorEastAsia"/>
          <w:vertAlign w:val="superscript"/>
        </w:rPr>
        <w:t>2</w:t>
      </w:r>
      <w:r w:rsidR="003F08EE">
        <w:rPr>
          <w:rFonts w:eastAsiaTheme="minorEastAsia"/>
        </w:rPr>
        <w:t xml:space="preserve">.  </w:t>
      </w:r>
    </w:p>
    <w:p w14:paraId="36EC18E6" w14:textId="77777777" w:rsidR="00B54485" w:rsidRDefault="00B54485" w:rsidP="00EF3ECB">
      <w:pPr>
        <w:ind w:firstLine="709"/>
      </w:pPr>
      <w:r w:rsidRPr="00B54485">
        <w:rPr>
          <w:u w:val="single"/>
        </w:rPr>
        <w:t>Объем фундаментов</w:t>
      </w:r>
      <w:r w:rsidR="00EF3ECB">
        <w:t xml:space="preserve"> определяется </w:t>
      </w:r>
      <w:r w:rsidRPr="00B54485">
        <w:t>для столбчатого фундамента – периметр одного столба умножить на глубину заложения фундамента и умножить на количество столбов. Количество столбов принять равным количеству пересечений разбивочных осей на плане здания.</w:t>
      </w:r>
    </w:p>
    <w:p w14:paraId="1A83F6F7" w14:textId="40C0BAD1" w:rsidR="00922327" w:rsidRPr="00C76209" w:rsidRDefault="00922327" w:rsidP="0080569A">
      <w:pPr>
        <w:jc w:val="center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зал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k</m:t>
        </m:r>
      </m:oMath>
      <w:r w:rsidR="0080569A" w:rsidRPr="00C76209">
        <w:rPr>
          <w:rFonts w:eastAsiaTheme="minorEastAsia"/>
        </w:rPr>
        <w:t xml:space="preserve"> </w:t>
      </w:r>
    </w:p>
    <w:p w14:paraId="53A6192D" w14:textId="77777777" w:rsidR="00922327" w:rsidRDefault="00A24FD2" w:rsidP="0092232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922327">
        <w:rPr>
          <w:rFonts w:eastAsiaTheme="minorEastAsia"/>
        </w:rPr>
        <w:t xml:space="preserve"> – периметр одного столба.</w:t>
      </w:r>
    </w:p>
    <w:p w14:paraId="2620BD13" w14:textId="77777777" w:rsidR="00922327" w:rsidRDefault="00A24FD2" w:rsidP="0092232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зал</m:t>
            </m:r>
          </m:sub>
        </m:sSub>
      </m:oMath>
      <w:r w:rsidR="00922327">
        <w:rPr>
          <w:rFonts w:eastAsiaTheme="minorEastAsia"/>
        </w:rPr>
        <w:t xml:space="preserve"> – глубина заложения фундамента.</w:t>
      </w:r>
    </w:p>
    <w:p w14:paraId="510240B1" w14:textId="77777777" w:rsidR="00922327" w:rsidRPr="00922327" w:rsidRDefault="00922327" w:rsidP="0092232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k</m:t>
        </m:r>
      </m:oMath>
      <w:r>
        <w:rPr>
          <w:rFonts w:eastAsiaTheme="minorEastAsia"/>
        </w:rPr>
        <w:t xml:space="preserve"> – количество столбов.</w:t>
      </w:r>
    </w:p>
    <w:p w14:paraId="5E78A861" w14:textId="77777777" w:rsidR="00922327" w:rsidRPr="00922327" w:rsidRDefault="00922327" w:rsidP="00922327">
      <m:oMath>
        <m:r>
          <m:rPr>
            <m:sty m:val="p"/>
          </m:rPr>
          <w:rPr>
            <w:rFonts w:ascii="Cambria Math" w:hAnsi="Cambria Math"/>
          </w:rPr>
          <m:t>V=2,4∙2,4∙18=103,68</m:t>
        </m:r>
      </m:oMath>
      <w:r>
        <w:rPr>
          <w:rFonts w:eastAsiaTheme="minorEastAsia"/>
        </w:rPr>
        <w:t xml:space="preserve"> м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</w:t>
      </w:r>
      <w:r w:rsidRPr="00922327">
        <w:rPr>
          <w:rFonts w:eastAsiaTheme="minorEastAsia"/>
        </w:rPr>
        <w:t xml:space="preserve"> </w:t>
      </w:r>
    </w:p>
    <w:p w14:paraId="55E08886" w14:textId="77777777" w:rsidR="00B54485" w:rsidRDefault="00B54485" w:rsidP="00B54485">
      <w:pPr>
        <w:ind w:firstLine="709"/>
      </w:pPr>
      <w:r w:rsidRPr="00B54485">
        <w:rPr>
          <w:u w:val="single"/>
        </w:rPr>
        <w:t xml:space="preserve">Площадь чердачного перекрытия </w:t>
      </w:r>
      <w:r w:rsidRPr="00B54485">
        <w:t>равна площади этажа в осях.</w:t>
      </w:r>
    </w:p>
    <w:p w14:paraId="21E25D1D" w14:textId="77777777" w:rsidR="00B54485" w:rsidRPr="00B54485" w:rsidRDefault="00B54485" w:rsidP="00B54485">
      <w:r>
        <w:rPr>
          <w:lang w:val="en-US"/>
        </w:rPr>
        <w:t>S</w:t>
      </w:r>
      <w:proofErr w:type="spellStart"/>
      <w:r w:rsidR="00F002C6">
        <w:rPr>
          <w:vertAlign w:val="subscript"/>
        </w:rPr>
        <w:t>черд.пер</w:t>
      </w:r>
      <w:proofErr w:type="spellEnd"/>
      <w:r w:rsidR="00F002C6">
        <w:rPr>
          <w:vertAlign w:val="subscript"/>
        </w:rPr>
        <w:t>.</w:t>
      </w:r>
      <w:r w:rsidRPr="00922327">
        <w:t>=16,2</w:t>
      </w:r>
      <w:r w:rsidRPr="00922327">
        <w:rPr>
          <w:rFonts w:cs="Times New Roman"/>
        </w:rPr>
        <w:t>∙</w:t>
      </w:r>
      <w:r>
        <w:t>11,4=184,68 м</w:t>
      </w:r>
      <w:r>
        <w:rPr>
          <w:vertAlign w:val="superscript"/>
        </w:rPr>
        <w:t>2</w:t>
      </w:r>
      <w:r>
        <w:t>.</w:t>
      </w:r>
    </w:p>
    <w:p w14:paraId="041AF29D" w14:textId="77777777" w:rsidR="00B54485" w:rsidRPr="00B54485" w:rsidRDefault="00B54485" w:rsidP="00B54485">
      <w:pPr>
        <w:ind w:firstLine="709"/>
      </w:pPr>
      <w:r w:rsidRPr="00B54485">
        <w:rPr>
          <w:u w:val="single"/>
        </w:rPr>
        <w:t xml:space="preserve">Площадь подвального перекрытия </w:t>
      </w:r>
      <w:r w:rsidRPr="00EF3ECB">
        <w:t>-</w:t>
      </w:r>
      <w:r w:rsidR="00EF3ECB">
        <w:t xml:space="preserve"> р</w:t>
      </w:r>
      <w:r w:rsidRPr="00B54485">
        <w:t>авна площади этажа в осях за вычетом горизонтальной проекции лестничного марша лестницы в подвал.</w:t>
      </w:r>
    </w:p>
    <w:p w14:paraId="18DA12AE" w14:textId="34F537D4" w:rsidR="00EF3ECB" w:rsidRPr="0080569A" w:rsidRDefault="00A24FD2" w:rsidP="008056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п.пер.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лм</m:t>
            </m:r>
          </m:sub>
          <m:sup>
            <m:r>
              <w:rPr>
                <w:rFonts w:ascii="Cambria Math" w:hAnsi="Cambria Math"/>
              </w:rPr>
              <m:t>гп</m:t>
            </m:r>
          </m:sup>
        </m:sSubSup>
        <m:r>
          <w:rPr>
            <w:rFonts w:ascii="Cambria Math" w:hAnsi="Cambria Math"/>
          </w:rPr>
          <m:t>)</m:t>
        </m:r>
      </m:oMath>
      <w:r w:rsidR="0080569A" w:rsidRPr="0080569A">
        <w:rPr>
          <w:rFonts w:eastAsiaTheme="minorEastAsia"/>
        </w:rPr>
        <w:t xml:space="preserve"> </w:t>
      </w:r>
    </w:p>
    <w:p w14:paraId="010B660C" w14:textId="77777777" w:rsidR="00B54485" w:rsidRPr="00B54485" w:rsidRDefault="00B54485" w:rsidP="00B54485">
      <w:r w:rsidRPr="00B5448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п.пер.</m:t>
            </m:r>
          </m:sub>
        </m:sSub>
      </m:oMath>
      <w:r w:rsidRPr="00EF3ECB">
        <w:rPr>
          <w:vertAlign w:val="subscript"/>
        </w:rPr>
        <w:t xml:space="preserve"> </w:t>
      </w:r>
      <w:r w:rsidRPr="00B54485">
        <w:t>-</w:t>
      </w:r>
      <w:r w:rsidR="00EF3ECB">
        <w:t xml:space="preserve"> </w:t>
      </w:r>
      <w:r w:rsidRPr="00B54485">
        <w:t>площадь подвального перекрытия, м</w:t>
      </w:r>
      <w:r w:rsidRPr="00B54485">
        <w:rPr>
          <w:vertAlign w:val="superscript"/>
        </w:rPr>
        <w:t>2</w:t>
      </w:r>
      <w:r w:rsidRPr="00B54485">
        <w:t>;</w:t>
      </w:r>
    </w:p>
    <w:p w14:paraId="2D567CC1" w14:textId="77777777" w:rsidR="00B54485" w:rsidRPr="00B54485" w:rsidRDefault="00A24FD2" w:rsidP="00B5448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B54485" w:rsidRPr="00B54485">
        <w:rPr>
          <w:vertAlign w:val="subscript"/>
        </w:rPr>
        <w:t xml:space="preserve"> </w:t>
      </w:r>
      <w:r w:rsidR="00B54485" w:rsidRPr="00B54485">
        <w:t>-</w:t>
      </w:r>
      <w:r w:rsidR="00EF3ECB">
        <w:t xml:space="preserve"> </w:t>
      </w:r>
      <w:r w:rsidR="00B54485" w:rsidRPr="00B54485">
        <w:t>площадь этажа в осях, м</w:t>
      </w:r>
      <w:r w:rsidR="00B54485" w:rsidRPr="00B54485">
        <w:rPr>
          <w:vertAlign w:val="superscript"/>
        </w:rPr>
        <w:t>2</w:t>
      </w:r>
      <w:r w:rsidR="00B54485" w:rsidRPr="00B54485">
        <w:t>;</w:t>
      </w:r>
    </w:p>
    <w:p w14:paraId="69FCB9E6" w14:textId="77777777" w:rsidR="00B54485" w:rsidRDefault="00A24FD2" w:rsidP="00B54485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лм</m:t>
            </m:r>
          </m:sub>
          <m:sup>
            <m:r>
              <w:rPr>
                <w:rFonts w:ascii="Cambria Math" w:hAnsi="Cambria Math"/>
              </w:rPr>
              <m:t>гп</m:t>
            </m:r>
          </m:sup>
        </m:sSubSup>
      </m:oMath>
      <w:r w:rsidR="00B54485" w:rsidRPr="00B54485">
        <w:rPr>
          <w:vertAlign w:val="subscript"/>
        </w:rPr>
        <w:t xml:space="preserve"> </w:t>
      </w:r>
      <w:r w:rsidR="00B54485" w:rsidRPr="00B54485">
        <w:t>-</w:t>
      </w:r>
      <w:r w:rsidR="00EF3ECB">
        <w:t xml:space="preserve"> </w:t>
      </w:r>
      <w:r w:rsidR="00B54485" w:rsidRPr="00B54485">
        <w:t>площадь горизонтальной проекции лестничного марша лестницы в подвал, м</w:t>
      </w:r>
      <w:r w:rsidR="00B54485" w:rsidRPr="00B54485">
        <w:rPr>
          <w:vertAlign w:val="superscript"/>
        </w:rPr>
        <w:t>2</w:t>
      </w:r>
      <w:r w:rsidR="00B54485" w:rsidRPr="00B54485">
        <w:t>.</w:t>
      </w:r>
    </w:p>
    <w:p w14:paraId="1F74A454" w14:textId="77777777" w:rsidR="00EF3ECB" w:rsidRPr="00EF3ECB" w:rsidRDefault="00A24FD2" w:rsidP="00B5448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п.пер.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16,2∙11,4-10,48</m:t>
            </m:r>
          </m:e>
        </m:d>
        <m:r>
          <w:rPr>
            <w:rFonts w:ascii="Cambria Math" w:hAnsi="Cambria Math"/>
          </w:rPr>
          <m:t>=174,2</m:t>
        </m:r>
      </m:oMath>
      <w:r w:rsidR="00EF3ECB">
        <w:rPr>
          <w:rFonts w:eastAsiaTheme="minorEastAsia"/>
        </w:rPr>
        <w:t xml:space="preserve"> м</w:t>
      </w:r>
      <w:r w:rsidR="00EF3ECB">
        <w:rPr>
          <w:rFonts w:eastAsiaTheme="minorEastAsia"/>
          <w:vertAlign w:val="superscript"/>
        </w:rPr>
        <w:t>2</w:t>
      </w:r>
      <w:r w:rsidR="00EF3ECB">
        <w:rPr>
          <w:rFonts w:eastAsiaTheme="minorEastAsia"/>
        </w:rPr>
        <w:t xml:space="preserve">. </w:t>
      </w:r>
    </w:p>
    <w:p w14:paraId="58D0FEBC" w14:textId="77777777" w:rsidR="00B54485" w:rsidRDefault="00B54485" w:rsidP="00EF3ECB">
      <w:pPr>
        <w:ind w:firstLine="709"/>
      </w:pPr>
      <w:r w:rsidRPr="00B54485">
        <w:rPr>
          <w:u w:val="single"/>
        </w:rPr>
        <w:t>Площадь междуэтажных перекрытий</w:t>
      </w:r>
      <w:r w:rsidRPr="00EF3ECB">
        <w:t xml:space="preserve"> </w:t>
      </w:r>
      <w:r w:rsidRPr="00B54485">
        <w:t>равна площади этажа в осях за вычетом горизонтальной проекции лестничных маршей умножить на количество этажей минус один, так как перекрытие под полом первого этажа является подвальным перекрытием.</w:t>
      </w:r>
    </w:p>
    <w:p w14:paraId="64C9526E" w14:textId="488A3BC1" w:rsidR="00EF3ECB" w:rsidRPr="0080569A" w:rsidRDefault="00A24FD2" w:rsidP="008056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меж.пер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лм</m:t>
            </m:r>
          </m:sub>
          <m:sup>
            <m:r>
              <w:rPr>
                <w:rFonts w:ascii="Cambria Math" w:hAnsi="Cambria Math"/>
              </w:rPr>
              <m:t>гп</m:t>
            </m:r>
          </m:sup>
        </m:sSubSup>
        <m:r>
          <w:rPr>
            <w:rFonts w:ascii="Cambria Math" w:hAnsi="Cambria Math"/>
          </w:rPr>
          <m:t>)∙(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-1)</m:t>
        </m:r>
      </m:oMath>
      <w:r w:rsidR="0080569A" w:rsidRPr="0080569A">
        <w:rPr>
          <w:rFonts w:eastAsiaTheme="minorEastAsia"/>
        </w:rPr>
        <w:t xml:space="preserve"> </w:t>
      </w:r>
    </w:p>
    <w:p w14:paraId="1A6C2187" w14:textId="77777777" w:rsidR="007E4A6C" w:rsidRPr="007E4A6C" w:rsidRDefault="007E4A6C" w:rsidP="00B5448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меж.пер</m:t>
            </m:r>
          </m:sub>
        </m:sSub>
      </m:oMath>
      <w:r>
        <w:rPr>
          <w:rFonts w:eastAsiaTheme="minorEastAsia"/>
        </w:rPr>
        <w:t xml:space="preserve"> – площадь междуэтажного перекрытия, м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414EEA2C" w14:textId="77777777" w:rsidR="007E4A6C" w:rsidRDefault="007E4A6C" w:rsidP="00B5448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>
        <w:rPr>
          <w:rFonts w:eastAsiaTheme="minorEastAsia"/>
        </w:rPr>
        <w:t xml:space="preserve"> – количество этажей, шт.</w:t>
      </w:r>
    </w:p>
    <w:p w14:paraId="0B7A6152" w14:textId="77777777" w:rsidR="00EF3ECB" w:rsidRPr="00EF3ECB" w:rsidRDefault="00A24FD2" w:rsidP="00B5448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</w:rPr>
          <m:t>=174,2∙4=696,8</m:t>
        </m:r>
      </m:oMath>
      <w:r w:rsidR="00EF3ECB">
        <w:rPr>
          <w:rFonts w:eastAsiaTheme="minorEastAsia"/>
        </w:rPr>
        <w:t xml:space="preserve"> м</w:t>
      </w:r>
      <w:r w:rsidR="00EF3ECB">
        <w:rPr>
          <w:rFonts w:eastAsiaTheme="minorEastAsia"/>
          <w:vertAlign w:val="superscript"/>
        </w:rPr>
        <w:t>2</w:t>
      </w:r>
      <w:r w:rsidR="00EF3ECB">
        <w:rPr>
          <w:rFonts w:eastAsiaTheme="minorEastAsia"/>
        </w:rPr>
        <w:t>.</w:t>
      </w:r>
    </w:p>
    <w:p w14:paraId="70F43744" w14:textId="77777777" w:rsidR="00B54485" w:rsidRDefault="00B54485" w:rsidP="00EF3ECB">
      <w:pPr>
        <w:ind w:firstLine="709"/>
      </w:pPr>
      <w:r w:rsidRPr="00B54485">
        <w:rPr>
          <w:u w:val="single"/>
        </w:rPr>
        <w:t>Площадь полов на лестничных клетках</w:t>
      </w:r>
      <w:r w:rsidRPr="00B54485">
        <w:t xml:space="preserve"> определяется по площади лестничных площадок и коридоров до входа в квартиры плюс площадь вестибюля (холла) при входе в подъезд. </w:t>
      </w:r>
    </w:p>
    <w:p w14:paraId="63F9198C" w14:textId="77777777" w:rsidR="00EF3ECB" w:rsidRPr="00F002C6" w:rsidRDefault="00A24FD2" w:rsidP="00EF3E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пол лк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2,62∙2,2+2,62∙1,32∙5+2,62∙1∙5=36,2</m:t>
        </m:r>
      </m:oMath>
      <w:r w:rsidR="00F002C6">
        <w:rPr>
          <w:rFonts w:eastAsiaTheme="minorEastAsia"/>
        </w:rPr>
        <w:t xml:space="preserve"> м</w:t>
      </w:r>
      <w:r w:rsidR="00F002C6">
        <w:rPr>
          <w:rFonts w:eastAsiaTheme="minorEastAsia"/>
          <w:vertAlign w:val="superscript"/>
        </w:rPr>
        <w:t>2</w:t>
      </w:r>
      <w:r w:rsidR="00F002C6">
        <w:rPr>
          <w:rFonts w:eastAsiaTheme="minorEastAsia"/>
        </w:rPr>
        <w:t>.</w:t>
      </w:r>
    </w:p>
    <w:p w14:paraId="6655F4C9" w14:textId="77777777" w:rsidR="00B54485" w:rsidRPr="00B54485" w:rsidRDefault="00B54485" w:rsidP="00EF3ECB">
      <w:pPr>
        <w:ind w:firstLine="709"/>
      </w:pPr>
      <w:r w:rsidRPr="00B54485">
        <w:rPr>
          <w:u w:val="single"/>
        </w:rPr>
        <w:t>Площадь полов в квартирах</w:t>
      </w:r>
      <w:r w:rsidRPr="00B54485">
        <w:t xml:space="preserve"> равна площади квартир.</w:t>
      </w:r>
    </w:p>
    <w:p w14:paraId="0A9CB690" w14:textId="77777777" w:rsidR="00B54485" w:rsidRPr="00F002C6" w:rsidRDefault="00A24FD2" w:rsidP="00B54485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пол кв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общ.кв</m:t>
            </m:r>
          </m:sub>
        </m:sSub>
        <m:r>
          <w:rPr>
            <w:rFonts w:ascii="Cambria Math" w:eastAsiaTheme="minorEastAsia" w:hAnsi="Cambria Math"/>
          </w:rPr>
          <m:t>=695,21</m:t>
        </m:r>
      </m:oMath>
      <w:r w:rsidR="00F002C6">
        <w:rPr>
          <w:rFonts w:eastAsiaTheme="minorEastAsia"/>
        </w:rPr>
        <w:t xml:space="preserve"> м</w:t>
      </w:r>
      <w:r w:rsidR="00F002C6">
        <w:rPr>
          <w:rFonts w:eastAsiaTheme="minorEastAsia"/>
          <w:vertAlign w:val="superscript"/>
        </w:rPr>
        <w:t>2</w:t>
      </w:r>
      <w:r w:rsidR="00F002C6">
        <w:rPr>
          <w:rFonts w:eastAsiaTheme="minorEastAsia"/>
        </w:rPr>
        <w:t>.</w:t>
      </w:r>
    </w:p>
    <w:p w14:paraId="3914693C" w14:textId="77777777" w:rsidR="00F002C6" w:rsidRDefault="00F002C6" w:rsidP="00F002C6"/>
    <w:p w14:paraId="5860F35F" w14:textId="77777777" w:rsidR="00F94453" w:rsidRPr="00F94453" w:rsidRDefault="00B54485" w:rsidP="00F94453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154146706"/>
      <w:r w:rsidRPr="00F94453">
        <w:rPr>
          <w:rFonts w:ascii="Times New Roman" w:hAnsi="Times New Roman" w:cs="Times New Roman"/>
          <w:b/>
          <w:color w:val="auto"/>
          <w:sz w:val="28"/>
        </w:rPr>
        <w:lastRenderedPageBreak/>
        <w:t>Занятие 3.</w:t>
      </w:r>
      <w:bookmarkEnd w:id="3"/>
      <w:r w:rsidRPr="00F9445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5F16021B" w14:textId="720B7002" w:rsidR="00B54485" w:rsidRPr="00F002C6" w:rsidRDefault="00B54485" w:rsidP="00F94453">
      <w:pPr>
        <w:ind w:firstLine="709"/>
      </w:pPr>
      <w:r w:rsidRPr="00F002C6">
        <w:t>Заполнение технического паспорта здания (разделы "Проёмы" "Стены и фасады")</w:t>
      </w:r>
      <w:r w:rsidR="00F94453">
        <w:t>.</w:t>
      </w:r>
    </w:p>
    <w:p w14:paraId="6A5BA172" w14:textId="77777777" w:rsidR="007E4A6C" w:rsidRDefault="00B54485" w:rsidP="007E4A6C">
      <w:pPr>
        <w:ind w:firstLine="709"/>
      </w:pPr>
      <w:r w:rsidRPr="00B54485">
        <w:rPr>
          <w:u w:val="single"/>
        </w:rPr>
        <w:t>Количество оконных проемов</w:t>
      </w:r>
      <w:r w:rsidRPr="00B54485">
        <w:t xml:space="preserve"> определяется подсчетом количества оконных проемов на одном этаже (на плане типового этажа здания) и умножением на количество этажей. </w:t>
      </w:r>
    </w:p>
    <w:p w14:paraId="584D71DF" w14:textId="77777777" w:rsidR="00F002C6" w:rsidRPr="0043489F" w:rsidRDefault="00A24FD2" w:rsidP="004348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ок.кв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eastAsiaTheme="minorEastAsia" w:hAnsi="Cambria Math"/>
          </w:rPr>
          <m:t>=9∙5=45</m:t>
        </m:r>
      </m:oMath>
      <w:r w:rsidR="0043489F" w:rsidRPr="0043489F">
        <w:rPr>
          <w:rFonts w:eastAsiaTheme="minorEastAsia"/>
        </w:rPr>
        <w:t xml:space="preserve"> </w:t>
      </w:r>
      <w:proofErr w:type="spellStart"/>
      <w:r w:rsidR="0043489F">
        <w:rPr>
          <w:rFonts w:eastAsiaTheme="minorEastAsia"/>
        </w:rPr>
        <w:t>шт</w:t>
      </w:r>
      <w:proofErr w:type="spellEnd"/>
      <w:r w:rsidR="00F002C6" w:rsidRPr="0043489F">
        <w:rPr>
          <w:rFonts w:eastAsiaTheme="minorEastAsia"/>
        </w:rPr>
        <w:t xml:space="preserve"> </w:t>
      </w:r>
    </w:p>
    <w:p w14:paraId="2E166196" w14:textId="77777777" w:rsidR="00B54485" w:rsidRDefault="00B54485" w:rsidP="00F002C6">
      <w:pPr>
        <w:ind w:firstLine="709"/>
      </w:pPr>
      <w:r w:rsidRPr="00B54485">
        <w:t xml:space="preserve">Отдельно указывается </w:t>
      </w:r>
      <w:r w:rsidRPr="00B54485">
        <w:rPr>
          <w:u w:val="single"/>
        </w:rPr>
        <w:t>количество окон в местах общего пользования</w:t>
      </w:r>
      <w:r w:rsidRPr="00B54485">
        <w:t>, то есть на лестничных клетках.</w:t>
      </w:r>
    </w:p>
    <w:p w14:paraId="2BAA8EB6" w14:textId="77777777" w:rsidR="00F002C6" w:rsidRPr="00B54485" w:rsidRDefault="00A24FD2" w:rsidP="00F002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ок.лк</m:t>
            </m:r>
          </m:sub>
        </m:sSub>
        <m:r>
          <w:rPr>
            <w:rFonts w:ascii="Cambria Math" w:hAnsi="Cambria Math"/>
          </w:rPr>
          <m:t>=4</m:t>
        </m:r>
      </m:oMath>
      <w:r w:rsidR="0043489F" w:rsidRPr="0043489F">
        <w:rPr>
          <w:rFonts w:eastAsiaTheme="minorEastAsia"/>
        </w:rPr>
        <w:t xml:space="preserve"> </w:t>
      </w:r>
      <w:proofErr w:type="spellStart"/>
      <w:r w:rsidR="0043489F">
        <w:rPr>
          <w:rFonts w:eastAsiaTheme="minorEastAsia"/>
        </w:rPr>
        <w:t>шт</w:t>
      </w:r>
      <w:proofErr w:type="spellEnd"/>
      <w:r w:rsidR="0043489F" w:rsidRPr="0043489F">
        <w:rPr>
          <w:rFonts w:eastAsiaTheme="minorEastAsia"/>
        </w:rPr>
        <w:t xml:space="preserve"> </w:t>
      </w:r>
    </w:p>
    <w:p w14:paraId="4931A014" w14:textId="77777777" w:rsidR="00F002C6" w:rsidRDefault="00B54485" w:rsidP="00F002C6">
      <w:pPr>
        <w:ind w:firstLine="709"/>
      </w:pPr>
      <w:r w:rsidRPr="00B54485">
        <w:rPr>
          <w:u w:val="single"/>
        </w:rPr>
        <w:t>Площадь оконных проемов</w:t>
      </w:r>
      <w:r w:rsidRPr="00B54485">
        <w:t xml:space="preserve"> равна площади одного окна умножить на их количество.</w:t>
      </w:r>
    </w:p>
    <w:p w14:paraId="0FD6EF71" w14:textId="77777777" w:rsidR="0043489F" w:rsidRPr="0043489F" w:rsidRDefault="00A24FD2" w:rsidP="004348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ок.кв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ок.кв</m:t>
            </m:r>
          </m:sub>
        </m:sSub>
        <m:r>
          <w:rPr>
            <w:rFonts w:ascii="Cambria Math" w:hAnsi="Cambria Math"/>
          </w:rPr>
          <m:t>=0,96∙1,36∙45=58,75</m:t>
        </m:r>
      </m:oMath>
      <w:r w:rsidR="0043489F">
        <w:rPr>
          <w:rFonts w:eastAsiaTheme="minorEastAsia"/>
        </w:rPr>
        <w:t xml:space="preserve"> м</w:t>
      </w:r>
      <w:r w:rsidR="0043489F">
        <w:rPr>
          <w:rFonts w:eastAsiaTheme="minorEastAsia"/>
          <w:vertAlign w:val="superscript"/>
        </w:rPr>
        <w:t>2</w:t>
      </w:r>
      <w:r w:rsidR="0043489F">
        <w:rPr>
          <w:rFonts w:eastAsiaTheme="minorEastAsia"/>
        </w:rPr>
        <w:t>.</w:t>
      </w:r>
    </w:p>
    <w:p w14:paraId="43AC832A" w14:textId="77777777" w:rsidR="00B54485" w:rsidRDefault="00B54485" w:rsidP="00F002C6">
      <w:pPr>
        <w:ind w:firstLine="709"/>
      </w:pPr>
      <w:r w:rsidRPr="00B54485">
        <w:rPr>
          <w:u w:val="single"/>
        </w:rPr>
        <w:t xml:space="preserve">Площадь оконных проемов в местах общего пользования </w:t>
      </w:r>
      <w:r w:rsidRPr="00B54485">
        <w:t>определяется аналогично.</w:t>
      </w:r>
    </w:p>
    <w:p w14:paraId="4C30B62D" w14:textId="77777777" w:rsidR="0043489F" w:rsidRPr="00B54485" w:rsidRDefault="00A24FD2" w:rsidP="004348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ок.лк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ок.лк</m:t>
            </m:r>
          </m:sub>
        </m:sSub>
        <m:r>
          <w:rPr>
            <w:rFonts w:ascii="Cambria Math" w:hAnsi="Cambria Math"/>
          </w:rPr>
          <m:t>=0,96∙1,36∙4=5,22</m:t>
        </m:r>
      </m:oMath>
      <w:r w:rsidR="0043489F">
        <w:rPr>
          <w:rFonts w:eastAsiaTheme="minorEastAsia"/>
        </w:rPr>
        <w:t xml:space="preserve"> м</w:t>
      </w:r>
      <w:r w:rsidR="0043489F">
        <w:rPr>
          <w:rFonts w:eastAsiaTheme="minorEastAsia"/>
          <w:vertAlign w:val="superscript"/>
        </w:rPr>
        <w:t>2</w:t>
      </w:r>
      <w:r w:rsidR="0043489F">
        <w:rPr>
          <w:rFonts w:eastAsiaTheme="minorEastAsia"/>
        </w:rPr>
        <w:t>.</w:t>
      </w:r>
    </w:p>
    <w:p w14:paraId="03C9C6FA" w14:textId="77777777" w:rsidR="00B54485" w:rsidRDefault="00B54485" w:rsidP="00F002C6">
      <w:pPr>
        <w:ind w:firstLine="709"/>
      </w:pPr>
      <w:r w:rsidRPr="00B54485">
        <w:rPr>
          <w:u w:val="single"/>
        </w:rPr>
        <w:t xml:space="preserve">Количество дверных проемов </w:t>
      </w:r>
      <w:r w:rsidRPr="00B54485">
        <w:t>– определяется по чертежу, отдельно учитываются: входная дверь в подъезд, балконные двери, входные двери в квартиры, межкомнатные двери.</w:t>
      </w:r>
    </w:p>
    <w:p w14:paraId="6EE30423" w14:textId="77777777" w:rsidR="0043489F" w:rsidRDefault="00A24FD2" w:rsidP="0043489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вх.дв</m:t>
            </m:r>
          </m:sub>
        </m:sSub>
        <m:r>
          <w:rPr>
            <w:rFonts w:ascii="Cambria Math" w:hAnsi="Cambria Math"/>
          </w:rPr>
          <m:t>=1</m:t>
        </m:r>
      </m:oMath>
      <w:r w:rsidR="0043489F">
        <w:rPr>
          <w:rFonts w:eastAsiaTheme="minorEastAsia"/>
        </w:rPr>
        <w:t xml:space="preserve"> шт,</w:t>
      </w:r>
    </w:p>
    <w:p w14:paraId="1622B013" w14:textId="77777777" w:rsidR="0043489F" w:rsidRDefault="00A24FD2" w:rsidP="0043489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бал.дв</m:t>
            </m:r>
          </m:sub>
        </m:sSub>
        <m:r>
          <w:rPr>
            <w:rFonts w:ascii="Cambria Math" w:hAnsi="Cambria Math"/>
          </w:rPr>
          <m:t>=16</m:t>
        </m:r>
      </m:oMath>
      <w:r w:rsidR="0043489F">
        <w:rPr>
          <w:rFonts w:eastAsiaTheme="minorEastAsia"/>
        </w:rPr>
        <w:t xml:space="preserve"> шт,</w:t>
      </w:r>
    </w:p>
    <w:p w14:paraId="4BC97808" w14:textId="77777777" w:rsidR="0043489F" w:rsidRDefault="00A24FD2" w:rsidP="0043489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вх.кв</m:t>
            </m:r>
          </m:sub>
        </m:sSub>
        <m:r>
          <w:rPr>
            <w:rFonts w:ascii="Cambria Math" w:hAnsi="Cambria Math"/>
          </w:rPr>
          <m:t>=10</m:t>
        </m:r>
      </m:oMath>
      <w:r w:rsidR="0043489F">
        <w:rPr>
          <w:rFonts w:eastAsiaTheme="minorEastAsia"/>
        </w:rPr>
        <w:t xml:space="preserve"> шт,</w:t>
      </w:r>
    </w:p>
    <w:p w14:paraId="0B0EAE6A" w14:textId="77777777" w:rsidR="0043489F" w:rsidRPr="0043489F" w:rsidRDefault="00A24FD2" w:rsidP="0043489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межк.дв</m:t>
            </m:r>
          </m:sub>
        </m:sSub>
        <m:r>
          <w:rPr>
            <w:rFonts w:ascii="Cambria Math" w:hAnsi="Cambria Math"/>
          </w:rPr>
          <m:t>=75</m:t>
        </m:r>
      </m:oMath>
      <w:r w:rsidR="0043489F">
        <w:rPr>
          <w:rFonts w:eastAsiaTheme="minorEastAsia"/>
        </w:rPr>
        <w:t xml:space="preserve"> шт.</w:t>
      </w:r>
    </w:p>
    <w:p w14:paraId="4D45D460" w14:textId="77777777" w:rsidR="00B54485" w:rsidRDefault="00B54485" w:rsidP="00F002C6">
      <w:pPr>
        <w:ind w:firstLine="709"/>
      </w:pPr>
      <w:r w:rsidRPr="00B54485">
        <w:rPr>
          <w:u w:val="single"/>
        </w:rPr>
        <w:t xml:space="preserve">Площадь остекления </w:t>
      </w:r>
      <w:r w:rsidRPr="00B54485">
        <w:t>определяется по фактической площади стекол, т.е. площадь остекления одного окна умножить на их количество. Для определения площади остекления одного окна высоту и ширину оконных проемов уменьшаем на 20 см. </w:t>
      </w:r>
    </w:p>
    <w:p w14:paraId="0AF145BD" w14:textId="77777777" w:rsidR="0043489F" w:rsidRPr="0043489F" w:rsidRDefault="00A24FD2" w:rsidP="004348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ост.ок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0,96-0,2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1,36-0,2</m:t>
            </m:r>
          </m:e>
        </m:d>
        <m:r>
          <w:rPr>
            <w:rFonts w:ascii="Cambria Math" w:hAnsi="Cambria Math"/>
          </w:rPr>
          <m:t>∙45=39,67</m:t>
        </m:r>
      </m:oMath>
      <w:r w:rsidR="0043489F">
        <w:rPr>
          <w:rFonts w:eastAsiaTheme="minorEastAsia"/>
        </w:rPr>
        <w:t xml:space="preserve"> м</w:t>
      </w:r>
      <w:r w:rsidR="0043489F">
        <w:rPr>
          <w:rFonts w:eastAsiaTheme="minorEastAsia"/>
          <w:vertAlign w:val="superscript"/>
        </w:rPr>
        <w:t>2</w:t>
      </w:r>
      <w:r w:rsidR="0043489F">
        <w:rPr>
          <w:rFonts w:eastAsiaTheme="minorEastAsia"/>
        </w:rPr>
        <w:t>.</w:t>
      </w:r>
    </w:p>
    <w:p w14:paraId="650D157C" w14:textId="77777777" w:rsidR="00B54485" w:rsidRDefault="00B54485" w:rsidP="00F002C6">
      <w:pPr>
        <w:ind w:firstLine="709"/>
      </w:pPr>
      <w:r w:rsidRPr="00B54485">
        <w:t>Площадь остекления балконной двери определяется как 50% площади соответствующего проема. </w:t>
      </w:r>
    </w:p>
    <w:p w14:paraId="41FE2E3B" w14:textId="77777777" w:rsidR="0043489F" w:rsidRPr="00B54485" w:rsidRDefault="00A24FD2" w:rsidP="004348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ост.бал</m:t>
            </m:r>
          </m:sub>
        </m:sSub>
        <m:r>
          <w:rPr>
            <w:rFonts w:ascii="Cambria Math" w:hAnsi="Cambria Math"/>
          </w:rPr>
          <m:t>=0,7∙2,5∙50%∙16=14</m:t>
        </m:r>
      </m:oMath>
      <w:r w:rsidR="0043489F">
        <w:rPr>
          <w:rFonts w:eastAsiaTheme="minorEastAsia"/>
        </w:rPr>
        <w:t xml:space="preserve"> м</w:t>
      </w:r>
      <w:r w:rsidR="0043489F">
        <w:rPr>
          <w:rFonts w:eastAsiaTheme="minorEastAsia"/>
          <w:vertAlign w:val="superscript"/>
        </w:rPr>
        <w:t>2</w:t>
      </w:r>
      <w:r w:rsidR="0043489F">
        <w:rPr>
          <w:rFonts w:eastAsiaTheme="minorEastAsia"/>
        </w:rPr>
        <w:t>.</w:t>
      </w:r>
    </w:p>
    <w:p w14:paraId="4F4074C2" w14:textId="77777777" w:rsidR="00B54485" w:rsidRDefault="00B54485" w:rsidP="00F002C6">
      <w:pPr>
        <w:ind w:firstLine="709"/>
      </w:pPr>
      <w:r w:rsidRPr="00B54485">
        <w:rPr>
          <w:u w:val="single"/>
        </w:rPr>
        <w:t>Площадь подоконных досок</w:t>
      </w:r>
      <w:r w:rsidRPr="00B54485">
        <w:t xml:space="preserve"> – ширина подоконной доски (</w:t>
      </w:r>
      <w:smartTag w:uri="urn:schemas-microsoft-com:office:smarttags" w:element="metricconverter">
        <w:smartTagPr>
          <w:attr w:name="ProductID" w:val="25 см"/>
        </w:smartTagPr>
        <w:r w:rsidRPr="00B54485">
          <w:t>25 см</w:t>
        </w:r>
      </w:smartTag>
      <w:r w:rsidRPr="00B54485">
        <w:t>) умножить на ширину окна и на количество окон в здании.</w:t>
      </w:r>
    </w:p>
    <w:p w14:paraId="76CC22D2" w14:textId="77777777" w:rsidR="007E4A6C" w:rsidRPr="007E4A6C" w:rsidRDefault="00A24FD2" w:rsidP="007E4A6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под.д</m:t>
            </m:r>
          </m:sub>
        </m:sSub>
        <m:r>
          <w:rPr>
            <w:rFonts w:ascii="Cambria Math" w:hAnsi="Cambria Math"/>
          </w:rPr>
          <m:t>=0,96∙0,25∙45=</m:t>
        </m:r>
        <m:r>
          <w:rPr>
            <w:rFonts w:ascii="Cambria Math" w:eastAsiaTheme="minorEastAsia" w:hAnsi="Cambria Math"/>
          </w:rPr>
          <m:t>10,8</m:t>
        </m:r>
      </m:oMath>
      <w:r w:rsidR="007E4A6C" w:rsidRPr="00766C5A">
        <w:rPr>
          <w:rFonts w:eastAsiaTheme="minorEastAsia"/>
        </w:rPr>
        <w:t xml:space="preserve"> </w:t>
      </w:r>
      <w:r w:rsidR="007E4A6C">
        <w:rPr>
          <w:rFonts w:eastAsiaTheme="minorEastAsia"/>
        </w:rPr>
        <w:t>м</w:t>
      </w:r>
      <w:r w:rsidR="007E4A6C">
        <w:rPr>
          <w:rFonts w:eastAsiaTheme="minorEastAsia"/>
          <w:vertAlign w:val="superscript"/>
        </w:rPr>
        <w:t>2</w:t>
      </w:r>
      <w:r w:rsidR="007E4A6C">
        <w:rPr>
          <w:rFonts w:eastAsiaTheme="minorEastAsia"/>
        </w:rPr>
        <w:t>.</w:t>
      </w:r>
    </w:p>
    <w:p w14:paraId="1060C528" w14:textId="77777777" w:rsidR="007E4A6C" w:rsidRDefault="00B54485" w:rsidP="00F002C6">
      <w:pPr>
        <w:ind w:firstLine="709"/>
      </w:pPr>
      <w:r w:rsidRPr="00B54485">
        <w:rPr>
          <w:u w:val="single"/>
        </w:rPr>
        <w:t>Площадь подвальных окон</w:t>
      </w:r>
      <w:r w:rsidRPr="00B54485">
        <w:t xml:space="preserve"> – по нормам проектирования принимается равной 1/200 площади подвального перекрытия. </w:t>
      </w:r>
    </w:p>
    <w:p w14:paraId="6B78548A" w14:textId="77777777" w:rsidR="007E4A6C" w:rsidRPr="007E4A6C" w:rsidRDefault="00A24FD2" w:rsidP="007E4A6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п.ок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п.пер.</m:t>
                </m:r>
              </m:sub>
            </m:sSub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174,2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=0,871</m:t>
        </m:r>
      </m:oMath>
      <w:r w:rsidR="007E4A6C">
        <w:rPr>
          <w:rFonts w:eastAsiaTheme="minorEastAsia"/>
        </w:rPr>
        <w:t xml:space="preserve"> м</w:t>
      </w:r>
      <w:r w:rsidR="007E4A6C">
        <w:rPr>
          <w:rFonts w:eastAsiaTheme="minorEastAsia"/>
          <w:vertAlign w:val="superscript"/>
        </w:rPr>
        <w:t>2</w:t>
      </w:r>
      <w:r w:rsidR="007E4A6C">
        <w:rPr>
          <w:rFonts w:eastAsiaTheme="minorEastAsia"/>
        </w:rPr>
        <w:t>.</w:t>
      </w:r>
    </w:p>
    <w:p w14:paraId="02501724" w14:textId="77777777" w:rsidR="007E4A6C" w:rsidRDefault="00B54485" w:rsidP="007E4A6C">
      <w:pPr>
        <w:ind w:firstLine="709"/>
      </w:pPr>
      <w:r w:rsidRPr="00B54485">
        <w:t xml:space="preserve">Тогда, </w:t>
      </w:r>
      <w:r w:rsidRPr="00B54485">
        <w:rPr>
          <w:u w:val="single"/>
        </w:rPr>
        <w:t xml:space="preserve">количество подвальных окон </w:t>
      </w:r>
      <w:r w:rsidRPr="00B54485">
        <w:t xml:space="preserve">определяется по расчету - суммарную площадь подвальных окон, определённую в предыдущем пункте, делить на площадь одного подвального окна (размеры которого составляют примерно 0,6х </w:t>
      </w:r>
      <w:smartTag w:uri="urn:schemas-microsoft-com:office:smarttags" w:element="metricconverter">
        <w:smartTagPr>
          <w:attr w:name="ProductID" w:val="0,3 м"/>
        </w:smartTagPr>
        <w:r w:rsidRPr="00B54485">
          <w:t>0,3 м</w:t>
        </w:r>
      </w:smartTag>
      <w:r w:rsidRPr="00B54485">
        <w:t>).</w:t>
      </w:r>
    </w:p>
    <w:p w14:paraId="55946DDC" w14:textId="77777777" w:rsidR="007E4A6C" w:rsidRPr="007E4A6C" w:rsidRDefault="00A24FD2" w:rsidP="007E4A6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п.ок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п.ок</m:t>
                </m:r>
              </m:sub>
            </m:sSub>
          </m:num>
          <m:den>
            <m:r>
              <w:rPr>
                <w:rFonts w:ascii="Cambria Math" w:hAnsi="Cambria Math"/>
              </w:rPr>
              <m:t>0,6∙0,3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0,871</m:t>
            </m:r>
          </m:num>
          <m:den>
            <m:r>
              <w:rPr>
                <w:rFonts w:ascii="Cambria Math" w:hAnsi="Cambria Math"/>
              </w:rPr>
              <m:t>0,18</m:t>
            </m:r>
          </m:den>
        </m:f>
        <m:r>
          <w:rPr>
            <w:rFonts w:ascii="Cambria Math" w:hAnsi="Cambria Math"/>
          </w:rPr>
          <m:t>=4,8=5</m:t>
        </m:r>
      </m:oMath>
      <w:r w:rsidR="007E4A6C">
        <w:rPr>
          <w:rFonts w:eastAsiaTheme="minorEastAsia"/>
        </w:rPr>
        <w:t xml:space="preserve"> шт.</w:t>
      </w:r>
    </w:p>
    <w:p w14:paraId="3A476A17" w14:textId="77777777" w:rsidR="00B54485" w:rsidRDefault="00B54485" w:rsidP="00F002C6">
      <w:pPr>
        <w:ind w:firstLine="709"/>
      </w:pPr>
      <w:r w:rsidRPr="00B54485">
        <w:rPr>
          <w:u w:val="single"/>
        </w:rPr>
        <w:t>Площадь стен</w:t>
      </w:r>
      <w:r w:rsidRPr="00B54485">
        <w:t xml:space="preserve"> определяется по фактической площади поверхности стен фасадов за вычетом оконных проемов и проемов балконных дверей. </w:t>
      </w:r>
    </w:p>
    <w:p w14:paraId="60BDC4AD" w14:textId="3AD748BC" w:rsidR="007E4A6C" w:rsidRPr="0080569A" w:rsidRDefault="00A24FD2" w:rsidP="008056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б.дп</m:t>
            </m:r>
          </m:sub>
        </m:sSub>
      </m:oMath>
      <w:r w:rsidR="0080569A" w:rsidRPr="0080569A">
        <w:rPr>
          <w:rFonts w:eastAsiaTheme="minorEastAsia"/>
        </w:rPr>
        <w:t xml:space="preserve"> </w:t>
      </w:r>
    </w:p>
    <w:p w14:paraId="6B2F1642" w14:textId="77777777" w:rsidR="00B54485" w:rsidRPr="00B54485" w:rsidRDefault="00A24FD2" w:rsidP="001E3AA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 w:rsidR="00B54485" w:rsidRPr="00B54485">
        <w:t xml:space="preserve"> - высота здания от верхней границы цоколя до конструкции крыши (карнизного свеса, парапета);</w:t>
      </w:r>
    </w:p>
    <w:p w14:paraId="0875D405" w14:textId="77777777" w:rsidR="00B54485" w:rsidRPr="00B54485" w:rsidRDefault="00A24FD2" w:rsidP="001E3AA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б.дп</m:t>
            </m:r>
          </m:sub>
        </m:sSub>
      </m:oMath>
      <w:r w:rsidR="00B54485" w:rsidRPr="00B54485">
        <w:t xml:space="preserve"> - площадь дверных проемов балконных дверей, кв.м.;</w:t>
      </w:r>
    </w:p>
    <w:p w14:paraId="2B5388FA" w14:textId="77777777" w:rsidR="00B54485" w:rsidRDefault="00A24FD2" w:rsidP="001E3AA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</m:oMath>
      <w:r w:rsidR="00B54485" w:rsidRPr="00B54485">
        <w:t xml:space="preserve"> - площадь оконных проемов, кв.м.</w:t>
      </w:r>
    </w:p>
    <w:p w14:paraId="3EBAAB66" w14:textId="77777777" w:rsidR="007E4A6C" w:rsidRPr="005D02F1" w:rsidRDefault="00A24FD2" w:rsidP="007E4A6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=38,34∙15,25-58,75-28=497,94</m:t>
        </m:r>
      </m:oMath>
      <w:r w:rsidR="005D02F1">
        <w:rPr>
          <w:rFonts w:eastAsiaTheme="minorEastAsia"/>
        </w:rPr>
        <w:t xml:space="preserve"> м</w:t>
      </w:r>
      <w:r w:rsidR="005D02F1">
        <w:rPr>
          <w:rFonts w:eastAsiaTheme="minorEastAsia"/>
          <w:vertAlign w:val="superscript"/>
        </w:rPr>
        <w:t>2</w:t>
      </w:r>
      <w:r w:rsidR="005D02F1">
        <w:rPr>
          <w:rFonts w:eastAsiaTheme="minorEastAsia"/>
        </w:rPr>
        <w:t>.</w:t>
      </w:r>
    </w:p>
    <w:p w14:paraId="1A4E33F6" w14:textId="77777777" w:rsidR="00B54485" w:rsidRPr="00B54485" w:rsidRDefault="00B54485" w:rsidP="00F002C6">
      <w:pPr>
        <w:ind w:firstLine="709"/>
      </w:pPr>
      <w:r w:rsidRPr="00B54485">
        <w:rPr>
          <w:u w:val="single"/>
        </w:rPr>
        <w:t>Площадь перегородок</w:t>
      </w:r>
      <w:r w:rsidRPr="00B54485">
        <w:t xml:space="preserve"> </w:t>
      </w:r>
    </w:p>
    <w:p w14:paraId="452C17EB" w14:textId="700E2F55" w:rsidR="005D02F1" w:rsidRPr="005D02F1" w:rsidRDefault="00A24FD2" w:rsidP="0080569A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перег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перег</m:t>
                </m:r>
              </m:sub>
            </m:sSub>
          </m:e>
        </m:nary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перег</m:t>
            </m:r>
          </m:sub>
        </m:sSub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в.дп</m:t>
            </m:r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80569A" w:rsidRPr="0080569A">
        <w:rPr>
          <w:rFonts w:eastAsiaTheme="minorEastAsia"/>
        </w:rPr>
        <w:t xml:space="preserve"> </w:t>
      </w:r>
    </w:p>
    <w:p w14:paraId="479E6B03" w14:textId="77777777" w:rsidR="00B54485" w:rsidRPr="00B54485" w:rsidRDefault="00B54485" w:rsidP="001E3AA4">
      <w:r w:rsidRPr="00B54485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перег</m:t>
            </m:r>
          </m:sub>
        </m:sSub>
      </m:oMath>
      <w:r w:rsidRPr="00B54485">
        <w:t xml:space="preserve"> - суммарная фактическая длина перегородок на плане здания, определяемая по расстоянию между внутренними поверхностями несущих стен, м;</w:t>
      </w:r>
    </w:p>
    <w:p w14:paraId="237C275C" w14:textId="77777777" w:rsidR="00B54485" w:rsidRPr="00B54485" w:rsidRDefault="00A24FD2" w:rsidP="001E3AA4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перег</m:t>
            </m:r>
          </m:sub>
        </m:sSub>
      </m:oMath>
      <w:r w:rsidR="00B54485" w:rsidRPr="00B54485">
        <w:t xml:space="preserve"> - высота перегородок (расстояние от пола до потолка жилого помещения), м;</w:t>
      </w:r>
    </w:p>
    <w:p w14:paraId="6CFEC305" w14:textId="77777777" w:rsidR="00B54485" w:rsidRPr="00B54485" w:rsidRDefault="00A24FD2" w:rsidP="001E3AA4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в.дп</m:t>
            </m:r>
          </m:sub>
        </m:sSub>
      </m:oMath>
      <w:r w:rsidR="00B54485" w:rsidRPr="00B54485">
        <w:t xml:space="preserve"> - площадь межкомнатных дверных проемов в пределах одного этажа, </w:t>
      </w:r>
      <w:r w:rsidR="005D02F1">
        <w:t>м</w:t>
      </w:r>
      <w:r w:rsidR="005D02F1">
        <w:rPr>
          <w:vertAlign w:val="superscript"/>
        </w:rPr>
        <w:t>2</w:t>
      </w:r>
      <w:r w:rsidR="005D02F1">
        <w:t>,</w:t>
      </w:r>
      <w:r w:rsidR="00B54485" w:rsidRPr="00B54485">
        <w:t xml:space="preserve"> </w:t>
      </w:r>
    </w:p>
    <w:p w14:paraId="048C856A" w14:textId="77777777" w:rsidR="00B54485" w:rsidRDefault="00B54485" w:rsidP="00F002C6">
      <w:pPr>
        <w:ind w:firstLine="709"/>
      </w:pPr>
      <w:r w:rsidRPr="00B54485">
        <w:rPr>
          <w:lang w:val="en-US"/>
        </w:rPr>
        <w:t>n</w:t>
      </w:r>
      <w:r w:rsidRPr="00B54485">
        <w:rPr>
          <w:vertAlign w:val="subscript"/>
        </w:rPr>
        <w:t>ЭТ</w:t>
      </w:r>
      <w:r w:rsidRPr="00B54485">
        <w:t>- количество этажей.</w:t>
      </w:r>
    </w:p>
    <w:p w14:paraId="1DE6EAE2" w14:textId="77777777" w:rsidR="005D02F1" w:rsidRDefault="00A24FD2" w:rsidP="005D02F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перег</m:t>
            </m:r>
          </m:sub>
        </m:sSub>
        <m:r>
          <w:rPr>
            <w:rFonts w:ascii="Cambria Math" w:hAnsi="Cambria Math"/>
          </w:rPr>
          <m:t>=(35,02∙2,7)-28,35)∙5=331,02</m:t>
        </m:r>
      </m:oMath>
      <w:r w:rsidR="001E3AA4">
        <w:rPr>
          <w:rFonts w:eastAsiaTheme="minorEastAsia"/>
        </w:rPr>
        <w:t xml:space="preserve"> м</w:t>
      </w:r>
      <w:r w:rsidR="001E3AA4">
        <w:rPr>
          <w:rFonts w:eastAsiaTheme="minorEastAsia"/>
          <w:vertAlign w:val="superscript"/>
        </w:rPr>
        <w:t>2</w:t>
      </w:r>
      <w:r w:rsidR="001E3AA4">
        <w:rPr>
          <w:rFonts w:eastAsiaTheme="minorEastAsia"/>
        </w:rPr>
        <w:t>.</w:t>
      </w:r>
      <w:r w:rsidR="005D02F1">
        <w:rPr>
          <w:rFonts w:eastAsiaTheme="minorEastAsia"/>
        </w:rPr>
        <w:t xml:space="preserve"> </w:t>
      </w:r>
      <w:r w:rsidR="005D02F1">
        <w:t xml:space="preserve"> </w:t>
      </w:r>
    </w:p>
    <w:p w14:paraId="3ECD9C7F" w14:textId="77777777" w:rsidR="00F002C6" w:rsidRPr="00B54485" w:rsidRDefault="00F002C6" w:rsidP="00F002C6"/>
    <w:p w14:paraId="7345FBA8" w14:textId="77777777" w:rsidR="00F94453" w:rsidRPr="00F94453" w:rsidRDefault="00F002C6" w:rsidP="00F94453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" w:name="_Toc154146707"/>
      <w:r w:rsidRPr="00F94453">
        <w:rPr>
          <w:rFonts w:ascii="Times New Roman" w:hAnsi="Times New Roman" w:cs="Times New Roman"/>
          <w:b/>
          <w:color w:val="auto"/>
          <w:sz w:val="28"/>
        </w:rPr>
        <w:t>Занятие 4</w:t>
      </w:r>
      <w:bookmarkEnd w:id="4"/>
      <w:r w:rsidRPr="00F9445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0F9770C" w14:textId="073A8EBB" w:rsidR="00B54485" w:rsidRPr="00F002C6" w:rsidRDefault="00F002C6" w:rsidP="00F94453">
      <w:pPr>
        <w:ind w:firstLine="709"/>
      </w:pPr>
      <w:r>
        <w:t>Заполнение</w:t>
      </w:r>
      <w:r w:rsidR="00B54485" w:rsidRPr="00F002C6">
        <w:t xml:space="preserve"> технического паспорта здания (раздел «Крыши и кровли»)</w:t>
      </w:r>
      <w:r w:rsidR="00F94453">
        <w:t>.</w:t>
      </w:r>
    </w:p>
    <w:p w14:paraId="2D58E911" w14:textId="77777777" w:rsidR="00B54485" w:rsidRPr="00B54485" w:rsidRDefault="00B54485" w:rsidP="001E3AA4">
      <w:pPr>
        <w:ind w:firstLine="709"/>
        <w:rPr>
          <w:u w:val="single"/>
        </w:rPr>
      </w:pPr>
      <w:r w:rsidRPr="00B54485">
        <w:rPr>
          <w:u w:val="single"/>
        </w:rPr>
        <w:t>Площадь металлической кровли (двухскатной)</w:t>
      </w:r>
    </w:p>
    <w:p w14:paraId="2545B30A" w14:textId="77777777" w:rsidR="001404AB" w:rsidRDefault="00B54485" w:rsidP="00B54485">
      <w:r w:rsidRPr="00B54485">
        <w:t xml:space="preserve"> </w:t>
      </w:r>
    </w:p>
    <w:p w14:paraId="46F2059F" w14:textId="21562702" w:rsidR="00B54485" w:rsidRPr="00E0515E" w:rsidRDefault="00A24FD2" w:rsidP="0080569A">
      <w:pPr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=S∙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DCE7370" w14:textId="77777777" w:rsidR="00B54485" w:rsidRPr="00B54485" w:rsidRDefault="00B54485" w:rsidP="001E3AA4">
      <w:pPr>
        <w:ind w:firstLine="709"/>
      </w:pPr>
      <w:r w:rsidRPr="00B54485">
        <w:t>Площадь кровли будет равна произведению горизонтальной проекции (</w:t>
      </w:r>
      <w:r w:rsidRPr="00B54485">
        <w:rPr>
          <w:lang w:val="en-US"/>
        </w:rPr>
        <w:t>S</w:t>
      </w:r>
      <w:r w:rsidRPr="00B54485">
        <w:t>) на коэффициент уклона (К</w:t>
      </w:r>
      <w:r w:rsidRPr="001404AB">
        <w:rPr>
          <w:vertAlign w:val="subscript"/>
        </w:rPr>
        <w:t>у</w:t>
      </w:r>
      <w:r w:rsidRPr="00B54485">
        <w:t>), значения которого приведены в таблице 1:</w:t>
      </w:r>
    </w:p>
    <w:p w14:paraId="042F5EE4" w14:textId="4806F1F4" w:rsidR="00B54485" w:rsidRDefault="00B54485" w:rsidP="001E3AA4">
      <w:pPr>
        <w:ind w:firstLine="709"/>
      </w:pPr>
      <w:r w:rsidRPr="00B54485">
        <w:t>В этом случае площадь горизонтальной проекции составит</w:t>
      </w:r>
    </w:p>
    <w:p w14:paraId="4D7CF036" w14:textId="2DA2C107" w:rsidR="001404AB" w:rsidRPr="0080569A" w:rsidRDefault="001404AB" w:rsidP="0080569A">
      <w:pPr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S=(L+2∙A)∙(B+2∙A)</m:t>
          </m:r>
        </m:oMath>
      </m:oMathPara>
    </w:p>
    <w:p w14:paraId="53A15665" w14:textId="77777777" w:rsidR="00B54485" w:rsidRPr="00B54485" w:rsidRDefault="00B54485" w:rsidP="00B54485">
      <w:r w:rsidRPr="00B54485">
        <w:t xml:space="preserve">где </w:t>
      </w:r>
      <w:r w:rsidRPr="00B54485">
        <w:rPr>
          <w:lang w:val="en-US"/>
        </w:rPr>
        <w:t>L</w:t>
      </w:r>
      <w:r w:rsidRPr="00B54485">
        <w:t xml:space="preserve">, В – длина и ширина здания в осях; </w:t>
      </w:r>
    </w:p>
    <w:p w14:paraId="6F7C4671" w14:textId="4DD9C3DD" w:rsidR="00B54485" w:rsidRDefault="00B54485" w:rsidP="00B54485">
      <w:r w:rsidRPr="00B54485">
        <w:t xml:space="preserve">А - расстояние от оси до свеса кровли. </w:t>
      </w:r>
    </w:p>
    <w:p w14:paraId="63EAB1F8" w14:textId="25198571" w:rsidR="001404AB" w:rsidRPr="00E0515E" w:rsidRDefault="001404AB" w:rsidP="00B54485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16,2+2∙0,5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11,4+2∙0,5</m:t>
            </m:r>
          </m:e>
        </m:d>
        <m:r>
          <w:rPr>
            <w:rFonts w:ascii="Cambria Math" w:hAnsi="Cambria Math"/>
          </w:rPr>
          <m:t>=2132,8</m:t>
        </m:r>
      </m:oMath>
      <w:r w:rsidR="00B5499B">
        <w:rPr>
          <w:rFonts w:eastAsiaTheme="minorEastAsia"/>
          <w:i/>
        </w:rPr>
        <w:t xml:space="preserve"> </w:t>
      </w:r>
      <w:r w:rsidR="00B5499B">
        <w:rPr>
          <w:rFonts w:eastAsiaTheme="minorEastAsia"/>
          <w:iCs/>
        </w:rPr>
        <w:t>м</w:t>
      </w:r>
      <w:r w:rsidR="00B5499B">
        <w:rPr>
          <w:rFonts w:eastAsiaTheme="minorEastAsia"/>
          <w:iCs/>
          <w:vertAlign w:val="superscript"/>
        </w:rPr>
        <w:t>2</w:t>
      </w:r>
      <w:r w:rsidR="00B5499B">
        <w:rPr>
          <w:rFonts w:eastAsiaTheme="minorEastAsia"/>
          <w:iCs/>
        </w:rPr>
        <w:t>.</w:t>
      </w:r>
      <w:r w:rsidRPr="00E0515E">
        <w:rPr>
          <w:rFonts w:eastAsiaTheme="minorEastAsia"/>
          <w:i/>
        </w:rPr>
        <w:t xml:space="preserve"> </w:t>
      </w:r>
    </w:p>
    <w:p w14:paraId="0DA75085" w14:textId="07DC37B5" w:rsidR="00B54485" w:rsidRDefault="00B54485" w:rsidP="00B54485">
      <w:r w:rsidRPr="00B54485">
        <w:t xml:space="preserve">Уклон определяется как </w:t>
      </w:r>
    </w:p>
    <w:p w14:paraId="2651C2B1" w14:textId="3B4E248A" w:rsidR="001404AB" w:rsidRPr="00C76209" w:rsidRDefault="001404AB" w:rsidP="0080569A">
      <w:pPr>
        <w:jc w:val="center"/>
        <w:rPr>
          <w:iCs/>
        </w:rPr>
      </w:pP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r>
          <w:rPr>
            <w:rFonts w:ascii="Cambria Math" w:hAnsi="Cambria Math"/>
          </w:rPr>
          <m:t>∙100%</m:t>
        </m:r>
      </m:oMath>
      <w:r w:rsidR="0080569A" w:rsidRPr="00C76209">
        <w:rPr>
          <w:rFonts w:eastAsiaTheme="minorEastAsia"/>
        </w:rPr>
        <w:t xml:space="preserve"> </w:t>
      </w:r>
    </w:p>
    <w:p w14:paraId="3BD5505E" w14:textId="5FD33724" w:rsidR="00B54485" w:rsidRPr="001404AB" w:rsidRDefault="00B54485" w:rsidP="00B54485">
      <w:r w:rsidRPr="00B54485">
        <w:t xml:space="preserve">где </w:t>
      </w:r>
      <w:r w:rsidRPr="00B54485">
        <w:rPr>
          <w:lang w:val="en-US"/>
        </w:rPr>
        <w:t>b</w:t>
      </w:r>
      <w:r w:rsidRPr="00B54485">
        <w:t xml:space="preserve"> – половина ширины пролета здания, м</w:t>
      </w:r>
      <w:r w:rsidR="001404AB">
        <w:t>;</w:t>
      </w:r>
    </w:p>
    <w:p w14:paraId="0178FD4B" w14:textId="5F20F9AB" w:rsidR="00B54485" w:rsidRPr="00E0515E" w:rsidRDefault="00B54485" w:rsidP="00B54485">
      <w:r w:rsidRPr="00B54485">
        <w:rPr>
          <w:i/>
          <w:lang w:val="en-US"/>
        </w:rPr>
        <w:t>l</w:t>
      </w:r>
      <w:r w:rsidRPr="00B54485">
        <w:t xml:space="preserve"> – длина ската, м</w:t>
      </w:r>
      <w:r w:rsidR="001404AB" w:rsidRPr="00E0515E">
        <w:t>.</w:t>
      </w:r>
    </w:p>
    <w:p w14:paraId="0F17091D" w14:textId="0A07FC58" w:rsidR="00B5499B" w:rsidRPr="00E0515E" w:rsidRDefault="00B5499B" w:rsidP="00B5499B">
      <w:pPr>
        <w:rPr>
          <w:iCs/>
        </w:rPr>
      </w:pP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5,32</m:t>
                </m:r>
              </m:num>
              <m:den>
                <m:r>
                  <w:rPr>
                    <w:rFonts w:ascii="Cambria Math" w:hAnsi="Cambria Math"/>
                  </w:rPr>
                  <m:t>6,48</m:t>
                </m:r>
              </m:den>
            </m:f>
          </m:e>
        </m:d>
        <m:r>
          <w:rPr>
            <w:rFonts w:ascii="Cambria Math" w:hAnsi="Cambria Math"/>
          </w:rPr>
          <m:t>∙100%</m:t>
        </m:r>
        <m:r>
          <w:rPr>
            <w:rFonts w:ascii="Cambria Math" w:eastAsiaTheme="minorEastAsia" w:hAnsi="Cambria Math"/>
          </w:rPr>
          <m:t>=18 %</m:t>
        </m:r>
      </m:oMath>
      <w:r w:rsidR="00BD58EA">
        <w:rPr>
          <w:rFonts w:eastAsiaTheme="minorEastAsia"/>
          <w:iCs/>
        </w:rPr>
        <w:t>.</w:t>
      </w:r>
      <w:r w:rsidRPr="00E0515E">
        <w:rPr>
          <w:rFonts w:eastAsiaTheme="minorEastAsia"/>
          <w:i/>
        </w:rPr>
        <w:t xml:space="preserve"> </w:t>
      </w:r>
    </w:p>
    <w:p w14:paraId="1999E33E" w14:textId="77777777" w:rsidR="00B54485" w:rsidRPr="00B54485" w:rsidRDefault="00B54485" w:rsidP="001404AB">
      <w:pPr>
        <w:jc w:val="right"/>
      </w:pPr>
      <w:r w:rsidRPr="00B54485">
        <w:t>Таблица 1 - Значение коэффициентов уклона и наклона</w:t>
      </w:r>
    </w:p>
    <w:tbl>
      <w:tblPr>
        <w:tblW w:w="948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961"/>
        <w:gridCol w:w="1123"/>
        <w:gridCol w:w="1114"/>
        <w:gridCol w:w="960"/>
        <w:gridCol w:w="970"/>
        <w:gridCol w:w="979"/>
        <w:gridCol w:w="970"/>
        <w:gridCol w:w="1133"/>
      </w:tblGrid>
      <w:tr w:rsidR="00B54485" w:rsidRPr="00B54485" w14:paraId="58F4899F" w14:textId="77777777" w:rsidTr="00B54485">
        <w:trPr>
          <w:trHeight w:hRule="exact" w:val="796"/>
        </w:trPr>
        <w:tc>
          <w:tcPr>
            <w:tcW w:w="1276" w:type="dxa"/>
          </w:tcPr>
          <w:p w14:paraId="3FAF6F75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 xml:space="preserve">Уклон крыши, </w:t>
            </w:r>
          </w:p>
          <w:p w14:paraId="4853A7BE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14:paraId="4C570A13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1:12</w:t>
            </w:r>
          </w:p>
        </w:tc>
        <w:tc>
          <w:tcPr>
            <w:tcW w:w="1123" w:type="dxa"/>
          </w:tcPr>
          <w:p w14:paraId="422A63E1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1:10</w:t>
            </w:r>
          </w:p>
        </w:tc>
        <w:tc>
          <w:tcPr>
            <w:tcW w:w="1114" w:type="dxa"/>
          </w:tcPr>
          <w:p w14:paraId="6F467492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1:8</w:t>
            </w:r>
          </w:p>
          <w:p w14:paraId="7CF2E9F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E069C5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1:6</w:t>
            </w:r>
          </w:p>
          <w:p w14:paraId="2EA8C04D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1AE605C5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1:5</w:t>
            </w:r>
          </w:p>
          <w:p w14:paraId="0578081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68DB5D0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1:4</w:t>
            </w:r>
          </w:p>
          <w:p w14:paraId="428CCD5A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2EAEE08B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1:3</w:t>
            </w:r>
          </w:p>
        </w:tc>
        <w:tc>
          <w:tcPr>
            <w:tcW w:w="1133" w:type="dxa"/>
          </w:tcPr>
          <w:p w14:paraId="05E90F1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1:2</w:t>
            </w:r>
          </w:p>
        </w:tc>
      </w:tr>
      <w:tr w:rsidR="00B54485" w:rsidRPr="00B54485" w14:paraId="1F821911" w14:textId="77777777" w:rsidTr="00B54485">
        <w:trPr>
          <w:trHeight w:hRule="exact" w:val="359"/>
        </w:trPr>
        <w:tc>
          <w:tcPr>
            <w:tcW w:w="1276" w:type="dxa"/>
          </w:tcPr>
          <w:p w14:paraId="38506F4E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61" w:type="dxa"/>
          </w:tcPr>
          <w:p w14:paraId="00CAD550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8</w:t>
            </w:r>
          </w:p>
          <w:p w14:paraId="0066069A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517FFAF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10</w:t>
            </w:r>
          </w:p>
          <w:p w14:paraId="64B8DBB0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22D0CDB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12,5</w:t>
            </w:r>
          </w:p>
          <w:p w14:paraId="3F71036E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6D9D68E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17</w:t>
            </w:r>
          </w:p>
          <w:p w14:paraId="4ACE4CDE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6767D0AA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20</w:t>
            </w:r>
          </w:p>
          <w:p w14:paraId="14BCF8CE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30A1B1A8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25</w:t>
            </w:r>
          </w:p>
          <w:p w14:paraId="4629440F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3824DEF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33</w:t>
            </w:r>
          </w:p>
          <w:p w14:paraId="798AC308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B68FC2C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 xml:space="preserve">50 </w:t>
            </w:r>
          </w:p>
          <w:p w14:paraId="659EFDF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54485" w:rsidRPr="00B54485" w14:paraId="232F4FC6" w14:textId="77777777" w:rsidTr="00B54485">
        <w:trPr>
          <w:trHeight w:hRule="exact" w:val="678"/>
        </w:trPr>
        <w:tc>
          <w:tcPr>
            <w:tcW w:w="1276" w:type="dxa"/>
          </w:tcPr>
          <w:p w14:paraId="5D087252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1404AB">
              <w:rPr>
                <w:rFonts w:cs="Times New Roman"/>
                <w:sz w:val="24"/>
                <w:szCs w:val="24"/>
              </w:rPr>
              <w:t>Коэф</w:t>
            </w:r>
            <w:proofErr w:type="spellEnd"/>
            <w:r w:rsidRPr="001404AB">
              <w:rPr>
                <w:rFonts w:cs="Times New Roman"/>
                <w:sz w:val="24"/>
                <w:szCs w:val="24"/>
              </w:rPr>
              <w:t>.</w:t>
            </w:r>
          </w:p>
          <w:p w14:paraId="2816A921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наклона</w:t>
            </w:r>
          </w:p>
        </w:tc>
        <w:tc>
          <w:tcPr>
            <w:tcW w:w="961" w:type="dxa"/>
          </w:tcPr>
          <w:p w14:paraId="08631BB4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1,00</w:t>
            </w:r>
          </w:p>
          <w:p w14:paraId="5D2A6B28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14:paraId="3F5DC22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AEE7690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1,007</w:t>
            </w:r>
          </w:p>
          <w:p w14:paraId="794739B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3C7E25A8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1,008</w:t>
            </w:r>
          </w:p>
          <w:p w14:paraId="4E776164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54E01E7B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1,01</w:t>
            </w:r>
          </w:p>
          <w:p w14:paraId="34FE36C4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1787CE21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1,02</w:t>
            </w:r>
          </w:p>
          <w:p w14:paraId="4FFB820F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7EB94A85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1,03</w:t>
            </w:r>
          </w:p>
          <w:p w14:paraId="256CBEB0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57DC2ED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1,05</w:t>
            </w:r>
          </w:p>
          <w:p w14:paraId="34FDE432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B280FD5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1,12</w:t>
            </w:r>
          </w:p>
          <w:p w14:paraId="1AF424AA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54485" w:rsidRPr="00B54485" w14:paraId="7E47422F" w14:textId="77777777" w:rsidTr="00B54485">
        <w:trPr>
          <w:trHeight w:hRule="exact" w:val="857"/>
        </w:trPr>
        <w:tc>
          <w:tcPr>
            <w:tcW w:w="1276" w:type="dxa"/>
          </w:tcPr>
          <w:p w14:paraId="69141361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1404AB">
              <w:rPr>
                <w:rFonts w:cs="Times New Roman"/>
                <w:sz w:val="24"/>
                <w:szCs w:val="24"/>
              </w:rPr>
              <w:t>Коэф</w:t>
            </w:r>
            <w:proofErr w:type="spellEnd"/>
            <w:r w:rsidRPr="001404AB">
              <w:rPr>
                <w:rFonts w:cs="Times New Roman"/>
                <w:sz w:val="24"/>
                <w:szCs w:val="24"/>
              </w:rPr>
              <w:t>. уклона</w:t>
            </w:r>
          </w:p>
          <w:p w14:paraId="42384FC6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14:paraId="0559291D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1,014</w:t>
            </w:r>
          </w:p>
          <w:p w14:paraId="488AEA44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44A1D67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1,02</w:t>
            </w:r>
          </w:p>
          <w:p w14:paraId="7A56C511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6DD31668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1,01</w:t>
            </w:r>
          </w:p>
          <w:p w14:paraId="560F9016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E178305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1,05</w:t>
            </w:r>
          </w:p>
          <w:p w14:paraId="570A274A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3B921EDF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1,08</w:t>
            </w:r>
          </w:p>
          <w:p w14:paraId="6FB71472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5D98458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1,12</w:t>
            </w:r>
          </w:p>
          <w:p w14:paraId="35B076CE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4DCA951A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1,20</w:t>
            </w:r>
          </w:p>
          <w:p w14:paraId="6FC6DF3C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B6EE401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404AB">
              <w:rPr>
                <w:rFonts w:cs="Times New Roman"/>
                <w:sz w:val="24"/>
                <w:szCs w:val="24"/>
              </w:rPr>
              <w:t>1,41</w:t>
            </w:r>
          </w:p>
          <w:p w14:paraId="282DC0B9" w14:textId="77777777" w:rsidR="00B54485" w:rsidRPr="001404AB" w:rsidRDefault="00B54485" w:rsidP="001404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0EC30222" w14:textId="61D51C5D" w:rsidR="00B54485" w:rsidRPr="00B54485" w:rsidRDefault="00A24FD2" w:rsidP="001404AB">
      <w:pPr>
        <w:rPr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=2132,8∙1,06=2260,77</m:t>
        </m:r>
      </m:oMath>
      <w:r w:rsidR="00D377BF">
        <w:rPr>
          <w:rFonts w:eastAsiaTheme="minorEastAsia"/>
        </w:rPr>
        <w:t xml:space="preserve"> </w:t>
      </w:r>
      <w:r w:rsidR="00BD58EA">
        <w:rPr>
          <w:rFonts w:eastAsiaTheme="minorEastAsia"/>
        </w:rPr>
        <w:t>м</w:t>
      </w:r>
      <w:r w:rsidR="00BD58EA">
        <w:rPr>
          <w:rFonts w:eastAsiaTheme="minorEastAsia"/>
          <w:vertAlign w:val="superscript"/>
        </w:rPr>
        <w:t>2</w:t>
      </w:r>
      <w:r w:rsidR="00BD58EA">
        <w:rPr>
          <w:rFonts w:eastAsiaTheme="minorEastAsia"/>
        </w:rPr>
        <w:t xml:space="preserve">. </w:t>
      </w:r>
    </w:p>
    <w:p w14:paraId="6A358BF8" w14:textId="1D82AC88" w:rsidR="00B54485" w:rsidRDefault="00B54485" w:rsidP="001404AB">
      <w:pPr>
        <w:ind w:firstLine="709"/>
      </w:pPr>
      <w:r w:rsidRPr="00B54485">
        <w:rPr>
          <w:u w:val="single"/>
        </w:rPr>
        <w:t xml:space="preserve">Площадь обрешетки кровли </w:t>
      </w:r>
      <w:r w:rsidRPr="00B54485">
        <w:t>исчисляют путем умножения площади горизонтальной проекции крыши на коэффициент наклона (К</w:t>
      </w:r>
      <w:r w:rsidRPr="00BD58EA">
        <w:rPr>
          <w:vertAlign w:val="subscript"/>
          <w:lang w:val="en-US"/>
        </w:rPr>
        <w:t>n</w:t>
      </w:r>
      <w:r w:rsidRPr="00B54485">
        <w:t>):</w:t>
      </w:r>
    </w:p>
    <w:p w14:paraId="4C4E751E" w14:textId="2ED67F32" w:rsidR="001404AB" w:rsidRPr="00BD58EA" w:rsidRDefault="00A24FD2" w:rsidP="0080569A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обр</m:t>
            </m:r>
          </m:sub>
        </m:sSub>
        <m:r>
          <w:rPr>
            <w:rFonts w:ascii="Cambria Math" w:hAnsi="Cambria Math"/>
          </w:rPr>
          <m:t>=S∙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=2132,8∙1,013=2160,53</m:t>
        </m:r>
      </m:oMath>
      <w:r w:rsidR="00BD58EA">
        <w:rPr>
          <w:rFonts w:eastAsiaTheme="minorEastAsia"/>
        </w:rPr>
        <w:t xml:space="preserve"> м</w:t>
      </w:r>
      <w:r w:rsidR="00BD58EA">
        <w:rPr>
          <w:rFonts w:eastAsiaTheme="minorEastAsia"/>
          <w:vertAlign w:val="superscript"/>
        </w:rPr>
        <w:t>2</w:t>
      </w:r>
      <w:r w:rsidR="00BD58EA">
        <w:rPr>
          <w:rFonts w:eastAsiaTheme="minorEastAsia"/>
        </w:rPr>
        <w:t>.</w:t>
      </w:r>
    </w:p>
    <w:p w14:paraId="0BA06062" w14:textId="51FFF77A" w:rsidR="001404AB" w:rsidRDefault="00B54485" w:rsidP="001404AB">
      <w:pPr>
        <w:ind w:firstLine="709"/>
      </w:pPr>
      <w:r w:rsidRPr="00B54485">
        <w:rPr>
          <w:u w:val="single"/>
        </w:rPr>
        <w:t>Площадь кровли из рулонных материалов</w:t>
      </w:r>
      <w:r w:rsidRPr="00B54485">
        <w:t> определяется по ее горизонтальной проекции, то есть равна площади этажа.</w:t>
      </w:r>
    </w:p>
    <w:p w14:paraId="63C5F79B" w14:textId="2DDD3E6D" w:rsidR="00BD58EA" w:rsidRPr="00D377BF" w:rsidRDefault="00A24FD2" w:rsidP="00BD58E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=184,68</m:t>
        </m:r>
      </m:oMath>
      <w:r w:rsidR="00D377BF">
        <w:rPr>
          <w:rFonts w:eastAsiaTheme="minorEastAsia"/>
        </w:rPr>
        <w:t xml:space="preserve"> м</w:t>
      </w:r>
      <w:r w:rsidR="00D377BF">
        <w:rPr>
          <w:rFonts w:eastAsiaTheme="minorEastAsia"/>
          <w:vertAlign w:val="superscript"/>
        </w:rPr>
        <w:t>2</w:t>
      </w:r>
      <w:r w:rsidR="00D377BF">
        <w:rPr>
          <w:rFonts w:eastAsiaTheme="minorEastAsia"/>
        </w:rPr>
        <w:t>.</w:t>
      </w:r>
    </w:p>
    <w:p w14:paraId="6579B379" w14:textId="1BB0B7B0" w:rsidR="001404AB" w:rsidRDefault="00B54485" w:rsidP="001404AB">
      <w:pPr>
        <w:ind w:firstLine="709"/>
      </w:pPr>
      <w:r w:rsidRPr="00B54485">
        <w:t xml:space="preserve">При подсчете количества стропил учитываем, что стропильные фермы располагаются по обеим сторонам здания на расстоянии 1 м друг от друга. </w:t>
      </w:r>
    </w:p>
    <w:p w14:paraId="6583977A" w14:textId="42ACCF17" w:rsidR="00D377BF" w:rsidRPr="00D82DB0" w:rsidRDefault="00A24FD2" w:rsidP="001404AB">
      <w:pPr>
        <w:ind w:firstLine="709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17,2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=17</m:t>
        </m:r>
      </m:oMath>
      <w:r w:rsidR="00D82DB0">
        <w:rPr>
          <w:rFonts w:eastAsiaTheme="minorEastAsia"/>
          <w:i/>
        </w:rPr>
        <w:t xml:space="preserve"> </w:t>
      </w:r>
      <w:r w:rsidR="00D82DB0">
        <w:rPr>
          <w:rFonts w:eastAsiaTheme="minorEastAsia"/>
          <w:iCs/>
        </w:rPr>
        <w:t>строп.</w:t>
      </w:r>
    </w:p>
    <w:p w14:paraId="56072D8C" w14:textId="04571A89" w:rsidR="001404AB" w:rsidRDefault="00B54485" w:rsidP="001404AB">
      <w:pPr>
        <w:ind w:firstLine="709"/>
      </w:pPr>
      <w:r w:rsidRPr="00B54485">
        <w:rPr>
          <w:u w:val="single"/>
        </w:rPr>
        <w:t>Длина стропил</w:t>
      </w:r>
      <w:r w:rsidRPr="00B54485">
        <w:t xml:space="preserve"> измеряется с каждой стороны здания и умножается на их количество.</w:t>
      </w:r>
    </w:p>
    <w:p w14:paraId="1CA1ACE0" w14:textId="3E33C2F2" w:rsidR="00D377BF" w:rsidRDefault="00A24FD2" w:rsidP="001404AB">
      <w:p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=2∙5,7∙17=193,9</m:t>
        </m:r>
      </m:oMath>
      <w:r w:rsidR="00D82DB0">
        <w:rPr>
          <w:rFonts w:eastAsiaTheme="minorEastAsia"/>
        </w:rPr>
        <w:t xml:space="preserve"> м.</w:t>
      </w:r>
    </w:p>
    <w:p w14:paraId="281474F3" w14:textId="26F98664" w:rsidR="001404AB" w:rsidRDefault="00B54485" w:rsidP="001404AB">
      <w:pPr>
        <w:ind w:firstLine="709"/>
      </w:pPr>
      <w:r w:rsidRPr="00B54485">
        <w:rPr>
          <w:u w:val="single"/>
        </w:rPr>
        <w:t xml:space="preserve">Длина металлического открытия парапета </w:t>
      </w:r>
      <w:r w:rsidRPr="00B54485">
        <w:t>равна периметру здания для здания с плоской крышей и длине торцевых стен для здания с двускатной крышей. Параллельно карнизному свесу на скатных крышах устраиваются металлические ограждающие решетки (защитные ограждения).</w:t>
      </w:r>
    </w:p>
    <w:p w14:paraId="4DA577F4" w14:textId="5A78D17B" w:rsidR="00D377BF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  <m:r>
          <w:rPr>
            <w:rFonts w:ascii="Cambria Math" w:hAnsi="Cambria Math"/>
          </w:rPr>
          <m:t xml:space="preserve">=12,4∙2+17,2∙2=59,2 </m:t>
        </m:r>
      </m:oMath>
      <w:r w:rsidR="00D82DB0">
        <w:rPr>
          <w:rFonts w:eastAsiaTheme="minorEastAsia"/>
        </w:rPr>
        <w:t>м.</w:t>
      </w:r>
    </w:p>
    <w:p w14:paraId="09915B74" w14:textId="77777777" w:rsidR="001404AB" w:rsidRDefault="00B54485" w:rsidP="001404AB">
      <w:pPr>
        <w:ind w:firstLine="709"/>
      </w:pPr>
      <w:r w:rsidRPr="00B54485">
        <w:rPr>
          <w:u w:val="single"/>
        </w:rPr>
        <w:t xml:space="preserve">Длина желобов </w:t>
      </w:r>
      <w:r w:rsidRPr="00B54485">
        <w:t>и</w:t>
      </w:r>
      <w:r w:rsidRPr="00B54485">
        <w:rPr>
          <w:u w:val="single"/>
        </w:rPr>
        <w:t xml:space="preserve"> карнизных свесов</w:t>
      </w:r>
      <w:r w:rsidRPr="00B54485">
        <w:t xml:space="preserve"> равны длине кровельных свесов.</w:t>
      </w:r>
    </w:p>
    <w:p w14:paraId="3836D772" w14:textId="6D67EF58" w:rsidR="00D82DB0" w:rsidRDefault="00A24FD2" w:rsidP="00D82DB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карн</m:t>
            </m:r>
          </m:sub>
        </m:sSub>
        <m:r>
          <w:rPr>
            <w:rFonts w:ascii="Cambria Math" w:hAnsi="Cambria Math"/>
          </w:rPr>
          <m:t xml:space="preserve">=12,4∙2+17,2∙2=59,2 </m:t>
        </m:r>
      </m:oMath>
      <w:r w:rsidR="00D82DB0">
        <w:rPr>
          <w:rFonts w:eastAsiaTheme="minorEastAsia"/>
        </w:rPr>
        <w:t>м.</w:t>
      </w:r>
    </w:p>
    <w:p w14:paraId="536B138C" w14:textId="7539747D" w:rsidR="001404AB" w:rsidRDefault="00B54485" w:rsidP="001404AB">
      <w:pPr>
        <w:ind w:firstLine="709"/>
      </w:pPr>
      <w:r w:rsidRPr="00B54485">
        <w:t>Над лестничной клеткой на крыше здания устраиваются короба, один, объединяющий вытяжки системы вентиляции (стояков вентиляционных каналов), и второй, объединяющий вытяжки канализационных стояков.</w:t>
      </w:r>
    </w:p>
    <w:p w14:paraId="071961A9" w14:textId="5FF92CD3" w:rsidR="00D377BF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карн</m:t>
            </m:r>
          </m:sub>
        </m:sSub>
        <m:r>
          <w:rPr>
            <w:rFonts w:ascii="Cambria Math" w:hAnsi="Cambria Math"/>
          </w:rPr>
          <m:t xml:space="preserve">=12,4∙2+17,2∙2=59,2 </m:t>
        </m:r>
      </m:oMath>
      <w:r w:rsidR="00D82DB0">
        <w:rPr>
          <w:rFonts w:eastAsiaTheme="minorEastAsia"/>
        </w:rPr>
        <w:t>м.</w:t>
      </w:r>
    </w:p>
    <w:p w14:paraId="538BA6E0" w14:textId="66EF4111" w:rsidR="00E0515E" w:rsidRPr="00B54485" w:rsidRDefault="00B54485" w:rsidP="00E0515E">
      <w:pPr>
        <w:ind w:firstLine="709"/>
      </w:pPr>
      <w:r w:rsidRPr="00B54485">
        <w:rPr>
          <w:u w:val="single"/>
        </w:rPr>
        <w:t>Количество вентиляционных каналов</w:t>
      </w:r>
      <w:r w:rsidRPr="00B54485">
        <w:t xml:space="preserve"> и </w:t>
      </w:r>
      <w:r w:rsidRPr="00B54485">
        <w:rPr>
          <w:u w:val="single"/>
        </w:rPr>
        <w:t>канализационных стояков</w:t>
      </w:r>
      <w:r w:rsidRPr="00B54485">
        <w:t xml:space="preserve"> определяется </w:t>
      </w:r>
      <w:r w:rsidR="00E0515E">
        <w:t xml:space="preserve">по количеству санузлов на этаже. </w:t>
      </w:r>
      <w:r w:rsidRPr="00B54485">
        <w:rPr>
          <w:u w:val="single"/>
        </w:rPr>
        <w:t xml:space="preserve"> Количество колпаков на вент-каналах</w:t>
      </w:r>
      <w:r w:rsidRPr="00B54485">
        <w:t xml:space="preserve"> и </w:t>
      </w:r>
      <w:r w:rsidRPr="00B54485">
        <w:rPr>
          <w:u w:val="single"/>
        </w:rPr>
        <w:t>канализационных стояках</w:t>
      </w:r>
      <w:r w:rsidRPr="00B54485">
        <w:t xml:space="preserve"> определяется равным количеству канализационных стояков и вентиляционных шахт соответственно.</w:t>
      </w:r>
    </w:p>
    <w:p w14:paraId="6686E28B" w14:textId="2F8DD29E" w:rsidR="00B54485" w:rsidRDefault="00B54485" w:rsidP="001404AB">
      <w:pPr>
        <w:ind w:firstLine="709"/>
      </w:pPr>
      <w:r w:rsidRPr="00B54485">
        <w:rPr>
          <w:u w:val="single"/>
        </w:rPr>
        <w:t>Количество водосточных труб</w:t>
      </w:r>
      <w:r w:rsidRPr="00B54485">
        <w:t xml:space="preserve"> определяется как суммарная длина кровельных свесов разделить на принятое расстояние между водосточными трубами (12-</w:t>
      </w:r>
      <w:smartTag w:uri="urn:schemas-microsoft-com:office:smarttags" w:element="metricconverter">
        <w:smartTagPr>
          <w:attr w:name="ProductID" w:val="15 м"/>
        </w:smartTagPr>
        <w:r w:rsidRPr="00B54485">
          <w:t>15 м</w:t>
        </w:r>
      </w:smartTag>
      <w:r w:rsidRPr="00B54485">
        <w:t>).</w:t>
      </w:r>
    </w:p>
    <w:p w14:paraId="6ED5B8CF" w14:textId="47260C62" w:rsidR="00E0515E" w:rsidRPr="00E0515E" w:rsidRDefault="00A24FD2" w:rsidP="00E051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труб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59,2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=4</m:t>
        </m:r>
      </m:oMath>
      <w:r w:rsidR="00E0515E">
        <w:rPr>
          <w:rFonts w:eastAsiaTheme="minorEastAsia"/>
          <w:i/>
        </w:rPr>
        <w:t xml:space="preserve"> </w:t>
      </w:r>
      <w:r w:rsidR="00E0515E">
        <w:rPr>
          <w:rFonts w:eastAsiaTheme="minorEastAsia"/>
        </w:rPr>
        <w:t>шт.</w:t>
      </w:r>
    </w:p>
    <w:p w14:paraId="5FADE88D" w14:textId="181FCCFF" w:rsidR="00B54485" w:rsidRDefault="00B54485" w:rsidP="001404AB">
      <w:pPr>
        <w:ind w:firstLine="709"/>
      </w:pPr>
      <w:r w:rsidRPr="00B54485">
        <w:rPr>
          <w:u w:val="single"/>
        </w:rPr>
        <w:lastRenderedPageBreak/>
        <w:t>Длина водосточных труб</w:t>
      </w:r>
      <w:r w:rsidRPr="00B54485">
        <w:t xml:space="preserve"> -определяется как высота стен здания минус 20-</w:t>
      </w:r>
      <w:smartTag w:uri="urn:schemas-microsoft-com:office:smarttags" w:element="metricconverter">
        <w:smartTagPr>
          <w:attr w:name="ProductID" w:val="40 см"/>
        </w:smartTagPr>
        <w:r w:rsidRPr="00B54485">
          <w:t>40 см</w:t>
        </w:r>
      </w:smartTag>
      <w:r w:rsidRPr="00B54485">
        <w:t xml:space="preserve"> умножить на количество водосточных труб.</w:t>
      </w:r>
    </w:p>
    <w:p w14:paraId="1708066A" w14:textId="11053183" w:rsidR="00E0515E" w:rsidRPr="0080569A" w:rsidRDefault="00A24FD2" w:rsidP="00E051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труб</m:t>
            </m:r>
          </m:sub>
        </m:sSub>
        <m:r>
          <w:rPr>
            <w:rFonts w:ascii="Cambria Math" w:hAnsi="Cambria Math"/>
          </w:rPr>
          <m:t>=16,05∙4=64,2</m:t>
        </m:r>
      </m:oMath>
      <w:r w:rsidR="0080569A">
        <w:rPr>
          <w:rFonts w:eastAsiaTheme="minorEastAsia"/>
          <w:i/>
        </w:rPr>
        <w:t xml:space="preserve"> </w:t>
      </w:r>
      <w:r w:rsidR="0080569A">
        <w:rPr>
          <w:rFonts w:eastAsiaTheme="minorEastAsia"/>
        </w:rPr>
        <w:t>м.</w:t>
      </w:r>
    </w:p>
    <w:p w14:paraId="229E3362" w14:textId="29EAD7B1" w:rsidR="00B54485" w:rsidRDefault="00B54485" w:rsidP="001404AB">
      <w:pPr>
        <w:ind w:firstLine="709"/>
      </w:pPr>
      <w:r w:rsidRPr="00B54485">
        <w:rPr>
          <w:u w:val="single"/>
        </w:rPr>
        <w:t>Площадь козырьков</w:t>
      </w:r>
      <w:r w:rsidRPr="00B54485">
        <w:t xml:space="preserve"> – ширина указанных выше входов в здание умножить на ширину козырька </w:t>
      </w:r>
      <w:smartTag w:uri="urn:schemas-microsoft-com:office:smarttags" w:element="metricconverter">
        <w:smartTagPr>
          <w:attr w:name="ProductID" w:val="1,5 м"/>
        </w:smartTagPr>
        <w:r w:rsidRPr="00B54485">
          <w:t>1,5 м.</w:t>
        </w:r>
      </w:smartTag>
    </w:p>
    <w:p w14:paraId="2A260C79" w14:textId="1EB08093" w:rsidR="00B54485" w:rsidRPr="0080569A" w:rsidRDefault="00A24FD2" w:rsidP="00B5448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козыр</m:t>
            </m:r>
          </m:sub>
        </m:sSub>
        <m:r>
          <w:rPr>
            <w:rFonts w:ascii="Cambria Math" w:hAnsi="Cambria Math"/>
          </w:rPr>
          <m:t>=1,5∙3=4,5</m:t>
        </m:r>
      </m:oMath>
      <w:r w:rsidR="0080569A">
        <w:rPr>
          <w:rFonts w:eastAsiaTheme="minorEastAsia"/>
        </w:rPr>
        <w:t xml:space="preserve"> м.</w:t>
      </w:r>
    </w:p>
    <w:p w14:paraId="5EEAF848" w14:textId="77777777" w:rsidR="00F94453" w:rsidRPr="00F94453" w:rsidRDefault="00B54485" w:rsidP="00F94453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" w:name="_Toc154146708"/>
      <w:r w:rsidRPr="00F94453">
        <w:rPr>
          <w:rFonts w:ascii="Times New Roman" w:hAnsi="Times New Roman" w:cs="Times New Roman"/>
          <w:b/>
          <w:color w:val="auto"/>
          <w:sz w:val="28"/>
        </w:rPr>
        <w:t>Занятие 5</w:t>
      </w:r>
      <w:bookmarkEnd w:id="5"/>
      <w:r w:rsidRPr="00F9445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10B93795" w14:textId="7743B819" w:rsidR="00B54485" w:rsidRPr="0080569A" w:rsidRDefault="00B54485" w:rsidP="00F94453">
      <w:pPr>
        <w:ind w:firstLine="709"/>
      </w:pPr>
      <w:r w:rsidRPr="0080569A">
        <w:t>Заполнение технического паспорта здания (раздел «Внутренняя отделка»)</w:t>
      </w:r>
      <w:r w:rsidR="00F94453">
        <w:t>.</w:t>
      </w:r>
    </w:p>
    <w:p w14:paraId="2C95F665" w14:textId="74415014" w:rsidR="00B54485" w:rsidRDefault="00B54485" w:rsidP="00D377BF">
      <w:pPr>
        <w:ind w:firstLine="709"/>
      </w:pPr>
      <w:r w:rsidRPr="00B54485">
        <w:rPr>
          <w:u w:val="single"/>
        </w:rPr>
        <w:t xml:space="preserve">Площадь стен мест общего пользования для окраски </w:t>
      </w:r>
      <w:r w:rsidRPr="00B54485">
        <w:t xml:space="preserve">равна площади стен на лестничных клетках. </w:t>
      </w:r>
    </w:p>
    <w:p w14:paraId="08AA16D1" w14:textId="0A2FDA12" w:rsidR="0080569A" w:rsidRPr="0080569A" w:rsidRDefault="00A24FD2" w:rsidP="0080569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с.лк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лк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1дп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вд</m:t>
              </m:r>
            </m:sub>
          </m:sSub>
        </m:oMath>
      </m:oMathPara>
    </w:p>
    <w:p w14:paraId="59589B65" w14:textId="68F5F003" w:rsidR="00B54485" w:rsidRPr="00B54485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лк</m:t>
            </m:r>
          </m:sub>
        </m:sSub>
      </m:oMath>
      <w:r w:rsidR="00B54485" w:rsidRPr="00B54485">
        <w:t xml:space="preserve">-периметр лестничной клетки, м; </w:t>
      </w:r>
    </w:p>
    <w:p w14:paraId="374E4F94" w14:textId="1A450D59" w:rsidR="00B54485" w:rsidRPr="00B54485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B54485" w:rsidRPr="00B54485">
        <w:t xml:space="preserve"> - высота стен здания, м;</w:t>
      </w:r>
    </w:p>
    <w:p w14:paraId="524FAB18" w14:textId="17B80C75" w:rsidR="00B54485" w:rsidRPr="00B54485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</m:oMath>
      <w:r w:rsidR="00B54485" w:rsidRPr="00B54485">
        <w:rPr>
          <w:vertAlign w:val="subscript"/>
        </w:rPr>
        <w:t xml:space="preserve"> </w:t>
      </w:r>
      <w:r w:rsidR="00B54485" w:rsidRPr="00B54485">
        <w:t>- площадь окон на лестничной клетке м</w:t>
      </w:r>
      <w:r w:rsidR="00B54485" w:rsidRPr="00B54485">
        <w:rPr>
          <w:vertAlign w:val="superscript"/>
        </w:rPr>
        <w:t>2</w:t>
      </w:r>
      <w:r w:rsidR="00B54485" w:rsidRPr="00B54485">
        <w:t>;</w:t>
      </w:r>
    </w:p>
    <w:p w14:paraId="556398C0" w14:textId="23DC0434" w:rsidR="00B54485" w:rsidRPr="00B54485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1дп</m:t>
            </m:r>
          </m:sub>
        </m:sSub>
      </m:oMath>
      <w:r w:rsidR="00B54485" w:rsidRPr="00B54485">
        <w:t xml:space="preserve"> - площади дверного проема входных дверей в квартиры, м</w:t>
      </w:r>
      <w:r w:rsidR="00B54485" w:rsidRPr="00B54485">
        <w:rPr>
          <w:vertAlign w:val="superscript"/>
        </w:rPr>
        <w:t>2</w:t>
      </w:r>
      <w:r w:rsidR="00B54485" w:rsidRPr="00B54485">
        <w:t>;</w:t>
      </w:r>
    </w:p>
    <w:p w14:paraId="68E7E034" w14:textId="6B18C8C3" w:rsidR="00B54485" w:rsidRPr="00B54485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кв</m:t>
            </m:r>
          </m:sub>
        </m:sSub>
      </m:oMath>
      <w:r w:rsidR="00B54485" w:rsidRPr="00B54485">
        <w:rPr>
          <w:vertAlign w:val="subscript"/>
        </w:rPr>
        <w:t xml:space="preserve"> </w:t>
      </w:r>
      <w:r w:rsidR="00B54485" w:rsidRPr="00B54485">
        <w:t>- количество квартир.</w:t>
      </w:r>
    </w:p>
    <w:p w14:paraId="22911EA8" w14:textId="577D4259" w:rsidR="00B54485" w:rsidRPr="0080569A" w:rsidRDefault="00A24FD2" w:rsidP="00D377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вд</m:t>
            </m:r>
          </m:sub>
        </m:sSub>
      </m:oMath>
      <w:r w:rsidR="00B54485" w:rsidRPr="00B54485">
        <w:t>- площадь двери входа в подъезд, м</w:t>
      </w:r>
      <w:r w:rsidR="00B54485" w:rsidRPr="00B54485">
        <w:rPr>
          <w:vertAlign w:val="superscript"/>
        </w:rPr>
        <w:t>2</w:t>
      </w:r>
      <w:r w:rsidR="0080569A" w:rsidRPr="0080569A">
        <w:t>.</w:t>
      </w:r>
    </w:p>
    <w:p w14:paraId="42A0C5D1" w14:textId="60FE6591" w:rsidR="0080569A" w:rsidRPr="00C76209" w:rsidRDefault="00A24FD2" w:rsidP="000872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с.лк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13,94∙15,95</m:t>
            </m:r>
          </m:e>
        </m:d>
        <m:r>
          <w:rPr>
            <w:rFonts w:ascii="Cambria Math" w:hAnsi="Cambria Math"/>
          </w:rPr>
          <m:t>-5,22-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1,89∙10</m:t>
            </m:r>
          </m:e>
        </m:d>
        <m:r>
          <w:rPr>
            <w:rFonts w:ascii="Cambria Math" w:hAnsi="Cambria Math"/>
          </w:rPr>
          <m:t>-1,89=196,33</m:t>
        </m:r>
      </m:oMath>
      <w:r w:rsidR="000872FD">
        <w:rPr>
          <w:rFonts w:eastAsiaTheme="minorEastAsia"/>
        </w:rPr>
        <w:t xml:space="preserve"> м</w:t>
      </w:r>
      <w:r w:rsidR="000872FD">
        <w:rPr>
          <w:rFonts w:eastAsiaTheme="minorEastAsia"/>
          <w:vertAlign w:val="superscript"/>
        </w:rPr>
        <w:t>2</w:t>
      </w:r>
      <w:r w:rsidR="000872FD">
        <w:rPr>
          <w:rFonts w:eastAsiaTheme="minorEastAsia"/>
        </w:rPr>
        <w:t>.</w:t>
      </w:r>
    </w:p>
    <w:p w14:paraId="3451DEDC" w14:textId="77777777" w:rsidR="00B54485" w:rsidRPr="00B54485" w:rsidRDefault="00B54485" w:rsidP="000872FD">
      <w:pPr>
        <w:ind w:firstLine="709"/>
        <w:rPr>
          <w:u w:val="single"/>
        </w:rPr>
      </w:pPr>
      <w:r w:rsidRPr="00B54485">
        <w:rPr>
          <w:u w:val="single"/>
        </w:rPr>
        <w:t>Площадь окрашиваемой поверхности трубопроводов. (</w:t>
      </w:r>
      <w:r w:rsidRPr="00B54485">
        <w:t>см табл. 2)</w:t>
      </w:r>
    </w:p>
    <w:p w14:paraId="7180C144" w14:textId="77777777" w:rsidR="000872FD" w:rsidRPr="000932ED" w:rsidRDefault="000872FD" w:rsidP="000932ED">
      <w:pPr>
        <w:jc w:val="center"/>
      </w:pPr>
      <w:r w:rsidRPr="000932ED">
        <w:t>Таблица 2 - Площадь окрашиваемых трубопроводов в зависимости от их диаметра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9"/>
        <w:gridCol w:w="4189"/>
      </w:tblGrid>
      <w:tr w:rsidR="000932ED" w:rsidRPr="00B54485" w14:paraId="3E0C25CA" w14:textId="77777777" w:rsidTr="000932ED">
        <w:trPr>
          <w:jc w:val="center"/>
        </w:trPr>
        <w:tc>
          <w:tcPr>
            <w:tcW w:w="7508" w:type="dxa"/>
            <w:gridSpan w:val="2"/>
          </w:tcPr>
          <w:p w14:paraId="0F8A0C72" w14:textId="77777777" w:rsidR="000932ED" w:rsidRPr="00B54485" w:rsidRDefault="000932ED" w:rsidP="000932ED">
            <w:pPr>
              <w:spacing w:line="240" w:lineRule="auto"/>
              <w:jc w:val="center"/>
            </w:pPr>
            <w:smartTag w:uri="urn:schemas-microsoft-com:office:smarttags" w:element="metricconverter">
              <w:smartTagPr>
                <w:attr w:name="ProductID" w:val="1 м"/>
              </w:smartTagPr>
              <w:r w:rsidRPr="00B54485">
                <w:t>1 м</w:t>
              </w:r>
            </w:smartTag>
            <w:r w:rsidRPr="00B54485">
              <w:t xml:space="preserve"> труб чугунных</w:t>
            </w:r>
          </w:p>
        </w:tc>
      </w:tr>
      <w:tr w:rsidR="000932ED" w:rsidRPr="00B54485" w14:paraId="5E220DDD" w14:textId="77777777" w:rsidTr="000932ED">
        <w:trPr>
          <w:jc w:val="center"/>
        </w:trPr>
        <w:tc>
          <w:tcPr>
            <w:tcW w:w="3319" w:type="dxa"/>
          </w:tcPr>
          <w:p w14:paraId="3BB53491" w14:textId="00901159" w:rsidR="000932ED" w:rsidRPr="00B54485" w:rsidRDefault="000932ED" w:rsidP="000932ED">
            <w:pPr>
              <w:spacing w:line="240" w:lineRule="auto"/>
              <w:jc w:val="center"/>
            </w:pPr>
            <w:r>
              <w:t xml:space="preserve">Диаметр, </w:t>
            </w:r>
            <w:r w:rsidRPr="00B54485">
              <w:t>мм</w:t>
            </w:r>
          </w:p>
        </w:tc>
        <w:tc>
          <w:tcPr>
            <w:tcW w:w="4189" w:type="dxa"/>
            <w:vAlign w:val="center"/>
          </w:tcPr>
          <w:p w14:paraId="0ED3604C" w14:textId="5AB6C11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Площадь</w:t>
            </w:r>
            <w:r>
              <w:t xml:space="preserve"> </w:t>
            </w:r>
            <w:r w:rsidRPr="00B54485">
              <w:t>поверхности, м</w:t>
            </w:r>
            <w:r w:rsidRPr="00B54485">
              <w:rPr>
                <w:vertAlign w:val="superscript"/>
              </w:rPr>
              <w:t>2</w:t>
            </w:r>
          </w:p>
        </w:tc>
      </w:tr>
      <w:tr w:rsidR="000932ED" w:rsidRPr="00B54485" w14:paraId="74A54FED" w14:textId="77777777" w:rsidTr="000932ED">
        <w:trPr>
          <w:jc w:val="center"/>
        </w:trPr>
        <w:tc>
          <w:tcPr>
            <w:tcW w:w="3319" w:type="dxa"/>
          </w:tcPr>
          <w:p w14:paraId="4FA17CAC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75</w:t>
            </w:r>
          </w:p>
        </w:tc>
        <w:tc>
          <w:tcPr>
            <w:tcW w:w="4189" w:type="dxa"/>
          </w:tcPr>
          <w:p w14:paraId="0138A1D6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0,37</w:t>
            </w:r>
          </w:p>
        </w:tc>
      </w:tr>
      <w:tr w:rsidR="000932ED" w:rsidRPr="00B54485" w14:paraId="3159C628" w14:textId="77777777" w:rsidTr="000932ED">
        <w:trPr>
          <w:jc w:val="center"/>
        </w:trPr>
        <w:tc>
          <w:tcPr>
            <w:tcW w:w="3319" w:type="dxa"/>
          </w:tcPr>
          <w:p w14:paraId="4A9627C1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100</w:t>
            </w:r>
          </w:p>
        </w:tc>
        <w:tc>
          <w:tcPr>
            <w:tcW w:w="4189" w:type="dxa"/>
          </w:tcPr>
          <w:p w14:paraId="7D7FF7FE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0,48</w:t>
            </w:r>
          </w:p>
        </w:tc>
      </w:tr>
      <w:tr w:rsidR="000932ED" w:rsidRPr="00B54485" w14:paraId="317D3E8A" w14:textId="77777777" w:rsidTr="000932ED">
        <w:trPr>
          <w:jc w:val="center"/>
        </w:trPr>
        <w:tc>
          <w:tcPr>
            <w:tcW w:w="3319" w:type="dxa"/>
          </w:tcPr>
          <w:p w14:paraId="77494695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125</w:t>
            </w:r>
          </w:p>
        </w:tc>
        <w:tc>
          <w:tcPr>
            <w:tcW w:w="4189" w:type="dxa"/>
          </w:tcPr>
          <w:p w14:paraId="5125C82D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0,59</w:t>
            </w:r>
          </w:p>
        </w:tc>
      </w:tr>
      <w:tr w:rsidR="000932ED" w:rsidRPr="00B54485" w14:paraId="4149F87F" w14:textId="77777777" w:rsidTr="000932ED">
        <w:trPr>
          <w:jc w:val="center"/>
        </w:trPr>
        <w:tc>
          <w:tcPr>
            <w:tcW w:w="3319" w:type="dxa"/>
          </w:tcPr>
          <w:p w14:paraId="06C61815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150</w:t>
            </w:r>
          </w:p>
        </w:tc>
        <w:tc>
          <w:tcPr>
            <w:tcW w:w="4189" w:type="dxa"/>
          </w:tcPr>
          <w:p w14:paraId="789683C4" w14:textId="77777777" w:rsidR="000932ED" w:rsidRPr="00B54485" w:rsidRDefault="000932ED" w:rsidP="000932ED">
            <w:pPr>
              <w:spacing w:line="240" w:lineRule="auto"/>
              <w:jc w:val="center"/>
            </w:pPr>
            <w:r w:rsidRPr="00B54485">
              <w:t>0,72</w:t>
            </w:r>
          </w:p>
        </w:tc>
      </w:tr>
    </w:tbl>
    <w:p w14:paraId="097DDBD8" w14:textId="77777777" w:rsidR="00D377BF" w:rsidRDefault="00D377BF" w:rsidP="00D377BF">
      <w:pPr>
        <w:rPr>
          <w:u w:val="single"/>
        </w:rPr>
      </w:pPr>
    </w:p>
    <w:p w14:paraId="43DF70DE" w14:textId="5FBACAF1" w:rsidR="00B54485" w:rsidRDefault="00B54485" w:rsidP="00D377BF">
      <w:pPr>
        <w:ind w:firstLine="709"/>
      </w:pPr>
      <w:r w:rsidRPr="00B54485">
        <w:rPr>
          <w:u w:val="single"/>
        </w:rPr>
        <w:t>Площадь поверхности радиаторов в местах общего пользования</w:t>
      </w:r>
      <w:r w:rsidRPr="00B54485">
        <w:t xml:space="preserve">– принимают по фактической поверхности нагрева: для чугунных секционных </w:t>
      </w:r>
      <w:r w:rsidRPr="00B54485">
        <w:lastRenderedPageBreak/>
        <w:t xml:space="preserve">радиаторов площадь одной секции </w:t>
      </w:r>
      <w:smartTag w:uri="urn:schemas-microsoft-com:office:smarttags" w:element="metricconverter">
        <w:smartTagPr>
          <w:attr w:name="ProductID" w:val="0,25 м2"/>
        </w:smartTagPr>
        <w:r w:rsidRPr="00B54485">
          <w:t>0,25 м</w:t>
        </w:r>
        <w:r w:rsidRPr="00B54485">
          <w:rPr>
            <w:vertAlign w:val="superscript"/>
          </w:rPr>
          <w:t>2</w:t>
        </w:r>
      </w:smartTag>
      <w:r w:rsidR="000932ED">
        <w:t xml:space="preserve"> умножить на количество секций, </w:t>
      </w:r>
      <w:r w:rsidRPr="00B54485">
        <w:t>умножить на количество радиаторов.</w:t>
      </w:r>
    </w:p>
    <w:p w14:paraId="1AF1BD99" w14:textId="481545D5" w:rsidR="000932ED" w:rsidRPr="000932ED" w:rsidRDefault="00A24FD2" w:rsidP="000932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рад</m:t>
            </m:r>
          </m:sub>
        </m:sSub>
        <m:r>
          <w:rPr>
            <w:rFonts w:ascii="Cambria Math" w:hAnsi="Cambria Math"/>
          </w:rPr>
          <m:t>=0,25∙7∙5=8,75</m:t>
        </m:r>
      </m:oMath>
      <w:r w:rsidR="000932ED">
        <w:rPr>
          <w:rFonts w:eastAsiaTheme="minorEastAsia"/>
        </w:rPr>
        <w:t xml:space="preserve"> м</w:t>
      </w:r>
      <w:r w:rsidR="000932ED">
        <w:rPr>
          <w:rFonts w:eastAsiaTheme="minorEastAsia"/>
          <w:vertAlign w:val="superscript"/>
        </w:rPr>
        <w:t>2</w:t>
      </w:r>
      <w:r w:rsidR="000932ED">
        <w:rPr>
          <w:rFonts w:eastAsiaTheme="minorEastAsia"/>
        </w:rPr>
        <w:t>.</w:t>
      </w:r>
    </w:p>
    <w:p w14:paraId="6DF9D168" w14:textId="0A003A33" w:rsidR="00B54485" w:rsidRDefault="00B54485" w:rsidP="00D377BF">
      <w:pPr>
        <w:ind w:firstLine="709"/>
      </w:pPr>
      <w:r w:rsidRPr="00B54485">
        <w:rPr>
          <w:u w:val="single"/>
        </w:rPr>
        <w:t>Площадь решеток на лестничных маршах, площадь решеток оконных ограждений</w:t>
      </w:r>
      <w:r w:rsidRPr="00B54485">
        <w:t xml:space="preserve"> -</w:t>
      </w:r>
      <w:r w:rsidR="001F10FF">
        <w:t xml:space="preserve"> </w:t>
      </w:r>
      <w:r w:rsidRPr="00B54485">
        <w:t xml:space="preserve">исчисляют по площади их вертикальной </w:t>
      </w:r>
      <w:r w:rsidR="00D377BF" w:rsidRPr="00B54485">
        <w:t>проекции, с одной стороны,</w:t>
      </w:r>
      <w:r w:rsidRPr="00B54485">
        <w:t xml:space="preserve"> с применением коэффициентов для решеток - 0.3.</w:t>
      </w:r>
    </w:p>
    <w:p w14:paraId="7073601D" w14:textId="0E51EA67" w:rsidR="00D377BF" w:rsidRDefault="00A24FD2" w:rsidP="000D6270">
      <w:pPr>
        <w:ind w:right="-28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реш</m:t>
            </m:r>
          </m:sub>
        </m:sSub>
        <m:r>
          <w:rPr>
            <w:rFonts w:ascii="Cambria Math" w:hAnsi="Cambria Math"/>
          </w:rPr>
          <m:t>=1,2∙3∙10∙0,3+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1,2∙4+1,5∙2+3,6∙2+3∙2</m:t>
            </m:r>
          </m:e>
        </m:d>
        <m:r>
          <w:rPr>
            <w:rFonts w:ascii="Cambria Math" w:hAnsi="Cambria Math"/>
          </w:rPr>
          <m:t>∙1,2∙5∙0,3=</m:t>
        </m:r>
      </m:oMath>
      <w:r w:rsidR="000D6270">
        <w:rPr>
          <w:rFonts w:eastAsiaTheme="minorEastAsia"/>
        </w:rPr>
        <w:t xml:space="preserve">48,6 </w:t>
      </w:r>
      <w:r w:rsidR="000932ED">
        <w:rPr>
          <w:rFonts w:eastAsiaTheme="minorEastAsia"/>
        </w:rPr>
        <w:t>м</w:t>
      </w:r>
      <w:r w:rsidR="000932ED">
        <w:rPr>
          <w:rFonts w:eastAsiaTheme="minorEastAsia"/>
          <w:vertAlign w:val="superscript"/>
        </w:rPr>
        <w:t>2</w:t>
      </w:r>
      <w:r w:rsidR="000932ED">
        <w:rPr>
          <w:rFonts w:eastAsiaTheme="minorEastAsia"/>
        </w:rPr>
        <w:t>.</w:t>
      </w:r>
    </w:p>
    <w:p w14:paraId="779A2DE2" w14:textId="27F06273" w:rsidR="00236A78" w:rsidRDefault="00236A78" w:rsidP="00236A78">
      <w:pPr>
        <w:ind w:right="-284" w:firstLine="709"/>
        <w:rPr>
          <w:rFonts w:eastAsiaTheme="minorEastAsia"/>
        </w:rPr>
      </w:pPr>
      <w:r w:rsidRPr="00236A78">
        <w:rPr>
          <w:rFonts w:eastAsiaTheme="minorEastAsia"/>
        </w:rPr>
        <w:t>Площадь почтовых ящиков. Назначае</w:t>
      </w:r>
      <w:r>
        <w:rPr>
          <w:rFonts w:eastAsiaTheme="minorEastAsia"/>
        </w:rPr>
        <w:t xml:space="preserve">м ящики почтовые подъездные ООО </w:t>
      </w:r>
      <w:r w:rsidRPr="00236A78">
        <w:rPr>
          <w:rFonts w:eastAsiaTheme="minorEastAsia"/>
        </w:rPr>
        <w:t>«</w:t>
      </w:r>
      <w:r w:rsidR="00582DBB">
        <w:rPr>
          <w:rFonts w:eastAsiaTheme="minorEastAsia"/>
        </w:rPr>
        <w:t xml:space="preserve">Завод </w:t>
      </w:r>
      <w:proofErr w:type="spellStart"/>
      <w:r>
        <w:rPr>
          <w:rFonts w:eastAsiaTheme="minorEastAsia"/>
        </w:rPr>
        <w:t>Метакон</w:t>
      </w:r>
      <w:proofErr w:type="spellEnd"/>
      <w:r w:rsidRPr="00236A78">
        <w:rPr>
          <w:rFonts w:eastAsiaTheme="minorEastAsia"/>
        </w:rPr>
        <w:t>» модель</w:t>
      </w:r>
      <w:r w:rsidRPr="00236A78">
        <w:t xml:space="preserve"> </w:t>
      </w:r>
      <w:r w:rsidRPr="00236A78">
        <w:rPr>
          <w:rFonts w:eastAsiaTheme="minorEastAsia"/>
        </w:rPr>
        <w:t>Святогор-5 со следу</w:t>
      </w:r>
      <w:r w:rsidR="00582DBB">
        <w:rPr>
          <w:rFonts w:eastAsiaTheme="minorEastAsia"/>
        </w:rPr>
        <w:t>ющими характеристиками: размеры: 475</w:t>
      </w:r>
      <w:r w:rsidRPr="00236A78">
        <w:rPr>
          <w:rFonts w:eastAsiaTheme="minorEastAsia"/>
        </w:rPr>
        <w:t>х</w:t>
      </w:r>
      <w:r w:rsidR="00582DBB">
        <w:rPr>
          <w:rFonts w:eastAsiaTheme="minorEastAsia"/>
        </w:rPr>
        <w:t>325</w:t>
      </w:r>
      <w:r w:rsidRPr="00236A78">
        <w:rPr>
          <w:rFonts w:eastAsiaTheme="minorEastAsia"/>
        </w:rPr>
        <w:t>х</w:t>
      </w:r>
      <w:r w:rsidR="00582DBB">
        <w:rPr>
          <w:rFonts w:eastAsiaTheme="minorEastAsia"/>
        </w:rPr>
        <w:t>200</w:t>
      </w:r>
      <w:r w:rsidRPr="00236A78">
        <w:rPr>
          <w:rFonts w:eastAsiaTheme="minorEastAsia"/>
        </w:rPr>
        <w:t xml:space="preserve"> мм; количество ящиков в блоке – 5 шт.</w:t>
      </w:r>
    </w:p>
    <w:p w14:paraId="3BF538B4" w14:textId="65C5B48E" w:rsidR="00236A78" w:rsidRDefault="00A24FD2" w:rsidP="000D6270">
      <w:pPr>
        <w:ind w:right="-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поч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0,475∙0,325</m:t>
            </m:r>
          </m:e>
        </m:d>
        <m:r>
          <w:rPr>
            <w:rFonts w:ascii="Cambria Math" w:eastAsiaTheme="minorEastAsia" w:hAnsi="Cambria Math"/>
          </w:rPr>
          <m:t>∙2=0,31</m:t>
        </m:r>
      </m:oMath>
      <w:r w:rsidR="00582DBB">
        <w:rPr>
          <w:rFonts w:eastAsiaTheme="minorEastAsia"/>
        </w:rPr>
        <w:t xml:space="preserve"> м</w:t>
      </w:r>
      <w:r w:rsidR="00582DBB">
        <w:rPr>
          <w:rFonts w:eastAsiaTheme="minorEastAsia"/>
          <w:vertAlign w:val="superscript"/>
        </w:rPr>
        <w:t>2</w:t>
      </w:r>
      <w:r w:rsidR="00582DBB">
        <w:rPr>
          <w:rFonts w:eastAsiaTheme="minorEastAsia"/>
        </w:rPr>
        <w:t>.</w:t>
      </w:r>
    </w:p>
    <w:p w14:paraId="5AFC09FF" w14:textId="77777777" w:rsidR="00C76209" w:rsidRPr="00A24FD2" w:rsidRDefault="00C76209" w:rsidP="00A24FD2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4146709"/>
      <w:r w:rsidRPr="00A24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Занятие 6</w:t>
      </w:r>
      <w:bookmarkEnd w:id="6"/>
    </w:p>
    <w:p w14:paraId="12186823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На чертеже плана этажа окончательно определяем месторасположения санузлов раздельного (туалет, ванная), прорисовываем сантехнические приборы (ванна, унитаз раковина-мойка, крестиками обозначаем краны-смесители). Санузлы и сантехнические приборы соседних квартир располагаются симметрично друг другу, а в пределах одной квартиры по одной линии.</w:t>
      </w:r>
    </w:p>
    <w:p w14:paraId="4D5FBACA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Длина трубопроводов принимается по чертежу. На чертеже (плане) здания нанесена прокладка инженерных сетей разводящих магистралей трубопроводов холодного (синим цветом), горячего водоснабжения (красным), отопления (темно-коричневым цветом), выпуска канализации (серым).</w:t>
      </w:r>
    </w:p>
    <w:p w14:paraId="6C8DBA70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 xml:space="preserve">Прокладка магистрального разводящего (или отводящего) трубопровода соединяет (закольцовывает) соответствующие стояки. Места присоединения стояков на плане этажа обозначены точками. На трубопроводах, в соответствии с известными правилами устройства инженерных сетей, обозначены места расположения запорно- регулирующей и контрольно-измерительной арматуры (водомеры, вентили, ревизии, прочистки, </w:t>
      </w:r>
      <w:r w:rsidRPr="00384BE2">
        <w:rPr>
          <w:rFonts w:eastAsia="Times New Roman"/>
          <w:color w:val="000000" w:themeColor="text1"/>
          <w:szCs w:val="28"/>
        </w:rPr>
        <w:lastRenderedPageBreak/>
        <w:t>дроссельные краны и т.д.).</w:t>
      </w:r>
    </w:p>
    <w:p w14:paraId="1436397A" w14:textId="65C4AF1C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До и после общедомового водо- счётчика установлены задвижки, у основания стояка располагается вентиль или спускной кран, а также запорный вентиль устан</w:t>
      </w:r>
      <w:r w:rsidR="00384BE2" w:rsidRPr="00384BE2">
        <w:rPr>
          <w:rFonts w:eastAsia="Times New Roman"/>
          <w:color w:val="000000" w:themeColor="text1"/>
          <w:szCs w:val="28"/>
        </w:rPr>
        <w:t>овлен</w:t>
      </w:r>
      <w:r w:rsidRPr="00384BE2">
        <w:rPr>
          <w:rFonts w:eastAsia="Times New Roman"/>
          <w:color w:val="000000" w:themeColor="text1"/>
          <w:szCs w:val="28"/>
        </w:rPr>
        <w:t xml:space="preserve"> на подводке в квартиру, отходящей от стояка.</w:t>
      </w:r>
    </w:p>
    <w:p w14:paraId="7F47A840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Расположение стояков горячего, холодного водоснабжения и канализации предусматривается в помещениях санузлов (туалетная комната). При компактном расположении помещений: ванной комнаты, кухни и санузла –от стояков к водоразборным устройствам (кранам-смесителям) прокладываются подводки (горячего и холодного водоснабжения) и отводы от водоприемных устройств (раковин, унитазов) –к канализационному стояку.</w:t>
      </w:r>
    </w:p>
    <w:p w14:paraId="7B0EA285" w14:textId="77777777" w:rsidR="00C76209" w:rsidRPr="00A24FD2" w:rsidRDefault="00C76209" w:rsidP="00A24FD2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4146710"/>
      <w:r w:rsidRPr="00A24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Занятие 7</w:t>
      </w:r>
      <w:bookmarkEnd w:id="7"/>
    </w:p>
    <w:p w14:paraId="7B7DD182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 xml:space="preserve">Подсчитываем количество отопительных приборов в пределах одного этажа (на плане здания) и умножаем их на количество этажей. Отдельно </w:t>
      </w:r>
      <w:proofErr w:type="gramStart"/>
      <w:r w:rsidRPr="00384BE2">
        <w:rPr>
          <w:rFonts w:eastAsia="Times New Roman"/>
          <w:color w:val="000000" w:themeColor="text1"/>
          <w:szCs w:val="28"/>
        </w:rPr>
        <w:t xml:space="preserve">указы- </w:t>
      </w:r>
      <w:proofErr w:type="spellStart"/>
      <w:r w:rsidRPr="00384BE2">
        <w:rPr>
          <w:rFonts w:eastAsia="Times New Roman"/>
          <w:color w:val="000000" w:themeColor="text1"/>
          <w:szCs w:val="28"/>
        </w:rPr>
        <w:t>ваем</w:t>
      </w:r>
      <w:proofErr w:type="spellEnd"/>
      <w:proofErr w:type="gramEnd"/>
      <w:r w:rsidRPr="00384BE2">
        <w:rPr>
          <w:rFonts w:eastAsia="Times New Roman"/>
          <w:color w:val="000000" w:themeColor="text1"/>
          <w:szCs w:val="28"/>
        </w:rPr>
        <w:t xml:space="preserve"> количество отопительных приборов на лестничных клетках.</w:t>
      </w:r>
    </w:p>
    <w:p w14:paraId="24DB588C" w14:textId="297AEEB6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ascii="Cambria Math" w:eastAsia="Times New Roman" w:hAnsi="Cambria Math" w:cs="Cambria Math"/>
          <w:color w:val="000000" w:themeColor="text1"/>
          <w:szCs w:val="28"/>
        </w:rPr>
        <w:t>𝑛</w:t>
      </w:r>
      <w:proofErr w:type="spellStart"/>
      <w:r w:rsidRPr="00384BE2">
        <w:rPr>
          <w:rFonts w:eastAsia="Times New Roman"/>
          <w:color w:val="000000" w:themeColor="text1"/>
          <w:szCs w:val="28"/>
          <w:vertAlign w:val="subscript"/>
        </w:rPr>
        <w:t>отп</w:t>
      </w:r>
      <w:proofErr w:type="spellEnd"/>
      <w:r w:rsidRPr="00384BE2">
        <w:rPr>
          <w:rFonts w:eastAsia="Times New Roman"/>
          <w:color w:val="000000" w:themeColor="text1"/>
          <w:szCs w:val="28"/>
        </w:rPr>
        <w:t xml:space="preserve"> = </w:t>
      </w:r>
      <w:r w:rsidR="00384BE2" w:rsidRPr="00384BE2">
        <w:rPr>
          <w:rFonts w:eastAsia="Times New Roman"/>
          <w:color w:val="000000" w:themeColor="text1"/>
          <w:szCs w:val="28"/>
        </w:rPr>
        <w:t>9</w:t>
      </w:r>
      <w:r w:rsidRPr="00384BE2">
        <w:rPr>
          <w:rFonts w:eastAsia="Times New Roman"/>
          <w:color w:val="000000" w:themeColor="text1"/>
          <w:szCs w:val="28"/>
        </w:rPr>
        <w:t xml:space="preserve"> </w:t>
      </w:r>
      <w:r w:rsidRPr="00384BE2">
        <w:rPr>
          <w:rFonts w:ascii="Cambria Math" w:eastAsia="Times New Roman" w:hAnsi="Cambria Math" w:cs="Cambria Math"/>
          <w:color w:val="000000" w:themeColor="text1"/>
          <w:szCs w:val="28"/>
        </w:rPr>
        <w:t>∗</w:t>
      </w:r>
      <w:r w:rsidRPr="00384BE2">
        <w:rPr>
          <w:rFonts w:eastAsia="Times New Roman"/>
          <w:color w:val="000000" w:themeColor="text1"/>
          <w:szCs w:val="28"/>
        </w:rPr>
        <w:t xml:space="preserve"> 5 = </w:t>
      </w:r>
      <w:r w:rsidR="00384BE2" w:rsidRPr="00384BE2">
        <w:rPr>
          <w:rFonts w:eastAsia="Times New Roman"/>
          <w:color w:val="000000" w:themeColor="text1"/>
          <w:szCs w:val="28"/>
        </w:rPr>
        <w:t>45</w:t>
      </w:r>
      <w:r w:rsidRPr="00384BE2">
        <w:rPr>
          <w:rFonts w:eastAsia="Times New Roman"/>
          <w:color w:val="000000" w:themeColor="text1"/>
          <w:szCs w:val="28"/>
        </w:rPr>
        <w:t xml:space="preserve"> шт.</w:t>
      </w:r>
    </w:p>
    <w:p w14:paraId="0DE0B121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ascii="Cambria Math" w:eastAsia="Times New Roman" w:hAnsi="Cambria Math" w:cs="Cambria Math"/>
          <w:color w:val="000000" w:themeColor="text1"/>
          <w:szCs w:val="28"/>
        </w:rPr>
        <w:t>𝑛</w:t>
      </w:r>
      <w:proofErr w:type="spellStart"/>
      <w:r w:rsidRPr="00384BE2">
        <w:rPr>
          <w:rFonts w:eastAsia="Times New Roman"/>
          <w:color w:val="000000" w:themeColor="text1"/>
          <w:szCs w:val="28"/>
          <w:vertAlign w:val="subscript"/>
        </w:rPr>
        <w:t>отп</w:t>
      </w:r>
      <w:proofErr w:type="spellEnd"/>
      <w:r w:rsidRPr="00384BE2">
        <w:rPr>
          <w:rFonts w:eastAsia="Times New Roman"/>
          <w:color w:val="000000" w:themeColor="text1"/>
          <w:szCs w:val="28"/>
        </w:rPr>
        <w:t xml:space="preserve"> </w:t>
      </w:r>
      <w:proofErr w:type="spellStart"/>
      <w:r w:rsidRPr="00384BE2">
        <w:rPr>
          <w:rFonts w:eastAsia="Times New Roman"/>
          <w:color w:val="000000" w:themeColor="text1"/>
          <w:szCs w:val="28"/>
          <w:vertAlign w:val="subscript"/>
        </w:rPr>
        <w:t>лк</w:t>
      </w:r>
      <w:proofErr w:type="spellEnd"/>
      <w:r w:rsidRPr="00384BE2">
        <w:rPr>
          <w:rFonts w:eastAsia="Times New Roman"/>
          <w:color w:val="000000" w:themeColor="text1"/>
          <w:szCs w:val="28"/>
        </w:rPr>
        <w:t xml:space="preserve"> = 5 шт.</w:t>
      </w:r>
    </w:p>
    <w:p w14:paraId="7FF7F04A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Затем в соответствии с конструкцией системы отопления (однотрубная), указанной в варианте исходных данных на плане этажа рядом с каждым отопительным прибором (на расстоянии 0,2-0,5 м) точками указываем расположение стояков.</w:t>
      </w:r>
    </w:p>
    <w:p w14:paraId="65CA34A7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Подсчет количества стояков ведем по намеченным точкам только лишь на плане этажа.</w:t>
      </w:r>
    </w:p>
    <w:p w14:paraId="1952C88E" w14:textId="77777777" w:rsidR="00C76209" w:rsidRPr="00384BE2" w:rsidRDefault="00C76209" w:rsidP="00CC136E">
      <w:pPr>
        <w:widowControl w:val="0"/>
        <w:autoSpaceDE w:val="0"/>
        <w:autoSpaceDN w:val="0"/>
        <w:spacing w:before="123"/>
        <w:ind w:right="1249" w:firstLine="709"/>
        <w:jc w:val="both"/>
        <w:rPr>
          <w:rFonts w:ascii="Cambria Math" w:eastAsia="Cambria Math" w:hAnsi="Cambria Math"/>
          <w:color w:val="000000" w:themeColor="text1"/>
        </w:rPr>
      </w:pPr>
      <w:r w:rsidRPr="00384BE2">
        <w:rPr>
          <w:rFonts w:ascii="Cambria Math" w:eastAsia="Cambria Math" w:hAnsi="Cambria Math"/>
          <w:color w:val="000000" w:themeColor="text1"/>
          <w:lang w:val="en-US"/>
        </w:rPr>
        <w:t>𝑛</w:t>
      </w:r>
      <w:proofErr w:type="spellStart"/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ст</w:t>
      </w:r>
      <w:proofErr w:type="spellEnd"/>
      <w:r w:rsidRPr="00384BE2">
        <w:rPr>
          <w:rFonts w:ascii="Cambria Math" w:eastAsia="Cambria Math" w:hAnsi="Cambria Math"/>
          <w:color w:val="000000" w:themeColor="text1"/>
          <w:spacing w:val="42"/>
          <w:position w:val="-5"/>
          <w:sz w:val="20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6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10</w:t>
      </w:r>
      <w:r w:rsidRPr="00384BE2">
        <w:rPr>
          <w:rFonts w:ascii="Cambria Math" w:eastAsia="Cambria Math" w:hAnsi="Cambria Math"/>
          <w:color w:val="000000" w:themeColor="text1"/>
          <w:spacing w:val="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шт.</w:t>
      </w:r>
    </w:p>
    <w:p w14:paraId="17E4B9EB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Расстояние (0,2-0,5 м) между стояком и отопительным прибором на чертеже (плане) здания представляет собой подводку к отопительному прибору и такой же длинны отводящий трубопровод.</w:t>
      </w:r>
    </w:p>
    <w:p w14:paraId="3CBD270A" w14:textId="77777777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eastAsia="Times New Roman"/>
          <w:color w:val="000000" w:themeColor="text1"/>
          <w:szCs w:val="28"/>
        </w:rPr>
        <w:t>Соответственно длина разводки в квартирах определяется как длина подводки к отопительному прибору и отводящего трубопровода умножить на количество отопительных приборов в здании.</w:t>
      </w:r>
    </w:p>
    <w:p w14:paraId="3F8F8D17" w14:textId="77777777" w:rsidR="00C76209" w:rsidRPr="00384BE2" w:rsidRDefault="00C76209" w:rsidP="00CC136E">
      <w:pPr>
        <w:widowControl w:val="0"/>
        <w:autoSpaceDE w:val="0"/>
        <w:autoSpaceDN w:val="0"/>
        <w:spacing w:before="119"/>
        <w:ind w:right="1252" w:firstLine="709"/>
        <w:jc w:val="both"/>
        <w:rPr>
          <w:rFonts w:ascii="Cambria Math" w:eastAsia="Cambria Math" w:hAnsi="Cambria Math"/>
          <w:color w:val="000000" w:themeColor="text1"/>
        </w:rPr>
      </w:pPr>
      <w:r w:rsidRPr="00384BE2">
        <w:rPr>
          <w:rFonts w:ascii="Cambria Math" w:eastAsia="Cambria Math" w:hAnsi="Cambria Math"/>
          <w:color w:val="000000" w:themeColor="text1"/>
          <w:lang w:val="en-US"/>
        </w:rPr>
        <w:lastRenderedPageBreak/>
        <w:t>𝐿</w:t>
      </w:r>
      <w:proofErr w:type="spellStart"/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разв</w:t>
      </w:r>
      <w:proofErr w:type="spellEnd"/>
      <w:r w:rsidRPr="00384BE2">
        <w:rPr>
          <w:rFonts w:ascii="Cambria Math" w:eastAsia="Cambria Math" w:hAnsi="Cambria Math"/>
          <w:color w:val="000000" w:themeColor="text1"/>
          <w:spacing w:val="2"/>
          <w:position w:val="-5"/>
          <w:sz w:val="20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5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  <w:lang w:val="en-US"/>
        </w:rPr>
        <w:t>𝑙</w:t>
      </w:r>
      <w:proofErr w:type="spellStart"/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разв</w:t>
      </w:r>
      <w:proofErr w:type="spellEnd"/>
      <w:r w:rsidRPr="00384BE2">
        <w:rPr>
          <w:rFonts w:ascii="Cambria Math" w:eastAsia="Cambria Math" w:hAnsi="Cambria Math"/>
          <w:color w:val="000000" w:themeColor="text1"/>
          <w:spacing w:val="29"/>
          <w:position w:val="-5"/>
          <w:sz w:val="20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∗ (</w:t>
      </w:r>
      <w:r w:rsidRPr="00384BE2">
        <w:rPr>
          <w:rFonts w:ascii="Cambria Math" w:eastAsia="Cambria Math" w:hAnsi="Cambria Math"/>
          <w:color w:val="000000" w:themeColor="text1"/>
          <w:lang w:val="en-US"/>
        </w:rPr>
        <w:t>𝑛</w:t>
      </w:r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э</w:t>
      </w:r>
      <w:r w:rsidRPr="00384BE2">
        <w:rPr>
          <w:rFonts w:ascii="Cambria Math" w:eastAsia="Cambria Math" w:hAnsi="Cambria Math"/>
          <w:color w:val="000000" w:themeColor="text1"/>
          <w:spacing w:val="27"/>
          <w:position w:val="-5"/>
          <w:sz w:val="20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−</w:t>
      </w:r>
      <w:r w:rsidRPr="00384BE2">
        <w:rPr>
          <w:rFonts w:ascii="Cambria Math" w:eastAsia="Cambria Math" w:hAnsi="Cambria Math"/>
          <w:color w:val="000000" w:themeColor="text1"/>
          <w:spacing w:val="-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1)</w:t>
      </w:r>
    </w:p>
    <w:p w14:paraId="012478C3" w14:textId="77777777" w:rsidR="00C76209" w:rsidRPr="00384BE2" w:rsidRDefault="00C76209" w:rsidP="00CC136E">
      <w:pPr>
        <w:widowControl w:val="0"/>
        <w:autoSpaceDE w:val="0"/>
        <w:autoSpaceDN w:val="0"/>
        <w:spacing w:before="277"/>
        <w:ind w:firstLine="709"/>
        <w:jc w:val="both"/>
        <w:rPr>
          <w:rFonts w:eastAsia="Times New Roman"/>
          <w:color w:val="000000" w:themeColor="text1"/>
        </w:rPr>
      </w:pPr>
      <w:r w:rsidRPr="00384BE2">
        <w:rPr>
          <w:rFonts w:eastAsia="Times New Roman"/>
          <w:color w:val="000000" w:themeColor="text1"/>
        </w:rPr>
        <w:t>Где:</w:t>
      </w:r>
      <w:r w:rsidRPr="00384BE2">
        <w:rPr>
          <w:rFonts w:eastAsia="Times New Roman"/>
          <w:color w:val="000000" w:themeColor="text1"/>
          <w:spacing w:val="-2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  <w:lang w:val="en-US"/>
        </w:rPr>
        <w:t>𝑙</w:t>
      </w:r>
      <w:proofErr w:type="spellStart"/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разв</w:t>
      </w:r>
      <w:proofErr w:type="spellEnd"/>
      <w:r w:rsidRPr="00384BE2">
        <w:rPr>
          <w:rFonts w:ascii="Cambria Math" w:eastAsia="Cambria Math" w:hAnsi="Cambria Math"/>
          <w:color w:val="000000" w:themeColor="text1"/>
          <w:spacing w:val="28"/>
          <w:position w:val="-5"/>
          <w:sz w:val="20"/>
        </w:rPr>
        <w:t xml:space="preserve"> </w:t>
      </w:r>
      <w:r w:rsidRPr="00384BE2">
        <w:rPr>
          <w:rFonts w:eastAsia="Times New Roman"/>
          <w:color w:val="000000" w:themeColor="text1"/>
        </w:rPr>
        <w:t>–</w:t>
      </w:r>
      <w:r w:rsidRPr="00384BE2">
        <w:rPr>
          <w:rFonts w:eastAsia="Times New Roman"/>
          <w:color w:val="000000" w:themeColor="text1"/>
          <w:spacing w:val="-3"/>
        </w:rPr>
        <w:t xml:space="preserve"> </w:t>
      </w:r>
      <w:r w:rsidRPr="00384BE2">
        <w:rPr>
          <w:rFonts w:eastAsia="Times New Roman"/>
          <w:color w:val="000000" w:themeColor="text1"/>
        </w:rPr>
        <w:t>длина</w:t>
      </w:r>
      <w:r w:rsidRPr="00384BE2">
        <w:rPr>
          <w:rFonts w:eastAsia="Times New Roman"/>
          <w:color w:val="000000" w:themeColor="text1"/>
          <w:spacing w:val="-1"/>
        </w:rPr>
        <w:t xml:space="preserve"> </w:t>
      </w:r>
      <w:r w:rsidRPr="00384BE2">
        <w:rPr>
          <w:rFonts w:eastAsia="Times New Roman"/>
          <w:color w:val="000000" w:themeColor="text1"/>
        </w:rPr>
        <w:t>разводки</w:t>
      </w:r>
      <w:r w:rsidRPr="00384BE2">
        <w:rPr>
          <w:rFonts w:eastAsia="Times New Roman"/>
          <w:color w:val="000000" w:themeColor="text1"/>
          <w:spacing w:val="-4"/>
        </w:rPr>
        <w:t xml:space="preserve"> </w:t>
      </w:r>
      <w:r w:rsidRPr="00384BE2">
        <w:rPr>
          <w:rFonts w:eastAsia="Times New Roman"/>
          <w:color w:val="000000" w:themeColor="text1"/>
        </w:rPr>
        <w:t>в</w:t>
      </w:r>
      <w:r w:rsidRPr="00384BE2">
        <w:rPr>
          <w:rFonts w:eastAsia="Times New Roman"/>
          <w:color w:val="000000" w:themeColor="text1"/>
          <w:spacing w:val="-2"/>
        </w:rPr>
        <w:t xml:space="preserve"> </w:t>
      </w:r>
      <w:r w:rsidRPr="00384BE2">
        <w:rPr>
          <w:rFonts w:eastAsia="Times New Roman"/>
          <w:color w:val="000000" w:themeColor="text1"/>
        </w:rPr>
        <w:t>квартирах.</w:t>
      </w:r>
    </w:p>
    <w:p w14:paraId="6F39764D" w14:textId="590C6252" w:rsidR="00C76209" w:rsidRPr="00384BE2" w:rsidRDefault="00C76209" w:rsidP="00CC136E">
      <w:pPr>
        <w:widowControl w:val="0"/>
        <w:autoSpaceDE w:val="0"/>
        <w:autoSpaceDN w:val="0"/>
        <w:spacing w:before="277"/>
        <w:ind w:right="1249" w:firstLine="709"/>
        <w:jc w:val="both"/>
        <w:rPr>
          <w:rFonts w:ascii="Cambria Math" w:eastAsia="Cambria Math" w:hAnsi="Cambria Math"/>
          <w:color w:val="000000" w:themeColor="text1"/>
        </w:rPr>
      </w:pPr>
      <w:r w:rsidRPr="00384BE2">
        <w:rPr>
          <w:rFonts w:ascii="Cambria Math" w:eastAsia="Cambria Math" w:hAnsi="Cambria Math"/>
          <w:color w:val="000000" w:themeColor="text1"/>
          <w:lang w:val="en-US"/>
        </w:rPr>
        <w:t>𝐿</w:t>
      </w:r>
      <w:proofErr w:type="spellStart"/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разв</w:t>
      </w:r>
      <w:proofErr w:type="spellEnd"/>
      <w:r w:rsidRPr="00384BE2">
        <w:rPr>
          <w:rFonts w:ascii="Cambria Math" w:eastAsia="Cambria Math" w:hAnsi="Cambria Math"/>
          <w:color w:val="000000" w:themeColor="text1"/>
          <w:spacing w:val="3"/>
          <w:position w:val="-5"/>
          <w:sz w:val="20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4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0,4</w:t>
      </w:r>
      <w:r w:rsidRPr="00384BE2">
        <w:rPr>
          <w:rFonts w:ascii="Cambria Math" w:eastAsia="Cambria Math" w:hAnsi="Cambria Math"/>
          <w:color w:val="000000" w:themeColor="text1"/>
          <w:spacing w:val="-2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∗</w:t>
      </w:r>
      <w:r w:rsidR="00384BE2" w:rsidRPr="00384BE2">
        <w:rPr>
          <w:rFonts w:ascii="Cambria Math" w:eastAsia="Cambria Math" w:hAnsi="Cambria Math"/>
          <w:color w:val="000000" w:themeColor="text1"/>
        </w:rPr>
        <w:t>9</w:t>
      </w:r>
      <w:r w:rsidRPr="00384BE2">
        <w:rPr>
          <w:rFonts w:ascii="Cambria Math" w:eastAsia="Cambria Math" w:hAnsi="Cambria Math"/>
          <w:color w:val="000000" w:themeColor="text1"/>
        </w:rPr>
        <w:t xml:space="preserve">* </w:t>
      </w:r>
      <w:r w:rsidRPr="00384BE2">
        <w:rPr>
          <w:rFonts w:ascii="Cambria Math" w:eastAsia="Cambria Math" w:hAnsi="Cambria Math"/>
          <w:color w:val="000000" w:themeColor="text1"/>
          <w:position w:val="1"/>
        </w:rPr>
        <w:t>(</w:t>
      </w:r>
      <w:r w:rsidRPr="00384BE2">
        <w:rPr>
          <w:rFonts w:ascii="Cambria Math" w:eastAsia="Cambria Math" w:hAnsi="Cambria Math"/>
          <w:color w:val="000000" w:themeColor="text1"/>
        </w:rPr>
        <w:t>6</w:t>
      </w:r>
      <w:r w:rsidRPr="00384BE2">
        <w:rPr>
          <w:rFonts w:ascii="Cambria Math" w:eastAsia="Cambria Math" w:hAnsi="Cambria Math"/>
          <w:color w:val="000000" w:themeColor="text1"/>
          <w:spacing w:val="-2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−</w:t>
      </w:r>
      <w:r w:rsidRPr="00384BE2">
        <w:rPr>
          <w:rFonts w:ascii="Cambria Math" w:eastAsia="Cambria Math" w:hAnsi="Cambria Math"/>
          <w:color w:val="000000" w:themeColor="text1"/>
          <w:spacing w:val="3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1</w:t>
      </w:r>
      <w:r w:rsidRPr="00384BE2">
        <w:rPr>
          <w:rFonts w:ascii="Cambria Math" w:eastAsia="Cambria Math" w:hAnsi="Cambria Math"/>
          <w:color w:val="000000" w:themeColor="text1"/>
          <w:position w:val="1"/>
        </w:rPr>
        <w:t>)</w:t>
      </w:r>
      <w:r w:rsidRPr="00384BE2">
        <w:rPr>
          <w:rFonts w:ascii="Cambria Math" w:eastAsia="Cambria Math" w:hAnsi="Cambria Math"/>
          <w:color w:val="000000" w:themeColor="text1"/>
          <w:spacing w:val="13"/>
          <w:position w:val="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7"/>
        </w:rPr>
        <w:t xml:space="preserve"> </w:t>
      </w:r>
      <w:r w:rsidR="00384BE2" w:rsidRPr="00384BE2">
        <w:rPr>
          <w:rFonts w:ascii="Cambria Math" w:eastAsia="Cambria Math" w:hAnsi="Cambria Math"/>
          <w:color w:val="000000" w:themeColor="text1"/>
        </w:rPr>
        <w:t>3</w:t>
      </w:r>
      <w:r w:rsidRPr="00384BE2">
        <w:rPr>
          <w:rFonts w:ascii="Cambria Math" w:eastAsia="Cambria Math" w:hAnsi="Cambria Math"/>
          <w:color w:val="000000" w:themeColor="text1"/>
        </w:rPr>
        <w:t>.</w:t>
      </w:r>
      <w:r w:rsidR="00384BE2" w:rsidRPr="00384BE2">
        <w:rPr>
          <w:rFonts w:ascii="Cambria Math" w:eastAsia="Cambria Math" w:hAnsi="Cambria Math"/>
          <w:color w:val="000000" w:themeColor="text1"/>
        </w:rPr>
        <w:t>6</w:t>
      </w:r>
      <w:r w:rsidRPr="00384BE2">
        <w:rPr>
          <w:rFonts w:ascii="Cambria Math" w:eastAsia="Cambria Math" w:hAnsi="Cambria Math"/>
          <w:color w:val="000000" w:themeColor="text1"/>
          <w:spacing w:val="-2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∗</w:t>
      </w:r>
      <w:r w:rsidRPr="00384BE2">
        <w:rPr>
          <w:rFonts w:ascii="Cambria Math" w:eastAsia="Cambria Math" w:hAnsi="Cambria Math"/>
          <w:color w:val="000000" w:themeColor="text1"/>
          <w:spacing w:val="-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5</w:t>
      </w:r>
      <w:r w:rsidRPr="00384BE2">
        <w:rPr>
          <w:rFonts w:ascii="Cambria Math" w:eastAsia="Cambria Math" w:hAnsi="Cambria Math"/>
          <w:color w:val="000000" w:themeColor="text1"/>
          <w:spacing w:val="16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4"/>
        </w:rPr>
        <w:t xml:space="preserve"> </w:t>
      </w:r>
      <w:r w:rsidR="00384BE2" w:rsidRPr="00384BE2">
        <w:rPr>
          <w:rFonts w:ascii="Cambria Math" w:eastAsia="Cambria Math" w:hAnsi="Cambria Math"/>
          <w:color w:val="000000" w:themeColor="text1"/>
          <w:spacing w:val="14"/>
        </w:rPr>
        <w:t>18</w:t>
      </w:r>
      <w:r w:rsidRPr="00384BE2">
        <w:rPr>
          <w:rFonts w:ascii="Cambria Math" w:eastAsia="Cambria Math" w:hAnsi="Cambria Math"/>
          <w:color w:val="000000" w:themeColor="text1"/>
          <w:spacing w:val="2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м</w:t>
      </w:r>
    </w:p>
    <w:p w14:paraId="0A7C6149" w14:textId="4B24D95A" w:rsidR="00C76209" w:rsidRPr="00384BE2" w:rsidRDefault="00C76209" w:rsidP="00CC136E">
      <w:pPr>
        <w:widowControl w:val="0"/>
        <w:autoSpaceDE w:val="0"/>
        <w:autoSpaceDN w:val="0"/>
        <w:spacing w:before="279"/>
        <w:ind w:right="504" w:firstLine="709"/>
        <w:jc w:val="both"/>
        <w:rPr>
          <w:rFonts w:eastAsia="Times New Roman"/>
          <w:color w:val="000000" w:themeColor="text1"/>
        </w:rPr>
      </w:pPr>
      <w:r w:rsidRPr="00384BE2">
        <w:rPr>
          <w:rFonts w:eastAsia="Times New Roman"/>
          <w:color w:val="000000" w:themeColor="text1"/>
        </w:rPr>
        <w:t>Длина стояков определяется как протяженность одного стояка умноженная на их количество. Соответственно, отдельно указывается длина стояков,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проходящих</w:t>
      </w:r>
      <w:r w:rsidRPr="00384BE2">
        <w:rPr>
          <w:rFonts w:eastAsia="Times New Roman"/>
          <w:color w:val="000000" w:themeColor="text1"/>
          <w:spacing w:val="-13"/>
        </w:rPr>
        <w:t xml:space="preserve"> </w:t>
      </w:r>
      <w:r w:rsidRPr="00384BE2">
        <w:rPr>
          <w:rFonts w:eastAsia="Times New Roman"/>
          <w:color w:val="000000" w:themeColor="text1"/>
        </w:rPr>
        <w:t>через</w:t>
      </w:r>
      <w:r w:rsidRPr="00384BE2">
        <w:rPr>
          <w:rFonts w:eastAsia="Times New Roman"/>
          <w:color w:val="000000" w:themeColor="text1"/>
          <w:spacing w:val="-15"/>
        </w:rPr>
        <w:t xml:space="preserve"> </w:t>
      </w:r>
      <w:r w:rsidRPr="00384BE2">
        <w:rPr>
          <w:rFonts w:eastAsia="Times New Roman"/>
          <w:color w:val="000000" w:themeColor="text1"/>
        </w:rPr>
        <w:t>квартирные</w:t>
      </w:r>
      <w:r w:rsidRPr="00384BE2">
        <w:rPr>
          <w:rFonts w:eastAsia="Times New Roman"/>
          <w:color w:val="000000" w:themeColor="text1"/>
          <w:spacing w:val="-14"/>
        </w:rPr>
        <w:t xml:space="preserve"> </w:t>
      </w:r>
      <w:r w:rsidRPr="00384BE2">
        <w:rPr>
          <w:rFonts w:eastAsia="Times New Roman"/>
          <w:color w:val="000000" w:themeColor="text1"/>
        </w:rPr>
        <w:t>помещения</w:t>
      </w:r>
      <w:r w:rsidRPr="00384BE2">
        <w:rPr>
          <w:rFonts w:eastAsia="Times New Roman"/>
          <w:color w:val="000000" w:themeColor="text1"/>
          <w:spacing w:val="-15"/>
        </w:rPr>
        <w:t xml:space="preserve"> </w:t>
      </w:r>
      <w:r w:rsidRPr="00384BE2">
        <w:rPr>
          <w:rFonts w:eastAsia="Times New Roman"/>
          <w:color w:val="000000" w:themeColor="text1"/>
        </w:rPr>
        <w:t>(длина</w:t>
      </w:r>
      <w:r w:rsidRPr="00384BE2">
        <w:rPr>
          <w:rFonts w:eastAsia="Times New Roman"/>
          <w:color w:val="000000" w:themeColor="text1"/>
          <w:spacing w:val="-13"/>
        </w:rPr>
        <w:t xml:space="preserve"> </w:t>
      </w:r>
      <w:r w:rsidRPr="00384BE2">
        <w:rPr>
          <w:rFonts w:eastAsia="Times New Roman"/>
          <w:color w:val="000000" w:themeColor="text1"/>
        </w:rPr>
        <w:t>стояков</w:t>
      </w:r>
      <w:r w:rsidRPr="00384BE2">
        <w:rPr>
          <w:rFonts w:eastAsia="Times New Roman"/>
          <w:color w:val="000000" w:themeColor="text1"/>
          <w:spacing w:val="-12"/>
        </w:rPr>
        <w:t xml:space="preserve"> </w:t>
      </w:r>
      <w:r w:rsidRPr="00384BE2">
        <w:rPr>
          <w:rFonts w:eastAsia="Times New Roman"/>
          <w:color w:val="000000" w:themeColor="text1"/>
        </w:rPr>
        <w:t>в</w:t>
      </w:r>
      <w:r w:rsidRPr="00384BE2">
        <w:rPr>
          <w:rFonts w:eastAsia="Times New Roman"/>
          <w:color w:val="000000" w:themeColor="text1"/>
          <w:spacing w:val="-13"/>
        </w:rPr>
        <w:t xml:space="preserve"> </w:t>
      </w:r>
      <w:r w:rsidRPr="00384BE2">
        <w:rPr>
          <w:rFonts w:eastAsia="Times New Roman"/>
          <w:color w:val="000000" w:themeColor="text1"/>
        </w:rPr>
        <w:t>квартирах)</w:t>
      </w:r>
      <w:r w:rsidRPr="00384BE2">
        <w:rPr>
          <w:rFonts w:eastAsia="Times New Roman"/>
          <w:color w:val="000000" w:themeColor="text1"/>
          <w:spacing w:val="-13"/>
        </w:rPr>
        <w:t xml:space="preserve"> </w:t>
      </w:r>
      <w:r w:rsidRPr="00384BE2">
        <w:rPr>
          <w:rFonts w:eastAsia="Times New Roman"/>
          <w:color w:val="000000" w:themeColor="text1"/>
        </w:rPr>
        <w:t>и</w:t>
      </w:r>
      <w:r w:rsidRPr="00384BE2">
        <w:rPr>
          <w:rFonts w:eastAsia="Times New Roman"/>
          <w:color w:val="000000" w:themeColor="text1"/>
          <w:spacing w:val="-11"/>
        </w:rPr>
        <w:t xml:space="preserve"> </w:t>
      </w:r>
      <w:proofErr w:type="gramStart"/>
      <w:r w:rsidRPr="00384BE2">
        <w:rPr>
          <w:rFonts w:eastAsia="Times New Roman"/>
          <w:color w:val="000000" w:themeColor="text1"/>
        </w:rPr>
        <w:t>длина</w:t>
      </w:r>
      <w:r w:rsidR="00384BE2" w:rsidRPr="00384BE2">
        <w:rPr>
          <w:rFonts w:eastAsia="Times New Roman"/>
          <w:color w:val="000000" w:themeColor="text1"/>
        </w:rPr>
        <w:t xml:space="preserve"> </w:t>
      </w:r>
      <w:r w:rsidRPr="00384BE2">
        <w:rPr>
          <w:rFonts w:eastAsia="Times New Roman"/>
          <w:color w:val="000000" w:themeColor="text1"/>
          <w:spacing w:val="-61"/>
        </w:rPr>
        <w:t xml:space="preserve"> </w:t>
      </w:r>
      <w:r w:rsidRPr="00384BE2">
        <w:rPr>
          <w:rFonts w:eastAsia="Times New Roman"/>
          <w:color w:val="000000" w:themeColor="text1"/>
        </w:rPr>
        <w:t>стояков</w:t>
      </w:r>
      <w:proofErr w:type="gramEnd"/>
      <w:r w:rsidRPr="00384BE2">
        <w:rPr>
          <w:rFonts w:eastAsia="Times New Roman"/>
          <w:color w:val="000000" w:themeColor="text1"/>
          <w:spacing w:val="-2"/>
        </w:rPr>
        <w:t xml:space="preserve"> </w:t>
      </w:r>
      <w:r w:rsidRPr="00384BE2">
        <w:rPr>
          <w:rFonts w:eastAsia="Times New Roman"/>
          <w:color w:val="000000" w:themeColor="text1"/>
        </w:rPr>
        <w:t>в</w:t>
      </w:r>
      <w:r w:rsidRPr="00384BE2">
        <w:rPr>
          <w:rFonts w:eastAsia="Times New Roman"/>
          <w:color w:val="000000" w:themeColor="text1"/>
          <w:spacing w:val="-1"/>
        </w:rPr>
        <w:t xml:space="preserve"> </w:t>
      </w:r>
      <w:r w:rsidRPr="00384BE2">
        <w:rPr>
          <w:rFonts w:eastAsia="Times New Roman"/>
          <w:color w:val="000000" w:themeColor="text1"/>
        </w:rPr>
        <w:t>подвалах.</w:t>
      </w:r>
    </w:p>
    <w:p w14:paraId="60ACEF88" w14:textId="77777777" w:rsidR="00C76209" w:rsidRPr="00384BE2" w:rsidRDefault="00A24FD2" w:rsidP="00CC136E">
      <w:pPr>
        <w:widowControl w:val="0"/>
        <w:autoSpaceDE w:val="0"/>
        <w:autoSpaceDN w:val="0"/>
        <w:spacing w:before="279"/>
        <w:ind w:right="504" w:firstLine="709"/>
        <w:jc w:val="both"/>
        <w:rPr>
          <w:rFonts w:eastAsia="Times New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</w:rPr>
                <m:t>ст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</w:rPr>
                <m:t>ст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</w:rPr>
                <m:t>кв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</w:rPr>
                <m:t>ст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</w:rPr>
                <m:t>ст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</w:rPr>
                <m:t>под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</w:rPr>
                <m:t>ст</m:t>
              </m:r>
            </m:sub>
          </m:sSub>
        </m:oMath>
      </m:oMathPara>
    </w:p>
    <w:p w14:paraId="656E0F38" w14:textId="77777777" w:rsidR="00C76209" w:rsidRPr="00384BE2" w:rsidRDefault="00C76209" w:rsidP="00CC136E">
      <w:pPr>
        <w:widowControl w:val="0"/>
        <w:autoSpaceDE w:val="0"/>
        <w:autoSpaceDN w:val="0"/>
        <w:spacing w:before="3"/>
        <w:ind w:firstLine="709"/>
        <w:jc w:val="both"/>
        <w:rPr>
          <w:rFonts w:eastAsia="Times New Roman"/>
          <w:color w:val="000000" w:themeColor="text1"/>
          <w:sz w:val="20"/>
        </w:rPr>
      </w:pPr>
    </w:p>
    <w:p w14:paraId="4A4AB6E1" w14:textId="77777777" w:rsidR="00C76209" w:rsidRPr="00384BE2" w:rsidRDefault="00C76209" w:rsidP="00CC136E">
      <w:pPr>
        <w:widowControl w:val="0"/>
        <w:autoSpaceDE w:val="0"/>
        <w:autoSpaceDN w:val="0"/>
        <w:spacing w:before="1" w:line="240" w:lineRule="exact"/>
        <w:ind w:firstLine="709"/>
        <w:jc w:val="both"/>
        <w:rPr>
          <w:rFonts w:eastAsia="Times New Roman"/>
          <w:color w:val="000000" w:themeColor="text1"/>
        </w:rPr>
      </w:pPr>
      <w:r w:rsidRPr="00384BE2">
        <w:rPr>
          <w:rFonts w:eastAsia="Times New Roman"/>
          <w:color w:val="000000" w:themeColor="text1"/>
        </w:rPr>
        <w:t>Где:</w:t>
      </w:r>
      <w:r w:rsidRPr="00384BE2">
        <w:rPr>
          <w:rFonts w:eastAsia="Times New Roman"/>
          <w:color w:val="000000" w:themeColor="text1"/>
          <w:spacing w:val="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="Times New Roman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ст</m:t>
            </m:r>
          </m:sub>
          <m:sup>
            <m:r>
              <w:rPr>
                <w:rFonts w:ascii="Cambria Math" w:eastAsia="Times New Roman" w:hAnsi="Cambria Math"/>
                <w:color w:val="000000" w:themeColor="text1"/>
              </w:rPr>
              <m:t>кв</m:t>
            </m:r>
          </m:sup>
        </m:sSubSup>
      </m:oMath>
      <w:r w:rsidRPr="00384BE2">
        <w:rPr>
          <w:rFonts w:ascii="Cambria Math" w:eastAsia="Cambria Math" w:hAnsi="Cambria Math"/>
          <w:color w:val="000000" w:themeColor="text1"/>
          <w:spacing w:val="15"/>
        </w:rPr>
        <w:t xml:space="preserve"> </w:t>
      </w:r>
      <w:r w:rsidRPr="00384BE2">
        <w:rPr>
          <w:rFonts w:eastAsia="Times New Roman"/>
          <w:color w:val="000000" w:themeColor="text1"/>
        </w:rPr>
        <w:t>–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длина</w:t>
      </w:r>
      <w:r w:rsidRPr="00384BE2">
        <w:rPr>
          <w:rFonts w:eastAsia="Times New Roman"/>
          <w:color w:val="000000" w:themeColor="text1"/>
          <w:spacing w:val="3"/>
        </w:rPr>
        <w:t xml:space="preserve"> </w:t>
      </w:r>
      <w:r w:rsidRPr="00384BE2">
        <w:rPr>
          <w:rFonts w:eastAsia="Times New Roman"/>
          <w:color w:val="000000" w:themeColor="text1"/>
        </w:rPr>
        <w:t>одного</w:t>
      </w:r>
      <w:r w:rsidRPr="00384BE2">
        <w:rPr>
          <w:rFonts w:eastAsia="Times New Roman"/>
          <w:color w:val="000000" w:themeColor="text1"/>
          <w:spacing w:val="3"/>
        </w:rPr>
        <w:t xml:space="preserve"> </w:t>
      </w:r>
      <w:r w:rsidRPr="00384BE2">
        <w:rPr>
          <w:rFonts w:eastAsia="Times New Roman"/>
          <w:color w:val="000000" w:themeColor="text1"/>
        </w:rPr>
        <w:t>стояка;</w:t>
      </w:r>
      <w:r w:rsidRPr="00384BE2">
        <w:rPr>
          <w:rFonts w:eastAsia="Times New Roman"/>
          <w:color w:val="000000" w:themeColor="text1"/>
          <w:spacing w:val="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="Times New Roman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ст</m:t>
            </m:r>
          </m:sub>
          <m:sup>
            <m:r>
              <w:rPr>
                <w:rFonts w:ascii="Cambria Math" w:eastAsia="Times New Roman" w:hAnsi="Cambria Math"/>
                <w:color w:val="000000" w:themeColor="text1"/>
              </w:rPr>
              <m:t>под</m:t>
            </m:r>
          </m:sup>
        </m:sSubSup>
      </m:oMath>
      <w:r w:rsidRPr="00384BE2">
        <w:rPr>
          <w:rFonts w:ascii="Cambria Math" w:eastAsia="Cambria Math" w:hAnsi="Cambria Math"/>
          <w:color w:val="000000" w:themeColor="text1"/>
          <w:spacing w:val="16"/>
        </w:rPr>
        <w:t xml:space="preserve"> </w:t>
      </w:r>
      <w:r w:rsidRPr="00384BE2">
        <w:rPr>
          <w:rFonts w:eastAsia="Times New Roman"/>
          <w:color w:val="000000" w:themeColor="text1"/>
        </w:rPr>
        <w:t>–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длина</w:t>
      </w:r>
      <w:r w:rsidRPr="00384BE2">
        <w:rPr>
          <w:rFonts w:eastAsia="Times New Roman"/>
          <w:color w:val="000000" w:themeColor="text1"/>
          <w:spacing w:val="4"/>
        </w:rPr>
        <w:t xml:space="preserve"> </w:t>
      </w:r>
      <w:r w:rsidRPr="00384BE2">
        <w:rPr>
          <w:rFonts w:eastAsia="Times New Roman"/>
          <w:color w:val="000000" w:themeColor="text1"/>
        </w:rPr>
        <w:t>одного</w:t>
      </w:r>
      <w:r w:rsidRPr="00384BE2">
        <w:rPr>
          <w:rFonts w:eastAsia="Times New Roman"/>
          <w:color w:val="000000" w:themeColor="text1"/>
          <w:spacing w:val="2"/>
        </w:rPr>
        <w:t xml:space="preserve"> </w:t>
      </w:r>
      <w:r w:rsidRPr="00384BE2">
        <w:rPr>
          <w:rFonts w:eastAsia="Times New Roman"/>
          <w:color w:val="000000" w:themeColor="text1"/>
        </w:rPr>
        <w:t>стояка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в</w:t>
      </w:r>
      <w:r w:rsidRPr="00384BE2">
        <w:rPr>
          <w:rFonts w:eastAsia="Times New Roman"/>
          <w:color w:val="000000" w:themeColor="text1"/>
          <w:spacing w:val="2"/>
        </w:rPr>
        <w:t xml:space="preserve"> </w:t>
      </w:r>
      <w:r w:rsidRPr="00384BE2">
        <w:rPr>
          <w:rFonts w:eastAsia="Times New Roman"/>
          <w:color w:val="000000" w:themeColor="text1"/>
        </w:rPr>
        <w:t>подвале.</w:t>
      </w:r>
    </w:p>
    <w:p w14:paraId="2F569FEB" w14:textId="77777777" w:rsidR="00C76209" w:rsidRPr="00384BE2" w:rsidRDefault="00C76209" w:rsidP="00CC136E">
      <w:pPr>
        <w:widowControl w:val="0"/>
        <w:autoSpaceDE w:val="0"/>
        <w:autoSpaceDN w:val="0"/>
        <w:spacing w:before="1"/>
        <w:ind w:firstLine="709"/>
        <w:jc w:val="both"/>
        <w:rPr>
          <w:rFonts w:eastAsia="Times New Roman"/>
          <w:color w:val="000000" w:themeColor="text1"/>
          <w:sz w:val="21"/>
        </w:rPr>
      </w:pPr>
    </w:p>
    <w:p w14:paraId="2941CD78" w14:textId="46D3C18D" w:rsidR="00C76209" w:rsidRPr="00384BE2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384BE2">
        <w:rPr>
          <w:rFonts w:ascii="Cambria Math" w:eastAsia="Cambria Math" w:hAnsi="Cambria Math"/>
          <w:color w:val="000000" w:themeColor="text1"/>
          <w:lang w:val="en-US"/>
        </w:rPr>
        <w:t>𝐿</w:t>
      </w:r>
      <w:proofErr w:type="spellStart"/>
      <w:r w:rsidRPr="00384BE2">
        <w:rPr>
          <w:rFonts w:ascii="Cambria Math" w:eastAsia="Cambria Math" w:hAnsi="Cambria Math"/>
          <w:color w:val="000000" w:themeColor="text1"/>
          <w:position w:val="-5"/>
          <w:sz w:val="20"/>
        </w:rPr>
        <w:t>ст</w:t>
      </w:r>
      <w:proofErr w:type="spellEnd"/>
      <w:r w:rsidRPr="00384BE2">
        <w:rPr>
          <w:rFonts w:ascii="Cambria Math" w:eastAsia="Cambria Math" w:hAnsi="Cambria Math"/>
          <w:color w:val="000000" w:themeColor="text1"/>
          <w:spacing w:val="43"/>
          <w:position w:val="-5"/>
          <w:sz w:val="20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7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14,7</w:t>
      </w:r>
      <w:r w:rsidRPr="00384BE2">
        <w:rPr>
          <w:rFonts w:ascii="Cambria Math" w:eastAsia="Cambria Math" w:hAnsi="Cambria Math"/>
          <w:color w:val="000000" w:themeColor="text1"/>
          <w:spacing w:val="-3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∗</w:t>
      </w:r>
      <w:r w:rsidRPr="00384BE2">
        <w:rPr>
          <w:rFonts w:ascii="Cambria Math" w:eastAsia="Cambria Math" w:hAnsi="Cambria Math"/>
          <w:color w:val="000000" w:themeColor="text1"/>
          <w:spacing w:val="1"/>
        </w:rPr>
        <w:t xml:space="preserve"> </w:t>
      </w:r>
      <w:r w:rsidR="00384BE2" w:rsidRPr="00384BE2">
        <w:rPr>
          <w:rFonts w:ascii="Cambria Math" w:eastAsia="Cambria Math" w:hAnsi="Cambria Math"/>
          <w:color w:val="000000" w:themeColor="text1"/>
        </w:rPr>
        <w:t>9</w:t>
      </w:r>
      <w:r w:rsidRPr="00384BE2">
        <w:rPr>
          <w:rFonts w:ascii="Cambria Math" w:eastAsia="Cambria Math" w:hAnsi="Cambria Math"/>
          <w:color w:val="000000" w:themeColor="text1"/>
          <w:spacing w:val="-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+</w:t>
      </w:r>
      <w:r w:rsidRPr="00384BE2">
        <w:rPr>
          <w:rFonts w:ascii="Cambria Math" w:eastAsia="Cambria Math" w:hAnsi="Cambria Math"/>
          <w:color w:val="000000" w:themeColor="text1"/>
          <w:spacing w:val="-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0,9</w:t>
      </w:r>
      <w:r w:rsidRPr="00384BE2">
        <w:rPr>
          <w:rFonts w:ascii="Cambria Math" w:eastAsia="Cambria Math" w:hAnsi="Cambria Math"/>
          <w:color w:val="000000" w:themeColor="text1"/>
          <w:spacing w:val="-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 xml:space="preserve">∗ </w:t>
      </w:r>
      <w:r w:rsidR="00384BE2" w:rsidRPr="00384BE2">
        <w:rPr>
          <w:rFonts w:ascii="Cambria Math" w:eastAsia="Cambria Math" w:hAnsi="Cambria Math"/>
          <w:color w:val="000000" w:themeColor="text1"/>
        </w:rPr>
        <w:t>9</w:t>
      </w:r>
      <w:r w:rsidRPr="00384BE2">
        <w:rPr>
          <w:rFonts w:ascii="Cambria Math" w:eastAsia="Cambria Math" w:hAnsi="Cambria Math"/>
          <w:color w:val="000000" w:themeColor="text1"/>
          <w:spacing w:val="15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=</w:t>
      </w:r>
      <w:r w:rsidRPr="00384BE2">
        <w:rPr>
          <w:rFonts w:ascii="Cambria Math" w:eastAsia="Cambria Math" w:hAnsi="Cambria Math"/>
          <w:color w:val="000000" w:themeColor="text1"/>
          <w:spacing w:val="15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1</w:t>
      </w:r>
      <w:r w:rsidR="00384BE2" w:rsidRPr="00384BE2">
        <w:rPr>
          <w:rFonts w:ascii="Cambria Math" w:eastAsia="Cambria Math" w:hAnsi="Cambria Math"/>
          <w:color w:val="000000" w:themeColor="text1"/>
        </w:rPr>
        <w:t>40,4</w:t>
      </w:r>
      <w:r w:rsidRPr="00384BE2">
        <w:rPr>
          <w:rFonts w:ascii="Cambria Math" w:eastAsia="Cambria Math" w:hAnsi="Cambria Math"/>
          <w:color w:val="000000" w:themeColor="text1"/>
          <w:spacing w:val="-1"/>
        </w:rPr>
        <w:t xml:space="preserve"> </w:t>
      </w:r>
      <w:r w:rsidRPr="00384BE2">
        <w:rPr>
          <w:rFonts w:ascii="Cambria Math" w:eastAsia="Cambria Math" w:hAnsi="Cambria Math"/>
          <w:color w:val="000000" w:themeColor="text1"/>
        </w:rPr>
        <w:t>м</w:t>
      </w:r>
    </w:p>
    <w:p w14:paraId="5C7438ED" w14:textId="77777777" w:rsidR="00C76209" w:rsidRPr="00A24FD2" w:rsidRDefault="00C76209" w:rsidP="00A24FD2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4146711"/>
      <w:r w:rsidRPr="00A24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Занятие 8</w:t>
      </w:r>
      <w:bookmarkEnd w:id="8"/>
    </w:p>
    <w:p w14:paraId="71B8CF1C" w14:textId="77777777" w:rsidR="00C76209" w:rsidRPr="00384BE2" w:rsidRDefault="00C76209" w:rsidP="00CC136E">
      <w:pPr>
        <w:widowControl w:val="0"/>
        <w:autoSpaceDE w:val="0"/>
        <w:autoSpaceDN w:val="0"/>
        <w:spacing w:before="119"/>
        <w:ind w:right="505" w:firstLine="709"/>
        <w:jc w:val="both"/>
        <w:rPr>
          <w:rFonts w:eastAsia="Times New Roman"/>
          <w:color w:val="000000" w:themeColor="text1"/>
        </w:rPr>
      </w:pPr>
      <w:r w:rsidRPr="00384BE2">
        <w:rPr>
          <w:rFonts w:eastAsia="Times New Roman"/>
          <w:color w:val="000000" w:themeColor="text1"/>
        </w:rPr>
        <w:t>Заполнение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раздела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технического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паспорта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"Системы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электроснабжения"</w:t>
      </w:r>
      <w:r w:rsidRPr="00384BE2">
        <w:rPr>
          <w:rFonts w:eastAsia="Times New Roman"/>
          <w:color w:val="000000" w:themeColor="text1"/>
          <w:spacing w:val="-5"/>
        </w:rPr>
        <w:t xml:space="preserve"> </w:t>
      </w:r>
      <w:r w:rsidRPr="00384BE2">
        <w:rPr>
          <w:rFonts w:eastAsia="Times New Roman"/>
          <w:color w:val="000000" w:themeColor="text1"/>
        </w:rPr>
        <w:t>начинаем</w:t>
      </w:r>
      <w:r w:rsidRPr="00384BE2">
        <w:rPr>
          <w:rFonts w:eastAsia="Times New Roman"/>
          <w:color w:val="000000" w:themeColor="text1"/>
          <w:spacing w:val="-5"/>
        </w:rPr>
        <w:t xml:space="preserve"> </w:t>
      </w:r>
      <w:r w:rsidRPr="00384BE2">
        <w:rPr>
          <w:rFonts w:eastAsia="Times New Roman"/>
          <w:color w:val="000000" w:themeColor="text1"/>
        </w:rPr>
        <w:t>с</w:t>
      </w:r>
      <w:r w:rsidRPr="00384BE2">
        <w:rPr>
          <w:rFonts w:eastAsia="Times New Roman"/>
          <w:color w:val="000000" w:themeColor="text1"/>
          <w:spacing w:val="-6"/>
        </w:rPr>
        <w:t xml:space="preserve"> </w:t>
      </w:r>
      <w:r w:rsidRPr="00384BE2">
        <w:rPr>
          <w:rFonts w:eastAsia="Times New Roman"/>
          <w:color w:val="000000" w:themeColor="text1"/>
        </w:rPr>
        <w:t>прорисовки</w:t>
      </w:r>
      <w:r w:rsidRPr="00384BE2">
        <w:rPr>
          <w:rFonts w:eastAsia="Times New Roman"/>
          <w:color w:val="000000" w:themeColor="text1"/>
          <w:spacing w:val="-5"/>
        </w:rPr>
        <w:t xml:space="preserve"> </w:t>
      </w:r>
      <w:r w:rsidRPr="00384BE2">
        <w:rPr>
          <w:rFonts w:eastAsia="Times New Roman"/>
          <w:color w:val="000000" w:themeColor="text1"/>
        </w:rPr>
        <w:t>электросетей</w:t>
      </w:r>
      <w:r w:rsidRPr="00384BE2">
        <w:rPr>
          <w:rFonts w:eastAsia="Times New Roman"/>
          <w:color w:val="000000" w:themeColor="text1"/>
          <w:spacing w:val="-5"/>
        </w:rPr>
        <w:t xml:space="preserve"> </w:t>
      </w:r>
      <w:r w:rsidRPr="00384BE2">
        <w:rPr>
          <w:rFonts w:eastAsia="Times New Roman"/>
          <w:color w:val="000000" w:themeColor="text1"/>
        </w:rPr>
        <w:t>и</w:t>
      </w:r>
      <w:r w:rsidRPr="00384BE2">
        <w:rPr>
          <w:rFonts w:eastAsia="Times New Roman"/>
          <w:color w:val="000000" w:themeColor="text1"/>
          <w:spacing w:val="-5"/>
        </w:rPr>
        <w:t xml:space="preserve"> </w:t>
      </w:r>
      <w:r w:rsidRPr="00384BE2">
        <w:rPr>
          <w:rFonts w:eastAsia="Times New Roman"/>
          <w:color w:val="000000" w:themeColor="text1"/>
        </w:rPr>
        <w:t>электрооборудования</w:t>
      </w:r>
      <w:r w:rsidRPr="00384BE2">
        <w:rPr>
          <w:rFonts w:eastAsia="Times New Roman"/>
          <w:color w:val="000000" w:themeColor="text1"/>
          <w:spacing w:val="-8"/>
        </w:rPr>
        <w:t xml:space="preserve"> </w:t>
      </w:r>
      <w:r w:rsidRPr="00384BE2">
        <w:rPr>
          <w:rFonts w:eastAsia="Times New Roman"/>
          <w:color w:val="000000" w:themeColor="text1"/>
        </w:rPr>
        <w:t>на</w:t>
      </w:r>
      <w:r w:rsidRPr="00384BE2">
        <w:rPr>
          <w:rFonts w:eastAsia="Times New Roman"/>
          <w:color w:val="000000" w:themeColor="text1"/>
          <w:spacing w:val="-4"/>
        </w:rPr>
        <w:t xml:space="preserve"> </w:t>
      </w:r>
      <w:r w:rsidRPr="00384BE2">
        <w:rPr>
          <w:rFonts w:eastAsia="Times New Roman"/>
          <w:color w:val="000000" w:themeColor="text1"/>
        </w:rPr>
        <w:t>чертеже.</w:t>
      </w:r>
    </w:p>
    <w:p w14:paraId="59EE5E68" w14:textId="77777777" w:rsidR="00C76209" w:rsidRPr="00C40C3C" w:rsidRDefault="00C76209" w:rsidP="00CC136E">
      <w:pPr>
        <w:widowControl w:val="0"/>
        <w:autoSpaceDE w:val="0"/>
        <w:autoSpaceDN w:val="0"/>
        <w:spacing w:before="120"/>
        <w:ind w:right="502" w:firstLine="709"/>
        <w:jc w:val="both"/>
        <w:rPr>
          <w:rFonts w:eastAsia="Times New Roman"/>
          <w:color w:val="000000" w:themeColor="text1"/>
        </w:rPr>
      </w:pPr>
      <w:r w:rsidRPr="00384BE2">
        <w:rPr>
          <w:rFonts w:eastAsia="Times New Roman"/>
          <w:color w:val="000000" w:themeColor="text1"/>
        </w:rPr>
        <w:t>На разрезе здания в подвале на центральной внутренней стене изображен главный распределительный щит - вводно-распределительного устройства</w:t>
      </w:r>
      <w:r w:rsidRPr="00384BE2">
        <w:rPr>
          <w:rFonts w:eastAsia="Times New Roman"/>
          <w:color w:val="000000" w:themeColor="text1"/>
          <w:spacing w:val="-8"/>
        </w:rPr>
        <w:t xml:space="preserve"> </w:t>
      </w:r>
      <w:r w:rsidRPr="00384BE2">
        <w:rPr>
          <w:rFonts w:eastAsia="Times New Roman"/>
          <w:color w:val="000000" w:themeColor="text1"/>
        </w:rPr>
        <w:t>(ВРУ).</w:t>
      </w:r>
      <w:r w:rsidRPr="00384BE2">
        <w:rPr>
          <w:rFonts w:eastAsia="Times New Roman"/>
          <w:color w:val="000000" w:themeColor="text1"/>
          <w:spacing w:val="-3"/>
        </w:rPr>
        <w:t xml:space="preserve"> </w:t>
      </w:r>
      <w:r w:rsidRPr="00384BE2">
        <w:rPr>
          <w:rFonts w:eastAsia="Times New Roman"/>
          <w:color w:val="000000" w:themeColor="text1"/>
        </w:rPr>
        <w:t>От</w:t>
      </w:r>
      <w:r w:rsidRPr="00384BE2">
        <w:rPr>
          <w:rFonts w:eastAsia="Times New Roman"/>
          <w:color w:val="000000" w:themeColor="text1"/>
          <w:spacing w:val="-6"/>
        </w:rPr>
        <w:t xml:space="preserve"> </w:t>
      </w:r>
      <w:r w:rsidRPr="00384BE2">
        <w:rPr>
          <w:rFonts w:eastAsia="Times New Roman"/>
          <w:color w:val="000000" w:themeColor="text1"/>
        </w:rPr>
        <w:t>ВРУ</w:t>
      </w:r>
      <w:r w:rsidRPr="00384BE2">
        <w:rPr>
          <w:rFonts w:eastAsia="Times New Roman"/>
          <w:color w:val="000000" w:themeColor="text1"/>
          <w:spacing w:val="-6"/>
        </w:rPr>
        <w:t xml:space="preserve"> </w:t>
      </w:r>
      <w:r w:rsidRPr="00384BE2">
        <w:rPr>
          <w:rFonts w:eastAsia="Times New Roman"/>
          <w:color w:val="000000" w:themeColor="text1"/>
        </w:rPr>
        <w:t>к</w:t>
      </w:r>
      <w:r w:rsidRPr="00384BE2">
        <w:rPr>
          <w:rFonts w:eastAsia="Times New Roman"/>
          <w:color w:val="000000" w:themeColor="text1"/>
          <w:spacing w:val="-3"/>
        </w:rPr>
        <w:t xml:space="preserve"> </w:t>
      </w:r>
      <w:r w:rsidRPr="00384BE2">
        <w:rPr>
          <w:rFonts w:eastAsia="Times New Roman"/>
          <w:color w:val="000000" w:themeColor="text1"/>
        </w:rPr>
        <w:t>этажным</w:t>
      </w:r>
      <w:r w:rsidRPr="00384BE2">
        <w:rPr>
          <w:rFonts w:eastAsia="Times New Roman"/>
          <w:color w:val="000000" w:themeColor="text1"/>
          <w:spacing w:val="-6"/>
        </w:rPr>
        <w:t xml:space="preserve"> </w:t>
      </w:r>
      <w:r w:rsidRPr="00384BE2">
        <w:rPr>
          <w:rFonts w:eastAsia="Times New Roman"/>
          <w:color w:val="000000" w:themeColor="text1"/>
        </w:rPr>
        <w:t>распределительным</w:t>
      </w:r>
      <w:r w:rsidRPr="00384BE2">
        <w:rPr>
          <w:rFonts w:eastAsia="Times New Roman"/>
          <w:color w:val="000000" w:themeColor="text1"/>
          <w:spacing w:val="-6"/>
        </w:rPr>
        <w:t xml:space="preserve"> </w:t>
      </w:r>
      <w:r w:rsidRPr="00384BE2">
        <w:rPr>
          <w:rFonts w:eastAsia="Times New Roman"/>
          <w:color w:val="000000" w:themeColor="text1"/>
        </w:rPr>
        <w:t>щиткам</w:t>
      </w:r>
      <w:r w:rsidRPr="00384BE2">
        <w:rPr>
          <w:rFonts w:eastAsia="Times New Roman"/>
          <w:color w:val="000000" w:themeColor="text1"/>
          <w:spacing w:val="-8"/>
        </w:rPr>
        <w:t xml:space="preserve"> </w:t>
      </w:r>
      <w:r w:rsidRPr="00384BE2">
        <w:rPr>
          <w:rFonts w:eastAsia="Times New Roman"/>
          <w:color w:val="000000" w:themeColor="text1"/>
        </w:rPr>
        <w:t>в</w:t>
      </w:r>
      <w:r w:rsidRPr="00384BE2">
        <w:rPr>
          <w:rFonts w:eastAsia="Times New Roman"/>
          <w:color w:val="000000" w:themeColor="text1"/>
          <w:spacing w:val="-4"/>
        </w:rPr>
        <w:t xml:space="preserve"> </w:t>
      </w:r>
      <w:r w:rsidRPr="00384BE2">
        <w:rPr>
          <w:rFonts w:eastAsia="Times New Roman"/>
          <w:color w:val="000000" w:themeColor="text1"/>
        </w:rPr>
        <w:t>кабель-канале</w:t>
      </w:r>
      <w:r w:rsidRPr="00384BE2">
        <w:rPr>
          <w:rFonts w:eastAsia="Times New Roman"/>
          <w:color w:val="000000" w:themeColor="text1"/>
          <w:spacing w:val="-7"/>
        </w:rPr>
        <w:t xml:space="preserve"> </w:t>
      </w:r>
      <w:r w:rsidRPr="00384BE2">
        <w:rPr>
          <w:rFonts w:eastAsia="Times New Roman"/>
          <w:color w:val="000000" w:themeColor="text1"/>
        </w:rPr>
        <w:t>проложены стояки питающей электросети (три фазных провода, заземление и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</w:rPr>
        <w:t>"нулевой" провод). На разрезе и на плане здания изображен этажный</w:t>
      </w:r>
      <w:r w:rsidRPr="00384BE2">
        <w:rPr>
          <w:rFonts w:eastAsia="Times New Roman"/>
          <w:color w:val="000000" w:themeColor="text1"/>
          <w:spacing w:val="1"/>
        </w:rPr>
        <w:t xml:space="preserve"> </w:t>
      </w:r>
      <w:r w:rsidRPr="00384BE2">
        <w:rPr>
          <w:rFonts w:eastAsia="Times New Roman"/>
          <w:color w:val="000000" w:themeColor="text1"/>
          <w:spacing w:val="-1"/>
        </w:rPr>
        <w:t>распределительный</w:t>
      </w:r>
      <w:r w:rsidRPr="00384BE2">
        <w:rPr>
          <w:rFonts w:eastAsia="Times New Roman"/>
          <w:color w:val="000000" w:themeColor="text1"/>
          <w:spacing w:val="-19"/>
        </w:rPr>
        <w:t xml:space="preserve"> </w:t>
      </w:r>
      <w:r w:rsidRPr="00384BE2">
        <w:rPr>
          <w:rFonts w:eastAsia="Times New Roman"/>
          <w:color w:val="000000" w:themeColor="text1"/>
        </w:rPr>
        <w:t>щиток</w:t>
      </w:r>
      <w:r w:rsidRPr="00384BE2">
        <w:rPr>
          <w:rFonts w:eastAsia="Times New Roman"/>
          <w:color w:val="000000" w:themeColor="text1"/>
          <w:spacing w:val="-15"/>
        </w:rPr>
        <w:t xml:space="preserve"> </w:t>
      </w:r>
      <w:r w:rsidRPr="00384BE2">
        <w:rPr>
          <w:rFonts w:eastAsia="Times New Roman"/>
          <w:color w:val="000000" w:themeColor="text1"/>
        </w:rPr>
        <w:t>(ЩЭР)</w:t>
      </w:r>
      <w:r w:rsidRPr="00384BE2">
        <w:rPr>
          <w:rFonts w:eastAsia="Times New Roman"/>
          <w:color w:val="000000" w:themeColor="text1"/>
          <w:spacing w:val="-16"/>
        </w:rPr>
        <w:t xml:space="preserve"> </w:t>
      </w:r>
      <w:r w:rsidRPr="00384BE2">
        <w:rPr>
          <w:rFonts w:eastAsia="Times New Roman"/>
          <w:color w:val="000000" w:themeColor="text1"/>
        </w:rPr>
        <w:t>и</w:t>
      </w:r>
      <w:r w:rsidRPr="00384BE2">
        <w:rPr>
          <w:rFonts w:eastAsia="Times New Roman"/>
          <w:color w:val="000000" w:themeColor="text1"/>
          <w:spacing w:val="-14"/>
        </w:rPr>
        <w:t xml:space="preserve"> </w:t>
      </w:r>
      <w:r w:rsidRPr="00384BE2">
        <w:rPr>
          <w:rFonts w:eastAsia="Times New Roman"/>
          <w:color w:val="000000" w:themeColor="text1"/>
        </w:rPr>
        <w:t>от</w:t>
      </w:r>
      <w:r w:rsidRPr="00384BE2">
        <w:rPr>
          <w:rFonts w:eastAsia="Times New Roman"/>
          <w:color w:val="000000" w:themeColor="text1"/>
          <w:spacing w:val="-15"/>
        </w:rPr>
        <w:t xml:space="preserve"> </w:t>
      </w:r>
      <w:r w:rsidRPr="00384BE2">
        <w:rPr>
          <w:rFonts w:eastAsia="Times New Roman"/>
          <w:color w:val="000000" w:themeColor="text1"/>
        </w:rPr>
        <w:t>него</w:t>
      </w:r>
      <w:r w:rsidRPr="00384BE2">
        <w:rPr>
          <w:rFonts w:eastAsia="Times New Roman"/>
          <w:color w:val="000000" w:themeColor="text1"/>
          <w:spacing w:val="-14"/>
        </w:rPr>
        <w:t xml:space="preserve"> </w:t>
      </w:r>
      <w:r w:rsidRPr="00384BE2">
        <w:rPr>
          <w:rFonts w:eastAsia="Times New Roman"/>
          <w:color w:val="000000" w:themeColor="text1"/>
        </w:rPr>
        <w:t>в</w:t>
      </w:r>
      <w:r w:rsidRPr="00384BE2">
        <w:rPr>
          <w:rFonts w:eastAsia="Times New Roman"/>
          <w:color w:val="000000" w:themeColor="text1"/>
          <w:spacing w:val="-15"/>
        </w:rPr>
        <w:t xml:space="preserve"> </w:t>
      </w:r>
      <w:r w:rsidRPr="00384BE2">
        <w:rPr>
          <w:rFonts w:eastAsia="Times New Roman"/>
          <w:color w:val="000000" w:themeColor="text1"/>
        </w:rPr>
        <w:t>стене</w:t>
      </w:r>
      <w:r w:rsidRPr="00384BE2">
        <w:rPr>
          <w:rFonts w:eastAsia="Times New Roman"/>
          <w:color w:val="000000" w:themeColor="text1"/>
          <w:spacing w:val="-16"/>
        </w:rPr>
        <w:t xml:space="preserve"> </w:t>
      </w:r>
      <w:r w:rsidRPr="00384BE2">
        <w:rPr>
          <w:rFonts w:eastAsia="Times New Roman"/>
          <w:color w:val="000000" w:themeColor="text1"/>
        </w:rPr>
        <w:t>проложена проводка распределительной</w:t>
      </w:r>
      <w:r w:rsidRPr="00384BE2">
        <w:rPr>
          <w:rFonts w:eastAsia="Times New Roman"/>
          <w:color w:val="000000" w:themeColor="text1"/>
          <w:spacing w:val="-2"/>
        </w:rPr>
        <w:t xml:space="preserve"> </w:t>
      </w:r>
      <w:r w:rsidRPr="00384BE2">
        <w:rPr>
          <w:rFonts w:eastAsia="Times New Roman"/>
          <w:color w:val="000000" w:themeColor="text1"/>
        </w:rPr>
        <w:t>сети</w:t>
      </w:r>
      <w:r w:rsidRPr="00384BE2">
        <w:rPr>
          <w:rFonts w:eastAsia="Times New Roman"/>
          <w:color w:val="000000" w:themeColor="text1"/>
          <w:spacing w:val="-2"/>
        </w:rPr>
        <w:t xml:space="preserve"> </w:t>
      </w:r>
      <w:r w:rsidRPr="00384BE2">
        <w:rPr>
          <w:rFonts w:eastAsia="Times New Roman"/>
          <w:color w:val="000000" w:themeColor="text1"/>
        </w:rPr>
        <w:t>до</w:t>
      </w:r>
      <w:r w:rsidRPr="00384BE2">
        <w:rPr>
          <w:rFonts w:eastAsia="Times New Roman"/>
          <w:color w:val="000000" w:themeColor="text1"/>
          <w:spacing w:val="-2"/>
        </w:rPr>
        <w:t xml:space="preserve"> </w:t>
      </w:r>
      <w:r w:rsidRPr="00384BE2">
        <w:rPr>
          <w:rFonts w:eastAsia="Times New Roman"/>
          <w:color w:val="000000" w:themeColor="text1"/>
        </w:rPr>
        <w:t>квартирного</w:t>
      </w:r>
      <w:r w:rsidRPr="00384BE2">
        <w:rPr>
          <w:rFonts w:eastAsia="Times New Roman"/>
          <w:color w:val="000000" w:themeColor="text1"/>
          <w:spacing w:val="-1"/>
        </w:rPr>
        <w:t xml:space="preserve"> </w:t>
      </w:r>
      <w:r w:rsidRPr="00384BE2">
        <w:rPr>
          <w:rFonts w:eastAsia="Times New Roman"/>
          <w:color w:val="000000" w:themeColor="text1"/>
        </w:rPr>
        <w:t>учетно-группового</w:t>
      </w:r>
      <w:r w:rsidRPr="00384BE2">
        <w:rPr>
          <w:rFonts w:eastAsia="Times New Roman"/>
          <w:color w:val="000000" w:themeColor="text1"/>
          <w:spacing w:val="-4"/>
        </w:rPr>
        <w:t xml:space="preserve"> </w:t>
      </w:r>
      <w:r w:rsidRPr="00384BE2">
        <w:rPr>
          <w:rFonts w:eastAsia="Times New Roman"/>
          <w:color w:val="000000" w:themeColor="text1"/>
        </w:rPr>
        <w:t>щитка.</w:t>
      </w:r>
    </w:p>
    <w:p w14:paraId="28A891BA" w14:textId="62C8E627" w:rsidR="00C76209" w:rsidRPr="00C40C3C" w:rsidRDefault="00C76209" w:rsidP="00CC136E">
      <w:pPr>
        <w:widowControl w:val="0"/>
        <w:autoSpaceDE w:val="0"/>
        <w:autoSpaceDN w:val="0"/>
        <w:spacing w:before="120"/>
        <w:ind w:right="503" w:firstLine="709"/>
        <w:jc w:val="both"/>
        <w:rPr>
          <w:rFonts w:eastAsia="Times New Roman"/>
          <w:color w:val="000000" w:themeColor="text1"/>
        </w:rPr>
      </w:pPr>
      <w:r w:rsidRPr="00C40C3C">
        <w:rPr>
          <w:rFonts w:eastAsia="Times New Roman"/>
          <w:color w:val="000000" w:themeColor="text1"/>
        </w:rPr>
        <w:t>Длина распределительной сети равна длине проводов от ЩЭР до</w:t>
      </w:r>
      <w:r w:rsidRPr="00C40C3C">
        <w:rPr>
          <w:rFonts w:eastAsia="Times New Roman"/>
          <w:color w:val="000000" w:themeColor="text1"/>
          <w:spacing w:val="1"/>
        </w:rPr>
        <w:t xml:space="preserve"> </w:t>
      </w:r>
      <w:r w:rsidRPr="00C40C3C">
        <w:rPr>
          <w:rFonts w:eastAsia="Times New Roman"/>
          <w:color w:val="000000" w:themeColor="text1"/>
        </w:rPr>
        <w:t>входа в каждую квартиру и умноженная на количество этажей. К электро-устройствам (розеткам, лампочкам) от квартирного учетно</w:t>
      </w:r>
      <w:r w:rsidR="00384BE2" w:rsidRPr="00C40C3C">
        <w:rPr>
          <w:rFonts w:eastAsia="Times New Roman"/>
          <w:color w:val="000000" w:themeColor="text1"/>
        </w:rPr>
        <w:t>-</w:t>
      </w:r>
      <w:r w:rsidRPr="00C40C3C">
        <w:rPr>
          <w:rFonts w:eastAsia="Times New Roman"/>
          <w:color w:val="000000" w:themeColor="text1"/>
          <w:spacing w:val="-1"/>
        </w:rPr>
        <w:t>группового</w:t>
      </w:r>
      <w:r w:rsidRPr="00C40C3C">
        <w:rPr>
          <w:rFonts w:eastAsia="Times New Roman"/>
          <w:color w:val="000000" w:themeColor="text1"/>
          <w:spacing w:val="-15"/>
        </w:rPr>
        <w:t xml:space="preserve"> </w:t>
      </w:r>
      <w:r w:rsidRPr="00C40C3C">
        <w:rPr>
          <w:rFonts w:eastAsia="Times New Roman"/>
          <w:color w:val="000000" w:themeColor="text1"/>
          <w:spacing w:val="-1"/>
        </w:rPr>
        <w:lastRenderedPageBreak/>
        <w:t>щитка</w:t>
      </w:r>
      <w:r w:rsidRPr="00C40C3C">
        <w:rPr>
          <w:rFonts w:eastAsia="Times New Roman"/>
          <w:color w:val="000000" w:themeColor="text1"/>
          <w:spacing w:val="-17"/>
        </w:rPr>
        <w:t xml:space="preserve"> </w:t>
      </w:r>
      <w:r w:rsidRPr="00C40C3C">
        <w:rPr>
          <w:rFonts w:eastAsia="Times New Roman"/>
          <w:color w:val="000000" w:themeColor="text1"/>
        </w:rPr>
        <w:t>(УГЩ)</w:t>
      </w:r>
      <w:r w:rsidRPr="00C40C3C">
        <w:rPr>
          <w:rFonts w:eastAsia="Times New Roman"/>
          <w:color w:val="000000" w:themeColor="text1"/>
          <w:spacing w:val="-17"/>
        </w:rPr>
        <w:t xml:space="preserve"> </w:t>
      </w:r>
      <w:r w:rsidRPr="00C40C3C">
        <w:rPr>
          <w:rFonts w:eastAsia="Times New Roman"/>
          <w:color w:val="000000" w:themeColor="text1"/>
        </w:rPr>
        <w:t>идет</w:t>
      </w:r>
      <w:r w:rsidRPr="00C40C3C">
        <w:rPr>
          <w:rFonts w:eastAsia="Times New Roman"/>
          <w:color w:val="000000" w:themeColor="text1"/>
          <w:spacing w:val="-14"/>
        </w:rPr>
        <w:t xml:space="preserve"> </w:t>
      </w:r>
      <w:r w:rsidRPr="00C40C3C">
        <w:rPr>
          <w:rFonts w:eastAsia="Times New Roman"/>
          <w:color w:val="000000" w:themeColor="text1"/>
        </w:rPr>
        <w:t>групповая</w:t>
      </w:r>
      <w:r w:rsidRPr="00C40C3C">
        <w:rPr>
          <w:rFonts w:eastAsia="Times New Roman"/>
          <w:color w:val="000000" w:themeColor="text1"/>
          <w:spacing w:val="-17"/>
        </w:rPr>
        <w:t xml:space="preserve"> </w:t>
      </w:r>
      <w:r w:rsidRPr="00C40C3C">
        <w:rPr>
          <w:rFonts w:eastAsia="Times New Roman"/>
          <w:color w:val="000000" w:themeColor="text1"/>
        </w:rPr>
        <w:t>электросеть</w:t>
      </w:r>
      <w:r w:rsidRPr="00C40C3C">
        <w:rPr>
          <w:rFonts w:eastAsia="Times New Roman"/>
          <w:color w:val="000000" w:themeColor="text1"/>
          <w:spacing w:val="-16"/>
        </w:rPr>
        <w:t xml:space="preserve"> </w:t>
      </w:r>
      <w:r w:rsidRPr="00C40C3C">
        <w:rPr>
          <w:rFonts w:eastAsia="Times New Roman"/>
          <w:color w:val="000000" w:themeColor="text1"/>
        </w:rPr>
        <w:t>(по</w:t>
      </w:r>
      <w:r w:rsidRPr="00C40C3C">
        <w:rPr>
          <w:rFonts w:eastAsia="Times New Roman"/>
          <w:color w:val="000000" w:themeColor="text1"/>
          <w:spacing w:val="-14"/>
        </w:rPr>
        <w:t xml:space="preserve"> </w:t>
      </w:r>
      <w:r w:rsidRPr="00C40C3C">
        <w:rPr>
          <w:rFonts w:eastAsia="Times New Roman"/>
          <w:color w:val="000000" w:themeColor="text1"/>
        </w:rPr>
        <w:t>два</w:t>
      </w:r>
      <w:r w:rsidRPr="00C40C3C">
        <w:rPr>
          <w:rFonts w:eastAsia="Times New Roman"/>
          <w:color w:val="000000" w:themeColor="text1"/>
          <w:spacing w:val="-14"/>
        </w:rPr>
        <w:t xml:space="preserve"> </w:t>
      </w:r>
      <w:r w:rsidRPr="00C40C3C">
        <w:rPr>
          <w:rFonts w:eastAsia="Times New Roman"/>
          <w:color w:val="000000" w:themeColor="text1"/>
        </w:rPr>
        <w:t>провода</w:t>
      </w:r>
      <w:r w:rsidRPr="00C40C3C">
        <w:rPr>
          <w:rFonts w:eastAsia="Times New Roman"/>
          <w:color w:val="000000" w:themeColor="text1"/>
          <w:spacing w:val="-13"/>
        </w:rPr>
        <w:t xml:space="preserve"> </w:t>
      </w:r>
      <w:r w:rsidRPr="00C40C3C">
        <w:rPr>
          <w:rFonts w:eastAsia="Times New Roman"/>
          <w:color w:val="000000" w:themeColor="text1"/>
        </w:rPr>
        <w:t>-</w:t>
      </w:r>
      <w:r w:rsidRPr="00C40C3C">
        <w:rPr>
          <w:rFonts w:eastAsia="Times New Roman"/>
          <w:color w:val="000000" w:themeColor="text1"/>
          <w:spacing w:val="-14"/>
        </w:rPr>
        <w:t xml:space="preserve"> </w:t>
      </w:r>
      <w:r w:rsidRPr="00C40C3C">
        <w:rPr>
          <w:rFonts w:eastAsia="Times New Roman"/>
          <w:color w:val="000000" w:themeColor="text1"/>
        </w:rPr>
        <w:t>один</w:t>
      </w:r>
      <w:r w:rsidRPr="00C40C3C">
        <w:rPr>
          <w:rFonts w:eastAsia="Times New Roman"/>
          <w:color w:val="000000" w:themeColor="text1"/>
          <w:spacing w:val="-16"/>
        </w:rPr>
        <w:t xml:space="preserve"> </w:t>
      </w:r>
      <w:r w:rsidRPr="00C40C3C">
        <w:rPr>
          <w:rFonts w:eastAsia="Times New Roman"/>
          <w:color w:val="000000" w:themeColor="text1"/>
        </w:rPr>
        <w:t>фазный</w:t>
      </w:r>
      <w:r w:rsidRPr="00C40C3C">
        <w:rPr>
          <w:rFonts w:eastAsia="Times New Roman"/>
          <w:color w:val="000000" w:themeColor="text1"/>
          <w:spacing w:val="-3"/>
        </w:rPr>
        <w:t xml:space="preserve"> </w:t>
      </w:r>
      <w:r w:rsidRPr="00C40C3C">
        <w:rPr>
          <w:rFonts w:eastAsia="Times New Roman"/>
          <w:color w:val="000000" w:themeColor="text1"/>
        </w:rPr>
        <w:t>другой</w:t>
      </w:r>
      <w:r w:rsidRPr="00C40C3C">
        <w:rPr>
          <w:rFonts w:eastAsia="Times New Roman"/>
          <w:color w:val="000000" w:themeColor="text1"/>
          <w:spacing w:val="-1"/>
        </w:rPr>
        <w:t xml:space="preserve"> </w:t>
      </w:r>
      <w:r w:rsidRPr="00C40C3C">
        <w:rPr>
          <w:rFonts w:eastAsia="Times New Roman"/>
          <w:color w:val="000000" w:themeColor="text1"/>
        </w:rPr>
        <w:t>-"нулевой")</w:t>
      </w:r>
    </w:p>
    <w:p w14:paraId="65EB4D28" w14:textId="1E4F28E2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ГРС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в стен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перег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пот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*2*5=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48,2+</m:t>
              </m:r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17</m:t>
              </m:r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,</m:t>
              </m:r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8</m:t>
              </m: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*2*5=660 м</m:t>
          </m:r>
        </m:oMath>
      </m:oMathPara>
    </w:p>
    <w:p w14:paraId="0EFBE767" w14:textId="77777777" w:rsidR="00C76209" w:rsidRPr="00A24FD2" w:rsidRDefault="00C76209" w:rsidP="00A24FD2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4146712"/>
      <w:r w:rsidRPr="00A24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Занятие 9</w:t>
      </w:r>
      <w:bookmarkEnd w:id="9"/>
    </w:p>
    <w:p w14:paraId="70E91529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Расход тепла на отопление зданий:</w:t>
      </w:r>
    </w:p>
    <w:p w14:paraId="38DDAF52" w14:textId="77777777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от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год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от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час</m:t>
              </m:r>
            </m:sup>
          </m:sSubSup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fPr>
                <m:num>
                  <w:bookmarkStart w:id="10" w:name="_Hlk99921001"/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ВН</m:t>
                      </m:r>
                    </m:sub>
                  </m:sSub>
                  <w:bookmarkEnd w:id="10"/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н ср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ВН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н р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24=</m:t>
          </m:r>
        </m:oMath>
      </m:oMathPara>
    </w:p>
    <w:p w14:paraId="2B9BA625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 xml:space="preserve">Где,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н ср</m:t>
            </m:r>
          </m:sub>
        </m:sSub>
      </m:oMath>
      <w:r w:rsidRPr="00C40C3C">
        <w:rPr>
          <w:rFonts w:eastAsia="Times New Roman"/>
          <w:color w:val="000000" w:themeColor="text1"/>
          <w:szCs w:val="28"/>
        </w:rPr>
        <w:t>- средняя температура наружного воздуха за отопительный период. (-3,2 С)</w:t>
      </w:r>
    </w:p>
    <w:p w14:paraId="0D41AC9D" w14:textId="77777777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от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час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от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ВН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н р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>=0,4*3774,79*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22+25</m:t>
              </m:r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>=0,071 Гкал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/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>ч</m:t>
          </m:r>
        </m:oMath>
      </m:oMathPara>
    </w:p>
    <w:p w14:paraId="2B87CE57" w14:textId="63523C0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</w:rPr>
      </w:pPr>
      <w:r w:rsidRPr="00C40C3C">
        <w:rPr>
          <w:rFonts w:eastAsia="Times New Roman"/>
          <w:color w:val="000000" w:themeColor="text1"/>
          <w:szCs w:val="28"/>
        </w:rPr>
        <w:t xml:space="preserve">Где,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8"/>
          </w:rPr>
          <m:t>-</m:t>
        </m:r>
      </m:oMath>
      <w:r w:rsidRPr="00C40C3C">
        <w:rPr>
          <w:rFonts w:eastAsia="Times New Roman"/>
          <w:color w:val="000000" w:themeColor="text1"/>
          <w:szCs w:val="28"/>
        </w:rPr>
        <w:t xml:space="preserve"> </w:t>
      </w:r>
      <w:r w:rsidRPr="00C40C3C">
        <w:rPr>
          <w:rFonts w:eastAsia="Times New Roman"/>
          <w:color w:val="000000" w:themeColor="text1"/>
        </w:rPr>
        <w:t>отопительная характеристика здания (0.4 Ккал/м</w:t>
      </w:r>
      <w:r w:rsidRPr="00C40C3C">
        <w:rPr>
          <w:rFonts w:eastAsia="Times New Roman"/>
          <w:color w:val="000000" w:themeColor="text1"/>
          <w:vertAlign w:val="superscript"/>
        </w:rPr>
        <w:t>3</w:t>
      </w:r>
      <w:r w:rsidRPr="00C40C3C">
        <w:rPr>
          <w:rFonts w:eastAsia="Times New Roman"/>
          <w:color w:val="000000" w:themeColor="text1"/>
        </w:rPr>
        <w:t>);</w:t>
      </w:r>
      <m:oMath>
        <m:r>
          <w:rPr>
            <w:rFonts w:ascii="Cambria Math" w:eastAsia="Times New Roman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от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8"/>
          </w:rPr>
          <m:t xml:space="preserve">- </m:t>
        </m:r>
      </m:oMath>
      <w:r w:rsidRPr="00C40C3C">
        <w:rPr>
          <w:rFonts w:eastAsia="Times New Roman"/>
          <w:color w:val="000000" w:themeColor="text1"/>
        </w:rPr>
        <w:t xml:space="preserve">строительный объем здания;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ВН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8"/>
          </w:rPr>
          <m:t xml:space="preserve">- </m:t>
        </m:r>
      </m:oMath>
      <w:r w:rsidRPr="00C40C3C">
        <w:rPr>
          <w:rFonts w:eastAsia="Times New Roman"/>
          <w:color w:val="000000" w:themeColor="text1"/>
        </w:rPr>
        <w:t>температура воздуха внутри отапливаемых помещений;</w:t>
      </w:r>
      <m:oMath>
        <m:r>
          <w:rPr>
            <w:rFonts w:ascii="Cambria Math" w:eastAsia="Times New Roman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н р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8"/>
          </w:rPr>
          <m:t xml:space="preserve">- </m:t>
        </m:r>
      </m:oMath>
      <w:r w:rsidRPr="00C40C3C">
        <w:rPr>
          <w:rFonts w:eastAsia="Times New Roman"/>
          <w:color w:val="000000" w:themeColor="text1"/>
        </w:rPr>
        <w:t>расчетная температура наружного воздуха для проектирования</w:t>
      </w:r>
      <w:r w:rsidRPr="00C40C3C">
        <w:rPr>
          <w:rFonts w:eastAsia="Times New Roman"/>
          <w:color w:val="000000" w:themeColor="text1"/>
          <w:spacing w:val="1"/>
        </w:rPr>
        <w:t xml:space="preserve"> </w:t>
      </w:r>
      <w:r w:rsidRPr="00C40C3C">
        <w:rPr>
          <w:rFonts w:eastAsia="Times New Roman"/>
          <w:color w:val="000000" w:themeColor="text1"/>
        </w:rPr>
        <w:t>отопления.</w:t>
      </w:r>
    </w:p>
    <w:p w14:paraId="1403A824" w14:textId="77777777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от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год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0,071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22+3,2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22+25</m:t>
                  </m:r>
                </m:den>
              </m:f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*210*24=191,77 Гкал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/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>год</m:t>
          </m:r>
        </m:oMath>
      </m:oMathPara>
    </w:p>
    <w:p w14:paraId="6B5619F5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Расход тепла на горячее водоснабжение</w:t>
      </w:r>
    </w:p>
    <w:p w14:paraId="612EC4A3" w14:textId="2E7C569D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г.в.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сут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*с*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х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*N*n*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>=120*1*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65-5</m:t>
              </m:r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*47*365*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>=123,52 Гкал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/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>год</m:t>
          </m:r>
        </m:oMath>
      </m:oMathPara>
    </w:p>
    <w:p w14:paraId="5A3A8C23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 xml:space="preserve">Где: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сут</m:t>
            </m:r>
          </m:sub>
        </m:sSub>
      </m:oMath>
      <w:r w:rsidRPr="00C40C3C">
        <w:rPr>
          <w:rFonts w:eastAsia="Times New Roman"/>
          <w:color w:val="000000" w:themeColor="text1"/>
          <w:szCs w:val="28"/>
        </w:rPr>
        <w:t xml:space="preserve"> – норма суточного расхода горячей воды (120 л/чел); </w:t>
      </w:r>
      <w:r w:rsidRPr="00C40C3C">
        <w:rPr>
          <w:rFonts w:ascii="Cambria Math" w:eastAsia="Times New Roman" w:hAnsi="Cambria Math" w:cs="Cambria Math"/>
          <w:color w:val="000000" w:themeColor="text1"/>
          <w:szCs w:val="28"/>
        </w:rPr>
        <w:t>𝑐</w:t>
      </w:r>
      <w:r w:rsidRPr="00C40C3C">
        <w:rPr>
          <w:rFonts w:eastAsia="Times New Roman"/>
          <w:color w:val="000000" w:themeColor="text1"/>
          <w:szCs w:val="28"/>
        </w:rPr>
        <w:t xml:space="preserve"> – </w:t>
      </w:r>
      <w:proofErr w:type="spellStart"/>
      <w:r w:rsidRPr="00C40C3C">
        <w:rPr>
          <w:rFonts w:eastAsia="Times New Roman"/>
          <w:color w:val="000000" w:themeColor="text1"/>
          <w:szCs w:val="28"/>
        </w:rPr>
        <w:t>удель</w:t>
      </w:r>
      <w:proofErr w:type="spellEnd"/>
      <w:r w:rsidRPr="00C40C3C">
        <w:rPr>
          <w:rFonts w:eastAsia="Times New Roman"/>
          <w:color w:val="000000" w:themeColor="text1"/>
          <w:szCs w:val="28"/>
        </w:rPr>
        <w:t xml:space="preserve">- </w:t>
      </w:r>
      <w:proofErr w:type="spellStart"/>
      <w:r w:rsidRPr="00C40C3C">
        <w:rPr>
          <w:rFonts w:eastAsia="Times New Roman"/>
          <w:color w:val="000000" w:themeColor="text1"/>
          <w:szCs w:val="28"/>
        </w:rPr>
        <w:t>ная</w:t>
      </w:r>
      <w:proofErr w:type="spellEnd"/>
      <w:r w:rsidRPr="00C40C3C">
        <w:rPr>
          <w:rFonts w:eastAsia="Times New Roman"/>
          <w:color w:val="000000" w:themeColor="text1"/>
          <w:szCs w:val="28"/>
        </w:rPr>
        <w:t xml:space="preserve"> теплоемкость горячей воды;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г</m:t>
            </m:r>
          </m:sub>
        </m:sSub>
      </m:oMath>
      <w:r w:rsidRPr="00C40C3C">
        <w:rPr>
          <w:rFonts w:eastAsia="Times New Roman"/>
          <w:color w:val="000000" w:themeColor="text1"/>
          <w:szCs w:val="28"/>
        </w:rPr>
        <w:t xml:space="preserve"> – температура горячей воды;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х</m:t>
            </m:r>
          </m:sub>
        </m:sSub>
      </m:oMath>
      <w:r w:rsidRPr="00C40C3C">
        <w:rPr>
          <w:rFonts w:eastAsia="Times New Roman"/>
          <w:color w:val="000000" w:themeColor="text1"/>
          <w:szCs w:val="28"/>
        </w:rPr>
        <w:t xml:space="preserve"> – темпера- тура холодной воды; </w:t>
      </w:r>
      <w:r w:rsidRPr="00C40C3C">
        <w:rPr>
          <w:rFonts w:ascii="Cambria Math" w:eastAsia="Times New Roman" w:hAnsi="Cambria Math" w:cs="Cambria Math"/>
          <w:color w:val="000000" w:themeColor="text1"/>
          <w:szCs w:val="28"/>
        </w:rPr>
        <w:t>𝑁</w:t>
      </w:r>
      <w:r w:rsidRPr="00C40C3C">
        <w:rPr>
          <w:rFonts w:eastAsia="Times New Roman"/>
          <w:color w:val="000000" w:themeColor="text1"/>
          <w:szCs w:val="28"/>
        </w:rPr>
        <w:t xml:space="preserve"> – количество жителей; </w:t>
      </w:r>
      <w:r w:rsidRPr="00C40C3C">
        <w:rPr>
          <w:rFonts w:ascii="Cambria Math" w:eastAsia="Times New Roman" w:hAnsi="Cambria Math" w:cs="Cambria Math"/>
          <w:color w:val="000000" w:themeColor="text1"/>
          <w:szCs w:val="28"/>
        </w:rPr>
        <w:t>𝑛</w:t>
      </w:r>
      <w:r w:rsidRPr="00C40C3C">
        <w:rPr>
          <w:rFonts w:eastAsia="Times New Roman"/>
          <w:color w:val="000000" w:themeColor="text1"/>
          <w:szCs w:val="28"/>
        </w:rPr>
        <w:t xml:space="preserve"> – количество дней потребления горячей воды.</w:t>
      </w:r>
    </w:p>
    <w:p w14:paraId="131EFC46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</w:p>
    <w:p w14:paraId="26C0CFF0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Объем холодного водопотребления</w:t>
      </w:r>
    </w:p>
    <w:p w14:paraId="4DF6011B" w14:textId="099F4659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х.в.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сут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N*365*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>=180*47*365*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=3087,9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3</m:t>
              </m:r>
            </m:sup>
          </m:sSup>
        </m:oMath>
      </m:oMathPara>
    </w:p>
    <w:p w14:paraId="71953741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 xml:space="preserve">Где: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сут</m:t>
            </m:r>
          </m:sub>
        </m:sSub>
      </m:oMath>
      <w:r w:rsidRPr="00C40C3C">
        <w:rPr>
          <w:rFonts w:eastAsia="Times New Roman"/>
          <w:color w:val="000000" w:themeColor="text1"/>
          <w:szCs w:val="28"/>
        </w:rPr>
        <w:t xml:space="preserve"> – норма суточного расхода холодной воды (180 л/чел).</w:t>
      </w:r>
    </w:p>
    <w:p w14:paraId="0475BFA3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Объем отведенных стоков приблизительно равен водопотреблению.</w:t>
      </w:r>
    </w:p>
    <w:p w14:paraId="34458FFB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</w:p>
    <w:p w14:paraId="6BB159C3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Потребляемая мощность равна удельной электро-нагрузке квартиры, умноженной на количество квартир.</w:t>
      </w:r>
    </w:p>
    <w:p w14:paraId="0DCD75EB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 xml:space="preserve">Расход газа равен норме расхода газа одним человеком в год (из расчета 10,4 </w:t>
      </w:r>
      <w:proofErr w:type="spellStart"/>
      <w:r w:rsidRPr="00C40C3C">
        <w:rPr>
          <w:rFonts w:eastAsia="Times New Roman"/>
          <w:color w:val="000000" w:themeColor="text1"/>
          <w:szCs w:val="28"/>
        </w:rPr>
        <w:t>куб.м</w:t>
      </w:r>
      <w:proofErr w:type="spellEnd"/>
      <w:r w:rsidRPr="00C40C3C">
        <w:rPr>
          <w:rFonts w:eastAsia="Times New Roman"/>
          <w:color w:val="000000" w:themeColor="text1"/>
          <w:szCs w:val="28"/>
        </w:rPr>
        <w:t>. в месяц) умноженной на количество проживающих.</w:t>
      </w:r>
    </w:p>
    <w:p w14:paraId="1E317763" w14:textId="74DE8455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газ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=10,4*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12</m:t>
              </m:r>
            </m:den>
          </m:f>
          <m:r>
            <w:rPr>
              <w:rFonts w:ascii="Cambria Math" w:eastAsia="Times New Roman" w:hAnsi="Cambria Math"/>
              <w:color w:val="000000" w:themeColor="text1"/>
              <w:szCs w:val="28"/>
            </w:rPr>
            <m:t>=10,4*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47</m:t>
              </m:r>
            </m:num>
            <m:den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12</m:t>
              </m:r>
            </m:den>
          </m:f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=40,73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/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>год</m:t>
          </m:r>
        </m:oMath>
      </m:oMathPara>
    </w:p>
    <w:p w14:paraId="6ABDE196" w14:textId="77777777" w:rsidR="00C76209" w:rsidRPr="00A24FD2" w:rsidRDefault="00C76209" w:rsidP="00A24FD2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4146713"/>
      <w:r w:rsidRPr="00A24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Занятие 10</w:t>
      </w:r>
      <w:bookmarkEnd w:id="11"/>
    </w:p>
    <w:p w14:paraId="1184226B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Площадь лестничных площадок и маршей для уборки определяется перемножением размеров площадок (этажных и междуэтажных) на плане этажа на их количество.</w:t>
      </w:r>
    </w:p>
    <w:p w14:paraId="15291E11" w14:textId="77777777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лк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у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=3,12*1,62*5+3,12*2*5=56,31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657338AE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Убираемая площадь лестниц – сумма площадей горизонтального сечения лестничных клеток. Определяется по горизонтальной проекции длины лестничного марша умножить на ширину марша и умножить на количество лестничных маршей.</w:t>
      </w:r>
    </w:p>
    <w:p w14:paraId="1052687F" w14:textId="77777777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лм</m:t>
              </m:r>
            </m:sub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у</m:t>
              </m:r>
            </m:sup>
          </m:sSub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=2,4*1,46*11=38,54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</m:oMath>
      </m:oMathPara>
    </w:p>
    <w:p w14:paraId="447F7839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 xml:space="preserve">Данные о площадях придомовых территорий заполняются из расчета нормативов площадей под придомовыми территориями различного назначения, приведенных в СП 42.13330-2016 «Градостроительство. Планировка и </w:t>
      </w:r>
      <w:proofErr w:type="gramStart"/>
      <w:r w:rsidRPr="00C40C3C">
        <w:rPr>
          <w:rFonts w:eastAsia="Times New Roman"/>
          <w:color w:val="000000" w:themeColor="text1"/>
          <w:szCs w:val="28"/>
        </w:rPr>
        <w:t>за- стройка</w:t>
      </w:r>
      <w:proofErr w:type="gramEnd"/>
      <w:r w:rsidRPr="00C40C3C">
        <w:rPr>
          <w:rFonts w:eastAsia="Times New Roman"/>
          <w:color w:val="000000" w:themeColor="text1"/>
          <w:szCs w:val="28"/>
        </w:rPr>
        <w:t xml:space="preserve"> городских и сельских поселений» (таблица 9.2).</w:t>
      </w:r>
    </w:p>
    <w:p w14:paraId="6934035D" w14:textId="592BE196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озел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=6*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N=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6*47=282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0B71ECC4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Таблица 10.1. Нормы площадей под придомовыми территориями различного назначения (извлечения из СНиП 2.07.01-89)</w:t>
      </w:r>
    </w:p>
    <w:tbl>
      <w:tblPr>
        <w:tblStyle w:val="11"/>
        <w:tblW w:w="0" w:type="auto"/>
        <w:tblInd w:w="-567" w:type="dxa"/>
        <w:tblLook w:val="04A0" w:firstRow="1" w:lastRow="0" w:firstColumn="1" w:lastColumn="0" w:noHBand="0" w:noVBand="1"/>
      </w:tblPr>
      <w:tblGrid>
        <w:gridCol w:w="5211"/>
        <w:gridCol w:w="2017"/>
        <w:gridCol w:w="2269"/>
      </w:tblGrid>
      <w:tr w:rsidR="00C40C3C" w:rsidRPr="00C40C3C" w14:paraId="5F755B19" w14:textId="77777777" w:rsidTr="00A24FD2">
        <w:tc>
          <w:tcPr>
            <w:tcW w:w="5211" w:type="dxa"/>
          </w:tcPr>
          <w:p w14:paraId="2C94D6D9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Назначение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территорий</w:t>
            </w:r>
            <w:proofErr w:type="spellEnd"/>
          </w:p>
        </w:tc>
        <w:tc>
          <w:tcPr>
            <w:tcW w:w="1985" w:type="dxa"/>
          </w:tcPr>
          <w:p w14:paraId="65030CC9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Площадь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м</w:t>
            </w:r>
            <w:r w:rsidRPr="00C40C3C">
              <w:rPr>
                <w:rFonts w:eastAsia="Times New Roman"/>
                <w:color w:val="000000" w:themeColor="text1"/>
                <w:szCs w:val="28"/>
                <w:vertAlign w:val="superscript"/>
              </w:rPr>
              <w:t>2</w:t>
            </w:r>
            <w:r w:rsidRPr="00C40C3C">
              <w:rPr>
                <w:rFonts w:eastAsia="Times New Roman"/>
                <w:color w:val="000000" w:themeColor="text1"/>
                <w:szCs w:val="28"/>
              </w:rPr>
              <w:t>/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чел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2193" w:type="dxa"/>
          </w:tcPr>
          <w:p w14:paraId="410E5F93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Расстояние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от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окон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>, м</w:t>
            </w:r>
          </w:p>
        </w:tc>
      </w:tr>
      <w:tr w:rsidR="00C40C3C" w:rsidRPr="00C40C3C" w14:paraId="1899744D" w14:textId="77777777" w:rsidTr="00A24FD2">
        <w:tc>
          <w:tcPr>
            <w:tcW w:w="5211" w:type="dxa"/>
          </w:tcPr>
          <w:p w14:paraId="3434BFF9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Площади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площадки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для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>:</w:t>
            </w:r>
          </w:p>
        </w:tc>
        <w:tc>
          <w:tcPr>
            <w:tcW w:w="1985" w:type="dxa"/>
          </w:tcPr>
          <w:p w14:paraId="66B590E4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</w:p>
        </w:tc>
        <w:tc>
          <w:tcPr>
            <w:tcW w:w="2193" w:type="dxa"/>
          </w:tcPr>
          <w:p w14:paraId="5E846812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</w:p>
        </w:tc>
      </w:tr>
      <w:tr w:rsidR="00C40C3C" w:rsidRPr="00C40C3C" w14:paraId="42BB9C15" w14:textId="77777777" w:rsidTr="00A24FD2">
        <w:tc>
          <w:tcPr>
            <w:tcW w:w="5211" w:type="dxa"/>
          </w:tcPr>
          <w:p w14:paraId="520F67D1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-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игр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детей</w:t>
            </w:r>
            <w:proofErr w:type="spellEnd"/>
          </w:p>
        </w:tc>
        <w:tc>
          <w:tcPr>
            <w:tcW w:w="1985" w:type="dxa"/>
          </w:tcPr>
          <w:p w14:paraId="340E9F75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0,7</w:t>
            </w:r>
          </w:p>
        </w:tc>
        <w:tc>
          <w:tcPr>
            <w:tcW w:w="2193" w:type="dxa"/>
          </w:tcPr>
          <w:p w14:paraId="30081FE0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12</w:t>
            </w:r>
          </w:p>
        </w:tc>
      </w:tr>
      <w:tr w:rsidR="00C40C3C" w:rsidRPr="00C40C3C" w14:paraId="64FA134D" w14:textId="77777777" w:rsidTr="00A24FD2">
        <w:tc>
          <w:tcPr>
            <w:tcW w:w="5211" w:type="dxa"/>
          </w:tcPr>
          <w:p w14:paraId="325FA4F3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-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отдыха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взрослых</w:t>
            </w:r>
            <w:proofErr w:type="spellEnd"/>
          </w:p>
        </w:tc>
        <w:tc>
          <w:tcPr>
            <w:tcW w:w="1985" w:type="dxa"/>
          </w:tcPr>
          <w:p w14:paraId="1A47D785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0,1</w:t>
            </w:r>
          </w:p>
        </w:tc>
        <w:tc>
          <w:tcPr>
            <w:tcW w:w="2193" w:type="dxa"/>
          </w:tcPr>
          <w:p w14:paraId="5123C99B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10</w:t>
            </w:r>
          </w:p>
        </w:tc>
      </w:tr>
      <w:tr w:rsidR="00C40C3C" w:rsidRPr="00C40C3C" w14:paraId="735F81F0" w14:textId="77777777" w:rsidTr="00A24FD2">
        <w:tc>
          <w:tcPr>
            <w:tcW w:w="5211" w:type="dxa"/>
          </w:tcPr>
          <w:p w14:paraId="68C36290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lastRenderedPageBreak/>
              <w:t xml:space="preserve">-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физкультуры</w:t>
            </w:r>
            <w:proofErr w:type="spellEnd"/>
          </w:p>
        </w:tc>
        <w:tc>
          <w:tcPr>
            <w:tcW w:w="1985" w:type="dxa"/>
          </w:tcPr>
          <w:p w14:paraId="2AA9163D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2193" w:type="dxa"/>
          </w:tcPr>
          <w:p w14:paraId="33C6F987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10-40</w:t>
            </w:r>
          </w:p>
        </w:tc>
      </w:tr>
      <w:tr w:rsidR="00C40C3C" w:rsidRPr="00C40C3C" w14:paraId="6074A117" w14:textId="77777777" w:rsidTr="00A24FD2">
        <w:tc>
          <w:tcPr>
            <w:tcW w:w="5211" w:type="dxa"/>
          </w:tcPr>
          <w:p w14:paraId="3208C27C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  <w:lang w:val="ru-RU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  <w:lang w:val="ru-RU"/>
              </w:rPr>
              <w:t>- хозяйственных целей и отдыха собак</w:t>
            </w:r>
          </w:p>
        </w:tc>
        <w:tc>
          <w:tcPr>
            <w:tcW w:w="1985" w:type="dxa"/>
          </w:tcPr>
          <w:p w14:paraId="1519D0E9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0,3</w:t>
            </w:r>
          </w:p>
        </w:tc>
        <w:tc>
          <w:tcPr>
            <w:tcW w:w="2193" w:type="dxa"/>
          </w:tcPr>
          <w:p w14:paraId="1A704786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20-40</w:t>
            </w:r>
          </w:p>
        </w:tc>
      </w:tr>
      <w:tr w:rsidR="00C40C3C" w:rsidRPr="00C40C3C" w14:paraId="5094E4DB" w14:textId="77777777" w:rsidTr="00A24FD2">
        <w:tc>
          <w:tcPr>
            <w:tcW w:w="5211" w:type="dxa"/>
          </w:tcPr>
          <w:p w14:paraId="7554DF25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Автомобильные</w:t>
            </w:r>
            <w:proofErr w:type="spellEnd"/>
            <w:r w:rsidRPr="00C40C3C">
              <w:rPr>
                <w:rFonts w:eastAsia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C40C3C">
              <w:rPr>
                <w:rFonts w:eastAsia="Times New Roman"/>
                <w:color w:val="000000" w:themeColor="text1"/>
                <w:szCs w:val="28"/>
              </w:rPr>
              <w:t>стоянки</w:t>
            </w:r>
            <w:proofErr w:type="spellEnd"/>
          </w:p>
        </w:tc>
        <w:tc>
          <w:tcPr>
            <w:tcW w:w="1985" w:type="dxa"/>
          </w:tcPr>
          <w:p w14:paraId="54018EF1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0,8</w:t>
            </w:r>
          </w:p>
        </w:tc>
        <w:tc>
          <w:tcPr>
            <w:tcW w:w="2193" w:type="dxa"/>
          </w:tcPr>
          <w:p w14:paraId="5AD5A12B" w14:textId="77777777" w:rsidR="00C76209" w:rsidRPr="00C40C3C" w:rsidRDefault="00C76209" w:rsidP="00CC136E">
            <w:pPr>
              <w:tabs>
                <w:tab w:val="left" w:pos="2667"/>
              </w:tabs>
              <w:ind w:firstLine="709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C40C3C">
              <w:rPr>
                <w:rFonts w:eastAsia="Times New Roman"/>
                <w:color w:val="000000" w:themeColor="text1"/>
                <w:szCs w:val="28"/>
              </w:rPr>
              <w:t>10</w:t>
            </w:r>
          </w:p>
        </w:tc>
      </w:tr>
    </w:tbl>
    <w:p w14:paraId="7B1C9785" w14:textId="2169AF8F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дет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=0,7*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47=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32,9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12EDD416" w14:textId="7EA88E8F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отдых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0,1*47=4,7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48EE12C1" w14:textId="185CBF77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физк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2*47=94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705249E1" w14:textId="63B52244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хоз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0,3*47=14,1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1FE93FCA" w14:textId="7CC08A0C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автост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0,8*47=37,6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 </m:t>
          </m:r>
        </m:oMath>
      </m:oMathPara>
    </w:p>
    <w:p w14:paraId="5240F662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 xml:space="preserve">Назначим размеры машиноместа, в соответствии с приказом Минэкономразвития России от 7 декабря 2016 г. № 792 «Об установлении минимально и максимально допустимых размеров </w:t>
      </w:r>
      <w:proofErr w:type="spellStart"/>
      <w:r w:rsidRPr="00C40C3C">
        <w:rPr>
          <w:rFonts w:eastAsia="Times New Roman"/>
          <w:color w:val="000000" w:themeColor="text1"/>
          <w:szCs w:val="28"/>
        </w:rPr>
        <w:t>машино</w:t>
      </w:r>
      <w:proofErr w:type="spellEnd"/>
      <w:r w:rsidRPr="00C40C3C">
        <w:rPr>
          <w:rFonts w:eastAsia="Times New Roman"/>
          <w:color w:val="000000" w:themeColor="text1"/>
          <w:szCs w:val="28"/>
        </w:rPr>
        <w:t>-места», размеры 5,3х2,5</w:t>
      </w:r>
    </w:p>
    <w:p w14:paraId="2138EAD1" w14:textId="2EDBB6CF" w:rsidR="00C76209" w:rsidRPr="00C40C3C" w:rsidRDefault="00A24FD2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маш-мест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автст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5,3*2,5</m:t>
              </m:r>
            </m:den>
          </m:f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167,62</m:t>
              </m:r>
            </m:num>
            <m:den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5,3*2,5</m:t>
              </m:r>
            </m:den>
          </m:f>
          <m:r>
            <w:rPr>
              <w:rFonts w:ascii="Cambria Math" w:eastAsia="Times New Roman" w:hAnsi="Cambria Math"/>
              <w:color w:val="000000" w:themeColor="text1"/>
              <w:szCs w:val="28"/>
            </w:rPr>
            <m:t>=12,65=13 шт</m:t>
          </m:r>
        </m:oMath>
      </m:oMathPara>
    </w:p>
    <w:p w14:paraId="1F9505E8" w14:textId="77777777" w:rsidR="00C76209" w:rsidRPr="00C40C3C" w:rsidRDefault="00C76209" w:rsidP="00CC136E">
      <w:pPr>
        <w:widowControl w:val="0"/>
        <w:tabs>
          <w:tab w:val="left" w:pos="2667"/>
        </w:tabs>
        <w:autoSpaceDE w:val="0"/>
        <w:autoSpaceDN w:val="0"/>
        <w:ind w:firstLine="709"/>
        <w:jc w:val="both"/>
        <w:rPr>
          <w:rFonts w:eastAsia="Times New Roman"/>
          <w:color w:val="000000" w:themeColor="text1"/>
          <w:szCs w:val="28"/>
        </w:rPr>
      </w:pPr>
      <w:r w:rsidRPr="00C40C3C">
        <w:rPr>
          <w:rFonts w:eastAsia="Times New Roman"/>
          <w:color w:val="000000" w:themeColor="text1"/>
          <w:szCs w:val="28"/>
        </w:rPr>
        <w:t>На площадке необходимо предусмотреть размещение оборудования: скамейки, качели, песочницы, турники.</w:t>
      </w:r>
    </w:p>
    <w:p w14:paraId="4741514E" w14:textId="77777777" w:rsidR="00C76209" w:rsidRPr="00C76209" w:rsidRDefault="00C76209" w:rsidP="00CC136E">
      <w:pPr>
        <w:ind w:right="-284" w:firstLine="709"/>
        <w:jc w:val="both"/>
        <w:rPr>
          <w:rFonts w:eastAsiaTheme="minorEastAsia"/>
          <w:color w:val="FF0000"/>
        </w:rPr>
      </w:pPr>
    </w:p>
    <w:p w14:paraId="3338B7E1" w14:textId="77777777" w:rsidR="00C76209" w:rsidRDefault="00C76209" w:rsidP="00CC136E">
      <w:pPr>
        <w:ind w:right="-284" w:firstLine="709"/>
        <w:jc w:val="both"/>
        <w:rPr>
          <w:rFonts w:eastAsiaTheme="minorEastAsia"/>
        </w:rPr>
      </w:pPr>
    </w:p>
    <w:p w14:paraId="04BA957E" w14:textId="77777777" w:rsidR="00C76209" w:rsidRDefault="00C76209" w:rsidP="00CC136E">
      <w:pPr>
        <w:ind w:right="-284" w:firstLine="709"/>
        <w:jc w:val="both"/>
        <w:rPr>
          <w:rFonts w:eastAsiaTheme="minorEastAsia"/>
        </w:rPr>
      </w:pPr>
    </w:p>
    <w:p w14:paraId="477283D1" w14:textId="77777777" w:rsidR="00C76209" w:rsidRDefault="00C76209" w:rsidP="00CC136E">
      <w:pPr>
        <w:ind w:right="-284" w:firstLine="709"/>
        <w:jc w:val="both"/>
        <w:rPr>
          <w:rFonts w:eastAsiaTheme="minorEastAsia"/>
        </w:rPr>
      </w:pPr>
    </w:p>
    <w:p w14:paraId="0291E07A" w14:textId="3AD86AD8" w:rsidR="00A24FD2" w:rsidRDefault="00A24FD2" w:rsidP="000D6270">
      <w:pPr>
        <w:ind w:right="-284"/>
        <w:rPr>
          <w:rFonts w:eastAsiaTheme="minorEastAsia"/>
        </w:rPr>
      </w:pPr>
    </w:p>
    <w:p w14:paraId="1B87A8DA" w14:textId="77777777" w:rsidR="00A24FD2" w:rsidRDefault="00A24FD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3FD98A" w14:textId="205B69EE" w:rsidR="009F626B" w:rsidRPr="00A24FD2" w:rsidRDefault="009F626B" w:rsidP="00A24FD2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54146714"/>
      <w:r w:rsidRPr="00A24FD2">
        <w:rPr>
          <w:rFonts w:ascii="Times New Roman" w:hAnsi="Times New Roman" w:cs="Times New Roman"/>
          <w:b/>
          <w:color w:val="auto"/>
          <w:sz w:val="28"/>
        </w:rPr>
        <w:lastRenderedPageBreak/>
        <w:t>Показатели конструктивных элементов и инженерных систем</w:t>
      </w:r>
      <w:r w:rsidR="00A24FD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0D6270" w:rsidRPr="00A24FD2">
        <w:rPr>
          <w:rFonts w:ascii="Times New Roman" w:hAnsi="Times New Roman" w:cs="Times New Roman"/>
          <w:b/>
          <w:color w:val="auto"/>
          <w:sz w:val="28"/>
        </w:rPr>
        <w:t>многоквартирного дома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1"/>
        <w:gridCol w:w="1274"/>
        <w:gridCol w:w="1780"/>
      </w:tblGrid>
      <w:tr w:rsidR="009F626B" w:rsidRPr="009F626B" w14:paraId="5E415506" w14:textId="77777777" w:rsidTr="00343845">
        <w:tc>
          <w:tcPr>
            <w:tcW w:w="0" w:type="auto"/>
          </w:tcPr>
          <w:p w14:paraId="3E8962AB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Наименование показателя</w:t>
            </w:r>
          </w:p>
        </w:tc>
        <w:tc>
          <w:tcPr>
            <w:tcW w:w="0" w:type="auto"/>
          </w:tcPr>
          <w:p w14:paraId="379B044D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 xml:space="preserve">Ед. </w:t>
            </w:r>
          </w:p>
          <w:p w14:paraId="5100D111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изм.</w:t>
            </w:r>
          </w:p>
        </w:tc>
        <w:tc>
          <w:tcPr>
            <w:tcW w:w="1780" w:type="dxa"/>
          </w:tcPr>
          <w:p w14:paraId="276163E0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rPr>
                <w:bCs/>
              </w:rPr>
              <w:t xml:space="preserve">Значение   </w:t>
            </w:r>
          </w:p>
        </w:tc>
      </w:tr>
      <w:tr w:rsidR="009F626B" w:rsidRPr="009F626B" w14:paraId="16184664" w14:textId="77777777" w:rsidTr="00343845">
        <w:tc>
          <w:tcPr>
            <w:tcW w:w="0" w:type="auto"/>
          </w:tcPr>
          <w:p w14:paraId="264D784D" w14:textId="06EE9EA3" w:rsidR="009F626B" w:rsidRPr="00B71179" w:rsidRDefault="009F626B" w:rsidP="00B71179">
            <w:pPr>
              <w:spacing w:line="240" w:lineRule="auto"/>
              <w:rPr>
                <w:u w:val="single"/>
              </w:rPr>
            </w:pPr>
            <w:r w:rsidRPr="009F626B">
              <w:rPr>
                <w:b/>
              </w:rPr>
              <w:t xml:space="preserve">Фундаменты </w:t>
            </w:r>
            <w:r w:rsidR="000D6270" w:rsidRPr="00236A78">
              <w:t>столбчатые каменные</w:t>
            </w:r>
          </w:p>
        </w:tc>
        <w:tc>
          <w:tcPr>
            <w:tcW w:w="0" w:type="auto"/>
          </w:tcPr>
          <w:p w14:paraId="050CFAFE" w14:textId="77777777" w:rsidR="009F626B" w:rsidRPr="00C76209" w:rsidRDefault="009F626B" w:rsidP="000D6270">
            <w:pPr>
              <w:spacing w:line="240" w:lineRule="auto"/>
              <w:rPr>
                <w:bCs/>
                <w:highlight w:val="yellow"/>
              </w:rPr>
            </w:pPr>
          </w:p>
        </w:tc>
        <w:tc>
          <w:tcPr>
            <w:tcW w:w="1780" w:type="dxa"/>
          </w:tcPr>
          <w:p w14:paraId="5E058DA8" w14:textId="77777777" w:rsidR="009F626B" w:rsidRPr="00C76209" w:rsidRDefault="009F626B" w:rsidP="000D6270">
            <w:pPr>
              <w:spacing w:line="240" w:lineRule="auto"/>
              <w:rPr>
                <w:highlight w:val="yellow"/>
              </w:rPr>
            </w:pPr>
          </w:p>
        </w:tc>
      </w:tr>
      <w:tr w:rsidR="009F626B" w:rsidRPr="009F626B" w14:paraId="7FDC5DDB" w14:textId="77777777" w:rsidTr="00343845">
        <w:tc>
          <w:tcPr>
            <w:tcW w:w="0" w:type="auto"/>
          </w:tcPr>
          <w:p w14:paraId="3C51346F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цоколя   </w:t>
            </w:r>
          </w:p>
        </w:tc>
        <w:tc>
          <w:tcPr>
            <w:tcW w:w="0" w:type="auto"/>
          </w:tcPr>
          <w:p w14:paraId="12555274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6E48F498" w14:textId="264E1C2E" w:rsidR="009F626B" w:rsidRPr="009F626B" w:rsidRDefault="00712A59" w:rsidP="000D6270">
            <w:pPr>
              <w:spacing w:line="240" w:lineRule="auto"/>
            </w:pPr>
            <w:r>
              <w:t>38,34</w:t>
            </w:r>
          </w:p>
        </w:tc>
      </w:tr>
      <w:tr w:rsidR="009F626B" w:rsidRPr="009F626B" w14:paraId="3B273A61" w14:textId="77777777" w:rsidTr="00343845">
        <w:trPr>
          <w:trHeight w:val="293"/>
        </w:trPr>
        <w:tc>
          <w:tcPr>
            <w:tcW w:w="0" w:type="auto"/>
          </w:tcPr>
          <w:p w14:paraId="44099777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отмостки   </w:t>
            </w:r>
          </w:p>
        </w:tc>
        <w:tc>
          <w:tcPr>
            <w:tcW w:w="0" w:type="auto"/>
          </w:tcPr>
          <w:p w14:paraId="3F048247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B06B3AA" w14:textId="4419EB8E" w:rsidR="009F626B" w:rsidRPr="009F626B" w:rsidRDefault="00712A59" w:rsidP="000D6270">
            <w:pPr>
              <w:spacing w:line="240" w:lineRule="auto"/>
            </w:pPr>
            <w:r>
              <w:t>26,84</w:t>
            </w:r>
          </w:p>
        </w:tc>
      </w:tr>
      <w:tr w:rsidR="009F626B" w:rsidRPr="009F626B" w14:paraId="1661F3D0" w14:textId="77777777" w:rsidTr="00343845">
        <w:tc>
          <w:tcPr>
            <w:tcW w:w="0" w:type="auto"/>
          </w:tcPr>
          <w:p w14:paraId="6AF768DD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Объем фундамента  </w:t>
            </w:r>
          </w:p>
        </w:tc>
        <w:tc>
          <w:tcPr>
            <w:tcW w:w="0" w:type="auto"/>
          </w:tcPr>
          <w:p w14:paraId="307EC705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 xml:space="preserve"> 3</w:t>
            </w:r>
          </w:p>
        </w:tc>
        <w:tc>
          <w:tcPr>
            <w:tcW w:w="1780" w:type="dxa"/>
          </w:tcPr>
          <w:p w14:paraId="0AA5D17A" w14:textId="02B3F292" w:rsidR="009F626B" w:rsidRPr="00712A59" w:rsidRDefault="00712A59" w:rsidP="000D6270">
            <w:pPr>
              <w:spacing w:line="240" w:lineRule="auto"/>
            </w:pPr>
            <w:r>
              <w:t>103,68</w:t>
            </w:r>
          </w:p>
        </w:tc>
      </w:tr>
      <w:tr w:rsidR="009F626B" w:rsidRPr="009F626B" w14:paraId="38C91C7D" w14:textId="77777777" w:rsidTr="00343845">
        <w:tc>
          <w:tcPr>
            <w:tcW w:w="0" w:type="auto"/>
          </w:tcPr>
          <w:p w14:paraId="46D338C5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фундамента</w:t>
            </w:r>
          </w:p>
        </w:tc>
        <w:tc>
          <w:tcPr>
            <w:tcW w:w="0" w:type="auto"/>
          </w:tcPr>
          <w:p w14:paraId="3035BEF9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18EC3565" w14:textId="6DFFEE56" w:rsidR="009F626B" w:rsidRPr="00712A59" w:rsidRDefault="00712A59" w:rsidP="000D6270">
            <w:pPr>
              <w:spacing w:line="240" w:lineRule="auto"/>
            </w:pPr>
            <w:r>
              <w:t>43,2</w:t>
            </w:r>
          </w:p>
        </w:tc>
      </w:tr>
      <w:tr w:rsidR="009F626B" w:rsidRPr="009F626B" w14:paraId="5B208A2B" w14:textId="77777777" w:rsidTr="00343845">
        <w:tc>
          <w:tcPr>
            <w:tcW w:w="0" w:type="auto"/>
          </w:tcPr>
          <w:p w14:paraId="176EDAE0" w14:textId="5DEB8D88" w:rsidR="009F626B" w:rsidRPr="00B71179" w:rsidRDefault="009F626B" w:rsidP="00236A78">
            <w:pPr>
              <w:spacing w:line="240" w:lineRule="auto"/>
              <w:rPr>
                <w:b/>
              </w:rPr>
            </w:pPr>
            <w:bookmarkStart w:id="13" w:name="_Toc124840295"/>
            <w:bookmarkStart w:id="14" w:name="_Toc124855431"/>
            <w:bookmarkStart w:id="15" w:name="_Toc124919819"/>
            <w:bookmarkStart w:id="16" w:name="_Toc127611462"/>
            <w:r w:rsidRPr="009F626B">
              <w:rPr>
                <w:b/>
              </w:rPr>
              <w:t>Фасады</w:t>
            </w:r>
            <w:bookmarkEnd w:id="13"/>
            <w:bookmarkEnd w:id="14"/>
            <w:bookmarkEnd w:id="15"/>
            <w:bookmarkEnd w:id="16"/>
            <w:r w:rsidRPr="009F626B">
              <w:rPr>
                <w:b/>
              </w:rPr>
              <w:t xml:space="preserve"> </w:t>
            </w:r>
            <w:r w:rsidR="00236A78" w:rsidRPr="00236A78">
              <w:t>штукатурка и краска</w:t>
            </w:r>
            <w:r w:rsidR="00712A59">
              <w:rPr>
                <w:u w:val="single"/>
              </w:rPr>
              <w:t xml:space="preserve"> </w:t>
            </w:r>
          </w:p>
        </w:tc>
        <w:tc>
          <w:tcPr>
            <w:tcW w:w="0" w:type="auto"/>
          </w:tcPr>
          <w:p w14:paraId="12CF85D7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3E4E4101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321EE26D" w14:textId="77777777" w:rsidTr="00343845">
        <w:tc>
          <w:tcPr>
            <w:tcW w:w="0" w:type="auto"/>
          </w:tcPr>
          <w:p w14:paraId="0A61866A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фасада, всего:</w:t>
            </w:r>
          </w:p>
        </w:tc>
        <w:tc>
          <w:tcPr>
            <w:tcW w:w="0" w:type="auto"/>
          </w:tcPr>
          <w:p w14:paraId="5A6E4E79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54C55A1D" w14:textId="74E73219" w:rsidR="009F626B" w:rsidRPr="009F626B" w:rsidRDefault="002D5B0F" w:rsidP="000D6270">
            <w:pPr>
              <w:spacing w:line="240" w:lineRule="auto"/>
            </w:pPr>
            <w:r>
              <w:t>839,26</w:t>
            </w:r>
          </w:p>
        </w:tc>
      </w:tr>
      <w:tr w:rsidR="009F626B" w:rsidRPr="009F626B" w14:paraId="0919817C" w14:textId="77777777" w:rsidTr="00343845">
        <w:tc>
          <w:tcPr>
            <w:tcW w:w="0" w:type="auto"/>
          </w:tcPr>
          <w:p w14:paraId="65E14BE8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в т.ч.: лицевой фасад   </w:t>
            </w:r>
          </w:p>
        </w:tc>
        <w:tc>
          <w:tcPr>
            <w:tcW w:w="0" w:type="auto"/>
          </w:tcPr>
          <w:p w14:paraId="0F29FB18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58928C34" w14:textId="17FE5A18" w:rsidR="009F626B" w:rsidRPr="009F626B" w:rsidRDefault="00BF3F50" w:rsidP="000D6270">
            <w:pPr>
              <w:spacing w:line="240" w:lineRule="auto"/>
            </w:pPr>
            <w:r>
              <w:t>217,23</w:t>
            </w:r>
          </w:p>
        </w:tc>
      </w:tr>
      <w:tr w:rsidR="009F626B" w:rsidRPr="009F626B" w14:paraId="101A0E0F" w14:textId="77777777" w:rsidTr="00343845">
        <w:tc>
          <w:tcPr>
            <w:tcW w:w="0" w:type="auto"/>
          </w:tcPr>
          <w:p w14:paraId="32891650" w14:textId="77777777" w:rsidR="009F626B" w:rsidRPr="009F626B" w:rsidRDefault="009F626B" w:rsidP="000D6270">
            <w:pPr>
              <w:spacing w:line="240" w:lineRule="auto"/>
            </w:pPr>
            <w:r w:rsidRPr="009F626B">
              <w:t>дворовый фасад</w:t>
            </w:r>
          </w:p>
        </w:tc>
        <w:tc>
          <w:tcPr>
            <w:tcW w:w="0" w:type="auto"/>
          </w:tcPr>
          <w:p w14:paraId="5029D19B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6F5AF947" w14:textId="2F44DB02" w:rsidR="009F626B" w:rsidRPr="009F626B" w:rsidRDefault="002D5B0F" w:rsidP="000D6270">
            <w:pPr>
              <w:spacing w:line="240" w:lineRule="auto"/>
            </w:pPr>
            <w:r>
              <w:t>219,12</w:t>
            </w:r>
          </w:p>
        </w:tc>
      </w:tr>
      <w:tr w:rsidR="009F626B" w:rsidRPr="009F626B" w14:paraId="08A2CC4A" w14:textId="77777777" w:rsidTr="00343845">
        <w:tc>
          <w:tcPr>
            <w:tcW w:w="0" w:type="auto"/>
          </w:tcPr>
          <w:p w14:paraId="529A1344" w14:textId="77777777" w:rsidR="009F626B" w:rsidRPr="009F626B" w:rsidRDefault="009F626B" w:rsidP="000D6270">
            <w:pPr>
              <w:spacing w:line="240" w:lineRule="auto"/>
            </w:pPr>
            <w:r w:rsidRPr="009F626B">
              <w:t>торцовая часть</w:t>
            </w:r>
          </w:p>
        </w:tc>
        <w:tc>
          <w:tcPr>
            <w:tcW w:w="0" w:type="auto"/>
          </w:tcPr>
          <w:p w14:paraId="7BE1EBEB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5249CDF" w14:textId="293665C3" w:rsidR="009F626B" w:rsidRPr="009F626B" w:rsidRDefault="00BF3F50" w:rsidP="000D6270">
            <w:pPr>
              <w:spacing w:line="240" w:lineRule="auto"/>
            </w:pPr>
            <w:r>
              <w:t>402,91</w:t>
            </w:r>
          </w:p>
        </w:tc>
      </w:tr>
      <w:tr w:rsidR="009F626B" w:rsidRPr="009F626B" w14:paraId="21216229" w14:textId="77777777" w:rsidTr="00343845">
        <w:tc>
          <w:tcPr>
            <w:tcW w:w="0" w:type="auto"/>
          </w:tcPr>
          <w:p w14:paraId="6883EBFA" w14:textId="77777777" w:rsidR="009F626B" w:rsidRPr="009F626B" w:rsidRDefault="009F626B" w:rsidP="000D6270">
            <w:pPr>
              <w:spacing w:line="240" w:lineRule="auto"/>
            </w:pPr>
            <w:r w:rsidRPr="009F626B">
              <w:t>Количество/площадь балконов</w:t>
            </w:r>
          </w:p>
          <w:p w14:paraId="2800BF65" w14:textId="123FCFCB" w:rsidR="009F626B" w:rsidRPr="009F626B" w:rsidRDefault="009F626B" w:rsidP="000D6270">
            <w:pPr>
              <w:spacing w:line="240" w:lineRule="auto"/>
            </w:pPr>
            <w:r w:rsidRPr="009F626B">
              <w:t>Площадь решеток балконных ограждений</w:t>
            </w:r>
          </w:p>
        </w:tc>
        <w:tc>
          <w:tcPr>
            <w:tcW w:w="0" w:type="auto"/>
          </w:tcPr>
          <w:p w14:paraId="3FBB5CE9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  <w:r w:rsidRPr="009F626B">
              <w:t>/</w:t>
            </w:r>
          </w:p>
          <w:p w14:paraId="11E81A9C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  <w:r w:rsidRPr="009F626B">
              <w:t>/</w:t>
            </w:r>
          </w:p>
        </w:tc>
        <w:tc>
          <w:tcPr>
            <w:tcW w:w="1780" w:type="dxa"/>
          </w:tcPr>
          <w:p w14:paraId="343006D9" w14:textId="77777777" w:rsidR="009F626B" w:rsidRDefault="00B71179" w:rsidP="000D6270">
            <w:pPr>
              <w:spacing w:line="240" w:lineRule="auto"/>
            </w:pPr>
            <w:r>
              <w:t>8/</w:t>
            </w:r>
            <w:r w:rsidR="00BF3F50">
              <w:t>17,82</w:t>
            </w:r>
          </w:p>
          <w:p w14:paraId="10517C7C" w14:textId="3AA18536" w:rsidR="00BF3F50" w:rsidRPr="009F626B" w:rsidRDefault="00BF3F50" w:rsidP="000D6270">
            <w:pPr>
              <w:spacing w:line="240" w:lineRule="auto"/>
            </w:pPr>
            <w:r>
              <w:t>37,8</w:t>
            </w:r>
          </w:p>
        </w:tc>
      </w:tr>
      <w:tr w:rsidR="009F626B" w:rsidRPr="009F626B" w14:paraId="2F1FC572" w14:textId="77777777" w:rsidTr="00343845">
        <w:tc>
          <w:tcPr>
            <w:tcW w:w="0" w:type="auto"/>
          </w:tcPr>
          <w:p w14:paraId="18BF92D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Количество / площадь лоджий </w:t>
            </w:r>
          </w:p>
          <w:p w14:paraId="08702030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ограждений</w:t>
            </w:r>
          </w:p>
        </w:tc>
        <w:tc>
          <w:tcPr>
            <w:tcW w:w="0" w:type="auto"/>
          </w:tcPr>
          <w:p w14:paraId="508F971F" w14:textId="77777777" w:rsidR="009F626B" w:rsidRPr="00AB383D" w:rsidRDefault="009F626B" w:rsidP="000D6270">
            <w:pPr>
              <w:spacing w:line="240" w:lineRule="auto"/>
            </w:pPr>
            <w:r w:rsidRPr="00AB383D">
              <w:t>шт./ м</w:t>
            </w:r>
            <w:r w:rsidRPr="00AB383D">
              <w:rPr>
                <w:vertAlign w:val="superscript"/>
              </w:rPr>
              <w:t>2</w:t>
            </w:r>
            <w:r w:rsidRPr="00AB383D">
              <w:t xml:space="preserve">/ </w:t>
            </w:r>
          </w:p>
          <w:p w14:paraId="2FA55741" w14:textId="77777777" w:rsidR="009F626B" w:rsidRPr="00AB383D" w:rsidRDefault="009F626B" w:rsidP="000D6270">
            <w:pPr>
              <w:spacing w:line="240" w:lineRule="auto"/>
            </w:pPr>
            <w:r w:rsidRPr="00AB383D">
              <w:t>м</w:t>
            </w:r>
            <w:r w:rsidRPr="00AB383D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75112E07" w14:textId="6C50BF6B" w:rsidR="009F626B" w:rsidRPr="00AB383D" w:rsidRDefault="00C40C3C" w:rsidP="000D6270">
            <w:pPr>
              <w:spacing w:line="240" w:lineRule="auto"/>
            </w:pPr>
            <w:r w:rsidRPr="00AB383D">
              <w:t>10</w:t>
            </w:r>
            <w:r w:rsidR="00582DBB" w:rsidRPr="00AB383D">
              <w:t>/</w:t>
            </w:r>
            <w:r w:rsidRPr="00AB383D">
              <w:t>77,5</w:t>
            </w:r>
            <w:r w:rsidR="00582DBB" w:rsidRPr="00AB383D">
              <w:t>/</w:t>
            </w:r>
            <w:r w:rsidRPr="00AB383D">
              <w:t>48</w:t>
            </w:r>
          </w:p>
        </w:tc>
      </w:tr>
      <w:tr w:rsidR="009F626B" w:rsidRPr="009F626B" w14:paraId="71ED7EDB" w14:textId="77777777" w:rsidTr="00343845">
        <w:tc>
          <w:tcPr>
            <w:tcW w:w="0" w:type="auto"/>
          </w:tcPr>
          <w:p w14:paraId="70E6667A" w14:textId="77777777" w:rsidR="009F626B" w:rsidRPr="009F626B" w:rsidRDefault="009F626B" w:rsidP="000D6270">
            <w:pPr>
              <w:spacing w:line="240" w:lineRule="auto"/>
              <w:rPr>
                <w:b/>
                <w:bCs/>
                <w:iCs/>
              </w:rPr>
            </w:pPr>
            <w:bookmarkStart w:id="17" w:name="_Toc124840291"/>
            <w:bookmarkStart w:id="18" w:name="_Toc124855427"/>
            <w:bookmarkStart w:id="19" w:name="_Toc124919815"/>
            <w:r w:rsidRPr="009F626B">
              <w:rPr>
                <w:b/>
                <w:bCs/>
              </w:rPr>
              <w:t>Проемы</w:t>
            </w:r>
            <w:bookmarkStart w:id="20" w:name="_Toc124840292"/>
            <w:bookmarkStart w:id="21" w:name="_Toc124855428"/>
            <w:bookmarkStart w:id="22" w:name="_Toc124919816"/>
            <w:bookmarkEnd w:id="17"/>
            <w:bookmarkEnd w:id="18"/>
            <w:bookmarkEnd w:id="19"/>
            <w:r w:rsidRPr="009F626B">
              <w:rPr>
                <w:b/>
                <w:bCs/>
              </w:rPr>
              <w:t xml:space="preserve"> </w:t>
            </w:r>
            <w:bookmarkEnd w:id="20"/>
            <w:bookmarkEnd w:id="21"/>
            <w:bookmarkEnd w:id="22"/>
          </w:p>
        </w:tc>
        <w:tc>
          <w:tcPr>
            <w:tcW w:w="0" w:type="auto"/>
          </w:tcPr>
          <w:p w14:paraId="51F63BC6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6E5FF2AB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7087F44C" w14:textId="77777777" w:rsidTr="00343845">
        <w:tc>
          <w:tcPr>
            <w:tcW w:w="0" w:type="auto"/>
          </w:tcPr>
          <w:p w14:paraId="3F2897C3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Количество /площадь оконных проемов всего </w:t>
            </w:r>
          </w:p>
        </w:tc>
        <w:tc>
          <w:tcPr>
            <w:tcW w:w="0" w:type="auto"/>
          </w:tcPr>
          <w:p w14:paraId="1352E597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6E3E8BD9" w14:textId="2E7BE25C" w:rsidR="009F626B" w:rsidRPr="009F626B" w:rsidRDefault="00B71179" w:rsidP="000D6270">
            <w:pPr>
              <w:spacing w:line="240" w:lineRule="auto"/>
            </w:pPr>
            <w:r>
              <w:t>45/58,75</w:t>
            </w:r>
          </w:p>
        </w:tc>
      </w:tr>
      <w:tr w:rsidR="009F626B" w:rsidRPr="009F626B" w14:paraId="1B66928F" w14:textId="77777777" w:rsidTr="00343845">
        <w:tc>
          <w:tcPr>
            <w:tcW w:w="0" w:type="auto"/>
          </w:tcPr>
          <w:p w14:paraId="2AB3FA2D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Количество /площадь оконных проемов </w:t>
            </w:r>
          </w:p>
          <w:p w14:paraId="55915FD8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мест общего пользования </w:t>
            </w:r>
          </w:p>
        </w:tc>
        <w:tc>
          <w:tcPr>
            <w:tcW w:w="0" w:type="auto"/>
          </w:tcPr>
          <w:p w14:paraId="4516D6F5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184147A7" w14:textId="66E74EE3" w:rsidR="009F626B" w:rsidRPr="009F626B" w:rsidRDefault="00B71179" w:rsidP="00B71179">
            <w:pPr>
              <w:spacing w:line="240" w:lineRule="auto"/>
            </w:pPr>
            <w:r>
              <w:t>4/5,22</w:t>
            </w:r>
          </w:p>
        </w:tc>
      </w:tr>
      <w:tr w:rsidR="009F626B" w:rsidRPr="009F626B" w14:paraId="102F7BF5" w14:textId="77777777" w:rsidTr="00343845">
        <w:tc>
          <w:tcPr>
            <w:tcW w:w="0" w:type="auto"/>
          </w:tcPr>
          <w:p w14:paraId="491136F7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остекления</w:t>
            </w:r>
          </w:p>
        </w:tc>
        <w:tc>
          <w:tcPr>
            <w:tcW w:w="0" w:type="auto"/>
          </w:tcPr>
          <w:p w14:paraId="3476725B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F0DD19E" w14:textId="72F1C668" w:rsidR="009F626B" w:rsidRPr="009F626B" w:rsidRDefault="00B71179" w:rsidP="000D6270">
            <w:pPr>
              <w:spacing w:line="240" w:lineRule="auto"/>
            </w:pPr>
            <w:r>
              <w:t>39,67</w:t>
            </w:r>
          </w:p>
        </w:tc>
      </w:tr>
      <w:tr w:rsidR="009F626B" w:rsidRPr="009F626B" w14:paraId="77AD6681" w14:textId="77777777" w:rsidTr="00343845">
        <w:tc>
          <w:tcPr>
            <w:tcW w:w="0" w:type="auto"/>
          </w:tcPr>
          <w:p w14:paraId="08B32C84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подоконных досок</w:t>
            </w:r>
          </w:p>
        </w:tc>
        <w:tc>
          <w:tcPr>
            <w:tcW w:w="0" w:type="auto"/>
          </w:tcPr>
          <w:p w14:paraId="5CBF7481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7E56DAD" w14:textId="2FEAC831" w:rsidR="009F626B" w:rsidRPr="009F626B" w:rsidRDefault="00B71179" w:rsidP="000D6270">
            <w:pPr>
              <w:spacing w:line="240" w:lineRule="auto"/>
            </w:pPr>
            <w:r>
              <w:t>10,8</w:t>
            </w:r>
          </w:p>
        </w:tc>
      </w:tr>
      <w:tr w:rsidR="009F626B" w:rsidRPr="009F626B" w14:paraId="2DD235DB" w14:textId="77777777" w:rsidTr="00343845">
        <w:tc>
          <w:tcPr>
            <w:tcW w:w="0" w:type="auto"/>
          </w:tcPr>
          <w:p w14:paraId="524248D7" w14:textId="04BE5248" w:rsidR="009F626B" w:rsidRPr="009F626B" w:rsidRDefault="009F626B" w:rsidP="000D6270">
            <w:pPr>
              <w:spacing w:line="240" w:lineRule="auto"/>
            </w:pPr>
            <w:r w:rsidRPr="009F626B">
              <w:t xml:space="preserve">Площадь металлических </w:t>
            </w:r>
            <w:r w:rsidR="00BF3F50">
              <w:t>п</w:t>
            </w:r>
            <w:r w:rsidRPr="009F626B">
              <w:t xml:space="preserve">окрытий окон    </w:t>
            </w:r>
          </w:p>
        </w:tc>
        <w:tc>
          <w:tcPr>
            <w:tcW w:w="0" w:type="auto"/>
          </w:tcPr>
          <w:p w14:paraId="53F14230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6984FC5C" w14:textId="20ECD554" w:rsidR="009F626B" w:rsidRPr="009F626B" w:rsidRDefault="00BF3F50" w:rsidP="000D6270">
            <w:pPr>
              <w:spacing w:line="240" w:lineRule="auto"/>
            </w:pPr>
            <w:r>
              <w:t>6,48</w:t>
            </w:r>
          </w:p>
        </w:tc>
      </w:tr>
      <w:tr w:rsidR="009F626B" w:rsidRPr="009F626B" w14:paraId="331DC1D1" w14:textId="77777777" w:rsidTr="00343845">
        <w:tc>
          <w:tcPr>
            <w:tcW w:w="0" w:type="auto"/>
          </w:tcPr>
          <w:p w14:paraId="7468E3A1" w14:textId="77777777" w:rsidR="009F626B" w:rsidRPr="009F626B" w:rsidRDefault="009F626B" w:rsidP="000D6270">
            <w:pPr>
              <w:spacing w:line="240" w:lineRule="auto"/>
            </w:pPr>
            <w:r w:rsidRPr="009F626B">
              <w:t>Количество /площадь подвальных окон</w:t>
            </w:r>
          </w:p>
        </w:tc>
        <w:tc>
          <w:tcPr>
            <w:tcW w:w="0" w:type="auto"/>
          </w:tcPr>
          <w:p w14:paraId="76F185DB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AA911D4" w14:textId="604D4E95" w:rsidR="009F626B" w:rsidRPr="009F626B" w:rsidRDefault="00B71179" w:rsidP="000D6270">
            <w:pPr>
              <w:spacing w:line="240" w:lineRule="auto"/>
            </w:pPr>
            <w:r>
              <w:t>5/0,871</w:t>
            </w:r>
          </w:p>
        </w:tc>
      </w:tr>
      <w:tr w:rsidR="009F626B" w:rsidRPr="009F626B" w14:paraId="515C1E0B" w14:textId="77777777" w:rsidTr="00343845">
        <w:tc>
          <w:tcPr>
            <w:tcW w:w="0" w:type="auto"/>
          </w:tcPr>
          <w:p w14:paraId="17A13390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Количество/площадь дверных проемов   </w:t>
            </w:r>
          </w:p>
        </w:tc>
        <w:tc>
          <w:tcPr>
            <w:tcW w:w="0" w:type="auto"/>
          </w:tcPr>
          <w:p w14:paraId="1E43DD7A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C9453B5" w14:textId="4CA553B5" w:rsidR="009F626B" w:rsidRPr="009F626B" w:rsidRDefault="00FC07F9" w:rsidP="000D6270">
            <w:pPr>
              <w:spacing w:line="240" w:lineRule="auto"/>
            </w:pPr>
            <w:r>
              <w:t>102/293,8</w:t>
            </w:r>
          </w:p>
        </w:tc>
      </w:tr>
      <w:tr w:rsidR="009F626B" w:rsidRPr="009F626B" w14:paraId="5B4B783F" w14:textId="77777777" w:rsidTr="00343845">
        <w:tc>
          <w:tcPr>
            <w:tcW w:w="0" w:type="auto"/>
          </w:tcPr>
          <w:p w14:paraId="55F97D49" w14:textId="77777777" w:rsidR="009F626B" w:rsidRPr="009F626B" w:rsidRDefault="009F626B" w:rsidP="000D6270">
            <w:pPr>
              <w:spacing w:line="240" w:lineRule="auto"/>
            </w:pPr>
            <w:r w:rsidRPr="009F626B">
              <w:t>-входа в подъезд</w:t>
            </w:r>
          </w:p>
        </w:tc>
        <w:tc>
          <w:tcPr>
            <w:tcW w:w="0" w:type="auto"/>
          </w:tcPr>
          <w:p w14:paraId="5F484BEF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7395F7AC" w14:textId="1E616BE8" w:rsidR="009F626B" w:rsidRPr="009F626B" w:rsidRDefault="00B71179" w:rsidP="000D6270">
            <w:pPr>
              <w:spacing w:line="240" w:lineRule="auto"/>
            </w:pPr>
            <w:r>
              <w:t>1/1,89</w:t>
            </w:r>
          </w:p>
        </w:tc>
      </w:tr>
      <w:tr w:rsidR="009F626B" w:rsidRPr="009F626B" w14:paraId="58494F18" w14:textId="77777777" w:rsidTr="00343845">
        <w:tc>
          <w:tcPr>
            <w:tcW w:w="0" w:type="auto"/>
          </w:tcPr>
          <w:p w14:paraId="7950DEFA" w14:textId="77777777" w:rsidR="009F626B" w:rsidRPr="009F626B" w:rsidRDefault="009F626B" w:rsidP="000D6270">
            <w:pPr>
              <w:spacing w:line="240" w:lineRule="auto"/>
            </w:pPr>
            <w:r w:rsidRPr="009F626B">
              <w:t>-входных в квартиры</w:t>
            </w:r>
          </w:p>
        </w:tc>
        <w:tc>
          <w:tcPr>
            <w:tcW w:w="0" w:type="auto"/>
          </w:tcPr>
          <w:p w14:paraId="2E8711B6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0EBF3462" w14:textId="224BD394" w:rsidR="009F626B" w:rsidRPr="009F626B" w:rsidRDefault="00B71179" w:rsidP="000D6270">
            <w:pPr>
              <w:spacing w:line="240" w:lineRule="auto"/>
            </w:pPr>
            <w:r>
              <w:t>10/18,9</w:t>
            </w:r>
          </w:p>
        </w:tc>
      </w:tr>
      <w:tr w:rsidR="009F626B" w:rsidRPr="009F626B" w14:paraId="417A6682" w14:textId="77777777" w:rsidTr="00343845">
        <w:tc>
          <w:tcPr>
            <w:tcW w:w="0" w:type="auto"/>
          </w:tcPr>
          <w:p w14:paraId="0F6C2E1A" w14:textId="77777777" w:rsidR="009F626B" w:rsidRPr="009F626B" w:rsidRDefault="009F626B" w:rsidP="000D6270">
            <w:pPr>
              <w:spacing w:line="240" w:lineRule="auto"/>
            </w:pPr>
            <w:r w:rsidRPr="009F626B">
              <w:t>-межкомнатных</w:t>
            </w:r>
          </w:p>
        </w:tc>
        <w:tc>
          <w:tcPr>
            <w:tcW w:w="0" w:type="auto"/>
          </w:tcPr>
          <w:p w14:paraId="443161E1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584C4B0" w14:textId="495FF467" w:rsidR="009F626B" w:rsidRPr="009F626B" w:rsidRDefault="00B71179" w:rsidP="000D6270">
            <w:pPr>
              <w:spacing w:line="240" w:lineRule="auto"/>
            </w:pPr>
            <w:r>
              <w:t>75/141,75</w:t>
            </w:r>
          </w:p>
        </w:tc>
      </w:tr>
      <w:tr w:rsidR="009F626B" w:rsidRPr="009F626B" w14:paraId="18E1645F" w14:textId="77777777" w:rsidTr="00343845">
        <w:tc>
          <w:tcPr>
            <w:tcW w:w="0" w:type="auto"/>
          </w:tcPr>
          <w:p w14:paraId="0FBB6983" w14:textId="77777777" w:rsidR="009F626B" w:rsidRPr="009F626B" w:rsidRDefault="009F626B" w:rsidP="000D6270">
            <w:pPr>
              <w:spacing w:line="240" w:lineRule="auto"/>
            </w:pPr>
            <w:r w:rsidRPr="009F626B">
              <w:t>-балконных</w:t>
            </w:r>
          </w:p>
        </w:tc>
        <w:tc>
          <w:tcPr>
            <w:tcW w:w="0" w:type="auto"/>
          </w:tcPr>
          <w:p w14:paraId="23CB89BA" w14:textId="77777777" w:rsidR="009F626B" w:rsidRPr="009F626B" w:rsidRDefault="009F626B" w:rsidP="000D6270">
            <w:pPr>
              <w:spacing w:line="240" w:lineRule="auto"/>
            </w:pP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526F74D1" w14:textId="31D6B434" w:rsidR="009F626B" w:rsidRPr="009F626B" w:rsidRDefault="00B71179" w:rsidP="000D6270">
            <w:pPr>
              <w:spacing w:line="240" w:lineRule="auto"/>
            </w:pPr>
            <w:r>
              <w:t>16/131,25</w:t>
            </w:r>
          </w:p>
        </w:tc>
      </w:tr>
      <w:tr w:rsidR="009F626B" w:rsidRPr="009F626B" w14:paraId="70A5A42F" w14:textId="77777777" w:rsidTr="00343845">
        <w:tc>
          <w:tcPr>
            <w:tcW w:w="0" w:type="auto"/>
          </w:tcPr>
          <w:p w14:paraId="19D46050" w14:textId="77777777" w:rsidR="009F626B" w:rsidRPr="009F626B" w:rsidRDefault="009F626B" w:rsidP="000D6270">
            <w:pPr>
              <w:spacing w:line="240" w:lineRule="auto"/>
            </w:pPr>
            <w:r w:rsidRPr="009F626B">
              <w:t>Скобяные изделия (ручки, петли)  </w:t>
            </w:r>
          </w:p>
        </w:tc>
        <w:tc>
          <w:tcPr>
            <w:tcW w:w="0" w:type="auto"/>
          </w:tcPr>
          <w:p w14:paraId="037FA1B3" w14:textId="77777777" w:rsidR="009F626B" w:rsidRPr="009F626B" w:rsidRDefault="009F626B" w:rsidP="000D6270">
            <w:pPr>
              <w:spacing w:line="240" w:lineRule="auto"/>
            </w:pPr>
            <w:r w:rsidRPr="009F626B">
              <w:t>шт.</w:t>
            </w:r>
          </w:p>
        </w:tc>
        <w:tc>
          <w:tcPr>
            <w:tcW w:w="1780" w:type="dxa"/>
          </w:tcPr>
          <w:p w14:paraId="526B1230" w14:textId="4A3F45B1" w:rsidR="009F626B" w:rsidRPr="009F626B" w:rsidRDefault="00FC07F9" w:rsidP="000D6270">
            <w:pPr>
              <w:spacing w:line="240" w:lineRule="auto"/>
            </w:pPr>
            <w:r>
              <w:t>408</w:t>
            </w:r>
          </w:p>
        </w:tc>
      </w:tr>
      <w:tr w:rsidR="009F626B" w:rsidRPr="009F626B" w14:paraId="404092FC" w14:textId="77777777" w:rsidTr="00343845">
        <w:tc>
          <w:tcPr>
            <w:tcW w:w="0" w:type="auto"/>
          </w:tcPr>
          <w:p w14:paraId="1D989CBB" w14:textId="77777777" w:rsidR="009F626B" w:rsidRPr="009F626B" w:rsidRDefault="009F626B" w:rsidP="000D6270">
            <w:pPr>
              <w:spacing w:line="240" w:lineRule="auto"/>
              <w:rPr>
                <w:b/>
              </w:rPr>
            </w:pPr>
            <w:bookmarkStart w:id="23" w:name="_Toc124840287"/>
            <w:bookmarkStart w:id="24" w:name="_Toc124855423"/>
            <w:bookmarkStart w:id="25" w:name="_Toc124919811"/>
            <w:bookmarkStart w:id="26" w:name="_Toc127611458"/>
            <w:r w:rsidRPr="009F626B">
              <w:rPr>
                <w:b/>
              </w:rPr>
              <w:t>Стены</w:t>
            </w:r>
            <w:bookmarkEnd w:id="23"/>
            <w:bookmarkEnd w:id="24"/>
            <w:bookmarkEnd w:id="25"/>
            <w:r w:rsidRPr="009F626B">
              <w:rPr>
                <w:b/>
              </w:rPr>
              <w:t xml:space="preserve"> и перегородки</w:t>
            </w:r>
            <w:bookmarkEnd w:id="26"/>
          </w:p>
        </w:tc>
        <w:tc>
          <w:tcPr>
            <w:tcW w:w="0" w:type="auto"/>
          </w:tcPr>
          <w:p w14:paraId="02C17CF1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53E2D635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4BB54628" w14:textId="77777777" w:rsidTr="00343845">
        <w:tc>
          <w:tcPr>
            <w:tcW w:w="0" w:type="auto"/>
          </w:tcPr>
          <w:p w14:paraId="0E5FFA96" w14:textId="6A7A7593" w:rsidR="009F626B" w:rsidRPr="00FC07F9" w:rsidRDefault="00B71179" w:rsidP="00FC07F9">
            <w:pPr>
              <w:spacing w:line="240" w:lineRule="auto"/>
            </w:pPr>
            <w:r>
              <w:t xml:space="preserve">Площадь стен </w:t>
            </w:r>
            <w:r w:rsidR="00FC07F9" w:rsidRPr="00236A78">
              <w:t xml:space="preserve">кирпичных </w:t>
            </w:r>
          </w:p>
        </w:tc>
        <w:tc>
          <w:tcPr>
            <w:tcW w:w="0" w:type="auto"/>
          </w:tcPr>
          <w:p w14:paraId="131D0045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5AA01E3F" w14:textId="7D80BBAB" w:rsidR="009F626B" w:rsidRPr="009F626B" w:rsidRDefault="00FC07F9" w:rsidP="000D6270">
            <w:pPr>
              <w:spacing w:line="240" w:lineRule="auto"/>
            </w:pPr>
            <w:r>
              <w:t>497,24</w:t>
            </w:r>
          </w:p>
        </w:tc>
      </w:tr>
      <w:tr w:rsidR="009F626B" w:rsidRPr="009F626B" w14:paraId="1DDA63C9" w14:textId="77777777" w:rsidTr="00343845">
        <w:tc>
          <w:tcPr>
            <w:tcW w:w="0" w:type="auto"/>
          </w:tcPr>
          <w:p w14:paraId="3E8D6884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Площадь перегородок</w:t>
            </w:r>
          </w:p>
        </w:tc>
        <w:tc>
          <w:tcPr>
            <w:tcW w:w="0" w:type="auto"/>
          </w:tcPr>
          <w:p w14:paraId="51EF7674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6AA02C8F" w14:textId="7ACE6B42" w:rsidR="009F626B" w:rsidRPr="009F626B" w:rsidRDefault="00FC07F9" w:rsidP="000D6270">
            <w:pPr>
              <w:spacing w:line="240" w:lineRule="auto"/>
            </w:pPr>
            <w:r>
              <w:t>331,02</w:t>
            </w:r>
          </w:p>
        </w:tc>
      </w:tr>
      <w:tr w:rsidR="009F626B" w:rsidRPr="009F626B" w14:paraId="2D53272D" w14:textId="77777777" w:rsidTr="00343845">
        <w:tc>
          <w:tcPr>
            <w:tcW w:w="0" w:type="auto"/>
          </w:tcPr>
          <w:p w14:paraId="5E32D6D5" w14:textId="77777777" w:rsidR="009F626B" w:rsidRPr="009F626B" w:rsidRDefault="009F626B" w:rsidP="000D6270">
            <w:pPr>
              <w:spacing w:line="240" w:lineRule="auto"/>
              <w:rPr>
                <w:b/>
                <w:bCs/>
                <w:iCs/>
              </w:rPr>
            </w:pPr>
            <w:bookmarkStart w:id="27" w:name="_Toc124840294"/>
            <w:bookmarkStart w:id="28" w:name="_Toc124855430"/>
            <w:bookmarkStart w:id="29" w:name="_Toc124919818"/>
            <w:r w:rsidRPr="009F626B">
              <w:rPr>
                <w:b/>
                <w:bCs/>
              </w:rPr>
              <w:t>Отделка внутренняя</w:t>
            </w:r>
            <w:bookmarkEnd w:id="27"/>
            <w:bookmarkEnd w:id="28"/>
            <w:bookmarkEnd w:id="29"/>
          </w:p>
        </w:tc>
        <w:tc>
          <w:tcPr>
            <w:tcW w:w="0" w:type="auto"/>
          </w:tcPr>
          <w:p w14:paraId="5F6887C9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482E2520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52174C4F" w14:textId="77777777" w:rsidTr="00343845">
        <w:tc>
          <w:tcPr>
            <w:tcW w:w="0" w:type="auto"/>
          </w:tcPr>
          <w:p w14:paraId="19E88125" w14:textId="7CA1BCFB" w:rsidR="009F626B" w:rsidRPr="009F626B" w:rsidRDefault="009F626B" w:rsidP="000D6270">
            <w:pPr>
              <w:spacing w:line="240" w:lineRule="auto"/>
            </w:pPr>
            <w:r w:rsidRPr="009F626B">
              <w:t>Площадь стен для</w:t>
            </w:r>
            <w:r w:rsidR="00236A78">
              <w:t xml:space="preserve"> </w:t>
            </w:r>
            <w:r w:rsidRPr="009F626B">
              <w:t>окраски мест общего пользования  </w:t>
            </w:r>
          </w:p>
        </w:tc>
        <w:tc>
          <w:tcPr>
            <w:tcW w:w="0" w:type="auto"/>
          </w:tcPr>
          <w:p w14:paraId="07AF2224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64BD6D4F" w14:textId="6234B3AB" w:rsidR="009F626B" w:rsidRPr="009F626B" w:rsidRDefault="00236A78" w:rsidP="000D6270">
            <w:pPr>
              <w:spacing w:line="240" w:lineRule="auto"/>
            </w:pPr>
            <w:r>
              <w:t>196,33</w:t>
            </w:r>
          </w:p>
        </w:tc>
      </w:tr>
      <w:tr w:rsidR="009F626B" w:rsidRPr="009F626B" w14:paraId="7382ED2B" w14:textId="77777777" w:rsidTr="00343845">
        <w:tc>
          <w:tcPr>
            <w:tcW w:w="0" w:type="auto"/>
          </w:tcPr>
          <w:p w14:paraId="7B8B7A2D" w14:textId="5C118E88" w:rsidR="009F626B" w:rsidRPr="009F626B" w:rsidRDefault="00236A78" w:rsidP="000D6270">
            <w:pPr>
              <w:spacing w:line="240" w:lineRule="auto"/>
            </w:pPr>
            <w:r>
              <w:t xml:space="preserve">Площадь поверхности радиаторов </w:t>
            </w:r>
            <w:r w:rsidR="009F626B" w:rsidRPr="009F626B">
              <w:t>в местах общего пользования </w:t>
            </w:r>
          </w:p>
        </w:tc>
        <w:tc>
          <w:tcPr>
            <w:tcW w:w="0" w:type="auto"/>
          </w:tcPr>
          <w:p w14:paraId="30DB12CD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5F6CFF17" w14:textId="39CBD75B" w:rsidR="009F626B" w:rsidRPr="009F626B" w:rsidRDefault="00236A78" w:rsidP="000D6270">
            <w:pPr>
              <w:spacing w:line="240" w:lineRule="auto"/>
            </w:pPr>
            <w:r>
              <w:t>8,75</w:t>
            </w:r>
          </w:p>
        </w:tc>
      </w:tr>
      <w:tr w:rsidR="009F626B" w:rsidRPr="009F626B" w14:paraId="070672F3" w14:textId="77777777" w:rsidTr="00343845">
        <w:tc>
          <w:tcPr>
            <w:tcW w:w="0" w:type="auto"/>
          </w:tcPr>
          <w:p w14:paraId="00D18655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Площадь решеток на лестничных маршах   </w:t>
            </w:r>
          </w:p>
        </w:tc>
        <w:tc>
          <w:tcPr>
            <w:tcW w:w="0" w:type="auto"/>
          </w:tcPr>
          <w:p w14:paraId="011B1A2A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07C761FA" w14:textId="130E80B9" w:rsidR="009F626B" w:rsidRPr="009F626B" w:rsidRDefault="00BF3F50" w:rsidP="000D6270">
            <w:pPr>
              <w:spacing w:line="240" w:lineRule="auto"/>
            </w:pPr>
            <w:r>
              <w:t>10,8</w:t>
            </w:r>
          </w:p>
        </w:tc>
      </w:tr>
      <w:tr w:rsidR="009F626B" w:rsidRPr="009F626B" w14:paraId="0236096B" w14:textId="77777777" w:rsidTr="00343845">
        <w:tc>
          <w:tcPr>
            <w:tcW w:w="0" w:type="auto"/>
          </w:tcPr>
          <w:p w14:paraId="1D74852E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Площадь почтовых ящиков     </w:t>
            </w:r>
          </w:p>
        </w:tc>
        <w:tc>
          <w:tcPr>
            <w:tcW w:w="0" w:type="auto"/>
          </w:tcPr>
          <w:p w14:paraId="1A25F93C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DD72869" w14:textId="053AD77A" w:rsidR="009F626B" w:rsidRPr="009F626B" w:rsidRDefault="00582DBB" w:rsidP="000D6270">
            <w:pPr>
              <w:spacing w:line="240" w:lineRule="auto"/>
            </w:pPr>
            <w:r>
              <w:t>0,31</w:t>
            </w:r>
          </w:p>
        </w:tc>
      </w:tr>
      <w:tr w:rsidR="009F626B" w:rsidRPr="009F626B" w14:paraId="24DD719B" w14:textId="77777777" w:rsidTr="00343845">
        <w:tc>
          <w:tcPr>
            <w:tcW w:w="0" w:type="auto"/>
          </w:tcPr>
          <w:p w14:paraId="6E1411C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Площадь нижней поверхности </w:t>
            </w:r>
          </w:p>
          <w:p w14:paraId="12FA08B0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lastRenderedPageBreak/>
              <w:t xml:space="preserve">лестничных площадок и маршей (побелка)   </w:t>
            </w:r>
          </w:p>
        </w:tc>
        <w:tc>
          <w:tcPr>
            <w:tcW w:w="0" w:type="auto"/>
          </w:tcPr>
          <w:p w14:paraId="1D2BFDD0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lastRenderedPageBreak/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BB4DF0B" w14:textId="0C22BED7" w:rsidR="009F626B" w:rsidRPr="009F626B" w:rsidRDefault="00582DBB" w:rsidP="000D6270">
            <w:pPr>
              <w:spacing w:line="240" w:lineRule="auto"/>
            </w:pPr>
            <w:r>
              <w:t>69,7</w:t>
            </w:r>
          </w:p>
        </w:tc>
      </w:tr>
      <w:tr w:rsidR="009F626B" w:rsidRPr="009F626B" w14:paraId="3A0EBA8A" w14:textId="77777777" w:rsidTr="00343845">
        <w:tc>
          <w:tcPr>
            <w:tcW w:w="0" w:type="auto"/>
          </w:tcPr>
          <w:p w14:paraId="5E5BFB28" w14:textId="77777777" w:rsidR="009F626B" w:rsidRPr="009F626B" w:rsidRDefault="009F626B" w:rsidP="000D6270">
            <w:pPr>
              <w:spacing w:line="240" w:lineRule="auto"/>
              <w:rPr>
                <w:b/>
              </w:rPr>
            </w:pPr>
            <w:bookmarkStart w:id="30" w:name="_Toc124840288"/>
            <w:bookmarkStart w:id="31" w:name="_Toc124855424"/>
            <w:bookmarkStart w:id="32" w:name="_Toc124919812"/>
            <w:bookmarkStart w:id="33" w:name="_Toc127611459"/>
            <w:r w:rsidRPr="009F626B">
              <w:rPr>
                <w:b/>
              </w:rPr>
              <w:lastRenderedPageBreak/>
              <w:t>Перекрытия</w:t>
            </w:r>
            <w:bookmarkEnd w:id="30"/>
            <w:bookmarkEnd w:id="31"/>
            <w:bookmarkEnd w:id="32"/>
            <w:bookmarkEnd w:id="33"/>
          </w:p>
        </w:tc>
        <w:tc>
          <w:tcPr>
            <w:tcW w:w="0" w:type="auto"/>
          </w:tcPr>
          <w:p w14:paraId="09BF220C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0489EB26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06AE2783" w14:textId="77777777" w:rsidTr="00343845">
        <w:tc>
          <w:tcPr>
            <w:tcW w:w="0" w:type="auto"/>
          </w:tcPr>
          <w:p w14:paraId="621720A4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междуэтажных   </w:t>
            </w:r>
          </w:p>
        </w:tc>
        <w:tc>
          <w:tcPr>
            <w:tcW w:w="0" w:type="auto"/>
          </w:tcPr>
          <w:p w14:paraId="2C4C0B9F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7C6696A5" w14:textId="0A6A07DA" w:rsidR="009F626B" w:rsidRPr="00B71179" w:rsidRDefault="00B71179" w:rsidP="000D6270">
            <w:pPr>
              <w:spacing w:line="240" w:lineRule="auto"/>
            </w:pPr>
            <w:r>
              <w:t>696,8</w:t>
            </w:r>
          </w:p>
        </w:tc>
      </w:tr>
      <w:tr w:rsidR="009F626B" w:rsidRPr="009F626B" w14:paraId="00189432" w14:textId="77777777" w:rsidTr="00343845">
        <w:tc>
          <w:tcPr>
            <w:tcW w:w="0" w:type="auto"/>
          </w:tcPr>
          <w:p w14:paraId="622E91E6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подвальных   </w:t>
            </w:r>
          </w:p>
        </w:tc>
        <w:tc>
          <w:tcPr>
            <w:tcW w:w="0" w:type="auto"/>
          </w:tcPr>
          <w:p w14:paraId="2F9FFF12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8091933" w14:textId="52576847" w:rsidR="009F626B" w:rsidRPr="009F626B" w:rsidRDefault="00B71179" w:rsidP="000D6270">
            <w:pPr>
              <w:spacing w:line="240" w:lineRule="auto"/>
            </w:pPr>
            <w:r>
              <w:t>174,2</w:t>
            </w:r>
          </w:p>
        </w:tc>
      </w:tr>
      <w:tr w:rsidR="009F626B" w:rsidRPr="009F626B" w14:paraId="4D63D9F6" w14:textId="77777777" w:rsidTr="00343845">
        <w:tc>
          <w:tcPr>
            <w:tcW w:w="0" w:type="auto"/>
          </w:tcPr>
          <w:p w14:paraId="49F9ED66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Площадь чердачных   </w:t>
            </w:r>
          </w:p>
        </w:tc>
        <w:tc>
          <w:tcPr>
            <w:tcW w:w="0" w:type="auto"/>
          </w:tcPr>
          <w:p w14:paraId="1415347B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0C8B0C4F" w14:textId="39CA74D6" w:rsidR="009F626B" w:rsidRPr="00B71179" w:rsidRDefault="00B71179" w:rsidP="000D6270">
            <w:pPr>
              <w:spacing w:line="240" w:lineRule="auto"/>
            </w:pPr>
            <w:r>
              <w:t>184,68</w:t>
            </w:r>
          </w:p>
        </w:tc>
      </w:tr>
      <w:tr w:rsidR="009F626B" w:rsidRPr="009F626B" w14:paraId="5C36334A" w14:textId="77777777" w:rsidTr="00343845">
        <w:tc>
          <w:tcPr>
            <w:tcW w:w="0" w:type="auto"/>
          </w:tcPr>
          <w:p w14:paraId="0AAD931A" w14:textId="77777777" w:rsidR="009F626B" w:rsidRPr="009F626B" w:rsidRDefault="009F626B" w:rsidP="000D6270">
            <w:pPr>
              <w:spacing w:line="240" w:lineRule="auto"/>
              <w:rPr>
                <w:b/>
              </w:rPr>
            </w:pPr>
            <w:bookmarkStart w:id="34" w:name="_Toc124840290"/>
            <w:bookmarkStart w:id="35" w:name="_Toc124855426"/>
            <w:bookmarkStart w:id="36" w:name="_Toc124919814"/>
            <w:bookmarkStart w:id="37" w:name="_Toc127611460"/>
            <w:r w:rsidRPr="009F626B">
              <w:rPr>
                <w:b/>
              </w:rPr>
              <w:t>Полы</w:t>
            </w:r>
            <w:bookmarkEnd w:id="34"/>
            <w:bookmarkEnd w:id="35"/>
            <w:bookmarkEnd w:id="36"/>
            <w:bookmarkEnd w:id="37"/>
          </w:p>
        </w:tc>
        <w:tc>
          <w:tcPr>
            <w:tcW w:w="0" w:type="auto"/>
          </w:tcPr>
          <w:p w14:paraId="3FF11307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1E73D16E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3C66282F" w14:textId="77777777" w:rsidTr="00343845">
        <w:tc>
          <w:tcPr>
            <w:tcW w:w="0" w:type="auto"/>
          </w:tcPr>
          <w:p w14:paraId="265A7EEB" w14:textId="18E17B5A" w:rsidR="009F626B" w:rsidRPr="009F626B" w:rsidRDefault="00B71179" w:rsidP="000D6270">
            <w:pPr>
              <w:spacing w:line="240" w:lineRule="auto"/>
            </w:pPr>
            <w:r>
              <w:t xml:space="preserve">Площадь </w:t>
            </w:r>
            <w:r w:rsidRPr="00236A78">
              <w:t>дощатых</w:t>
            </w:r>
            <w:r w:rsidR="009F626B" w:rsidRPr="009F626B">
              <w:t xml:space="preserve"> полов</w:t>
            </w:r>
          </w:p>
          <w:p w14:paraId="07AED7A3" w14:textId="734FBBDD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на лестничных клетках    </w:t>
            </w:r>
          </w:p>
        </w:tc>
        <w:tc>
          <w:tcPr>
            <w:tcW w:w="0" w:type="auto"/>
          </w:tcPr>
          <w:p w14:paraId="59932DC1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7E4F1F06" w14:textId="68F59AE1" w:rsidR="009F626B" w:rsidRPr="009F626B" w:rsidRDefault="00B71179" w:rsidP="000D6270">
            <w:pPr>
              <w:spacing w:line="240" w:lineRule="auto"/>
            </w:pPr>
            <w:r>
              <w:t>36,2</w:t>
            </w:r>
          </w:p>
        </w:tc>
      </w:tr>
      <w:tr w:rsidR="009F626B" w:rsidRPr="009F626B" w14:paraId="512CE599" w14:textId="77777777" w:rsidTr="00343845">
        <w:tc>
          <w:tcPr>
            <w:tcW w:w="0" w:type="auto"/>
          </w:tcPr>
          <w:p w14:paraId="1452A671" w14:textId="5E59DEB9" w:rsidR="009F626B" w:rsidRPr="00B71179" w:rsidRDefault="009F626B" w:rsidP="00B71179">
            <w:pPr>
              <w:spacing w:line="240" w:lineRule="auto"/>
            </w:pPr>
            <w:r w:rsidRPr="009F626B">
              <w:t xml:space="preserve">Площадь </w:t>
            </w:r>
            <w:r w:rsidR="00B71179" w:rsidRPr="00236A78">
              <w:t>дощатых</w:t>
            </w:r>
            <w:r w:rsidR="00B71179" w:rsidRPr="009F626B">
              <w:t xml:space="preserve"> </w:t>
            </w:r>
            <w:r w:rsidRPr="009F626B">
              <w:t>полов в квартирах</w:t>
            </w:r>
          </w:p>
        </w:tc>
        <w:tc>
          <w:tcPr>
            <w:tcW w:w="0" w:type="auto"/>
          </w:tcPr>
          <w:p w14:paraId="41C80129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0E16001" w14:textId="5F2D6891" w:rsidR="009F626B" w:rsidRPr="009F626B" w:rsidRDefault="00B71179" w:rsidP="000D6270">
            <w:pPr>
              <w:spacing w:line="240" w:lineRule="auto"/>
            </w:pPr>
            <w:r>
              <w:t>695,21</w:t>
            </w:r>
          </w:p>
        </w:tc>
      </w:tr>
      <w:tr w:rsidR="009F626B" w:rsidRPr="009F626B" w14:paraId="652874D2" w14:textId="77777777" w:rsidTr="00343845">
        <w:tc>
          <w:tcPr>
            <w:tcW w:w="0" w:type="auto"/>
          </w:tcPr>
          <w:p w14:paraId="6CA89D69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bookmarkStart w:id="38" w:name="_Toc124840293"/>
            <w:bookmarkStart w:id="39" w:name="_Toc124855429"/>
            <w:bookmarkStart w:id="40" w:name="_Toc124919817"/>
            <w:bookmarkStart w:id="41" w:name="_Toc127611461"/>
            <w:r w:rsidRPr="009F626B">
              <w:rPr>
                <w:b/>
                <w:bCs/>
              </w:rPr>
              <w:t>Крыша, кровля</w:t>
            </w:r>
            <w:bookmarkEnd w:id="38"/>
            <w:bookmarkEnd w:id="39"/>
            <w:bookmarkEnd w:id="40"/>
            <w:bookmarkEnd w:id="41"/>
          </w:p>
        </w:tc>
        <w:tc>
          <w:tcPr>
            <w:tcW w:w="0" w:type="auto"/>
          </w:tcPr>
          <w:p w14:paraId="1BABB0BE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24A83C92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6C9712DA" w14:textId="77777777" w:rsidTr="00343845">
        <w:tc>
          <w:tcPr>
            <w:tcW w:w="0" w:type="auto"/>
          </w:tcPr>
          <w:p w14:paraId="64CFE0E2" w14:textId="23631023" w:rsidR="009F626B" w:rsidRPr="009F626B" w:rsidRDefault="00FC07F9" w:rsidP="00FC07F9">
            <w:pPr>
              <w:spacing w:line="240" w:lineRule="auto"/>
            </w:pPr>
            <w:r>
              <w:t xml:space="preserve">Площадь металлической </w:t>
            </w:r>
            <w:r w:rsidR="009F626B" w:rsidRPr="009F626B">
              <w:t>кровли</w:t>
            </w:r>
            <w:r>
              <w:t xml:space="preserve"> (двухскатной)</w:t>
            </w:r>
          </w:p>
        </w:tc>
        <w:tc>
          <w:tcPr>
            <w:tcW w:w="0" w:type="auto"/>
          </w:tcPr>
          <w:p w14:paraId="15F32521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BE43376" w14:textId="677EB6FD" w:rsidR="009F626B" w:rsidRPr="009F626B" w:rsidRDefault="00FC07F9" w:rsidP="000D6270">
            <w:pPr>
              <w:spacing w:line="240" w:lineRule="auto"/>
            </w:pPr>
            <w:r>
              <w:t>2260,77</w:t>
            </w:r>
          </w:p>
        </w:tc>
      </w:tr>
      <w:tr w:rsidR="009F626B" w:rsidRPr="009F626B" w14:paraId="6E8029E9" w14:textId="77777777" w:rsidTr="00343845">
        <w:tc>
          <w:tcPr>
            <w:tcW w:w="0" w:type="auto"/>
          </w:tcPr>
          <w:p w14:paraId="7ABB1EFE" w14:textId="77777777" w:rsidR="009F626B" w:rsidRPr="009F626B" w:rsidRDefault="009F626B" w:rsidP="000D6270">
            <w:pPr>
              <w:spacing w:line="240" w:lineRule="auto"/>
            </w:pPr>
            <w:r w:rsidRPr="009F626B">
              <w:t>Площадь обрешетки кровли   </w:t>
            </w:r>
          </w:p>
        </w:tc>
        <w:tc>
          <w:tcPr>
            <w:tcW w:w="0" w:type="auto"/>
          </w:tcPr>
          <w:p w14:paraId="77A0E264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721A1AB9" w14:textId="66D579D9" w:rsidR="009F626B" w:rsidRPr="009F626B" w:rsidRDefault="00FC07F9" w:rsidP="000D6270">
            <w:pPr>
              <w:spacing w:line="240" w:lineRule="auto"/>
            </w:pPr>
            <w:r>
              <w:t>2160,53</w:t>
            </w:r>
          </w:p>
        </w:tc>
      </w:tr>
      <w:tr w:rsidR="009F626B" w:rsidRPr="009F626B" w14:paraId="4F10E522" w14:textId="77777777" w:rsidTr="00343845">
        <w:tc>
          <w:tcPr>
            <w:tcW w:w="0" w:type="auto"/>
          </w:tcPr>
          <w:p w14:paraId="45D4AF7A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Количество /длина стропил  </w:t>
            </w:r>
          </w:p>
        </w:tc>
        <w:tc>
          <w:tcPr>
            <w:tcW w:w="0" w:type="auto"/>
          </w:tcPr>
          <w:p w14:paraId="0B5CC173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шт./м</w:t>
            </w:r>
          </w:p>
        </w:tc>
        <w:tc>
          <w:tcPr>
            <w:tcW w:w="1780" w:type="dxa"/>
          </w:tcPr>
          <w:p w14:paraId="0076225C" w14:textId="38FE3AC2" w:rsidR="009F626B" w:rsidRPr="009F626B" w:rsidRDefault="00FC07F9" w:rsidP="000D6270">
            <w:pPr>
              <w:spacing w:line="240" w:lineRule="auto"/>
            </w:pPr>
            <w:r>
              <w:t>17/193,9</w:t>
            </w:r>
          </w:p>
        </w:tc>
      </w:tr>
      <w:tr w:rsidR="009F626B" w:rsidRPr="009F626B" w14:paraId="26BF6BDB" w14:textId="77777777" w:rsidTr="00343845">
        <w:trPr>
          <w:trHeight w:val="417"/>
        </w:trPr>
        <w:tc>
          <w:tcPr>
            <w:tcW w:w="0" w:type="auto"/>
          </w:tcPr>
          <w:p w14:paraId="56332EA8" w14:textId="77777777" w:rsidR="009F626B" w:rsidRPr="009F626B" w:rsidRDefault="009F626B" w:rsidP="000D6270">
            <w:pPr>
              <w:spacing w:line="240" w:lineRule="auto"/>
            </w:pPr>
            <w:r w:rsidRPr="009F626B">
              <w:t>Длина металлического открытия парапета   </w:t>
            </w:r>
          </w:p>
        </w:tc>
        <w:tc>
          <w:tcPr>
            <w:tcW w:w="0" w:type="auto"/>
          </w:tcPr>
          <w:p w14:paraId="0491B827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</w:p>
        </w:tc>
        <w:tc>
          <w:tcPr>
            <w:tcW w:w="1780" w:type="dxa"/>
          </w:tcPr>
          <w:p w14:paraId="655270D4" w14:textId="20342201" w:rsidR="009F626B" w:rsidRPr="009F626B" w:rsidRDefault="00FC07F9" w:rsidP="000D6270">
            <w:pPr>
              <w:spacing w:line="240" w:lineRule="auto"/>
            </w:pPr>
            <w:r>
              <w:t>59,2</w:t>
            </w:r>
          </w:p>
        </w:tc>
      </w:tr>
      <w:tr w:rsidR="009F626B" w:rsidRPr="009F626B" w14:paraId="1143604C" w14:textId="77777777" w:rsidTr="00343845">
        <w:trPr>
          <w:trHeight w:val="417"/>
        </w:trPr>
        <w:tc>
          <w:tcPr>
            <w:tcW w:w="0" w:type="auto"/>
          </w:tcPr>
          <w:p w14:paraId="1899672F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Длина защитных ограждений (парапетная решетка)  </w:t>
            </w:r>
          </w:p>
        </w:tc>
        <w:tc>
          <w:tcPr>
            <w:tcW w:w="0" w:type="auto"/>
          </w:tcPr>
          <w:p w14:paraId="50183982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</w:p>
        </w:tc>
        <w:tc>
          <w:tcPr>
            <w:tcW w:w="1780" w:type="dxa"/>
          </w:tcPr>
          <w:p w14:paraId="4C631C59" w14:textId="795B8CCF" w:rsidR="009F626B" w:rsidRPr="009F626B" w:rsidRDefault="00FC07F9" w:rsidP="000D6270">
            <w:pPr>
              <w:spacing w:line="240" w:lineRule="auto"/>
            </w:pPr>
            <w:r>
              <w:t>59,2</w:t>
            </w:r>
          </w:p>
        </w:tc>
      </w:tr>
      <w:tr w:rsidR="009F626B" w:rsidRPr="009F626B" w14:paraId="7A7687FC" w14:textId="77777777" w:rsidTr="00343845">
        <w:tc>
          <w:tcPr>
            <w:tcW w:w="0" w:type="auto"/>
          </w:tcPr>
          <w:p w14:paraId="60D1EE8B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 колпаков на </w:t>
            </w:r>
            <w:proofErr w:type="spellStart"/>
            <w:r w:rsidRPr="009F626B">
              <w:t>вентканалах</w:t>
            </w:r>
            <w:proofErr w:type="spellEnd"/>
            <w:r w:rsidRPr="009F626B">
              <w:t xml:space="preserve">    </w:t>
            </w:r>
          </w:p>
        </w:tc>
        <w:tc>
          <w:tcPr>
            <w:tcW w:w="0" w:type="auto"/>
          </w:tcPr>
          <w:p w14:paraId="70B92768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t>шт.</w:t>
            </w:r>
          </w:p>
        </w:tc>
        <w:tc>
          <w:tcPr>
            <w:tcW w:w="1780" w:type="dxa"/>
          </w:tcPr>
          <w:p w14:paraId="0A29A39E" w14:textId="51E96885" w:rsidR="009F626B" w:rsidRPr="009F626B" w:rsidRDefault="00FC07F9" w:rsidP="000D6270">
            <w:pPr>
              <w:spacing w:line="240" w:lineRule="auto"/>
            </w:pPr>
            <w:r>
              <w:t>2</w:t>
            </w:r>
          </w:p>
        </w:tc>
      </w:tr>
      <w:tr w:rsidR="009F626B" w:rsidRPr="009F626B" w14:paraId="00D847A0" w14:textId="77777777" w:rsidTr="00343845">
        <w:trPr>
          <w:trHeight w:val="483"/>
        </w:trPr>
        <w:tc>
          <w:tcPr>
            <w:tcW w:w="0" w:type="auto"/>
          </w:tcPr>
          <w:p w14:paraId="304BD977" w14:textId="77777777" w:rsidR="009F626B" w:rsidRPr="009F626B" w:rsidRDefault="009F626B" w:rsidP="000D6270">
            <w:pPr>
              <w:spacing w:line="240" w:lineRule="auto"/>
            </w:pPr>
            <w:r w:rsidRPr="009F626B">
              <w:t>Количество колпаков на канализационных</w:t>
            </w:r>
          </w:p>
          <w:p w14:paraId="68E27B13" w14:textId="77777777" w:rsidR="009F626B" w:rsidRPr="009F626B" w:rsidRDefault="009F626B" w:rsidP="000D6270">
            <w:pPr>
              <w:spacing w:line="240" w:lineRule="auto"/>
            </w:pPr>
            <w:r w:rsidRPr="009F626B">
              <w:t>стояках   </w:t>
            </w:r>
          </w:p>
        </w:tc>
        <w:tc>
          <w:tcPr>
            <w:tcW w:w="0" w:type="auto"/>
          </w:tcPr>
          <w:p w14:paraId="539887BB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t>шт.</w:t>
            </w:r>
          </w:p>
        </w:tc>
        <w:tc>
          <w:tcPr>
            <w:tcW w:w="1780" w:type="dxa"/>
          </w:tcPr>
          <w:p w14:paraId="1D9BE621" w14:textId="025B88AB" w:rsidR="009F626B" w:rsidRPr="009F626B" w:rsidRDefault="00FC07F9" w:rsidP="000D6270">
            <w:pPr>
              <w:spacing w:line="240" w:lineRule="auto"/>
            </w:pPr>
            <w:r>
              <w:t>2</w:t>
            </w:r>
          </w:p>
        </w:tc>
      </w:tr>
      <w:tr w:rsidR="009F626B" w:rsidRPr="009F626B" w14:paraId="18A6904B" w14:textId="77777777" w:rsidTr="00343845">
        <w:tc>
          <w:tcPr>
            <w:tcW w:w="0" w:type="auto"/>
          </w:tcPr>
          <w:p w14:paraId="04406B1E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Количество лазов на кровлю (выходов на чердак) </w:t>
            </w:r>
          </w:p>
        </w:tc>
        <w:tc>
          <w:tcPr>
            <w:tcW w:w="0" w:type="auto"/>
          </w:tcPr>
          <w:p w14:paraId="365A14E6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t>шт.</w:t>
            </w:r>
          </w:p>
        </w:tc>
        <w:tc>
          <w:tcPr>
            <w:tcW w:w="1780" w:type="dxa"/>
          </w:tcPr>
          <w:p w14:paraId="38E086F7" w14:textId="0C96AD24" w:rsidR="009F626B" w:rsidRPr="009F626B" w:rsidRDefault="00FC07F9" w:rsidP="000D6270">
            <w:pPr>
              <w:spacing w:line="240" w:lineRule="auto"/>
            </w:pPr>
            <w:r>
              <w:t>1</w:t>
            </w:r>
          </w:p>
        </w:tc>
      </w:tr>
      <w:tr w:rsidR="009F626B" w:rsidRPr="009F626B" w14:paraId="4F48FF24" w14:textId="77777777" w:rsidTr="00343845">
        <w:trPr>
          <w:trHeight w:val="70"/>
        </w:trPr>
        <w:tc>
          <w:tcPr>
            <w:tcW w:w="0" w:type="auto"/>
          </w:tcPr>
          <w:p w14:paraId="48FA4990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Количество продухов на чердаке   </w:t>
            </w:r>
          </w:p>
        </w:tc>
        <w:tc>
          <w:tcPr>
            <w:tcW w:w="0" w:type="auto"/>
          </w:tcPr>
          <w:p w14:paraId="44E4FB9E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1F95C23A" w14:textId="0B7CE738" w:rsidR="009F626B" w:rsidRPr="009F626B" w:rsidRDefault="00FC07F9" w:rsidP="000D6270">
            <w:pPr>
              <w:spacing w:line="240" w:lineRule="auto"/>
            </w:pPr>
            <w:r>
              <w:t>2</w:t>
            </w:r>
          </w:p>
        </w:tc>
      </w:tr>
      <w:tr w:rsidR="009F626B" w:rsidRPr="009F626B" w14:paraId="1C2C7CEB" w14:textId="77777777" w:rsidTr="00343845">
        <w:tc>
          <w:tcPr>
            <w:tcW w:w="0" w:type="auto"/>
          </w:tcPr>
          <w:p w14:paraId="3E70DA46" w14:textId="77777777" w:rsidR="009F626B" w:rsidRPr="009F626B" w:rsidRDefault="009F626B" w:rsidP="000D6270">
            <w:pPr>
              <w:spacing w:line="240" w:lineRule="auto"/>
            </w:pPr>
            <w:r w:rsidRPr="009F626B">
              <w:t>Количество /площадь козырьков </w:t>
            </w:r>
          </w:p>
          <w:p w14:paraId="0A72933D" w14:textId="77777777" w:rsidR="009F626B" w:rsidRPr="009F626B" w:rsidRDefault="009F626B" w:rsidP="000D6270">
            <w:pPr>
              <w:spacing w:line="240" w:lineRule="auto"/>
            </w:pPr>
            <w:r w:rsidRPr="009F626B">
              <w:t>над входом в подъезд </w:t>
            </w:r>
          </w:p>
        </w:tc>
        <w:tc>
          <w:tcPr>
            <w:tcW w:w="0" w:type="auto"/>
          </w:tcPr>
          <w:p w14:paraId="68873C89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 </w:t>
            </w:r>
            <w:r w:rsidRPr="009F626B">
              <w:t>шт./ м</w:t>
            </w:r>
            <w:r w:rsidRPr="009F626B">
              <w:rPr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72A4882" w14:textId="159EF6BD" w:rsidR="009F626B" w:rsidRPr="009F626B" w:rsidRDefault="00236A78" w:rsidP="000D6270">
            <w:pPr>
              <w:spacing w:line="240" w:lineRule="auto"/>
            </w:pPr>
            <w:r>
              <w:t>1/4</w:t>
            </w:r>
            <w:r w:rsidR="00FC07F9">
              <w:t>,5</w:t>
            </w:r>
          </w:p>
        </w:tc>
      </w:tr>
      <w:tr w:rsidR="009F626B" w:rsidRPr="009F626B" w14:paraId="3C5971B6" w14:textId="77777777" w:rsidTr="00343845">
        <w:tc>
          <w:tcPr>
            <w:tcW w:w="0" w:type="auto"/>
          </w:tcPr>
          <w:p w14:paraId="71C1071B" w14:textId="77777777" w:rsidR="009F626B" w:rsidRPr="009F626B" w:rsidRDefault="009F626B" w:rsidP="000D6270">
            <w:pPr>
              <w:spacing w:line="240" w:lineRule="auto"/>
            </w:pPr>
            <w:r w:rsidRPr="009F626B">
              <w:t>Длина водосточных желобов </w:t>
            </w:r>
          </w:p>
        </w:tc>
        <w:tc>
          <w:tcPr>
            <w:tcW w:w="0" w:type="auto"/>
          </w:tcPr>
          <w:p w14:paraId="153A7871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</w:p>
        </w:tc>
        <w:tc>
          <w:tcPr>
            <w:tcW w:w="1780" w:type="dxa"/>
          </w:tcPr>
          <w:p w14:paraId="7F2B5499" w14:textId="54A81FBD" w:rsidR="009F626B" w:rsidRPr="009F626B" w:rsidRDefault="00FC07F9" w:rsidP="000D6270">
            <w:pPr>
              <w:spacing w:line="240" w:lineRule="auto"/>
            </w:pPr>
            <w:r>
              <w:t>59,2</w:t>
            </w:r>
          </w:p>
        </w:tc>
      </w:tr>
      <w:tr w:rsidR="009F626B" w:rsidRPr="009F626B" w14:paraId="57B9DBD5" w14:textId="77777777" w:rsidTr="00343845">
        <w:tc>
          <w:tcPr>
            <w:tcW w:w="0" w:type="auto"/>
          </w:tcPr>
          <w:p w14:paraId="4E6C1DF8" w14:textId="77777777" w:rsidR="009F626B" w:rsidRPr="009F626B" w:rsidRDefault="009F626B" w:rsidP="000D6270">
            <w:pPr>
              <w:spacing w:line="240" w:lineRule="auto"/>
            </w:pPr>
            <w:r w:rsidRPr="009F626B">
              <w:t>Длина карнизных свесов</w:t>
            </w:r>
          </w:p>
        </w:tc>
        <w:tc>
          <w:tcPr>
            <w:tcW w:w="0" w:type="auto"/>
          </w:tcPr>
          <w:p w14:paraId="24C69E8B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</w:p>
        </w:tc>
        <w:tc>
          <w:tcPr>
            <w:tcW w:w="1780" w:type="dxa"/>
          </w:tcPr>
          <w:p w14:paraId="72BD001A" w14:textId="75A83AEC" w:rsidR="009F626B" w:rsidRPr="009F626B" w:rsidRDefault="00FC07F9" w:rsidP="000D6270">
            <w:pPr>
              <w:spacing w:line="240" w:lineRule="auto"/>
            </w:pPr>
            <w:r>
              <w:t>59,2</w:t>
            </w:r>
          </w:p>
        </w:tc>
      </w:tr>
      <w:tr w:rsidR="009F626B" w:rsidRPr="009F626B" w14:paraId="3DF05FE2" w14:textId="77777777" w:rsidTr="00343845">
        <w:tc>
          <w:tcPr>
            <w:tcW w:w="0" w:type="auto"/>
          </w:tcPr>
          <w:p w14:paraId="103353EC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Количество /длина водосточных труб</w:t>
            </w:r>
          </w:p>
        </w:tc>
        <w:tc>
          <w:tcPr>
            <w:tcW w:w="0" w:type="auto"/>
          </w:tcPr>
          <w:p w14:paraId="1C273A89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шт./м</w:t>
            </w:r>
          </w:p>
        </w:tc>
        <w:tc>
          <w:tcPr>
            <w:tcW w:w="1780" w:type="dxa"/>
          </w:tcPr>
          <w:p w14:paraId="27FD5D48" w14:textId="2A6FB56C" w:rsidR="009F626B" w:rsidRPr="009F626B" w:rsidRDefault="00FC07F9" w:rsidP="00236A78">
            <w:pPr>
              <w:spacing w:line="240" w:lineRule="auto"/>
            </w:pPr>
            <w:r>
              <w:t>4/</w:t>
            </w:r>
            <w:r w:rsidR="00236A78">
              <w:t>59,2</w:t>
            </w:r>
          </w:p>
        </w:tc>
      </w:tr>
      <w:tr w:rsidR="009F626B" w:rsidRPr="009F626B" w14:paraId="6CE4AA4E" w14:textId="77777777" w:rsidTr="00343845">
        <w:tc>
          <w:tcPr>
            <w:tcW w:w="0" w:type="auto"/>
          </w:tcPr>
          <w:p w14:paraId="499B3AF1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Длина водоотводящих стояков  </w:t>
            </w:r>
          </w:p>
        </w:tc>
        <w:tc>
          <w:tcPr>
            <w:tcW w:w="0" w:type="auto"/>
          </w:tcPr>
          <w:p w14:paraId="63310139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</w:p>
        </w:tc>
        <w:tc>
          <w:tcPr>
            <w:tcW w:w="1780" w:type="dxa"/>
          </w:tcPr>
          <w:p w14:paraId="6A08C118" w14:textId="680A4833" w:rsidR="009F626B" w:rsidRPr="009F626B" w:rsidRDefault="00FC07F9" w:rsidP="000D6270">
            <w:pPr>
              <w:spacing w:line="240" w:lineRule="auto"/>
            </w:pPr>
            <w:r>
              <w:t>64,2</w:t>
            </w:r>
          </w:p>
        </w:tc>
      </w:tr>
      <w:tr w:rsidR="009F626B" w:rsidRPr="009F626B" w14:paraId="4AA2CC11" w14:textId="77777777" w:rsidTr="00343845">
        <w:tc>
          <w:tcPr>
            <w:tcW w:w="0" w:type="auto"/>
          </w:tcPr>
          <w:p w14:paraId="1B666474" w14:textId="77777777" w:rsidR="009F626B" w:rsidRPr="009F626B" w:rsidRDefault="009F626B" w:rsidP="000D6270">
            <w:pPr>
              <w:spacing w:line="240" w:lineRule="auto"/>
              <w:rPr>
                <w:b/>
              </w:rPr>
            </w:pPr>
            <w:bookmarkStart w:id="42" w:name="_Toc124840296"/>
            <w:bookmarkStart w:id="43" w:name="_Toc124855432"/>
            <w:bookmarkStart w:id="44" w:name="_Toc124919820"/>
            <w:bookmarkStart w:id="45" w:name="_Toc127611463"/>
            <w:r w:rsidRPr="009F626B">
              <w:rPr>
                <w:b/>
              </w:rPr>
              <w:t>Система теплоснабжения</w:t>
            </w:r>
            <w:bookmarkEnd w:id="42"/>
            <w:bookmarkEnd w:id="43"/>
            <w:bookmarkEnd w:id="44"/>
            <w:bookmarkEnd w:id="45"/>
          </w:p>
        </w:tc>
        <w:tc>
          <w:tcPr>
            <w:tcW w:w="0" w:type="auto"/>
          </w:tcPr>
          <w:p w14:paraId="42288231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271779A7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3389CE6D" w14:textId="77777777" w:rsidTr="00343845">
        <w:tc>
          <w:tcPr>
            <w:tcW w:w="0" w:type="auto"/>
          </w:tcPr>
          <w:p w14:paraId="627B7E3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Количество радиаторов в квартирах/ </w:t>
            </w:r>
          </w:p>
          <w:p w14:paraId="36A50BB9" w14:textId="77777777" w:rsidR="009F626B" w:rsidRPr="009F626B" w:rsidRDefault="009F626B" w:rsidP="000D6270">
            <w:pPr>
              <w:spacing w:line="240" w:lineRule="auto"/>
            </w:pPr>
            <w:r w:rsidRPr="009F626B">
              <w:t>и в местах общего пользования   </w:t>
            </w:r>
          </w:p>
        </w:tc>
        <w:tc>
          <w:tcPr>
            <w:tcW w:w="0" w:type="auto"/>
          </w:tcPr>
          <w:p w14:paraId="74BF7D96" w14:textId="77777777" w:rsidR="009F626B" w:rsidRPr="009F626B" w:rsidRDefault="009F626B" w:rsidP="000D6270">
            <w:pPr>
              <w:spacing w:line="240" w:lineRule="auto"/>
            </w:pPr>
            <w:r w:rsidRPr="009F626B">
              <w:t>шт./</w:t>
            </w:r>
          </w:p>
          <w:p w14:paraId="7141EB56" w14:textId="77777777" w:rsidR="009F626B" w:rsidRPr="009F626B" w:rsidRDefault="009F626B" w:rsidP="000D6270">
            <w:pPr>
              <w:spacing w:line="240" w:lineRule="auto"/>
            </w:pPr>
            <w:r w:rsidRPr="009F626B">
              <w:t>шт.</w:t>
            </w:r>
          </w:p>
        </w:tc>
        <w:tc>
          <w:tcPr>
            <w:tcW w:w="1780" w:type="dxa"/>
          </w:tcPr>
          <w:p w14:paraId="08EE2839" w14:textId="6BFB69E8" w:rsidR="009F626B" w:rsidRPr="009F626B" w:rsidRDefault="00C40C3C" w:rsidP="000D6270">
            <w:pPr>
              <w:spacing w:line="240" w:lineRule="auto"/>
            </w:pPr>
            <w:r>
              <w:t>45/5</w:t>
            </w:r>
          </w:p>
        </w:tc>
      </w:tr>
      <w:tr w:rsidR="009F626B" w:rsidRPr="009F626B" w14:paraId="72A603B2" w14:textId="77777777" w:rsidTr="00343845">
        <w:tc>
          <w:tcPr>
            <w:tcW w:w="0" w:type="auto"/>
          </w:tcPr>
          <w:p w14:paraId="48C0FC85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Количество/длина стояков в подвалах / </w:t>
            </w:r>
          </w:p>
          <w:p w14:paraId="2EA45AC0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>и в квартирах/</w:t>
            </w:r>
            <w:r w:rsidRPr="009F626B">
              <w:rPr>
                <w:lang w:val="en-US"/>
              </w:rPr>
              <w:t>d</w:t>
            </w:r>
            <w:r w:rsidRPr="009F626B">
              <w:t xml:space="preserve"> трубопроводов     </w:t>
            </w:r>
          </w:p>
        </w:tc>
        <w:tc>
          <w:tcPr>
            <w:tcW w:w="0" w:type="auto"/>
          </w:tcPr>
          <w:p w14:paraId="723A48D2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шт./м/</w:t>
            </w:r>
          </w:p>
          <w:p w14:paraId="41088EA9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м/мм</w:t>
            </w:r>
          </w:p>
        </w:tc>
        <w:tc>
          <w:tcPr>
            <w:tcW w:w="1780" w:type="dxa"/>
          </w:tcPr>
          <w:p w14:paraId="5F4408B8" w14:textId="77777777" w:rsidR="00543B78" w:rsidRDefault="00C67C65" w:rsidP="000D6270">
            <w:pPr>
              <w:spacing w:line="240" w:lineRule="auto"/>
            </w:pPr>
            <w:r>
              <w:t>10/132,3</w:t>
            </w:r>
          </w:p>
          <w:p w14:paraId="0055B24E" w14:textId="1CBD7705" w:rsidR="009F626B" w:rsidRPr="009F626B" w:rsidRDefault="00C67C65" w:rsidP="000D6270">
            <w:pPr>
              <w:spacing w:line="240" w:lineRule="auto"/>
            </w:pPr>
            <w:r>
              <w:t>/8,1</w:t>
            </w:r>
            <w:r w:rsidR="00543B78">
              <w:t>/25</w:t>
            </w:r>
          </w:p>
        </w:tc>
      </w:tr>
      <w:tr w:rsidR="009F626B" w:rsidRPr="009F626B" w14:paraId="4FB88798" w14:textId="77777777" w:rsidTr="00343845">
        <w:tc>
          <w:tcPr>
            <w:tcW w:w="0" w:type="auto"/>
          </w:tcPr>
          <w:p w14:paraId="65E8A7B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Длина / </w:t>
            </w:r>
            <w:r w:rsidRPr="009F626B">
              <w:rPr>
                <w:lang w:val="en-US"/>
              </w:rPr>
              <w:t>d</w:t>
            </w:r>
            <w:r w:rsidRPr="009F626B">
              <w:t xml:space="preserve"> подводок к отопительным приборам    </w:t>
            </w:r>
          </w:p>
        </w:tc>
        <w:tc>
          <w:tcPr>
            <w:tcW w:w="0" w:type="auto"/>
          </w:tcPr>
          <w:p w14:paraId="29762C69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t>м/мм</w:t>
            </w:r>
          </w:p>
        </w:tc>
        <w:tc>
          <w:tcPr>
            <w:tcW w:w="1780" w:type="dxa"/>
          </w:tcPr>
          <w:p w14:paraId="35927C55" w14:textId="5710F08C" w:rsidR="009F626B" w:rsidRPr="009F626B" w:rsidRDefault="00543B78" w:rsidP="000D6270">
            <w:pPr>
              <w:spacing w:line="240" w:lineRule="auto"/>
            </w:pPr>
            <w:r>
              <w:t>50/20</w:t>
            </w:r>
          </w:p>
        </w:tc>
      </w:tr>
      <w:tr w:rsidR="009F626B" w:rsidRPr="009F626B" w14:paraId="131B8337" w14:textId="77777777" w:rsidTr="00343845">
        <w:tc>
          <w:tcPr>
            <w:tcW w:w="0" w:type="auto"/>
          </w:tcPr>
          <w:p w14:paraId="7536AD54" w14:textId="77777777" w:rsidR="009F626B" w:rsidRPr="009F626B" w:rsidRDefault="009F626B" w:rsidP="000D6270">
            <w:pPr>
              <w:spacing w:line="240" w:lineRule="auto"/>
            </w:pPr>
            <w:r w:rsidRPr="009F626B">
              <w:t>Длина розлива/</w:t>
            </w:r>
            <w:r w:rsidRPr="009F626B">
              <w:rPr>
                <w:lang w:val="en-US"/>
              </w:rPr>
              <w:t xml:space="preserve"> d</w:t>
            </w:r>
            <w:r w:rsidRPr="009F626B">
              <w:t xml:space="preserve"> трубопровода   </w:t>
            </w:r>
          </w:p>
        </w:tc>
        <w:tc>
          <w:tcPr>
            <w:tcW w:w="0" w:type="auto"/>
          </w:tcPr>
          <w:p w14:paraId="4DA46AEC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t>м/мм</w:t>
            </w:r>
          </w:p>
        </w:tc>
        <w:tc>
          <w:tcPr>
            <w:tcW w:w="1780" w:type="dxa"/>
          </w:tcPr>
          <w:p w14:paraId="37A6BFDE" w14:textId="217E0203" w:rsidR="009F626B" w:rsidRPr="009F626B" w:rsidRDefault="00543B78" w:rsidP="000D6270">
            <w:pPr>
              <w:spacing w:line="240" w:lineRule="auto"/>
            </w:pPr>
            <w:r>
              <w:t>0,4/20</w:t>
            </w:r>
          </w:p>
        </w:tc>
      </w:tr>
      <w:tr w:rsidR="009F626B" w:rsidRPr="009F626B" w14:paraId="0975AA3D" w14:textId="77777777" w:rsidTr="00343845">
        <w:tc>
          <w:tcPr>
            <w:tcW w:w="0" w:type="auto"/>
          </w:tcPr>
          <w:p w14:paraId="2185871C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Теплоизоляция </w:t>
            </w:r>
          </w:p>
        </w:tc>
        <w:tc>
          <w:tcPr>
            <w:tcW w:w="0" w:type="auto"/>
          </w:tcPr>
          <w:p w14:paraId="1A9D0482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t>м</w:t>
            </w:r>
            <w:r w:rsidRPr="009F626B">
              <w:rPr>
                <w:vertAlign w:val="superscript"/>
              </w:rPr>
              <w:t>3</w:t>
            </w:r>
          </w:p>
        </w:tc>
        <w:tc>
          <w:tcPr>
            <w:tcW w:w="1780" w:type="dxa"/>
          </w:tcPr>
          <w:p w14:paraId="14C29FB5" w14:textId="31FA44FD" w:rsidR="009F626B" w:rsidRPr="009F626B" w:rsidRDefault="00543B78" w:rsidP="000D6270">
            <w:pPr>
              <w:spacing w:line="240" w:lineRule="auto"/>
            </w:pPr>
            <w:r>
              <w:t>17,3</w:t>
            </w:r>
          </w:p>
        </w:tc>
      </w:tr>
      <w:tr w:rsidR="009F626B" w:rsidRPr="009F626B" w14:paraId="501B09AE" w14:textId="77777777" w:rsidTr="00343845">
        <w:tc>
          <w:tcPr>
            <w:tcW w:w="0" w:type="auto"/>
          </w:tcPr>
          <w:p w14:paraId="0210A494" w14:textId="77777777" w:rsidR="009F626B" w:rsidRPr="009F626B" w:rsidRDefault="009F626B" w:rsidP="000D6270">
            <w:pPr>
              <w:spacing w:line="240" w:lineRule="auto"/>
            </w:pPr>
            <w:r w:rsidRPr="009F626B">
              <w:t>Запорно-регулирующая арматура: количество</w:t>
            </w:r>
          </w:p>
          <w:p w14:paraId="5386810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 вентилей/задвижек/трехходовых кранов</w:t>
            </w:r>
          </w:p>
        </w:tc>
        <w:tc>
          <w:tcPr>
            <w:tcW w:w="0" w:type="auto"/>
          </w:tcPr>
          <w:p w14:paraId="6A0FE8E4" w14:textId="77777777" w:rsidR="009F626B" w:rsidRPr="009F626B" w:rsidRDefault="009F626B" w:rsidP="000D6270">
            <w:pPr>
              <w:spacing w:line="240" w:lineRule="auto"/>
            </w:pPr>
            <w:r w:rsidRPr="009F626B">
              <w:t>шт./шт.</w:t>
            </w:r>
          </w:p>
          <w:p w14:paraId="7F666863" w14:textId="77777777" w:rsidR="009F626B" w:rsidRPr="009F626B" w:rsidRDefault="009F626B" w:rsidP="000D6270">
            <w:pPr>
              <w:spacing w:line="240" w:lineRule="auto"/>
            </w:pPr>
            <w:r w:rsidRPr="009F626B">
              <w:t>/шт.</w:t>
            </w:r>
          </w:p>
        </w:tc>
        <w:tc>
          <w:tcPr>
            <w:tcW w:w="1780" w:type="dxa"/>
          </w:tcPr>
          <w:p w14:paraId="16BF9DF2" w14:textId="110CEC05" w:rsidR="009F626B" w:rsidRPr="009F626B" w:rsidRDefault="00543B78" w:rsidP="000D6270">
            <w:pPr>
              <w:spacing w:line="240" w:lineRule="auto"/>
            </w:pPr>
            <w:r>
              <w:t>10/2/40</w:t>
            </w:r>
          </w:p>
        </w:tc>
      </w:tr>
      <w:tr w:rsidR="009F626B" w:rsidRPr="009F626B" w14:paraId="37F02E18" w14:textId="77777777" w:rsidTr="00343845">
        <w:tc>
          <w:tcPr>
            <w:tcW w:w="0" w:type="auto"/>
          </w:tcPr>
          <w:p w14:paraId="384F3DF7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Кол-во теплопунктов/элеваторов     </w:t>
            </w:r>
          </w:p>
        </w:tc>
        <w:tc>
          <w:tcPr>
            <w:tcW w:w="0" w:type="auto"/>
          </w:tcPr>
          <w:p w14:paraId="5308F9D5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1A6536B3" w14:textId="6E0F71B1" w:rsidR="009F626B" w:rsidRPr="009F626B" w:rsidRDefault="00543B78" w:rsidP="000D6270">
            <w:pPr>
              <w:spacing w:line="240" w:lineRule="auto"/>
            </w:pPr>
            <w:r>
              <w:t>1/1</w:t>
            </w:r>
          </w:p>
        </w:tc>
      </w:tr>
      <w:tr w:rsidR="009F626B" w:rsidRPr="009F626B" w14:paraId="231DB23F" w14:textId="77777777" w:rsidTr="00343845">
        <w:tc>
          <w:tcPr>
            <w:tcW w:w="0" w:type="auto"/>
          </w:tcPr>
          <w:p w14:paraId="142529FC" w14:textId="77777777" w:rsidR="009F626B" w:rsidRPr="009F626B" w:rsidRDefault="009F626B" w:rsidP="000D6270">
            <w:pPr>
              <w:spacing w:line="240" w:lineRule="auto"/>
              <w:rPr>
                <w:b/>
                <w:i/>
                <w:iCs/>
                <w:lang w:val="en-US"/>
              </w:rPr>
            </w:pPr>
            <w:bookmarkStart w:id="46" w:name="_Toc124840298"/>
            <w:bookmarkStart w:id="47" w:name="_Toc124855434"/>
            <w:bookmarkStart w:id="48" w:name="_Toc124919822"/>
            <w:r w:rsidRPr="009F626B">
              <w:rPr>
                <w:b/>
              </w:rPr>
              <w:t>Холодное водоснабжение (ХВС)</w:t>
            </w:r>
            <w:bookmarkEnd w:id="46"/>
            <w:bookmarkEnd w:id="47"/>
            <w:bookmarkEnd w:id="48"/>
          </w:p>
        </w:tc>
        <w:tc>
          <w:tcPr>
            <w:tcW w:w="0" w:type="auto"/>
          </w:tcPr>
          <w:p w14:paraId="70C86529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52DDD413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2D3DFC98" w14:textId="77777777" w:rsidTr="00343845">
        <w:tc>
          <w:tcPr>
            <w:tcW w:w="0" w:type="auto"/>
          </w:tcPr>
          <w:p w14:paraId="454BF074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 /длина стояков в подвалах/в квартирах/ </w:t>
            </w:r>
            <w:r w:rsidRPr="009F626B">
              <w:rPr>
                <w:lang w:val="en-US"/>
              </w:rPr>
              <w:t>d</w:t>
            </w:r>
            <w:r w:rsidRPr="009F626B">
              <w:t xml:space="preserve"> трубопроводов </w:t>
            </w:r>
          </w:p>
        </w:tc>
        <w:tc>
          <w:tcPr>
            <w:tcW w:w="0" w:type="auto"/>
          </w:tcPr>
          <w:p w14:paraId="0D547C9E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шт./м/</w:t>
            </w:r>
          </w:p>
          <w:p w14:paraId="7D3D7124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м/мм</w:t>
            </w:r>
          </w:p>
        </w:tc>
        <w:tc>
          <w:tcPr>
            <w:tcW w:w="1780" w:type="dxa"/>
          </w:tcPr>
          <w:p w14:paraId="392A77AD" w14:textId="4408B3A1" w:rsidR="009F626B" w:rsidRPr="009F626B" w:rsidRDefault="00543B78" w:rsidP="000D6270">
            <w:pPr>
              <w:spacing w:line="240" w:lineRule="auto"/>
            </w:pPr>
            <w:r>
              <w:t>2/30/11/32</w:t>
            </w:r>
          </w:p>
        </w:tc>
      </w:tr>
      <w:tr w:rsidR="009F626B" w:rsidRPr="009F626B" w14:paraId="4DE84A4B" w14:textId="77777777" w:rsidTr="00343845">
        <w:tc>
          <w:tcPr>
            <w:tcW w:w="0" w:type="auto"/>
          </w:tcPr>
          <w:p w14:paraId="3E101767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Длина / </w:t>
            </w:r>
            <w:r w:rsidRPr="009F626B">
              <w:rPr>
                <w:lang w:val="en-US"/>
              </w:rPr>
              <w:t xml:space="preserve">d </w:t>
            </w:r>
            <w:r w:rsidRPr="009F626B">
              <w:t>розлива  </w:t>
            </w:r>
          </w:p>
        </w:tc>
        <w:tc>
          <w:tcPr>
            <w:tcW w:w="0" w:type="auto"/>
          </w:tcPr>
          <w:p w14:paraId="0A5EAF80" w14:textId="77777777" w:rsidR="009F626B" w:rsidRPr="009F626B" w:rsidRDefault="009F626B" w:rsidP="000D6270">
            <w:pPr>
              <w:spacing w:line="240" w:lineRule="auto"/>
            </w:pPr>
            <w:r w:rsidRPr="009F626B">
              <w:t>м</w:t>
            </w:r>
            <w:r w:rsidRPr="009F626B">
              <w:rPr>
                <w:lang w:val="en-US"/>
              </w:rPr>
              <w:t>/</w:t>
            </w:r>
            <w:r w:rsidRPr="009F626B">
              <w:t>мм</w:t>
            </w:r>
          </w:p>
        </w:tc>
        <w:tc>
          <w:tcPr>
            <w:tcW w:w="1780" w:type="dxa"/>
          </w:tcPr>
          <w:p w14:paraId="6D7F763F" w14:textId="1EAACD57" w:rsidR="009F626B" w:rsidRPr="009F626B" w:rsidRDefault="00543B78" w:rsidP="000D6270">
            <w:pPr>
              <w:spacing w:line="240" w:lineRule="auto"/>
            </w:pPr>
            <w:r>
              <w:t>28/25</w:t>
            </w:r>
          </w:p>
        </w:tc>
      </w:tr>
      <w:tr w:rsidR="009F626B" w:rsidRPr="009F626B" w14:paraId="24459A10" w14:textId="77777777" w:rsidTr="00343845">
        <w:tc>
          <w:tcPr>
            <w:tcW w:w="0" w:type="auto"/>
          </w:tcPr>
          <w:p w14:paraId="6376FF6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Длина / </w:t>
            </w:r>
            <w:r w:rsidRPr="009F626B">
              <w:rPr>
                <w:lang w:val="en-US"/>
              </w:rPr>
              <w:t>d</w:t>
            </w:r>
            <w:r w:rsidRPr="009F626B">
              <w:t>  разводки в квартирах   </w:t>
            </w:r>
          </w:p>
        </w:tc>
        <w:tc>
          <w:tcPr>
            <w:tcW w:w="0" w:type="auto"/>
          </w:tcPr>
          <w:p w14:paraId="673007CC" w14:textId="77777777" w:rsidR="009F626B" w:rsidRPr="009F626B" w:rsidRDefault="009F626B" w:rsidP="000D6270">
            <w:pPr>
              <w:spacing w:line="240" w:lineRule="auto"/>
            </w:pPr>
            <w:r w:rsidRPr="009F626B">
              <w:t>м/мм</w:t>
            </w:r>
          </w:p>
        </w:tc>
        <w:tc>
          <w:tcPr>
            <w:tcW w:w="1780" w:type="dxa"/>
          </w:tcPr>
          <w:p w14:paraId="38A81BF7" w14:textId="1465AF2A" w:rsidR="009F626B" w:rsidRPr="009F626B" w:rsidRDefault="00543B78" w:rsidP="000D6270">
            <w:pPr>
              <w:spacing w:line="240" w:lineRule="auto"/>
            </w:pPr>
            <w:r>
              <w:t>12/16</w:t>
            </w:r>
          </w:p>
        </w:tc>
      </w:tr>
      <w:tr w:rsidR="009F626B" w:rsidRPr="009F626B" w14:paraId="6BB523D3" w14:textId="77777777" w:rsidTr="00343845">
        <w:tc>
          <w:tcPr>
            <w:tcW w:w="0" w:type="auto"/>
          </w:tcPr>
          <w:p w14:paraId="1D342EA8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lastRenderedPageBreak/>
              <w:t xml:space="preserve">Количество вентилей в подвалах /в квартирах     </w:t>
            </w:r>
          </w:p>
        </w:tc>
        <w:tc>
          <w:tcPr>
            <w:tcW w:w="0" w:type="auto"/>
          </w:tcPr>
          <w:p w14:paraId="75EEAA83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шт./шт.</w:t>
            </w:r>
          </w:p>
        </w:tc>
        <w:tc>
          <w:tcPr>
            <w:tcW w:w="1780" w:type="dxa"/>
          </w:tcPr>
          <w:p w14:paraId="6010485E" w14:textId="2E25A996" w:rsidR="009F626B" w:rsidRPr="009F626B" w:rsidRDefault="00543B78" w:rsidP="000D6270">
            <w:pPr>
              <w:spacing w:line="240" w:lineRule="auto"/>
            </w:pPr>
            <w:r>
              <w:t>2/20</w:t>
            </w:r>
          </w:p>
        </w:tc>
      </w:tr>
      <w:tr w:rsidR="009F626B" w:rsidRPr="009F626B" w14:paraId="39389BB3" w14:textId="77777777" w:rsidTr="00343845">
        <w:tc>
          <w:tcPr>
            <w:tcW w:w="0" w:type="auto"/>
          </w:tcPr>
          <w:p w14:paraId="1F2C4227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Количество водосчетчиков квартирных /домовых     </w:t>
            </w:r>
          </w:p>
        </w:tc>
        <w:tc>
          <w:tcPr>
            <w:tcW w:w="0" w:type="auto"/>
          </w:tcPr>
          <w:p w14:paraId="7FF2863D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1614DB95" w14:textId="75E7AF96" w:rsidR="009F626B" w:rsidRPr="009F626B" w:rsidRDefault="00543B78" w:rsidP="000D6270">
            <w:pPr>
              <w:spacing w:line="240" w:lineRule="auto"/>
            </w:pPr>
            <w:r>
              <w:t>10/1</w:t>
            </w:r>
          </w:p>
        </w:tc>
      </w:tr>
      <w:tr w:rsidR="009F626B" w:rsidRPr="009F626B" w14:paraId="07B8D556" w14:textId="77777777" w:rsidTr="00343845">
        <w:tc>
          <w:tcPr>
            <w:tcW w:w="0" w:type="auto"/>
          </w:tcPr>
          <w:p w14:paraId="4BBA0130" w14:textId="77777777" w:rsidR="009F626B" w:rsidRPr="009F626B" w:rsidRDefault="009F626B" w:rsidP="000D6270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bookmarkStart w:id="49" w:name="_Toc124840300"/>
            <w:bookmarkStart w:id="50" w:name="_Toc124855436"/>
            <w:bookmarkStart w:id="51" w:name="_Toc124919824"/>
            <w:r w:rsidRPr="009F626B">
              <w:rPr>
                <w:b/>
              </w:rPr>
              <w:t>Канализация</w:t>
            </w:r>
            <w:bookmarkEnd w:id="49"/>
            <w:bookmarkEnd w:id="50"/>
            <w:bookmarkEnd w:id="51"/>
          </w:p>
        </w:tc>
        <w:tc>
          <w:tcPr>
            <w:tcW w:w="0" w:type="auto"/>
          </w:tcPr>
          <w:p w14:paraId="39CC5C24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6FF7926A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35180E0F" w14:textId="77777777" w:rsidTr="00343845">
        <w:tc>
          <w:tcPr>
            <w:tcW w:w="0" w:type="auto"/>
          </w:tcPr>
          <w:p w14:paraId="58DCFC36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 /длина стояков в подвалах/в квартирах/ </w:t>
            </w:r>
            <w:r w:rsidRPr="009F626B">
              <w:rPr>
                <w:lang w:val="en-US"/>
              </w:rPr>
              <w:t>d</w:t>
            </w:r>
            <w:r w:rsidRPr="009F626B">
              <w:t> трубопроводов</w:t>
            </w:r>
          </w:p>
        </w:tc>
        <w:tc>
          <w:tcPr>
            <w:tcW w:w="0" w:type="auto"/>
          </w:tcPr>
          <w:p w14:paraId="30C497C2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шт./м/</w:t>
            </w:r>
          </w:p>
          <w:p w14:paraId="00FEB5C9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м/мм</w:t>
            </w:r>
          </w:p>
        </w:tc>
        <w:tc>
          <w:tcPr>
            <w:tcW w:w="1780" w:type="dxa"/>
          </w:tcPr>
          <w:p w14:paraId="46909E5C" w14:textId="4ECDFE2B" w:rsidR="009F626B" w:rsidRPr="009F626B" w:rsidRDefault="00343845" w:rsidP="000D6270">
            <w:pPr>
              <w:spacing w:line="240" w:lineRule="auto"/>
            </w:pPr>
            <w:r>
              <w:t>2/11/36,5/160</w:t>
            </w:r>
          </w:p>
        </w:tc>
      </w:tr>
      <w:tr w:rsidR="009F626B" w:rsidRPr="009F626B" w14:paraId="576559C7" w14:textId="77777777" w:rsidTr="00343845">
        <w:tc>
          <w:tcPr>
            <w:tcW w:w="0" w:type="auto"/>
          </w:tcPr>
          <w:p w14:paraId="76E02432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Длина канализационного выпуска в подвале     </w:t>
            </w:r>
          </w:p>
        </w:tc>
        <w:tc>
          <w:tcPr>
            <w:tcW w:w="0" w:type="auto"/>
          </w:tcPr>
          <w:p w14:paraId="0FD98EB3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</w:p>
        </w:tc>
        <w:tc>
          <w:tcPr>
            <w:tcW w:w="1780" w:type="dxa"/>
          </w:tcPr>
          <w:p w14:paraId="2844184F" w14:textId="21C02A3A" w:rsidR="009F626B" w:rsidRPr="009F626B" w:rsidRDefault="00343845" w:rsidP="000D6270">
            <w:pPr>
              <w:spacing w:line="240" w:lineRule="auto"/>
            </w:pPr>
            <w:r>
              <w:t>2</w:t>
            </w:r>
          </w:p>
        </w:tc>
      </w:tr>
      <w:tr w:rsidR="009F626B" w:rsidRPr="009F626B" w14:paraId="73A871AB" w14:textId="77777777" w:rsidTr="00343845">
        <w:tc>
          <w:tcPr>
            <w:tcW w:w="0" w:type="auto"/>
          </w:tcPr>
          <w:p w14:paraId="66320148" w14:textId="77777777" w:rsidR="009F626B" w:rsidRPr="009F626B" w:rsidRDefault="009F626B" w:rsidP="000D6270">
            <w:pPr>
              <w:spacing w:line="240" w:lineRule="auto"/>
            </w:pPr>
            <w:r w:rsidRPr="009F626B">
              <w:t>Количество крышек ревизий   </w:t>
            </w:r>
          </w:p>
        </w:tc>
        <w:tc>
          <w:tcPr>
            <w:tcW w:w="0" w:type="auto"/>
          </w:tcPr>
          <w:p w14:paraId="276806C4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5CD85E59" w14:textId="72D0D7C9" w:rsidR="009F626B" w:rsidRPr="009F626B" w:rsidRDefault="00343845" w:rsidP="000D6270">
            <w:pPr>
              <w:spacing w:line="240" w:lineRule="auto"/>
            </w:pPr>
            <w:r>
              <w:t>4</w:t>
            </w:r>
          </w:p>
        </w:tc>
      </w:tr>
      <w:tr w:rsidR="009F626B" w:rsidRPr="009F626B" w14:paraId="31C986EF" w14:textId="77777777" w:rsidTr="00343845">
        <w:tc>
          <w:tcPr>
            <w:tcW w:w="0" w:type="auto"/>
          </w:tcPr>
          <w:p w14:paraId="201D9832" w14:textId="77777777" w:rsidR="009F626B" w:rsidRPr="009F626B" w:rsidRDefault="009F626B" w:rsidP="000D6270">
            <w:pPr>
              <w:spacing w:line="240" w:lineRule="auto"/>
              <w:rPr>
                <w:b/>
                <w:i/>
                <w:iCs/>
                <w:lang w:val="en-US"/>
              </w:rPr>
            </w:pPr>
            <w:r w:rsidRPr="009F626B">
              <w:rPr>
                <w:b/>
              </w:rPr>
              <w:t>Горячее водоснабжение (ГВС)</w:t>
            </w:r>
          </w:p>
        </w:tc>
        <w:tc>
          <w:tcPr>
            <w:tcW w:w="0" w:type="auto"/>
          </w:tcPr>
          <w:p w14:paraId="2A647F5F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6C7724BE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</w:p>
        </w:tc>
      </w:tr>
      <w:tr w:rsidR="009F626B" w:rsidRPr="009F626B" w14:paraId="75292EED" w14:textId="77777777" w:rsidTr="00343845">
        <w:tc>
          <w:tcPr>
            <w:tcW w:w="0" w:type="auto"/>
          </w:tcPr>
          <w:p w14:paraId="1B4A46AF" w14:textId="77777777" w:rsidR="009F626B" w:rsidRPr="009F626B" w:rsidRDefault="009F626B" w:rsidP="000D6270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 /длина стояков в подвалах/в квартирах/ </w:t>
            </w:r>
            <w:r w:rsidRPr="009F626B">
              <w:rPr>
                <w:lang w:val="en-US"/>
              </w:rPr>
              <w:t>d</w:t>
            </w:r>
            <w:r w:rsidRPr="009F626B">
              <w:t> трубопроводов</w:t>
            </w:r>
          </w:p>
        </w:tc>
        <w:tc>
          <w:tcPr>
            <w:tcW w:w="0" w:type="auto"/>
          </w:tcPr>
          <w:p w14:paraId="0B866279" w14:textId="77777777" w:rsidR="009F626B" w:rsidRPr="009F626B" w:rsidRDefault="009F626B" w:rsidP="000D6270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шт./м/</w:t>
            </w:r>
          </w:p>
          <w:p w14:paraId="3D7C6697" w14:textId="77777777" w:rsidR="009F626B" w:rsidRPr="009F626B" w:rsidRDefault="009F626B" w:rsidP="000D6270">
            <w:pPr>
              <w:spacing w:line="240" w:lineRule="auto"/>
            </w:pPr>
            <w:r w:rsidRPr="009F626B">
              <w:rPr>
                <w:bCs/>
              </w:rPr>
              <w:t>м/мм</w:t>
            </w:r>
          </w:p>
        </w:tc>
        <w:tc>
          <w:tcPr>
            <w:tcW w:w="1780" w:type="dxa"/>
          </w:tcPr>
          <w:p w14:paraId="68789641" w14:textId="136F535F" w:rsidR="009F626B" w:rsidRPr="009F626B" w:rsidRDefault="00343845" w:rsidP="000D6270">
            <w:pPr>
              <w:spacing w:line="240" w:lineRule="auto"/>
            </w:pPr>
            <w:r>
              <w:t>2/30/11/32</w:t>
            </w:r>
          </w:p>
        </w:tc>
      </w:tr>
      <w:tr w:rsidR="00343845" w:rsidRPr="009F626B" w14:paraId="412B5BA4" w14:textId="77777777" w:rsidTr="00343845">
        <w:tc>
          <w:tcPr>
            <w:tcW w:w="0" w:type="auto"/>
          </w:tcPr>
          <w:p w14:paraId="47FA28D7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Длина / </w:t>
            </w:r>
            <w:r w:rsidRPr="009F626B">
              <w:rPr>
                <w:lang w:val="en-US"/>
              </w:rPr>
              <w:t xml:space="preserve">d </w:t>
            </w:r>
            <w:r w:rsidRPr="009F626B">
              <w:t>розлива  </w:t>
            </w:r>
          </w:p>
        </w:tc>
        <w:tc>
          <w:tcPr>
            <w:tcW w:w="0" w:type="auto"/>
          </w:tcPr>
          <w:p w14:paraId="62FDABED" w14:textId="77777777" w:rsidR="00343845" w:rsidRPr="009F626B" w:rsidRDefault="00343845" w:rsidP="00343845">
            <w:pPr>
              <w:spacing w:line="240" w:lineRule="auto"/>
            </w:pPr>
            <w:r w:rsidRPr="009F626B">
              <w:t>м</w:t>
            </w:r>
            <w:r w:rsidRPr="009F626B">
              <w:rPr>
                <w:lang w:val="en-US"/>
              </w:rPr>
              <w:t>/</w:t>
            </w:r>
            <w:r w:rsidRPr="009F626B">
              <w:t>мм</w:t>
            </w:r>
          </w:p>
        </w:tc>
        <w:tc>
          <w:tcPr>
            <w:tcW w:w="1780" w:type="dxa"/>
          </w:tcPr>
          <w:p w14:paraId="38B98B8C" w14:textId="01162DF4" w:rsidR="00343845" w:rsidRPr="009F626B" w:rsidRDefault="00343845" w:rsidP="00343845">
            <w:pPr>
              <w:spacing w:line="240" w:lineRule="auto"/>
            </w:pPr>
            <w:r>
              <w:t>28/25</w:t>
            </w:r>
          </w:p>
        </w:tc>
      </w:tr>
      <w:tr w:rsidR="00343845" w:rsidRPr="009F626B" w14:paraId="19D9D5F3" w14:textId="77777777" w:rsidTr="00343845">
        <w:tc>
          <w:tcPr>
            <w:tcW w:w="0" w:type="auto"/>
          </w:tcPr>
          <w:p w14:paraId="37677DFE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Длина / </w:t>
            </w:r>
            <w:r w:rsidRPr="009F626B">
              <w:rPr>
                <w:lang w:val="en-US"/>
              </w:rPr>
              <w:t>d</w:t>
            </w:r>
            <w:r w:rsidRPr="009F626B">
              <w:t>  разводки в квартирах   </w:t>
            </w:r>
          </w:p>
        </w:tc>
        <w:tc>
          <w:tcPr>
            <w:tcW w:w="0" w:type="auto"/>
          </w:tcPr>
          <w:p w14:paraId="185943D4" w14:textId="77777777" w:rsidR="00343845" w:rsidRPr="009F626B" w:rsidRDefault="00343845" w:rsidP="00343845">
            <w:pPr>
              <w:spacing w:line="240" w:lineRule="auto"/>
            </w:pPr>
            <w:r w:rsidRPr="009F626B">
              <w:t>м/мм</w:t>
            </w:r>
          </w:p>
        </w:tc>
        <w:tc>
          <w:tcPr>
            <w:tcW w:w="1780" w:type="dxa"/>
          </w:tcPr>
          <w:p w14:paraId="338BEB97" w14:textId="1D8F4684" w:rsidR="00343845" w:rsidRPr="009F626B" w:rsidRDefault="00343845" w:rsidP="00343845">
            <w:pPr>
              <w:spacing w:line="240" w:lineRule="auto"/>
            </w:pPr>
            <w:r>
              <w:t>8/16</w:t>
            </w:r>
          </w:p>
        </w:tc>
      </w:tr>
      <w:tr w:rsidR="00343845" w:rsidRPr="009F626B" w14:paraId="559B9691" w14:textId="77777777" w:rsidTr="00343845">
        <w:tc>
          <w:tcPr>
            <w:tcW w:w="0" w:type="auto"/>
          </w:tcPr>
          <w:p w14:paraId="54F199CD" w14:textId="77777777" w:rsidR="00343845" w:rsidRPr="009F626B" w:rsidRDefault="00343845" w:rsidP="00343845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 вентилей в подвалах /в квартирах     </w:t>
            </w:r>
          </w:p>
        </w:tc>
        <w:tc>
          <w:tcPr>
            <w:tcW w:w="0" w:type="auto"/>
          </w:tcPr>
          <w:p w14:paraId="53A63519" w14:textId="77777777" w:rsidR="00343845" w:rsidRPr="009F626B" w:rsidRDefault="00343845" w:rsidP="00343845">
            <w:pPr>
              <w:spacing w:line="240" w:lineRule="auto"/>
            </w:pPr>
            <w:r w:rsidRPr="009F626B">
              <w:rPr>
                <w:bCs/>
              </w:rPr>
              <w:t>шт./шт.</w:t>
            </w:r>
          </w:p>
        </w:tc>
        <w:tc>
          <w:tcPr>
            <w:tcW w:w="1780" w:type="dxa"/>
          </w:tcPr>
          <w:p w14:paraId="2A4FE1F1" w14:textId="66E32AEE" w:rsidR="00343845" w:rsidRPr="009F626B" w:rsidRDefault="00343845" w:rsidP="00343845">
            <w:pPr>
              <w:spacing w:line="240" w:lineRule="auto"/>
            </w:pPr>
            <w:r>
              <w:t>2/20</w:t>
            </w:r>
          </w:p>
        </w:tc>
      </w:tr>
      <w:tr w:rsidR="00343845" w:rsidRPr="009F626B" w14:paraId="7A77FB7A" w14:textId="77777777" w:rsidTr="00343845">
        <w:tc>
          <w:tcPr>
            <w:tcW w:w="0" w:type="auto"/>
          </w:tcPr>
          <w:p w14:paraId="4CEC2579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Количество водосчетчиков квартирных /домовых     </w:t>
            </w:r>
          </w:p>
        </w:tc>
        <w:tc>
          <w:tcPr>
            <w:tcW w:w="0" w:type="auto"/>
          </w:tcPr>
          <w:p w14:paraId="1A6662E8" w14:textId="77777777" w:rsidR="00343845" w:rsidRPr="009F626B" w:rsidRDefault="00343845" w:rsidP="00343845">
            <w:pPr>
              <w:spacing w:line="240" w:lineRule="auto"/>
            </w:pPr>
            <w:r w:rsidRPr="009F626B">
              <w:rPr>
                <w:bCs/>
              </w:rPr>
              <w:t>шт./шт.</w:t>
            </w:r>
          </w:p>
        </w:tc>
        <w:tc>
          <w:tcPr>
            <w:tcW w:w="1780" w:type="dxa"/>
          </w:tcPr>
          <w:p w14:paraId="64ED30DA" w14:textId="33F2DFDA" w:rsidR="00343845" w:rsidRPr="009F626B" w:rsidRDefault="00343845" w:rsidP="00343845">
            <w:pPr>
              <w:spacing w:line="240" w:lineRule="auto"/>
            </w:pPr>
            <w:r>
              <w:t>10/1</w:t>
            </w:r>
          </w:p>
        </w:tc>
      </w:tr>
      <w:tr w:rsidR="00343845" w:rsidRPr="009F626B" w14:paraId="178253C8" w14:textId="77777777" w:rsidTr="00343845">
        <w:tc>
          <w:tcPr>
            <w:tcW w:w="0" w:type="auto"/>
          </w:tcPr>
          <w:p w14:paraId="67F760D1" w14:textId="77777777" w:rsidR="00343845" w:rsidRPr="009F626B" w:rsidRDefault="00343845" w:rsidP="00343845">
            <w:pPr>
              <w:spacing w:line="240" w:lineRule="auto"/>
              <w:rPr>
                <w:b/>
              </w:rPr>
            </w:pPr>
            <w:bookmarkStart w:id="52" w:name="_Toc124840301"/>
            <w:bookmarkStart w:id="53" w:name="_Toc124855437"/>
            <w:bookmarkStart w:id="54" w:name="_Toc124919825"/>
            <w:r w:rsidRPr="009F626B">
              <w:rPr>
                <w:b/>
              </w:rPr>
              <w:t>Система электроснабжения</w:t>
            </w:r>
            <w:bookmarkEnd w:id="52"/>
            <w:bookmarkEnd w:id="53"/>
            <w:bookmarkEnd w:id="54"/>
          </w:p>
        </w:tc>
        <w:tc>
          <w:tcPr>
            <w:tcW w:w="0" w:type="auto"/>
          </w:tcPr>
          <w:p w14:paraId="184A288A" w14:textId="77777777" w:rsidR="00343845" w:rsidRPr="009F626B" w:rsidRDefault="00343845" w:rsidP="00343845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80" w:type="dxa"/>
          </w:tcPr>
          <w:p w14:paraId="7001FE36" w14:textId="77777777" w:rsidR="00343845" w:rsidRPr="009F626B" w:rsidRDefault="00343845" w:rsidP="00343845">
            <w:pPr>
              <w:spacing w:line="240" w:lineRule="auto"/>
              <w:rPr>
                <w:b/>
                <w:bCs/>
              </w:rPr>
            </w:pPr>
          </w:p>
        </w:tc>
      </w:tr>
      <w:tr w:rsidR="00343845" w:rsidRPr="009F626B" w14:paraId="23DDF9FA" w14:textId="77777777" w:rsidTr="00343845">
        <w:tc>
          <w:tcPr>
            <w:tcW w:w="0" w:type="auto"/>
          </w:tcPr>
          <w:p w14:paraId="7DD4E45D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Вводно-распределительное устройство   </w:t>
            </w:r>
          </w:p>
        </w:tc>
        <w:tc>
          <w:tcPr>
            <w:tcW w:w="0" w:type="auto"/>
          </w:tcPr>
          <w:p w14:paraId="6B49B347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056F8F6D" w14:textId="1C90F4AC" w:rsidR="00343845" w:rsidRPr="009F626B" w:rsidRDefault="00343845" w:rsidP="00343845">
            <w:pPr>
              <w:spacing w:line="240" w:lineRule="auto"/>
            </w:pPr>
            <w:r>
              <w:t>1</w:t>
            </w:r>
          </w:p>
        </w:tc>
      </w:tr>
      <w:tr w:rsidR="00343845" w:rsidRPr="009F626B" w14:paraId="534330E0" w14:textId="77777777" w:rsidTr="00343845">
        <w:tc>
          <w:tcPr>
            <w:tcW w:w="0" w:type="auto"/>
          </w:tcPr>
          <w:p w14:paraId="15CBBA33" w14:textId="77777777" w:rsidR="00343845" w:rsidRPr="009F626B" w:rsidRDefault="00343845" w:rsidP="00343845">
            <w:pPr>
              <w:spacing w:line="240" w:lineRule="auto"/>
            </w:pPr>
            <w:r w:rsidRPr="009F626B">
              <w:t>Количество распределительных щитов</w:t>
            </w:r>
          </w:p>
        </w:tc>
        <w:tc>
          <w:tcPr>
            <w:tcW w:w="0" w:type="auto"/>
          </w:tcPr>
          <w:p w14:paraId="43B2E9DA" w14:textId="77777777" w:rsidR="00343845" w:rsidRPr="009F626B" w:rsidRDefault="00343845" w:rsidP="00343845">
            <w:pPr>
              <w:spacing w:line="240" w:lineRule="auto"/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41C23A4B" w14:textId="00071F3D" w:rsidR="00343845" w:rsidRPr="009F626B" w:rsidRDefault="00343845" w:rsidP="00343845">
            <w:pPr>
              <w:spacing w:line="240" w:lineRule="auto"/>
            </w:pPr>
            <w:r>
              <w:t>5</w:t>
            </w:r>
          </w:p>
        </w:tc>
      </w:tr>
      <w:tr w:rsidR="00343845" w:rsidRPr="009F626B" w14:paraId="0EC8320A" w14:textId="77777777" w:rsidTr="00343845">
        <w:tc>
          <w:tcPr>
            <w:tcW w:w="0" w:type="auto"/>
          </w:tcPr>
          <w:p w14:paraId="53B6F537" w14:textId="77777777" w:rsidR="00343845" w:rsidRPr="009F626B" w:rsidRDefault="00343845" w:rsidP="00343845">
            <w:pPr>
              <w:spacing w:line="240" w:lineRule="auto"/>
              <w:rPr>
                <w:b/>
                <w:bCs/>
              </w:rPr>
            </w:pPr>
            <w:r w:rsidRPr="009F626B">
              <w:t xml:space="preserve">Количество групповых щитков </w:t>
            </w:r>
          </w:p>
        </w:tc>
        <w:tc>
          <w:tcPr>
            <w:tcW w:w="0" w:type="auto"/>
          </w:tcPr>
          <w:p w14:paraId="2CEA11C7" w14:textId="77777777" w:rsidR="00343845" w:rsidRPr="009F626B" w:rsidRDefault="00343845" w:rsidP="00343845">
            <w:pPr>
              <w:spacing w:line="240" w:lineRule="auto"/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2AB8CE1F" w14:textId="17C0B92B" w:rsidR="00343845" w:rsidRPr="009F626B" w:rsidRDefault="00343845" w:rsidP="00343845">
            <w:pPr>
              <w:spacing w:line="240" w:lineRule="auto"/>
            </w:pPr>
            <w:r>
              <w:t>10</w:t>
            </w:r>
          </w:p>
        </w:tc>
      </w:tr>
      <w:tr w:rsidR="00343845" w:rsidRPr="009F626B" w14:paraId="4E55863C" w14:textId="77777777" w:rsidTr="00343845">
        <w:tc>
          <w:tcPr>
            <w:tcW w:w="0" w:type="auto"/>
          </w:tcPr>
          <w:p w14:paraId="313454A5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Количество счетчиков </w:t>
            </w:r>
          </w:p>
        </w:tc>
        <w:tc>
          <w:tcPr>
            <w:tcW w:w="0" w:type="auto"/>
          </w:tcPr>
          <w:p w14:paraId="3F9FFB75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</w:t>
            </w:r>
          </w:p>
        </w:tc>
        <w:tc>
          <w:tcPr>
            <w:tcW w:w="1780" w:type="dxa"/>
          </w:tcPr>
          <w:p w14:paraId="777E9636" w14:textId="3F30FFAC" w:rsidR="00343845" w:rsidRPr="009F626B" w:rsidRDefault="00343845" w:rsidP="00343845">
            <w:pPr>
              <w:spacing w:line="240" w:lineRule="auto"/>
            </w:pPr>
            <w:r>
              <w:t>10</w:t>
            </w:r>
          </w:p>
        </w:tc>
      </w:tr>
      <w:tr w:rsidR="00343845" w:rsidRPr="009F626B" w14:paraId="77587097" w14:textId="77777777" w:rsidTr="00343845">
        <w:tc>
          <w:tcPr>
            <w:tcW w:w="0" w:type="auto"/>
          </w:tcPr>
          <w:p w14:paraId="420B85F0" w14:textId="14624A84" w:rsidR="00343845" w:rsidRPr="009F626B" w:rsidRDefault="00343845" w:rsidP="00343845">
            <w:pPr>
              <w:spacing w:line="240" w:lineRule="auto"/>
            </w:pPr>
            <w:r w:rsidRPr="009F626B">
              <w:t>Длина /сечение проводов электропроводки</w:t>
            </w:r>
          </w:p>
        </w:tc>
        <w:tc>
          <w:tcPr>
            <w:tcW w:w="0" w:type="auto"/>
          </w:tcPr>
          <w:p w14:paraId="4F1E0F5E" w14:textId="77777777" w:rsidR="00343845" w:rsidRPr="009F626B" w:rsidRDefault="00343845" w:rsidP="00343845">
            <w:pPr>
              <w:spacing w:line="240" w:lineRule="auto"/>
              <w:rPr>
                <w:bCs/>
                <w:vertAlign w:val="superscript"/>
              </w:rPr>
            </w:pPr>
            <w:r w:rsidRPr="009F626B">
              <w:rPr>
                <w:bCs/>
              </w:rPr>
              <w:t>м/..../мм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4F40786B" w14:textId="77777777" w:rsidR="00343845" w:rsidRPr="009F626B" w:rsidRDefault="00343845" w:rsidP="00343845">
            <w:pPr>
              <w:spacing w:line="240" w:lineRule="auto"/>
            </w:pPr>
          </w:p>
        </w:tc>
      </w:tr>
      <w:tr w:rsidR="00343845" w:rsidRPr="009F626B" w14:paraId="5A248E5C" w14:textId="77777777" w:rsidTr="00343845">
        <w:tc>
          <w:tcPr>
            <w:tcW w:w="0" w:type="auto"/>
          </w:tcPr>
          <w:p w14:paraId="16E45B40" w14:textId="77777777" w:rsidR="00343845" w:rsidRPr="009F626B" w:rsidRDefault="00343845" w:rsidP="00343845">
            <w:pPr>
              <w:spacing w:line="240" w:lineRule="auto"/>
            </w:pPr>
            <w:r w:rsidRPr="009F626B">
              <w:t>-питающей</w:t>
            </w:r>
          </w:p>
        </w:tc>
        <w:tc>
          <w:tcPr>
            <w:tcW w:w="0" w:type="auto"/>
          </w:tcPr>
          <w:p w14:paraId="518D6C9B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м/..../мм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398C65A7" w14:textId="410640EC" w:rsidR="00343845" w:rsidRPr="009F626B" w:rsidRDefault="00343845" w:rsidP="00343845">
            <w:pPr>
              <w:spacing w:line="240" w:lineRule="auto"/>
              <w:jc w:val="center"/>
            </w:pPr>
            <w:r>
              <w:t>15/5*35</w:t>
            </w:r>
          </w:p>
        </w:tc>
      </w:tr>
      <w:tr w:rsidR="00343845" w:rsidRPr="009F626B" w14:paraId="79971254" w14:textId="77777777" w:rsidTr="00343845">
        <w:tc>
          <w:tcPr>
            <w:tcW w:w="0" w:type="auto"/>
          </w:tcPr>
          <w:p w14:paraId="47763F54" w14:textId="77777777" w:rsidR="00343845" w:rsidRPr="009F626B" w:rsidRDefault="00343845" w:rsidP="00343845">
            <w:pPr>
              <w:spacing w:line="240" w:lineRule="auto"/>
            </w:pPr>
            <w:r w:rsidRPr="009F626B">
              <w:t>-распределительной</w:t>
            </w:r>
          </w:p>
        </w:tc>
        <w:tc>
          <w:tcPr>
            <w:tcW w:w="0" w:type="auto"/>
          </w:tcPr>
          <w:p w14:paraId="1E68668A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м/..../мм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26327AA0" w14:textId="137A2AAC" w:rsidR="00343845" w:rsidRPr="009F626B" w:rsidRDefault="00343845" w:rsidP="00343845">
            <w:pPr>
              <w:spacing w:line="240" w:lineRule="auto"/>
            </w:pPr>
            <w:r>
              <w:t>178/2*4</w:t>
            </w:r>
          </w:p>
        </w:tc>
      </w:tr>
      <w:tr w:rsidR="00343845" w:rsidRPr="009F626B" w14:paraId="4EC443AC" w14:textId="77777777" w:rsidTr="00343845">
        <w:tc>
          <w:tcPr>
            <w:tcW w:w="0" w:type="auto"/>
          </w:tcPr>
          <w:p w14:paraId="33A72849" w14:textId="77777777" w:rsidR="00343845" w:rsidRPr="009F626B" w:rsidRDefault="00343845" w:rsidP="00343845">
            <w:pPr>
              <w:spacing w:line="240" w:lineRule="auto"/>
            </w:pPr>
            <w:r w:rsidRPr="009F626B">
              <w:t>-групповой (квартирной) электросети</w:t>
            </w:r>
          </w:p>
        </w:tc>
        <w:tc>
          <w:tcPr>
            <w:tcW w:w="0" w:type="auto"/>
          </w:tcPr>
          <w:p w14:paraId="2EC15774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м/..../мм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4A44DC4D" w14:textId="0C689580" w:rsidR="00343845" w:rsidRPr="009F626B" w:rsidRDefault="00343845" w:rsidP="00343845">
            <w:pPr>
              <w:spacing w:line="240" w:lineRule="auto"/>
            </w:pPr>
            <w:r>
              <w:t>482/2*2,5</w:t>
            </w:r>
          </w:p>
        </w:tc>
      </w:tr>
      <w:tr w:rsidR="00343845" w:rsidRPr="009F626B" w14:paraId="1AEDDDE3" w14:textId="77777777" w:rsidTr="00343845">
        <w:tc>
          <w:tcPr>
            <w:tcW w:w="0" w:type="auto"/>
          </w:tcPr>
          <w:p w14:paraId="5A65052F" w14:textId="77777777" w:rsidR="00343845" w:rsidRPr="009F626B" w:rsidRDefault="00343845" w:rsidP="00343845">
            <w:pPr>
              <w:spacing w:line="240" w:lineRule="auto"/>
            </w:pPr>
            <w:r w:rsidRPr="009F626B">
              <w:t>Длина сетей коммунального освещения</w:t>
            </w:r>
          </w:p>
        </w:tc>
        <w:tc>
          <w:tcPr>
            <w:tcW w:w="0" w:type="auto"/>
          </w:tcPr>
          <w:p w14:paraId="7084C4E5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t>м</w:t>
            </w:r>
          </w:p>
        </w:tc>
        <w:tc>
          <w:tcPr>
            <w:tcW w:w="1780" w:type="dxa"/>
          </w:tcPr>
          <w:p w14:paraId="308289D1" w14:textId="7EDDEBBE" w:rsidR="00343845" w:rsidRPr="009F626B" w:rsidRDefault="00343845" w:rsidP="00343845">
            <w:pPr>
              <w:spacing w:line="240" w:lineRule="auto"/>
            </w:pPr>
            <w:r>
              <w:t>48</w:t>
            </w:r>
          </w:p>
        </w:tc>
      </w:tr>
      <w:tr w:rsidR="00343845" w:rsidRPr="009F626B" w14:paraId="2D01EE09" w14:textId="77777777" w:rsidTr="00343845">
        <w:tc>
          <w:tcPr>
            <w:tcW w:w="0" w:type="auto"/>
          </w:tcPr>
          <w:p w14:paraId="32660177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Количество светильников с лампами </w:t>
            </w:r>
          </w:p>
          <w:p w14:paraId="0E530E52" w14:textId="77777777" w:rsidR="00343845" w:rsidRPr="009F626B" w:rsidRDefault="00343845" w:rsidP="00343845">
            <w:pPr>
              <w:spacing w:line="240" w:lineRule="auto"/>
            </w:pPr>
            <w:r w:rsidRPr="009F626B">
              <w:t>накаливания /ДРЛ в местах общего пользования  </w:t>
            </w:r>
          </w:p>
        </w:tc>
        <w:tc>
          <w:tcPr>
            <w:tcW w:w="0" w:type="auto"/>
          </w:tcPr>
          <w:p w14:paraId="23591C55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шт./шт.</w:t>
            </w:r>
          </w:p>
        </w:tc>
        <w:tc>
          <w:tcPr>
            <w:tcW w:w="1780" w:type="dxa"/>
          </w:tcPr>
          <w:p w14:paraId="2CA0B9BA" w14:textId="10AF93E4" w:rsidR="00343845" w:rsidRPr="009F626B" w:rsidRDefault="00343845" w:rsidP="0034384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23/9</w:t>
            </w:r>
          </w:p>
        </w:tc>
      </w:tr>
      <w:tr w:rsidR="00343845" w:rsidRPr="009F626B" w14:paraId="3D9979AE" w14:textId="77777777" w:rsidTr="00343845">
        <w:tc>
          <w:tcPr>
            <w:tcW w:w="0" w:type="auto"/>
          </w:tcPr>
          <w:p w14:paraId="3E15A477" w14:textId="77777777" w:rsidR="00343845" w:rsidRPr="009F626B" w:rsidRDefault="00343845" w:rsidP="00343845">
            <w:pPr>
              <w:spacing w:line="240" w:lineRule="auto"/>
            </w:pPr>
            <w:r w:rsidRPr="009F626B">
              <w:t>Количество электро-розеток / выключателей</w:t>
            </w:r>
          </w:p>
          <w:p w14:paraId="5F5330DC" w14:textId="77777777" w:rsidR="00343845" w:rsidRPr="009F626B" w:rsidRDefault="00343845" w:rsidP="00343845">
            <w:pPr>
              <w:spacing w:line="240" w:lineRule="auto"/>
            </w:pPr>
            <w:r w:rsidRPr="009F626B">
              <w:t xml:space="preserve"> в квартирах</w:t>
            </w:r>
          </w:p>
        </w:tc>
        <w:tc>
          <w:tcPr>
            <w:tcW w:w="0" w:type="auto"/>
          </w:tcPr>
          <w:p w14:paraId="15865AA4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шт./шт.</w:t>
            </w:r>
          </w:p>
        </w:tc>
        <w:tc>
          <w:tcPr>
            <w:tcW w:w="1780" w:type="dxa"/>
          </w:tcPr>
          <w:p w14:paraId="5E4FFC93" w14:textId="2E45891B" w:rsidR="00343845" w:rsidRPr="009F626B" w:rsidRDefault="00343845" w:rsidP="0034384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240/115</w:t>
            </w:r>
          </w:p>
        </w:tc>
      </w:tr>
      <w:tr w:rsidR="00343845" w:rsidRPr="009F626B" w14:paraId="31DCC268" w14:textId="77777777" w:rsidTr="00FC07F9">
        <w:tc>
          <w:tcPr>
            <w:tcW w:w="9345" w:type="dxa"/>
            <w:gridSpan w:val="3"/>
          </w:tcPr>
          <w:p w14:paraId="43DDDFBA" w14:textId="77777777" w:rsidR="00343845" w:rsidRPr="009F626B" w:rsidRDefault="00343845" w:rsidP="00343845">
            <w:pPr>
              <w:spacing w:line="240" w:lineRule="auto"/>
              <w:rPr>
                <w:b/>
                <w:bCs/>
              </w:rPr>
            </w:pPr>
            <w:r w:rsidRPr="009F626B">
              <w:rPr>
                <w:b/>
              </w:rPr>
              <w:t>Благоустройство придомовой территории</w:t>
            </w:r>
          </w:p>
        </w:tc>
      </w:tr>
      <w:tr w:rsidR="00343845" w:rsidRPr="009F626B" w14:paraId="513E8CCF" w14:textId="77777777" w:rsidTr="00343845">
        <w:tc>
          <w:tcPr>
            <w:tcW w:w="0" w:type="auto"/>
          </w:tcPr>
          <w:p w14:paraId="7D1ACF78" w14:textId="77777777" w:rsidR="00343845" w:rsidRPr="009F626B" w:rsidRDefault="00343845" w:rsidP="00343845">
            <w:pPr>
              <w:spacing w:line="240" w:lineRule="auto"/>
            </w:pPr>
            <w:r w:rsidRPr="009F626B">
              <w:t>Асфальтовые покрытия</w:t>
            </w:r>
          </w:p>
        </w:tc>
        <w:tc>
          <w:tcPr>
            <w:tcW w:w="0" w:type="auto"/>
          </w:tcPr>
          <w:p w14:paraId="08961792" w14:textId="77777777" w:rsidR="00343845" w:rsidRPr="009F626B" w:rsidRDefault="00343845" w:rsidP="00343845">
            <w:pPr>
              <w:spacing w:line="240" w:lineRule="auto"/>
              <w:rPr>
                <w:bCs/>
                <w:vertAlign w:val="superscript"/>
              </w:rPr>
            </w:pPr>
            <w:r w:rsidRPr="009F626B">
              <w:rPr>
                <w:bCs/>
              </w:rPr>
              <w:t>м</w:t>
            </w:r>
            <w:r w:rsidRPr="009F626B">
              <w:rPr>
                <w:bCs/>
                <w:vertAlign w:val="superscript"/>
              </w:rPr>
              <w:t>2</w:t>
            </w:r>
          </w:p>
        </w:tc>
        <w:tc>
          <w:tcPr>
            <w:tcW w:w="1780" w:type="dxa"/>
          </w:tcPr>
          <w:p w14:paraId="011301F4" w14:textId="550BBF25" w:rsidR="00343845" w:rsidRPr="009F626B" w:rsidRDefault="00343845" w:rsidP="0034384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37,6</w:t>
            </w:r>
          </w:p>
        </w:tc>
      </w:tr>
      <w:tr w:rsidR="00343845" w:rsidRPr="009F626B" w14:paraId="0DDA369E" w14:textId="77777777" w:rsidTr="00343845">
        <w:tc>
          <w:tcPr>
            <w:tcW w:w="0" w:type="auto"/>
          </w:tcPr>
          <w:p w14:paraId="67ACD09E" w14:textId="77777777" w:rsidR="00343845" w:rsidRPr="009F626B" w:rsidRDefault="00343845" w:rsidP="00343845">
            <w:pPr>
              <w:spacing w:line="240" w:lineRule="auto"/>
            </w:pPr>
            <w:r w:rsidRPr="009F626B">
              <w:t>Ограждение газонов и детских площадок</w:t>
            </w:r>
          </w:p>
        </w:tc>
        <w:tc>
          <w:tcPr>
            <w:tcW w:w="0" w:type="auto"/>
          </w:tcPr>
          <w:p w14:paraId="6BCC2685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м</w:t>
            </w:r>
          </w:p>
        </w:tc>
        <w:tc>
          <w:tcPr>
            <w:tcW w:w="1780" w:type="dxa"/>
          </w:tcPr>
          <w:p w14:paraId="11EEB674" w14:textId="18AD8BF1" w:rsidR="00343845" w:rsidRPr="009F626B" w:rsidRDefault="00343845" w:rsidP="0034384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23,9</w:t>
            </w:r>
          </w:p>
        </w:tc>
      </w:tr>
      <w:tr w:rsidR="00343845" w:rsidRPr="009F626B" w14:paraId="71A43A88" w14:textId="77777777" w:rsidTr="00343845">
        <w:tc>
          <w:tcPr>
            <w:tcW w:w="0" w:type="auto"/>
          </w:tcPr>
          <w:p w14:paraId="076E00E7" w14:textId="77777777" w:rsidR="00343845" w:rsidRPr="009F626B" w:rsidRDefault="00343845" w:rsidP="00343845">
            <w:pPr>
              <w:spacing w:line="240" w:lineRule="auto"/>
            </w:pPr>
            <w:r w:rsidRPr="009F626B">
              <w:t>Оборудование детских площадок</w:t>
            </w:r>
          </w:p>
          <w:p w14:paraId="2225458F" w14:textId="77777777" w:rsidR="00343845" w:rsidRPr="009F626B" w:rsidRDefault="00343845" w:rsidP="00343845">
            <w:pPr>
              <w:spacing w:line="240" w:lineRule="auto"/>
            </w:pPr>
            <w:r w:rsidRPr="009F626B">
              <w:t>-качели /песочницы/ скамейки</w:t>
            </w:r>
          </w:p>
        </w:tc>
        <w:tc>
          <w:tcPr>
            <w:tcW w:w="0" w:type="auto"/>
          </w:tcPr>
          <w:p w14:paraId="0AEA35CD" w14:textId="77777777" w:rsidR="00343845" w:rsidRPr="009F626B" w:rsidRDefault="00343845" w:rsidP="00343845">
            <w:pPr>
              <w:spacing w:line="240" w:lineRule="auto"/>
              <w:rPr>
                <w:bCs/>
              </w:rPr>
            </w:pPr>
            <w:r w:rsidRPr="009F626B">
              <w:rPr>
                <w:bCs/>
              </w:rPr>
              <w:t>шт..</w:t>
            </w:r>
          </w:p>
        </w:tc>
        <w:tc>
          <w:tcPr>
            <w:tcW w:w="1780" w:type="dxa"/>
          </w:tcPr>
          <w:p w14:paraId="561EAB73" w14:textId="54DE5053" w:rsidR="00343845" w:rsidRPr="009F626B" w:rsidRDefault="00343845" w:rsidP="0034384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</w:tbl>
    <w:p w14:paraId="446678DB" w14:textId="77777777" w:rsidR="009F626B" w:rsidRPr="009F626B" w:rsidRDefault="009F626B" w:rsidP="000D6270">
      <w:pPr>
        <w:spacing w:line="240" w:lineRule="auto"/>
        <w:rPr>
          <w:u w:val="single"/>
        </w:rPr>
      </w:pPr>
      <w:r w:rsidRPr="009F626B">
        <w:rPr>
          <w:b/>
          <w:bCs/>
          <w:i/>
          <w:iCs/>
        </w:rPr>
        <w:t xml:space="preserve">4. Убираемые площади общего имущества многоквартирного дома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00FF00" w:fill="auto"/>
        <w:tblLook w:val="01E0" w:firstRow="1" w:lastRow="1" w:firstColumn="1" w:lastColumn="1" w:noHBand="0" w:noVBand="0"/>
      </w:tblPr>
      <w:tblGrid>
        <w:gridCol w:w="4899"/>
        <w:gridCol w:w="1737"/>
        <w:gridCol w:w="1637"/>
        <w:gridCol w:w="1072"/>
      </w:tblGrid>
      <w:tr w:rsidR="009F626B" w:rsidRPr="009F626B" w14:paraId="2537B5BC" w14:textId="77777777" w:rsidTr="009F626B">
        <w:tc>
          <w:tcPr>
            <w:tcW w:w="0" w:type="auto"/>
            <w:shd w:val="clear" w:color="auto" w:fill="auto"/>
          </w:tcPr>
          <w:p w14:paraId="2A37305E" w14:textId="77777777" w:rsidR="009F626B" w:rsidRPr="009F626B" w:rsidRDefault="009F626B" w:rsidP="000D6270">
            <w:pPr>
              <w:spacing w:line="240" w:lineRule="auto"/>
            </w:pPr>
            <w:r w:rsidRPr="009F626B">
              <w:t>Наименование общего имущества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22475294" w14:textId="77777777" w:rsidR="009F626B" w:rsidRPr="009F626B" w:rsidRDefault="009F626B" w:rsidP="000D6270">
            <w:pPr>
              <w:spacing w:line="240" w:lineRule="auto"/>
            </w:pPr>
            <w:r w:rsidRPr="009F626B">
              <w:t>Показатель (м</w:t>
            </w:r>
            <w:r w:rsidRPr="009F626B">
              <w:rPr>
                <w:vertAlign w:val="superscript"/>
              </w:rPr>
              <w:t>2</w:t>
            </w:r>
            <w:r w:rsidRPr="009F626B">
              <w:t>)</w:t>
            </w:r>
          </w:p>
        </w:tc>
      </w:tr>
      <w:tr w:rsidR="009F626B" w:rsidRPr="009F626B" w14:paraId="67E1E032" w14:textId="77777777" w:rsidTr="009F626B">
        <w:tc>
          <w:tcPr>
            <w:tcW w:w="0" w:type="auto"/>
            <w:shd w:val="clear" w:color="auto" w:fill="auto"/>
          </w:tcPr>
          <w:p w14:paraId="6543A916" w14:textId="77777777" w:rsidR="009F626B" w:rsidRPr="009F626B" w:rsidRDefault="009F626B" w:rsidP="000D6270">
            <w:pPr>
              <w:spacing w:line="240" w:lineRule="auto"/>
            </w:pPr>
            <w:r w:rsidRPr="009F626B">
              <w:t>Лестничные марши и площадки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6FBAAF3E" w14:textId="667F532A" w:rsidR="009F626B" w:rsidRPr="009F626B" w:rsidRDefault="00D0403D" w:rsidP="000D6270">
            <w:pPr>
              <w:spacing w:line="240" w:lineRule="auto"/>
            </w:pPr>
            <w:r>
              <w:t>17,1</w:t>
            </w:r>
          </w:p>
        </w:tc>
      </w:tr>
      <w:tr w:rsidR="009F626B" w:rsidRPr="009F626B" w14:paraId="37F436ED" w14:textId="77777777" w:rsidTr="009F626B">
        <w:trPr>
          <w:trHeight w:val="248"/>
        </w:trPr>
        <w:tc>
          <w:tcPr>
            <w:tcW w:w="0" w:type="auto"/>
            <w:shd w:val="clear" w:color="auto" w:fill="auto"/>
          </w:tcPr>
          <w:p w14:paraId="5F62D5F9" w14:textId="77777777" w:rsidR="009F626B" w:rsidRPr="009F626B" w:rsidRDefault="009F626B" w:rsidP="000D6270">
            <w:pPr>
              <w:spacing w:line="240" w:lineRule="auto"/>
            </w:pPr>
            <w:r w:rsidRPr="009F626B">
              <w:t>Коридоры мест общего пользования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6DB79C4D" w14:textId="391A5B45" w:rsidR="009F626B" w:rsidRPr="009F626B" w:rsidRDefault="00D0403D" w:rsidP="000D6270">
            <w:pPr>
              <w:spacing w:line="240" w:lineRule="auto"/>
            </w:pPr>
            <w:r>
              <w:t>6,8</w:t>
            </w:r>
          </w:p>
        </w:tc>
      </w:tr>
      <w:tr w:rsidR="009F626B" w:rsidRPr="009F626B" w14:paraId="6A355E54" w14:textId="77777777" w:rsidTr="009F626B">
        <w:tc>
          <w:tcPr>
            <w:tcW w:w="0" w:type="auto"/>
            <w:shd w:val="clear" w:color="auto" w:fill="auto"/>
          </w:tcPr>
          <w:p w14:paraId="2EEBECCD" w14:textId="77777777" w:rsidR="009F626B" w:rsidRPr="009F626B" w:rsidRDefault="009F626B" w:rsidP="000D6270">
            <w:pPr>
              <w:spacing w:line="240" w:lineRule="auto"/>
            </w:pPr>
            <w:r w:rsidRPr="009F626B">
              <w:t>Придомовая территория, всего:</w:t>
            </w:r>
          </w:p>
          <w:p w14:paraId="2BE851FC" w14:textId="77777777" w:rsidR="009F626B" w:rsidRPr="009F626B" w:rsidRDefault="009F626B" w:rsidP="000D6270">
            <w:pPr>
              <w:spacing w:line="240" w:lineRule="auto"/>
            </w:pPr>
            <w:r w:rsidRPr="009F626B">
              <w:t>в том числе: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0A9DFE67" w14:textId="7B0ED7A9" w:rsidR="009F626B" w:rsidRPr="009F626B" w:rsidRDefault="00E34403" w:rsidP="000D6270">
            <w:pPr>
              <w:spacing w:line="240" w:lineRule="auto"/>
            </w:pPr>
            <w:r>
              <w:t>530</w:t>
            </w:r>
          </w:p>
        </w:tc>
      </w:tr>
      <w:tr w:rsidR="009F626B" w:rsidRPr="009F626B" w14:paraId="02E2037D" w14:textId="77777777" w:rsidTr="009F626B">
        <w:trPr>
          <w:trHeight w:val="377"/>
        </w:trPr>
        <w:tc>
          <w:tcPr>
            <w:tcW w:w="0" w:type="auto"/>
            <w:shd w:val="clear" w:color="auto" w:fill="auto"/>
          </w:tcPr>
          <w:p w14:paraId="1C709D1A" w14:textId="77777777" w:rsidR="009F626B" w:rsidRPr="009F626B" w:rsidRDefault="009F626B" w:rsidP="000D6270">
            <w:pPr>
              <w:spacing w:line="240" w:lineRule="auto"/>
            </w:pPr>
            <w:r w:rsidRPr="009F626B">
              <w:t>С усовершенствованным покрытием, всего: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2747A718" w14:textId="0E93EBC7" w:rsidR="009F626B" w:rsidRPr="009F626B" w:rsidRDefault="00E34403" w:rsidP="000D6270">
            <w:pPr>
              <w:spacing w:line="240" w:lineRule="auto"/>
            </w:pPr>
            <w:r>
              <w:t>75,5</w:t>
            </w:r>
          </w:p>
        </w:tc>
      </w:tr>
      <w:tr w:rsidR="009F626B" w:rsidRPr="009F626B" w14:paraId="50093F41" w14:textId="77777777" w:rsidTr="009F626B">
        <w:tc>
          <w:tcPr>
            <w:tcW w:w="0" w:type="auto"/>
            <w:vMerge w:val="restart"/>
            <w:shd w:val="clear" w:color="auto" w:fill="auto"/>
          </w:tcPr>
          <w:p w14:paraId="33AC75A1" w14:textId="77777777" w:rsidR="009F626B" w:rsidRPr="009F626B" w:rsidRDefault="009F626B" w:rsidP="000D6270">
            <w:pPr>
              <w:spacing w:line="240" w:lineRule="auto"/>
            </w:pPr>
            <w:r w:rsidRPr="009F626B">
              <w:lastRenderedPageBreak/>
              <w:t>в том числе</w:t>
            </w:r>
          </w:p>
        </w:tc>
        <w:tc>
          <w:tcPr>
            <w:tcW w:w="0" w:type="auto"/>
            <w:shd w:val="clear" w:color="auto" w:fill="auto"/>
          </w:tcPr>
          <w:p w14:paraId="7A296333" w14:textId="77777777" w:rsidR="009F626B" w:rsidRPr="009F626B" w:rsidRDefault="009F626B" w:rsidP="000D6270">
            <w:pPr>
              <w:spacing w:line="240" w:lineRule="auto"/>
            </w:pPr>
            <w:r w:rsidRPr="009F626B">
              <w:t>1 класс (двор)</w:t>
            </w:r>
          </w:p>
        </w:tc>
        <w:tc>
          <w:tcPr>
            <w:tcW w:w="0" w:type="auto"/>
            <w:shd w:val="clear" w:color="auto" w:fill="auto"/>
          </w:tcPr>
          <w:p w14:paraId="20CF97D6" w14:textId="77777777" w:rsidR="009F626B" w:rsidRPr="009F626B" w:rsidRDefault="009F626B" w:rsidP="000D6270">
            <w:pPr>
              <w:spacing w:line="240" w:lineRule="auto"/>
            </w:pPr>
            <w:r w:rsidRPr="009F626B">
              <w:t>2 класс</w:t>
            </w:r>
          </w:p>
        </w:tc>
        <w:tc>
          <w:tcPr>
            <w:tcW w:w="0" w:type="auto"/>
            <w:shd w:val="clear" w:color="auto" w:fill="auto"/>
          </w:tcPr>
          <w:p w14:paraId="5700AD67" w14:textId="77777777" w:rsidR="009F626B" w:rsidRPr="009F626B" w:rsidRDefault="009F626B" w:rsidP="000D6270">
            <w:pPr>
              <w:spacing w:line="240" w:lineRule="auto"/>
            </w:pPr>
            <w:r w:rsidRPr="009F626B">
              <w:t>3 класс</w:t>
            </w:r>
          </w:p>
        </w:tc>
      </w:tr>
      <w:tr w:rsidR="009F626B" w:rsidRPr="009F626B" w14:paraId="286F28C5" w14:textId="77777777" w:rsidTr="009F626B">
        <w:tc>
          <w:tcPr>
            <w:tcW w:w="0" w:type="auto"/>
            <w:vMerge/>
            <w:shd w:val="clear" w:color="auto" w:fill="auto"/>
          </w:tcPr>
          <w:p w14:paraId="0DCC7D9A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shd w:val="clear" w:color="auto" w:fill="auto"/>
          </w:tcPr>
          <w:p w14:paraId="78FB4061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shd w:val="clear" w:color="auto" w:fill="auto"/>
          </w:tcPr>
          <w:p w14:paraId="59E1B55C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shd w:val="clear" w:color="auto" w:fill="auto"/>
          </w:tcPr>
          <w:p w14:paraId="42F76875" w14:textId="77777777" w:rsidR="009F626B" w:rsidRPr="009F626B" w:rsidRDefault="009F626B" w:rsidP="000D6270">
            <w:pPr>
              <w:spacing w:line="240" w:lineRule="auto"/>
            </w:pPr>
          </w:p>
        </w:tc>
      </w:tr>
      <w:tr w:rsidR="009F626B" w:rsidRPr="009F626B" w14:paraId="1ECE2B50" w14:textId="77777777" w:rsidTr="009F626B">
        <w:tc>
          <w:tcPr>
            <w:tcW w:w="0" w:type="auto"/>
            <w:shd w:val="clear" w:color="auto" w:fill="auto"/>
          </w:tcPr>
          <w:p w14:paraId="4B7BE65B" w14:textId="77777777" w:rsidR="009F626B" w:rsidRPr="009F626B" w:rsidRDefault="009F626B" w:rsidP="000D6270">
            <w:pPr>
              <w:spacing w:line="240" w:lineRule="auto"/>
            </w:pPr>
            <w:r w:rsidRPr="009F626B">
              <w:t>Механизированная уборка</w:t>
            </w:r>
          </w:p>
        </w:tc>
        <w:tc>
          <w:tcPr>
            <w:tcW w:w="0" w:type="auto"/>
            <w:shd w:val="clear" w:color="auto" w:fill="auto"/>
          </w:tcPr>
          <w:p w14:paraId="6B411443" w14:textId="77777777" w:rsidR="009F626B" w:rsidRPr="009F626B" w:rsidRDefault="009F626B" w:rsidP="000D6270">
            <w:pPr>
              <w:spacing w:line="240" w:lineRule="auto"/>
            </w:pPr>
            <w:r w:rsidRPr="009F626B">
              <w:t>-</w:t>
            </w:r>
          </w:p>
        </w:tc>
        <w:tc>
          <w:tcPr>
            <w:tcW w:w="0" w:type="auto"/>
            <w:shd w:val="clear" w:color="auto" w:fill="auto"/>
          </w:tcPr>
          <w:p w14:paraId="3AB33B10" w14:textId="3166593B" w:rsidR="009F626B" w:rsidRPr="009F626B" w:rsidRDefault="00D0403D" w:rsidP="000D6270">
            <w:pPr>
              <w:spacing w:line="240" w:lineRule="auto"/>
            </w:pPr>
            <w:r>
              <w:t>50,9</w:t>
            </w:r>
          </w:p>
        </w:tc>
        <w:tc>
          <w:tcPr>
            <w:tcW w:w="0" w:type="auto"/>
            <w:shd w:val="clear" w:color="auto" w:fill="auto"/>
          </w:tcPr>
          <w:p w14:paraId="08ED9DDF" w14:textId="547BF2AC" w:rsidR="009F626B" w:rsidRPr="009F626B" w:rsidRDefault="00D0403D" w:rsidP="000D6270">
            <w:pPr>
              <w:spacing w:line="240" w:lineRule="auto"/>
            </w:pPr>
            <w:r>
              <w:t>40,4</w:t>
            </w:r>
          </w:p>
        </w:tc>
      </w:tr>
      <w:tr w:rsidR="009F626B" w:rsidRPr="009F626B" w14:paraId="478BA3F5" w14:textId="77777777" w:rsidTr="009F626B">
        <w:tc>
          <w:tcPr>
            <w:tcW w:w="0" w:type="auto"/>
            <w:shd w:val="clear" w:color="auto" w:fill="auto"/>
          </w:tcPr>
          <w:p w14:paraId="6660517C" w14:textId="77777777" w:rsidR="009F626B" w:rsidRPr="009F626B" w:rsidRDefault="009F626B" w:rsidP="000D6270">
            <w:pPr>
              <w:spacing w:line="240" w:lineRule="auto"/>
            </w:pPr>
            <w:r w:rsidRPr="009F626B">
              <w:t>Ручная уборка</w:t>
            </w:r>
          </w:p>
        </w:tc>
        <w:tc>
          <w:tcPr>
            <w:tcW w:w="0" w:type="auto"/>
            <w:shd w:val="clear" w:color="auto" w:fill="auto"/>
          </w:tcPr>
          <w:p w14:paraId="1822EF72" w14:textId="525FC04A" w:rsidR="009F626B" w:rsidRPr="009F626B" w:rsidRDefault="00D0403D" w:rsidP="000D6270">
            <w:pPr>
              <w:spacing w:line="240" w:lineRule="auto"/>
            </w:pPr>
            <w:r>
              <w:t>20,2</w:t>
            </w:r>
          </w:p>
        </w:tc>
        <w:tc>
          <w:tcPr>
            <w:tcW w:w="0" w:type="auto"/>
            <w:shd w:val="clear" w:color="auto" w:fill="auto"/>
          </w:tcPr>
          <w:p w14:paraId="0F48A363" w14:textId="2551FDE5" w:rsidR="009F626B" w:rsidRPr="009F626B" w:rsidRDefault="00D0403D" w:rsidP="000D6270">
            <w:pPr>
              <w:spacing w:line="240" w:lineRule="auto"/>
            </w:pPr>
            <w:r>
              <w:t>8,4</w:t>
            </w:r>
          </w:p>
        </w:tc>
        <w:tc>
          <w:tcPr>
            <w:tcW w:w="0" w:type="auto"/>
            <w:shd w:val="clear" w:color="auto" w:fill="auto"/>
          </w:tcPr>
          <w:p w14:paraId="70B0BE91" w14:textId="77777777" w:rsidR="009F626B" w:rsidRPr="009F626B" w:rsidRDefault="009F626B" w:rsidP="000D6270">
            <w:pPr>
              <w:spacing w:line="240" w:lineRule="auto"/>
            </w:pPr>
            <w:r w:rsidRPr="009F626B">
              <w:t>-</w:t>
            </w:r>
          </w:p>
        </w:tc>
      </w:tr>
      <w:tr w:rsidR="009F626B" w:rsidRPr="009F626B" w14:paraId="6D6EE128" w14:textId="77777777" w:rsidTr="009F626B">
        <w:tc>
          <w:tcPr>
            <w:tcW w:w="0" w:type="auto"/>
            <w:shd w:val="clear" w:color="auto" w:fill="auto"/>
          </w:tcPr>
          <w:p w14:paraId="531DBB67" w14:textId="77777777" w:rsidR="009F626B" w:rsidRPr="009F626B" w:rsidRDefault="009F626B" w:rsidP="000D6270">
            <w:pPr>
              <w:spacing w:line="240" w:lineRule="auto"/>
            </w:pPr>
            <w:r w:rsidRPr="009F626B">
              <w:t>Территории без покрытия, всего:</w:t>
            </w:r>
          </w:p>
          <w:p w14:paraId="36AB509C" w14:textId="77777777" w:rsidR="009F626B" w:rsidRPr="009F626B" w:rsidRDefault="009F626B" w:rsidP="000D6270">
            <w:pPr>
              <w:spacing w:line="240" w:lineRule="auto"/>
            </w:pPr>
            <w:r w:rsidRPr="009F626B">
              <w:t>(ручная уборка)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6540439E" w14:textId="1F35F63A" w:rsidR="009F626B" w:rsidRPr="009F626B" w:rsidRDefault="00D0403D" w:rsidP="000D6270">
            <w:pPr>
              <w:spacing w:line="240" w:lineRule="auto"/>
            </w:pPr>
            <w:r>
              <w:t>37,2</w:t>
            </w:r>
          </w:p>
        </w:tc>
      </w:tr>
      <w:tr w:rsidR="009F626B" w:rsidRPr="009F626B" w14:paraId="1FE15293" w14:textId="77777777" w:rsidTr="009F626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0B6CA" w14:textId="77777777" w:rsidR="009F626B" w:rsidRPr="009F626B" w:rsidRDefault="009F626B" w:rsidP="000D6270">
            <w:pPr>
              <w:spacing w:line="240" w:lineRule="auto"/>
            </w:pPr>
            <w:r w:rsidRPr="009F626B">
              <w:t>Газоны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13594" w14:textId="49569F2D" w:rsidR="009F626B" w:rsidRPr="009F626B" w:rsidRDefault="00D0403D" w:rsidP="000D6270">
            <w:pPr>
              <w:spacing w:line="240" w:lineRule="auto"/>
            </w:pPr>
            <w:r>
              <w:t>427</w:t>
            </w:r>
          </w:p>
        </w:tc>
      </w:tr>
      <w:tr w:rsidR="009F626B" w:rsidRPr="009F626B" w14:paraId="2D8B0108" w14:textId="77777777" w:rsidTr="009F626B"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FF00" w:fill="auto"/>
          </w:tcPr>
          <w:p w14:paraId="222982C8" w14:textId="77777777" w:rsidR="009F626B" w:rsidRPr="009F626B" w:rsidRDefault="009F626B" w:rsidP="000D6270">
            <w:pPr>
              <w:spacing w:line="240" w:lineRule="auto"/>
            </w:pPr>
            <w:bookmarkStart w:id="55" w:name="_Toc134515691"/>
            <w:r w:rsidRPr="009F626B">
              <w:t>Экспликация земельного участка</w:t>
            </w:r>
            <w:bookmarkEnd w:id="55"/>
            <w:r w:rsidRPr="009F626B">
              <w:t xml:space="preserve"> (территория, м</w:t>
            </w:r>
            <w:r w:rsidRPr="007D1A73">
              <w:rPr>
                <w:vertAlign w:val="superscript"/>
              </w:rPr>
              <w:t>2</w:t>
            </w:r>
            <w:r w:rsidRPr="009F626B">
              <w:t>)</w:t>
            </w:r>
          </w:p>
        </w:tc>
      </w:tr>
      <w:tr w:rsidR="009F626B" w:rsidRPr="009F626B" w14:paraId="23B8C30F" w14:textId="77777777" w:rsidTr="009F626B">
        <w:tc>
          <w:tcPr>
            <w:tcW w:w="0" w:type="auto"/>
            <w:tcBorders>
              <w:top w:val="single" w:sz="4" w:space="0" w:color="auto"/>
            </w:tcBorders>
            <w:shd w:val="clear" w:color="00FF00" w:fill="auto"/>
          </w:tcPr>
          <w:p w14:paraId="48B36998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Общая площадь земельного участка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00FF00" w:fill="auto"/>
          </w:tcPr>
          <w:p w14:paraId="25E6D652" w14:textId="6208FD0E" w:rsidR="009F626B" w:rsidRPr="009F626B" w:rsidRDefault="00D0403D" w:rsidP="000D6270">
            <w:pPr>
              <w:spacing w:line="240" w:lineRule="auto"/>
            </w:pPr>
            <w:r>
              <w:t>836</w:t>
            </w:r>
          </w:p>
        </w:tc>
      </w:tr>
      <w:tr w:rsidR="009F626B" w:rsidRPr="009F626B" w14:paraId="3B229905" w14:textId="77777777" w:rsidTr="009F626B">
        <w:tc>
          <w:tcPr>
            <w:tcW w:w="0" w:type="auto"/>
            <w:tcBorders>
              <w:bottom w:val="single" w:sz="4" w:space="0" w:color="auto"/>
            </w:tcBorders>
            <w:shd w:val="clear" w:color="00FF00" w:fill="auto"/>
          </w:tcPr>
          <w:p w14:paraId="021FE3EE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Застроенная, 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00FF00" w:fill="auto"/>
          </w:tcPr>
          <w:p w14:paraId="1C77CDE5" w14:textId="1040AC22" w:rsidR="009F626B" w:rsidRPr="009F626B" w:rsidRDefault="00D0403D" w:rsidP="000D6270">
            <w:pPr>
              <w:spacing w:line="240" w:lineRule="auto"/>
            </w:pPr>
            <w:r>
              <w:t>220,5</w:t>
            </w:r>
          </w:p>
        </w:tc>
      </w:tr>
      <w:tr w:rsidR="009F626B" w:rsidRPr="009F626B" w14:paraId="7A379E61" w14:textId="77777777" w:rsidTr="009F626B">
        <w:tc>
          <w:tcPr>
            <w:tcW w:w="0" w:type="auto"/>
            <w:shd w:val="clear" w:color="auto" w:fill="auto"/>
          </w:tcPr>
          <w:p w14:paraId="39552298" w14:textId="77777777" w:rsidR="009F626B" w:rsidRPr="009F626B" w:rsidRDefault="009F626B" w:rsidP="000D6270">
            <w:pPr>
              <w:spacing w:line="240" w:lineRule="auto"/>
            </w:pPr>
            <w:r w:rsidRPr="009F626B">
              <w:t>Незастроенная, в том числе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121CE987" w14:textId="77777777" w:rsidR="009F626B" w:rsidRPr="009F626B" w:rsidRDefault="009F626B" w:rsidP="000D6270">
            <w:pPr>
              <w:spacing w:line="240" w:lineRule="auto"/>
            </w:pPr>
          </w:p>
        </w:tc>
      </w:tr>
      <w:tr w:rsidR="009F626B" w:rsidRPr="009F626B" w14:paraId="555E5278" w14:textId="77777777" w:rsidTr="009F626B">
        <w:trPr>
          <w:trHeight w:val="570"/>
        </w:trPr>
        <w:tc>
          <w:tcPr>
            <w:tcW w:w="0" w:type="auto"/>
            <w:vMerge w:val="restart"/>
            <w:shd w:val="clear" w:color="auto" w:fill="auto"/>
          </w:tcPr>
          <w:p w14:paraId="42C3F43C" w14:textId="77777777" w:rsidR="009F626B" w:rsidRPr="009F626B" w:rsidRDefault="009F626B" w:rsidP="000D6270">
            <w:pPr>
              <w:spacing w:line="240" w:lineRule="auto"/>
            </w:pPr>
            <w:r w:rsidRPr="009F626B">
              <w:t>- твердые покрытия, всего: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727D8B85" w14:textId="77777777" w:rsidR="009F626B" w:rsidRPr="009F626B" w:rsidRDefault="009F626B" w:rsidP="000D6270">
            <w:pPr>
              <w:spacing w:line="240" w:lineRule="auto"/>
            </w:pPr>
          </w:p>
        </w:tc>
      </w:tr>
      <w:tr w:rsidR="009F626B" w:rsidRPr="009F626B" w14:paraId="68A85AA5" w14:textId="77777777" w:rsidTr="009F626B">
        <w:tc>
          <w:tcPr>
            <w:tcW w:w="0" w:type="auto"/>
            <w:vMerge/>
            <w:shd w:val="clear" w:color="auto" w:fill="auto"/>
          </w:tcPr>
          <w:p w14:paraId="1E8EA7D4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shd w:val="clear" w:color="auto" w:fill="auto"/>
          </w:tcPr>
          <w:p w14:paraId="61C92883" w14:textId="77777777" w:rsidR="009F626B" w:rsidRPr="009F626B" w:rsidRDefault="009F626B" w:rsidP="000D6270">
            <w:pPr>
              <w:spacing w:line="240" w:lineRule="auto"/>
            </w:pPr>
            <w:r w:rsidRPr="009F626B">
              <w:t>проезды</w:t>
            </w:r>
          </w:p>
        </w:tc>
        <w:tc>
          <w:tcPr>
            <w:tcW w:w="0" w:type="auto"/>
            <w:shd w:val="clear" w:color="auto" w:fill="auto"/>
          </w:tcPr>
          <w:p w14:paraId="7D2401C7" w14:textId="77777777" w:rsidR="009F626B" w:rsidRPr="009F626B" w:rsidRDefault="009F626B" w:rsidP="000D6270">
            <w:pPr>
              <w:spacing w:line="240" w:lineRule="auto"/>
            </w:pPr>
            <w:r w:rsidRPr="009F626B">
              <w:t>тротуары</w:t>
            </w:r>
          </w:p>
        </w:tc>
        <w:tc>
          <w:tcPr>
            <w:tcW w:w="0" w:type="auto"/>
            <w:shd w:val="clear" w:color="auto" w:fill="auto"/>
          </w:tcPr>
          <w:p w14:paraId="6965277A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прочие </w:t>
            </w:r>
          </w:p>
        </w:tc>
      </w:tr>
      <w:tr w:rsidR="009F626B" w:rsidRPr="009F626B" w14:paraId="1C9A8B20" w14:textId="77777777" w:rsidTr="009F626B">
        <w:trPr>
          <w:trHeight w:val="381"/>
        </w:trPr>
        <w:tc>
          <w:tcPr>
            <w:tcW w:w="0" w:type="auto"/>
            <w:vMerge/>
            <w:shd w:val="clear" w:color="auto" w:fill="auto"/>
          </w:tcPr>
          <w:p w14:paraId="1DAA584A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shd w:val="clear" w:color="auto" w:fill="auto"/>
          </w:tcPr>
          <w:p w14:paraId="2B09DB63" w14:textId="57124275" w:rsidR="009F626B" w:rsidRPr="009F626B" w:rsidRDefault="00D0403D" w:rsidP="000D6270">
            <w:pPr>
              <w:spacing w:line="240" w:lineRule="auto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343229E6" w14:textId="0FD335B8" w:rsidR="009F626B" w:rsidRPr="009F626B" w:rsidRDefault="00D0403D" w:rsidP="000D6270">
            <w:pPr>
              <w:spacing w:line="240" w:lineRule="auto"/>
            </w:pPr>
            <w:r>
              <w:t>80</w:t>
            </w:r>
          </w:p>
        </w:tc>
        <w:tc>
          <w:tcPr>
            <w:tcW w:w="0" w:type="auto"/>
            <w:shd w:val="clear" w:color="auto" w:fill="auto"/>
          </w:tcPr>
          <w:p w14:paraId="037E3A98" w14:textId="34C08BD1" w:rsidR="009F626B" w:rsidRPr="009F626B" w:rsidRDefault="00D0403D" w:rsidP="000D6270">
            <w:pPr>
              <w:spacing w:line="240" w:lineRule="auto"/>
            </w:pPr>
            <w:r>
              <w:t>-</w:t>
            </w:r>
          </w:p>
        </w:tc>
      </w:tr>
      <w:tr w:rsidR="009F626B" w:rsidRPr="009F626B" w14:paraId="3A5B70C2" w14:textId="77777777" w:rsidTr="009F626B">
        <w:tc>
          <w:tcPr>
            <w:tcW w:w="0" w:type="auto"/>
            <w:vMerge w:val="restart"/>
            <w:shd w:val="clear" w:color="auto" w:fill="auto"/>
          </w:tcPr>
          <w:p w14:paraId="6FD7FD0D" w14:textId="77777777" w:rsidR="009F626B" w:rsidRPr="009F626B" w:rsidRDefault="009F626B" w:rsidP="000D6270">
            <w:pPr>
              <w:spacing w:line="240" w:lineRule="auto"/>
            </w:pPr>
            <w:r w:rsidRPr="009F626B">
              <w:t>-площадки</w:t>
            </w:r>
          </w:p>
        </w:tc>
        <w:tc>
          <w:tcPr>
            <w:tcW w:w="0" w:type="auto"/>
            <w:shd w:val="clear" w:color="auto" w:fill="auto"/>
          </w:tcPr>
          <w:p w14:paraId="4C13BEED" w14:textId="77777777" w:rsidR="009F626B" w:rsidRPr="009F626B" w:rsidRDefault="009F626B" w:rsidP="000D6270">
            <w:pPr>
              <w:spacing w:line="240" w:lineRule="auto"/>
            </w:pPr>
            <w:r w:rsidRPr="009F626B">
              <w:t>детские</w:t>
            </w:r>
          </w:p>
        </w:tc>
        <w:tc>
          <w:tcPr>
            <w:tcW w:w="0" w:type="auto"/>
            <w:shd w:val="clear" w:color="auto" w:fill="auto"/>
          </w:tcPr>
          <w:p w14:paraId="2C9076D2" w14:textId="77777777" w:rsidR="009F626B" w:rsidRPr="009F626B" w:rsidRDefault="009F626B" w:rsidP="000D6270">
            <w:pPr>
              <w:spacing w:line="240" w:lineRule="auto"/>
            </w:pPr>
            <w:r w:rsidRPr="009F626B">
              <w:t>спортивные</w:t>
            </w:r>
          </w:p>
        </w:tc>
        <w:tc>
          <w:tcPr>
            <w:tcW w:w="0" w:type="auto"/>
            <w:shd w:val="clear" w:color="auto" w:fill="auto"/>
          </w:tcPr>
          <w:p w14:paraId="3D2B1F45" w14:textId="77777777" w:rsidR="009F626B" w:rsidRPr="009F626B" w:rsidRDefault="009F626B" w:rsidP="000D6270">
            <w:pPr>
              <w:spacing w:line="240" w:lineRule="auto"/>
            </w:pPr>
            <w:r w:rsidRPr="009F626B">
              <w:t>прочие</w:t>
            </w:r>
          </w:p>
        </w:tc>
      </w:tr>
      <w:tr w:rsidR="009F626B" w:rsidRPr="009F626B" w14:paraId="5C0DA8B7" w14:textId="77777777" w:rsidTr="009F626B">
        <w:tc>
          <w:tcPr>
            <w:tcW w:w="0" w:type="auto"/>
            <w:vMerge/>
            <w:shd w:val="clear" w:color="auto" w:fill="auto"/>
          </w:tcPr>
          <w:p w14:paraId="6101A262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shd w:val="clear" w:color="auto" w:fill="auto"/>
          </w:tcPr>
          <w:p w14:paraId="16BF76A0" w14:textId="78E740C8" w:rsidR="009F626B" w:rsidRPr="009F626B" w:rsidRDefault="00D0403D" w:rsidP="000D6270">
            <w:pPr>
              <w:spacing w:line="240" w:lineRule="auto"/>
            </w:pPr>
            <w:r>
              <w:t>32,9</w:t>
            </w:r>
          </w:p>
        </w:tc>
        <w:tc>
          <w:tcPr>
            <w:tcW w:w="0" w:type="auto"/>
            <w:shd w:val="clear" w:color="auto" w:fill="auto"/>
          </w:tcPr>
          <w:p w14:paraId="4A36969D" w14:textId="6D67D6AC" w:rsidR="009F626B" w:rsidRPr="009F626B" w:rsidRDefault="00D0403D" w:rsidP="000D6270">
            <w:pPr>
              <w:spacing w:line="240" w:lineRule="auto"/>
            </w:pPr>
            <w:r>
              <w:t>94</w:t>
            </w:r>
          </w:p>
        </w:tc>
        <w:tc>
          <w:tcPr>
            <w:tcW w:w="0" w:type="auto"/>
            <w:shd w:val="clear" w:color="auto" w:fill="auto"/>
          </w:tcPr>
          <w:p w14:paraId="2B3CF19C" w14:textId="4F8E27D0" w:rsidR="009F626B" w:rsidRPr="009F626B" w:rsidRDefault="00D0403D" w:rsidP="000D6270">
            <w:pPr>
              <w:spacing w:line="240" w:lineRule="auto"/>
            </w:pPr>
            <w:r>
              <w:t>18,8</w:t>
            </w:r>
          </w:p>
        </w:tc>
      </w:tr>
      <w:tr w:rsidR="009F626B" w:rsidRPr="009F626B" w14:paraId="2FC4B5D3" w14:textId="77777777" w:rsidTr="009F626B">
        <w:tc>
          <w:tcPr>
            <w:tcW w:w="0" w:type="auto"/>
            <w:shd w:val="clear" w:color="auto" w:fill="auto"/>
          </w:tcPr>
          <w:p w14:paraId="130E536B" w14:textId="77777777" w:rsidR="009F626B" w:rsidRPr="009F626B" w:rsidRDefault="009F626B" w:rsidP="000D6270">
            <w:pPr>
              <w:spacing w:line="240" w:lineRule="auto"/>
            </w:pPr>
            <w:r w:rsidRPr="009F626B">
              <w:t>Зеленные насаждения, всего: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27A2E8AB" w14:textId="77777777" w:rsidR="009F626B" w:rsidRPr="009F626B" w:rsidRDefault="009F626B" w:rsidP="000D6270">
            <w:pPr>
              <w:spacing w:line="240" w:lineRule="auto"/>
            </w:pPr>
          </w:p>
        </w:tc>
      </w:tr>
    </w:tbl>
    <w:p w14:paraId="288020FE" w14:textId="77777777" w:rsidR="009F626B" w:rsidRPr="009F626B" w:rsidRDefault="009F626B" w:rsidP="000D6270">
      <w:pPr>
        <w:spacing w:line="240" w:lineRule="auto"/>
        <w:rPr>
          <w:b/>
        </w:rPr>
      </w:pPr>
      <w:r w:rsidRPr="009F626B">
        <w:rPr>
          <w:b/>
        </w:rPr>
        <w:t>5. Установленные лимиты потребления энергоресурсов (в год)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8"/>
        <w:gridCol w:w="3753"/>
        <w:gridCol w:w="2292"/>
        <w:gridCol w:w="1381"/>
      </w:tblGrid>
      <w:tr w:rsidR="009F626B" w:rsidRPr="009F626B" w14:paraId="4A2CE4E3" w14:textId="77777777" w:rsidTr="009F62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72BC" w14:textId="77777777" w:rsidR="009F626B" w:rsidRPr="009F626B" w:rsidRDefault="009F626B" w:rsidP="000D6270">
            <w:pPr>
              <w:spacing w:line="240" w:lineRule="auto"/>
            </w:pPr>
            <w:r w:rsidRPr="009F626B"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4748E" w14:textId="77777777" w:rsidR="009F626B" w:rsidRPr="009F626B" w:rsidRDefault="009F626B" w:rsidP="000D6270">
            <w:pPr>
              <w:spacing w:line="240" w:lineRule="auto"/>
            </w:pPr>
            <w:r w:rsidRPr="009F626B">
              <w:t>Наименование энергоресурсов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858C1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Ед. </w:t>
            </w:r>
            <w:proofErr w:type="spellStart"/>
            <w:proofErr w:type="gramStart"/>
            <w:r w:rsidRPr="009F626B">
              <w:t>измер</w:t>
            </w:r>
            <w:proofErr w:type="spellEnd"/>
            <w:r w:rsidRPr="009F626B">
              <w:t>./</w:t>
            </w:r>
            <w:proofErr w:type="gramEnd"/>
          </w:p>
          <w:p w14:paraId="0F71D6E8" w14:textId="77777777" w:rsidR="009F626B" w:rsidRPr="009F626B" w:rsidRDefault="009F626B" w:rsidP="000D6270">
            <w:pPr>
              <w:spacing w:line="240" w:lineRule="auto"/>
            </w:pPr>
            <w:r w:rsidRPr="009F626B">
              <w:t>стоимость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E4040" w14:textId="77777777" w:rsidR="009F626B" w:rsidRPr="009F626B" w:rsidRDefault="009F626B" w:rsidP="000D6270">
            <w:pPr>
              <w:spacing w:line="240" w:lineRule="auto"/>
            </w:pPr>
            <w:r w:rsidRPr="009F626B">
              <w:t>Значение</w:t>
            </w:r>
          </w:p>
          <w:p w14:paraId="5E03930B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показателя </w:t>
            </w:r>
          </w:p>
        </w:tc>
      </w:tr>
      <w:tr w:rsidR="009F626B" w:rsidRPr="009F626B" w14:paraId="3544D901" w14:textId="77777777" w:rsidTr="009F62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5B4C7" w14:textId="77777777" w:rsidR="009F626B" w:rsidRPr="009F626B" w:rsidRDefault="009F626B" w:rsidP="000D6270">
            <w:pPr>
              <w:spacing w:line="240" w:lineRule="auto"/>
            </w:pPr>
            <w:r w:rsidRPr="009F626B"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507BD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Теплоэнергия  </w:t>
            </w:r>
          </w:p>
          <w:p w14:paraId="5206C882" w14:textId="77777777" w:rsidR="009F626B" w:rsidRPr="009F626B" w:rsidRDefault="009F626B" w:rsidP="000D6270">
            <w:pPr>
              <w:spacing w:line="240" w:lineRule="auto"/>
            </w:pPr>
            <w:r w:rsidRPr="009F626B">
              <w:t>-на отопление</w:t>
            </w:r>
          </w:p>
          <w:p w14:paraId="6946FDF6" w14:textId="77777777" w:rsidR="009F626B" w:rsidRPr="009F626B" w:rsidRDefault="009F626B" w:rsidP="000D6270">
            <w:pPr>
              <w:spacing w:line="240" w:lineRule="auto"/>
            </w:pPr>
            <w:r w:rsidRPr="009F626B">
              <w:t>-на горячее водоснабжение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9C54B" w14:textId="77777777" w:rsidR="009F626B" w:rsidRPr="009F626B" w:rsidRDefault="009F626B" w:rsidP="000D6270">
            <w:pPr>
              <w:spacing w:line="240" w:lineRule="auto"/>
            </w:pPr>
            <w:proofErr w:type="spellStart"/>
            <w:proofErr w:type="gramStart"/>
            <w:r w:rsidRPr="009F626B">
              <w:t>тыс.Гкал</w:t>
            </w:r>
            <w:proofErr w:type="spellEnd"/>
            <w:proofErr w:type="gramEnd"/>
            <w:r w:rsidRPr="009F626B">
              <w:t>./</w:t>
            </w:r>
            <w:proofErr w:type="spellStart"/>
            <w:r w:rsidRPr="009F626B">
              <w:t>тыс.руб</w:t>
            </w:r>
            <w:proofErr w:type="spellEnd"/>
            <w:r w:rsidRPr="009F626B">
              <w:t>.</w:t>
            </w:r>
          </w:p>
          <w:p w14:paraId="3762C2E9" w14:textId="77777777" w:rsidR="009F626B" w:rsidRPr="009F626B" w:rsidRDefault="009F626B" w:rsidP="000D6270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5C26D" w14:textId="77777777" w:rsidR="002C21CC" w:rsidRDefault="00D0403D" w:rsidP="000D6270">
            <w:pPr>
              <w:spacing w:line="240" w:lineRule="auto"/>
            </w:pPr>
            <w:r>
              <w:t>462903,34/</w:t>
            </w:r>
          </w:p>
          <w:p w14:paraId="62DC375D" w14:textId="60136DBD" w:rsidR="009F626B" w:rsidRPr="009F626B" w:rsidRDefault="002C21CC" w:rsidP="000D6270">
            <w:pPr>
              <w:spacing w:line="240" w:lineRule="auto"/>
            </w:pPr>
            <w:r>
              <w:t>354954,87</w:t>
            </w:r>
          </w:p>
        </w:tc>
      </w:tr>
      <w:tr w:rsidR="009F626B" w:rsidRPr="009F626B" w14:paraId="5FD293AE" w14:textId="77777777" w:rsidTr="009F62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5DC9F" w14:textId="77777777" w:rsidR="009F626B" w:rsidRPr="009F626B" w:rsidRDefault="009F626B" w:rsidP="000D6270">
            <w:pPr>
              <w:spacing w:line="240" w:lineRule="auto"/>
            </w:pPr>
            <w:r w:rsidRPr="009F626B"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90C2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Электроэнергия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49E1" w14:textId="77777777" w:rsidR="009F626B" w:rsidRPr="009F626B" w:rsidRDefault="009F626B" w:rsidP="000D6270">
            <w:pPr>
              <w:spacing w:line="240" w:lineRule="auto"/>
            </w:pPr>
            <w:r w:rsidRPr="009F626B">
              <w:t>тыс. квт. /</w:t>
            </w:r>
            <w:proofErr w:type="spellStart"/>
            <w:r w:rsidRPr="009F626B">
              <w:t>тыс.руб</w:t>
            </w:r>
            <w:proofErr w:type="spellEnd"/>
            <w:r w:rsidRPr="009F626B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09B1" w14:textId="67859087" w:rsidR="009F626B" w:rsidRPr="009F626B" w:rsidRDefault="002C21CC" w:rsidP="000D6270">
            <w:pPr>
              <w:spacing w:line="240" w:lineRule="auto"/>
            </w:pPr>
            <w:r>
              <w:t>354954,87</w:t>
            </w:r>
          </w:p>
        </w:tc>
      </w:tr>
      <w:tr w:rsidR="009F626B" w:rsidRPr="009F626B" w14:paraId="420A6222" w14:textId="77777777" w:rsidTr="009F62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65E2" w14:textId="77777777" w:rsidR="009F626B" w:rsidRPr="009F626B" w:rsidRDefault="009F626B" w:rsidP="000D6270">
            <w:pPr>
              <w:spacing w:line="240" w:lineRule="auto"/>
            </w:pPr>
            <w:r w:rsidRPr="009F626B"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9699E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Водопотребление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9610" w14:textId="77777777" w:rsidR="009F626B" w:rsidRPr="009F626B" w:rsidRDefault="009F626B" w:rsidP="000D6270">
            <w:pPr>
              <w:spacing w:line="240" w:lineRule="auto"/>
            </w:pPr>
            <w:r w:rsidRPr="009F626B">
              <w:t>тыс. м</w:t>
            </w:r>
            <w:r w:rsidRPr="009F626B">
              <w:rPr>
                <w:vertAlign w:val="superscript"/>
              </w:rPr>
              <w:t>3</w:t>
            </w:r>
            <w:r w:rsidRPr="009F626B">
              <w:t xml:space="preserve">./ </w:t>
            </w:r>
            <w:proofErr w:type="spellStart"/>
            <w:r w:rsidRPr="009F626B">
              <w:t>тыс.руб</w:t>
            </w:r>
            <w:proofErr w:type="spellEnd"/>
            <w:r w:rsidRPr="009F626B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81D" w14:textId="1E292A32" w:rsidR="009F626B" w:rsidRPr="009F626B" w:rsidRDefault="00D0403D" w:rsidP="000D6270">
            <w:pPr>
              <w:spacing w:line="240" w:lineRule="auto"/>
            </w:pPr>
            <w:r>
              <w:t>101700,48</w:t>
            </w:r>
          </w:p>
        </w:tc>
      </w:tr>
      <w:tr w:rsidR="009F626B" w:rsidRPr="009F626B" w14:paraId="386E302C" w14:textId="77777777" w:rsidTr="009F62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384C6" w14:textId="77777777" w:rsidR="009F626B" w:rsidRPr="009F626B" w:rsidRDefault="009F626B" w:rsidP="000D6270">
            <w:pPr>
              <w:spacing w:line="240" w:lineRule="auto"/>
            </w:pPr>
            <w:r w:rsidRPr="009F626B"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7247" w14:textId="77777777" w:rsidR="009F626B" w:rsidRPr="009F626B" w:rsidRDefault="009F626B" w:rsidP="000D6270">
            <w:pPr>
              <w:spacing w:line="240" w:lineRule="auto"/>
            </w:pPr>
            <w:r w:rsidRPr="009F626B">
              <w:t xml:space="preserve">Водоотведение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1D92D" w14:textId="77777777" w:rsidR="009F626B" w:rsidRPr="009F626B" w:rsidRDefault="009F626B" w:rsidP="000D6270">
            <w:pPr>
              <w:spacing w:line="240" w:lineRule="auto"/>
            </w:pPr>
            <w:r w:rsidRPr="009F626B">
              <w:t>тыс. м</w:t>
            </w:r>
            <w:r w:rsidRPr="009F626B">
              <w:rPr>
                <w:vertAlign w:val="superscript"/>
              </w:rPr>
              <w:t>3</w:t>
            </w:r>
            <w:r w:rsidRPr="009F626B">
              <w:t xml:space="preserve">./ </w:t>
            </w:r>
            <w:proofErr w:type="spellStart"/>
            <w:r w:rsidRPr="009F626B">
              <w:t>тыс.руб</w:t>
            </w:r>
            <w:proofErr w:type="spellEnd"/>
            <w:r w:rsidRPr="009F626B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3C7B" w14:textId="7D2DF3C2" w:rsidR="009F626B" w:rsidRPr="009F626B" w:rsidRDefault="002C21CC" w:rsidP="000D6270">
            <w:pPr>
              <w:spacing w:line="240" w:lineRule="auto"/>
            </w:pPr>
            <w:r>
              <w:t>320489,54</w:t>
            </w:r>
          </w:p>
        </w:tc>
      </w:tr>
    </w:tbl>
    <w:p w14:paraId="4626E7CD" w14:textId="31ED058F" w:rsidR="00A24FD2" w:rsidRDefault="00A24FD2" w:rsidP="00EF68A2"/>
    <w:p w14:paraId="6CFB035B" w14:textId="77777777" w:rsidR="00A24FD2" w:rsidRDefault="00A24FD2">
      <w:pPr>
        <w:spacing w:after="160" w:line="259" w:lineRule="auto"/>
      </w:pPr>
      <w:r>
        <w:br w:type="page"/>
      </w:r>
    </w:p>
    <w:p w14:paraId="5BAFD295" w14:textId="6AE02ADF" w:rsidR="00A24FD2" w:rsidRPr="00A24FD2" w:rsidRDefault="00A24FD2" w:rsidP="00A24FD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6" w:name="_Toc154146715"/>
      <w:r w:rsidRPr="00A24FD2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56"/>
    </w:p>
    <w:p w14:paraId="35A38CFE" w14:textId="77777777" w:rsidR="00A24FD2" w:rsidRDefault="00A24FD2" w:rsidP="00A24FD2">
      <w:pPr>
        <w:keepNext/>
        <w:jc w:val="center"/>
      </w:pPr>
      <w:r w:rsidRPr="00A24FD2">
        <w:drawing>
          <wp:inline distT="0" distB="0" distL="0" distR="0" wp14:anchorId="1C7B373D" wp14:editId="0FA5B1FA">
            <wp:extent cx="4274288" cy="6192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006" cy="62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532" w14:textId="6153ED4A" w:rsidR="00A24FD2" w:rsidRPr="00A24FD2" w:rsidRDefault="00A24FD2" w:rsidP="00A24FD2">
      <w:pPr>
        <w:pStyle w:val="aa"/>
        <w:jc w:val="center"/>
        <w:rPr>
          <w:i w:val="0"/>
          <w:color w:val="auto"/>
          <w:sz w:val="28"/>
        </w:rPr>
      </w:pPr>
      <w:r w:rsidRPr="00A24FD2">
        <w:rPr>
          <w:i w:val="0"/>
          <w:color w:val="auto"/>
          <w:sz w:val="28"/>
        </w:rPr>
        <w:t xml:space="preserve">Рис.  </w:t>
      </w:r>
      <w:r w:rsidRPr="00A24FD2">
        <w:rPr>
          <w:i w:val="0"/>
          <w:color w:val="auto"/>
          <w:sz w:val="28"/>
        </w:rPr>
        <w:fldChar w:fldCharType="begin"/>
      </w:r>
      <w:r w:rsidRPr="00A24FD2">
        <w:rPr>
          <w:i w:val="0"/>
          <w:color w:val="auto"/>
          <w:sz w:val="28"/>
        </w:rPr>
        <w:instrText xml:space="preserve"> SEQ Рис._ \* ARABIC </w:instrText>
      </w:r>
      <w:r w:rsidRPr="00A24FD2">
        <w:rPr>
          <w:i w:val="0"/>
          <w:color w:val="auto"/>
          <w:sz w:val="28"/>
        </w:rPr>
        <w:fldChar w:fldCharType="separate"/>
      </w:r>
      <w:r w:rsidR="009D3529">
        <w:rPr>
          <w:i w:val="0"/>
          <w:noProof/>
          <w:color w:val="auto"/>
          <w:sz w:val="28"/>
        </w:rPr>
        <w:t>1</w:t>
      </w:r>
      <w:r w:rsidRPr="00A24FD2">
        <w:rPr>
          <w:i w:val="0"/>
          <w:color w:val="auto"/>
          <w:sz w:val="28"/>
        </w:rPr>
        <w:fldChar w:fldCharType="end"/>
      </w:r>
      <w:r w:rsidRPr="00A24FD2">
        <w:rPr>
          <w:i w:val="0"/>
          <w:color w:val="auto"/>
          <w:sz w:val="28"/>
        </w:rPr>
        <w:t xml:space="preserve"> - Фасад здания</w:t>
      </w:r>
    </w:p>
    <w:p w14:paraId="79C89B2A" w14:textId="77777777" w:rsidR="00A24FD2" w:rsidRDefault="00A24FD2" w:rsidP="00A24FD2">
      <w:pPr>
        <w:keepNext/>
        <w:jc w:val="center"/>
      </w:pPr>
      <w:r w:rsidRPr="00A24FD2">
        <w:lastRenderedPageBreak/>
        <w:drawing>
          <wp:inline distT="0" distB="0" distL="0" distR="0" wp14:anchorId="4D42142E" wp14:editId="70F89534">
            <wp:extent cx="4678326" cy="6640467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879" cy="66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6DF" w14:textId="02659B30" w:rsidR="00A24FD2" w:rsidRPr="00A24FD2" w:rsidRDefault="00A24FD2" w:rsidP="00A24FD2">
      <w:pPr>
        <w:pStyle w:val="aa"/>
        <w:jc w:val="center"/>
        <w:rPr>
          <w:i w:val="0"/>
          <w:color w:val="auto"/>
          <w:sz w:val="28"/>
        </w:rPr>
      </w:pPr>
      <w:r w:rsidRPr="00A24FD2">
        <w:rPr>
          <w:i w:val="0"/>
          <w:color w:val="auto"/>
          <w:sz w:val="28"/>
        </w:rPr>
        <w:t xml:space="preserve">Рис.  </w:t>
      </w:r>
      <w:r w:rsidRPr="00A24FD2">
        <w:rPr>
          <w:i w:val="0"/>
          <w:color w:val="auto"/>
          <w:sz w:val="28"/>
        </w:rPr>
        <w:fldChar w:fldCharType="begin"/>
      </w:r>
      <w:r w:rsidRPr="00A24FD2">
        <w:rPr>
          <w:i w:val="0"/>
          <w:color w:val="auto"/>
          <w:sz w:val="28"/>
        </w:rPr>
        <w:instrText xml:space="preserve"> SEQ Рис._ \* ARABIC </w:instrText>
      </w:r>
      <w:r w:rsidRPr="00A24FD2">
        <w:rPr>
          <w:i w:val="0"/>
          <w:color w:val="auto"/>
          <w:sz w:val="28"/>
        </w:rPr>
        <w:fldChar w:fldCharType="separate"/>
      </w:r>
      <w:r w:rsidR="009D3529">
        <w:rPr>
          <w:i w:val="0"/>
          <w:noProof/>
          <w:color w:val="auto"/>
          <w:sz w:val="28"/>
        </w:rPr>
        <w:t>2</w:t>
      </w:r>
      <w:r w:rsidRPr="00A24FD2">
        <w:rPr>
          <w:i w:val="0"/>
          <w:color w:val="auto"/>
          <w:sz w:val="28"/>
        </w:rPr>
        <w:fldChar w:fldCharType="end"/>
      </w:r>
      <w:r w:rsidR="007F1B69">
        <w:rPr>
          <w:i w:val="0"/>
          <w:color w:val="auto"/>
          <w:sz w:val="28"/>
        </w:rPr>
        <w:t xml:space="preserve"> -</w:t>
      </w:r>
      <w:r w:rsidRPr="00A24FD2">
        <w:rPr>
          <w:i w:val="0"/>
          <w:color w:val="auto"/>
          <w:sz w:val="28"/>
        </w:rPr>
        <w:t xml:space="preserve"> План этажа</w:t>
      </w:r>
    </w:p>
    <w:p w14:paraId="5BB8F13A" w14:textId="39ECE2CD" w:rsidR="00A24FD2" w:rsidRDefault="00A24FD2" w:rsidP="00EF68A2"/>
    <w:p w14:paraId="5C92CFD8" w14:textId="77777777" w:rsidR="00A24FD2" w:rsidRDefault="00A24FD2" w:rsidP="00A24FD2">
      <w:pPr>
        <w:keepNext/>
        <w:jc w:val="center"/>
      </w:pPr>
      <w:r w:rsidRPr="00A24FD2">
        <w:lastRenderedPageBreak/>
        <w:drawing>
          <wp:inline distT="0" distB="0" distL="0" distR="0" wp14:anchorId="4D9CFD56" wp14:editId="6026A07B">
            <wp:extent cx="4369981" cy="627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534" cy="62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FAB" w14:textId="0150F41E" w:rsidR="00A24FD2" w:rsidRPr="00A24FD2" w:rsidRDefault="00A24FD2" w:rsidP="00A24FD2">
      <w:pPr>
        <w:pStyle w:val="aa"/>
        <w:jc w:val="center"/>
        <w:rPr>
          <w:i w:val="0"/>
          <w:color w:val="auto"/>
          <w:sz w:val="28"/>
        </w:rPr>
      </w:pPr>
      <w:r w:rsidRPr="00A24FD2">
        <w:rPr>
          <w:i w:val="0"/>
          <w:color w:val="auto"/>
          <w:sz w:val="28"/>
        </w:rPr>
        <w:t xml:space="preserve">Рис.  </w:t>
      </w:r>
      <w:r w:rsidRPr="00A24FD2">
        <w:rPr>
          <w:i w:val="0"/>
          <w:color w:val="auto"/>
          <w:sz w:val="28"/>
        </w:rPr>
        <w:fldChar w:fldCharType="begin"/>
      </w:r>
      <w:r w:rsidRPr="00A24FD2">
        <w:rPr>
          <w:i w:val="0"/>
          <w:color w:val="auto"/>
          <w:sz w:val="28"/>
        </w:rPr>
        <w:instrText xml:space="preserve"> SEQ Рис._ \* ARABIC </w:instrText>
      </w:r>
      <w:r w:rsidRPr="00A24FD2">
        <w:rPr>
          <w:i w:val="0"/>
          <w:color w:val="auto"/>
          <w:sz w:val="28"/>
        </w:rPr>
        <w:fldChar w:fldCharType="separate"/>
      </w:r>
      <w:r w:rsidR="009D3529">
        <w:rPr>
          <w:i w:val="0"/>
          <w:noProof/>
          <w:color w:val="auto"/>
          <w:sz w:val="28"/>
        </w:rPr>
        <w:t>3</w:t>
      </w:r>
      <w:r w:rsidRPr="00A24FD2">
        <w:rPr>
          <w:i w:val="0"/>
          <w:color w:val="auto"/>
          <w:sz w:val="28"/>
        </w:rPr>
        <w:fldChar w:fldCharType="end"/>
      </w:r>
      <w:r w:rsidR="007F1B69">
        <w:rPr>
          <w:i w:val="0"/>
          <w:color w:val="auto"/>
          <w:sz w:val="28"/>
        </w:rPr>
        <w:t xml:space="preserve"> -</w:t>
      </w:r>
      <w:bookmarkStart w:id="57" w:name="_GoBack"/>
      <w:bookmarkEnd w:id="57"/>
      <w:r w:rsidRPr="00A24FD2">
        <w:rPr>
          <w:i w:val="0"/>
          <w:color w:val="auto"/>
          <w:sz w:val="28"/>
        </w:rPr>
        <w:t xml:space="preserve"> Разрез по лестнице</w:t>
      </w:r>
    </w:p>
    <w:sectPr w:rsidR="00A24FD2" w:rsidRPr="00A2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423B"/>
    <w:multiLevelType w:val="hybridMultilevel"/>
    <w:tmpl w:val="2108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8E"/>
    <w:rsid w:val="000872FD"/>
    <w:rsid w:val="00090D66"/>
    <w:rsid w:val="000932ED"/>
    <w:rsid w:val="000D6270"/>
    <w:rsid w:val="000F764D"/>
    <w:rsid w:val="001404AB"/>
    <w:rsid w:val="001A2B0B"/>
    <w:rsid w:val="001E3AA4"/>
    <w:rsid w:val="001F10FF"/>
    <w:rsid w:val="002051E8"/>
    <w:rsid w:val="00236A78"/>
    <w:rsid w:val="00264F7A"/>
    <w:rsid w:val="002C21CC"/>
    <w:rsid w:val="002D5B0F"/>
    <w:rsid w:val="00343845"/>
    <w:rsid w:val="00384BE2"/>
    <w:rsid w:val="003F08EE"/>
    <w:rsid w:val="003F2A8A"/>
    <w:rsid w:val="0043489F"/>
    <w:rsid w:val="00543B78"/>
    <w:rsid w:val="005445B1"/>
    <w:rsid w:val="00582DBB"/>
    <w:rsid w:val="005D02F1"/>
    <w:rsid w:val="006074FA"/>
    <w:rsid w:val="006510DD"/>
    <w:rsid w:val="006F718E"/>
    <w:rsid w:val="00712A59"/>
    <w:rsid w:val="00757564"/>
    <w:rsid w:val="00766C5A"/>
    <w:rsid w:val="00783EA7"/>
    <w:rsid w:val="007D1A73"/>
    <w:rsid w:val="007E4A6C"/>
    <w:rsid w:val="007F1B69"/>
    <w:rsid w:val="0080569A"/>
    <w:rsid w:val="00922327"/>
    <w:rsid w:val="009D3529"/>
    <w:rsid w:val="009E05F4"/>
    <w:rsid w:val="009F5E25"/>
    <w:rsid w:val="009F626B"/>
    <w:rsid w:val="00A111E7"/>
    <w:rsid w:val="00A24FD2"/>
    <w:rsid w:val="00AB383D"/>
    <w:rsid w:val="00B54485"/>
    <w:rsid w:val="00B5499B"/>
    <w:rsid w:val="00B71179"/>
    <w:rsid w:val="00BD58EA"/>
    <w:rsid w:val="00BE1733"/>
    <w:rsid w:val="00BF3F50"/>
    <w:rsid w:val="00C40C3C"/>
    <w:rsid w:val="00C67C65"/>
    <w:rsid w:val="00C76209"/>
    <w:rsid w:val="00CC136E"/>
    <w:rsid w:val="00D0403D"/>
    <w:rsid w:val="00D352DB"/>
    <w:rsid w:val="00D377BF"/>
    <w:rsid w:val="00D82DB0"/>
    <w:rsid w:val="00DE5D4B"/>
    <w:rsid w:val="00E0515E"/>
    <w:rsid w:val="00E34403"/>
    <w:rsid w:val="00EE3809"/>
    <w:rsid w:val="00EF3ECB"/>
    <w:rsid w:val="00EF68A2"/>
    <w:rsid w:val="00F002C6"/>
    <w:rsid w:val="00F94453"/>
    <w:rsid w:val="00F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941E30"/>
  <w15:chartTrackingRefBased/>
  <w15:docId w15:val="{716CF06E-E520-471C-ACCB-FF728090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64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4F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2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64D"/>
    <w:pPr>
      <w:ind w:left="720"/>
      <w:contextualSpacing/>
    </w:pPr>
  </w:style>
  <w:style w:type="table" w:styleId="a4">
    <w:name w:val="Table Grid"/>
    <w:basedOn w:val="a1"/>
    <w:uiPriority w:val="39"/>
    <w:rsid w:val="00DE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448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9F6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Body Text 2"/>
    <w:basedOn w:val="a"/>
    <w:link w:val="22"/>
    <w:uiPriority w:val="99"/>
    <w:semiHidden/>
    <w:unhideWhenUsed/>
    <w:rsid w:val="009F626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F626B"/>
    <w:rPr>
      <w:rFonts w:ascii="Times New Roman" w:hAnsi="Times New Roman"/>
      <w:sz w:val="28"/>
    </w:rPr>
  </w:style>
  <w:style w:type="paragraph" w:styleId="a6">
    <w:name w:val="footer"/>
    <w:basedOn w:val="a"/>
    <w:link w:val="a7"/>
    <w:rsid w:val="009F626B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9F62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ldcaption">
    <w:name w:val="fldcaption"/>
    <w:basedOn w:val="a0"/>
    <w:uiPriority w:val="99"/>
    <w:rsid w:val="009F626B"/>
  </w:style>
  <w:style w:type="paragraph" w:customStyle="1" w:styleId="formgroup">
    <w:name w:val="formgroup"/>
    <w:basedOn w:val="a"/>
    <w:rsid w:val="009F626B"/>
    <w:pPr>
      <w:spacing w:before="140" w:after="14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table" w:customStyle="1" w:styleId="11">
    <w:name w:val="Сетка таблицы1"/>
    <w:basedOn w:val="a1"/>
    <w:next w:val="a4"/>
    <w:uiPriority w:val="39"/>
    <w:rsid w:val="00C76209"/>
    <w:pPr>
      <w:widowControl w:val="0"/>
      <w:autoSpaceDE w:val="0"/>
      <w:autoSpaceDN w:val="0"/>
      <w:spacing w:after="0" w:line="240" w:lineRule="auto"/>
    </w:pPr>
    <w:rPr>
      <w:rFonts w:eastAsia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6510DD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510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A24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24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94453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4453"/>
    <w:pPr>
      <w:spacing w:after="100"/>
    </w:pPr>
  </w:style>
  <w:style w:type="character" w:styleId="ac">
    <w:name w:val="Hyperlink"/>
    <w:basedOn w:val="a0"/>
    <w:uiPriority w:val="99"/>
    <w:unhideWhenUsed/>
    <w:rsid w:val="00F94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0C58-D56D-448D-8B21-5413F4BD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4192</Words>
  <Characters>23900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D9O</cp:lastModifiedBy>
  <cp:revision>4</cp:revision>
  <cp:lastPrinted>2023-12-22T11:13:00Z</cp:lastPrinted>
  <dcterms:created xsi:type="dcterms:W3CDTF">2023-12-22T11:13:00Z</dcterms:created>
  <dcterms:modified xsi:type="dcterms:W3CDTF">2023-12-22T11:13:00Z</dcterms:modified>
</cp:coreProperties>
</file>