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de Prova Textami</w:t>
      </w:r>
    </w:p>
    <w:p>
      <w:pPr>
        <w:pStyle w:val="Heading2"/>
      </w:pPr>
      <w:r>
        <w:t>Subtítol del Document</w:t>
      </w:r>
    </w:p>
    <w:p>
      <w:r>
        <w:t>Aquest és un paràgraf normal amb text de prova.</w:t>
      </w:r>
    </w:p>
    <w:p>
      <w:r>
        <w:t>Aquest és text del cos del document amb estil específic.</w:t>
      </w:r>
    </w:p>
    <w:p>
      <w:pPr>
        <w:pStyle w:val="ListBullet"/>
      </w:pPr>
      <w:r>
        <w:t>Element de llista 1</w:t>
      </w:r>
    </w:p>
    <w:p>
      <w:pPr>
        <w:pStyle w:val="ListBullet"/>
      </w:pPr>
      <w:r>
        <w:t>Element de llista 2</w:t>
      </w:r>
    </w:p>
    <w:p>
      <w:pPr>
        <w:pStyle w:val="ListBullet"/>
      </w:pPr>
      <w:r>
        <w:t>Element de llista 3</w:t>
      </w:r>
    </w:p>
    <w:p>
      <w:pPr>
        <w:pStyle w:val="ListNumber"/>
      </w:pPr>
      <w:r>
        <w:t>Primer element numerat</w:t>
      </w:r>
    </w:p>
    <w:p>
      <w:pPr>
        <w:pStyle w:val="ListNumber"/>
      </w:pPr>
      <w:r>
        <w:t>Segon element numerat</w:t>
      </w:r>
    </w:p>
    <w:p>
      <w:pPr>
        <w:pStyle w:val="ListNumber"/>
      </w:pPr>
      <w:r>
        <w:t>Tercer element numerat</w:t>
      </w:r>
    </w:p>
    <w:p>
      <w:pPr>
        <w:pStyle w:val="Heading3"/>
      </w:pPr>
      <w:r>
        <w:t>Secció amb Taula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</w:t>
            </w:r>
          </w:p>
        </w:tc>
        <w:tc>
          <w:tcPr>
            <w:tcW w:type="dxa" w:w="2880"/>
          </w:tcPr>
          <w:p>
            <w:r>
              <w:t>Cognoms</w:t>
            </w:r>
          </w:p>
        </w:tc>
        <w:tc>
          <w:tcPr>
            <w:tcW w:type="dxa" w:w="2880"/>
          </w:tcPr>
          <w:p>
            <w:r>
              <w:t>Edat</w:t>
            </w:r>
          </w:p>
        </w:tc>
      </w:tr>
      <w:tr>
        <w:tc>
          <w:tcPr>
            <w:tcW w:type="dxa" w:w="2880"/>
          </w:tcPr>
          <w:p>
            <w:r>
              <w:t>Joan</w:t>
            </w:r>
          </w:p>
        </w:tc>
        <w:tc>
          <w:tcPr>
            <w:tcW w:type="dxa" w:w="2880"/>
          </w:tcPr>
          <w:p>
            <w:r>
              <w:t>García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Maria</w:t>
            </w:r>
          </w:p>
        </w:tc>
        <w:tc>
          <w:tcPr>
            <w:tcW w:type="dxa" w:w="2880"/>
          </w:tcPr>
          <w:p>
            <w:r>
              <w:t>López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Pere</w:t>
            </w:r>
          </w:p>
        </w:tc>
        <w:tc>
          <w:tcPr>
            <w:tcW w:type="dxa" w:w="2880"/>
          </w:tcPr>
          <w:p>
            <w:r>
              <w:t>Martí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</w:tbl>
    <w:p>
      <w:pPr>
        <w:pStyle w:val="Quote"/>
      </w:pPr>
      <w:r>
        <w:t>Aquesta és una cita o text destacat que hauria de ser reconegut com a blockquote.</w:t>
      </w:r>
    </w:p>
    <w:p>
      <w:r>
        <w:t>Paràgraf final del document de prova.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