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116"/>
        <w:tblW w:w="10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068"/>
        <w:gridCol w:w="2212"/>
      </w:tblGrid>
      <w:tr w:rsidR="00322B78" w14:paraId="23AB9048" w14:textId="77777777" w:rsidTr="00322B78">
        <w:trPr>
          <w:trHeight w:val="15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A0D33" w14:textId="77777777" w:rsidR="00322B78" w:rsidRDefault="00322B78" w:rsidP="00322B78">
            <w:r>
              <w:rPr>
                <w:noProof/>
                <w:lang w:eastAsia="pt-PT"/>
              </w:rPr>
              <w:drawing>
                <wp:inline distT="0" distB="0" distL="0" distR="0" wp14:anchorId="354873F8" wp14:editId="3795BF52">
                  <wp:extent cx="1356075" cy="615487"/>
                  <wp:effectExtent l="0" t="0" r="0" b="0"/>
                  <wp:docPr id="29" name="image1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075" cy="6154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94CA5" w14:textId="77777777" w:rsidR="00322B78" w:rsidRDefault="00322B78" w:rsidP="00322B78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INSTITUTO PARA A QUALIFICAÇÃO, IP - RAM</w:t>
            </w:r>
          </w:p>
          <w:p w14:paraId="324E3E18" w14:textId="77777777" w:rsidR="00322B78" w:rsidRDefault="00322B78" w:rsidP="00322B78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Escola Profissional Dr. Francisco Fernandes</w:t>
            </w:r>
          </w:p>
          <w:p w14:paraId="7EB0E4A0" w14:textId="77777777" w:rsidR="00322B78" w:rsidRPr="00341070" w:rsidRDefault="00322B78" w:rsidP="00322B78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Curso de Educação e Formação de Adultos</w:t>
            </w:r>
          </w:p>
          <w:p w14:paraId="633FBA05" w14:textId="77777777" w:rsidR="00322B78" w:rsidRDefault="00322B78" w:rsidP="00322B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</w:rPr>
              <w:t>Portaria n.º 80/2008, de 27 de junho alterada pelas Portarias nº194/2008 de 3 de novembro e n.º 74/2011 de 30 de junho)</w:t>
            </w:r>
          </w:p>
          <w:p w14:paraId="1ED0413D" w14:textId="4C97BEF2" w:rsidR="00322B78" w:rsidRDefault="00322B78" w:rsidP="00322B7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Nível Secundário – Dupla Certificação Escolar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37875" w14:textId="77777777" w:rsidR="00322B78" w:rsidRDefault="00322B78" w:rsidP="00322B7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</w:t>
            </w:r>
          </w:p>
          <w:p w14:paraId="2110FC4B" w14:textId="1E5C9ABB" w:rsidR="00322B78" w:rsidRDefault="006C3089" w:rsidP="00322B7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TIS2</w:t>
            </w:r>
          </w:p>
        </w:tc>
      </w:tr>
    </w:tbl>
    <w:p w14:paraId="07CAD521" w14:textId="63FFF0B1" w:rsidR="00CE4B7F" w:rsidRDefault="00981FC0">
      <w:r>
        <w:t>STC_7</w:t>
      </w:r>
    </w:p>
    <w:p w14:paraId="0B5F0498" w14:textId="77777777" w:rsidR="00322B78" w:rsidRDefault="00322B78">
      <w:pPr>
        <w:rPr>
          <w:sz w:val="24"/>
          <w:szCs w:val="24"/>
        </w:rPr>
      </w:pPr>
      <w:r>
        <w:t>Proposta de atividade</w:t>
      </w:r>
    </w:p>
    <w:p w14:paraId="573FF822" w14:textId="1ED58CB5" w:rsidR="00322B78" w:rsidRDefault="00480E0D" w:rsidP="00322B7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o visionamento do filme “Mar Adentro”.</w:t>
      </w:r>
    </w:p>
    <w:p w14:paraId="76EF0333" w14:textId="5E851F20" w:rsidR="00EE086F" w:rsidRDefault="00322B78" w:rsidP="00EE086F">
      <w:pPr>
        <w:pStyle w:val="PargrafodaLista"/>
        <w:numPr>
          <w:ilvl w:val="1"/>
          <w:numId w:val="4"/>
        </w:numPr>
        <w:rPr>
          <w:rFonts w:cs="Calibri"/>
          <w:sz w:val="16"/>
        </w:rPr>
      </w:pPr>
      <w:r w:rsidRPr="00F210F6">
        <w:rPr>
          <w:sz w:val="24"/>
          <w:szCs w:val="24"/>
        </w:rPr>
        <w:t>Faça uma reflex</w:t>
      </w:r>
      <w:r w:rsidR="00480E0D">
        <w:rPr>
          <w:sz w:val="24"/>
          <w:szCs w:val="24"/>
        </w:rPr>
        <w:t>ão crítica sobre a eutanásia</w:t>
      </w:r>
      <w:r w:rsidRPr="00F210F6">
        <w:rPr>
          <w:sz w:val="24"/>
          <w:szCs w:val="24"/>
        </w:rPr>
        <w:t>.</w:t>
      </w:r>
      <w:r w:rsidR="00F210F6" w:rsidRPr="00F210F6">
        <w:rPr>
          <w:rFonts w:cs="Calibri"/>
          <w:sz w:val="16"/>
        </w:rPr>
        <w:t xml:space="preserve"> </w:t>
      </w:r>
    </w:p>
    <w:p w14:paraId="7BE4C3E2" w14:textId="085AC524" w:rsidR="00EE086F" w:rsidRDefault="00EE086F" w:rsidP="00EE086F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 eutanásia é um assunto extremamente delicado de ser tratado</w:t>
      </w:r>
      <w:r w:rsidR="00E34729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pelo facto de p</w:t>
      </w:r>
      <w:r w:rsidR="00E34729">
        <w:rPr>
          <w:rFonts w:cs="Calibri"/>
          <w:sz w:val="24"/>
          <w:szCs w:val="24"/>
        </w:rPr>
        <w:t>ô</w:t>
      </w:r>
      <w:r>
        <w:rPr>
          <w:rFonts w:cs="Calibri"/>
          <w:sz w:val="24"/>
          <w:szCs w:val="24"/>
        </w:rPr>
        <w:t>r em risco uma vida humana.</w:t>
      </w:r>
    </w:p>
    <w:p w14:paraId="5EE8CE83" w14:textId="55B87F98" w:rsidR="00EE086F" w:rsidRPr="00EE086F" w:rsidRDefault="00EE086F" w:rsidP="00EE086F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É um ato que não é, nem deve ser ponderado de ânimo leve, mas</w:t>
      </w:r>
      <w:r w:rsidR="00E204F3">
        <w:rPr>
          <w:rFonts w:cs="Calibri"/>
          <w:sz w:val="24"/>
          <w:szCs w:val="24"/>
        </w:rPr>
        <w:t xml:space="preserve"> </w:t>
      </w:r>
      <w:r w:rsidR="00EB3568">
        <w:rPr>
          <w:rFonts w:cs="Calibri"/>
          <w:sz w:val="24"/>
          <w:szCs w:val="24"/>
        </w:rPr>
        <w:t>em</w:t>
      </w:r>
      <w:r w:rsidR="00E204F3">
        <w:rPr>
          <w:rFonts w:cs="Calibri"/>
          <w:sz w:val="24"/>
          <w:szCs w:val="24"/>
        </w:rPr>
        <w:t xml:space="preserve"> situações extremas de doença prolongada, ou em pessoas que ficam em estado vegetativo</w:t>
      </w:r>
      <w:r w:rsidR="00EB3568">
        <w:rPr>
          <w:rFonts w:cs="Calibri"/>
          <w:sz w:val="24"/>
          <w:szCs w:val="24"/>
        </w:rPr>
        <w:t>, é perfeitamente plausível dar seguimento a esta ato.</w:t>
      </w:r>
    </w:p>
    <w:p w14:paraId="61B67EDA" w14:textId="5EE41518" w:rsidR="00C4079E" w:rsidRPr="00C4079E" w:rsidRDefault="00C4079E" w:rsidP="00F210F6">
      <w:pPr>
        <w:pStyle w:val="PargrafodaLista"/>
        <w:numPr>
          <w:ilvl w:val="1"/>
          <w:numId w:val="4"/>
        </w:numPr>
        <w:rPr>
          <w:rFonts w:cs="Calibri"/>
          <w:sz w:val="24"/>
          <w:szCs w:val="24"/>
        </w:rPr>
      </w:pPr>
      <w:r w:rsidRPr="00C4079E">
        <w:rPr>
          <w:rFonts w:cs="Calibri"/>
          <w:sz w:val="24"/>
          <w:szCs w:val="24"/>
        </w:rPr>
        <w:t>Debate sobre a</w:t>
      </w:r>
      <w:r w:rsidR="00480E0D">
        <w:rPr>
          <w:rFonts w:cs="Calibri"/>
          <w:sz w:val="24"/>
          <w:szCs w:val="24"/>
        </w:rPr>
        <w:t>s diversas opiniões sobre a eutanásia</w:t>
      </w:r>
      <w:r w:rsidRPr="00C4079E">
        <w:rPr>
          <w:rFonts w:cs="Calibri"/>
          <w:sz w:val="24"/>
          <w:szCs w:val="24"/>
        </w:rPr>
        <w:t>.</w:t>
      </w:r>
    </w:p>
    <w:p w14:paraId="312D6EA0" w14:textId="77777777" w:rsidR="00F210F6" w:rsidRDefault="00F210F6" w:rsidP="00F210F6">
      <w:pPr>
        <w:rPr>
          <w:rFonts w:cs="Calibri"/>
          <w:sz w:val="16"/>
        </w:rPr>
      </w:pPr>
    </w:p>
    <w:p w14:paraId="36F9CC83" w14:textId="77777777" w:rsidR="00F210F6" w:rsidRDefault="00F210F6" w:rsidP="00F210F6">
      <w:pPr>
        <w:rPr>
          <w:rFonts w:cs="Calibri"/>
          <w:sz w:val="16"/>
        </w:rPr>
      </w:pPr>
    </w:p>
    <w:p w14:paraId="28279602" w14:textId="77777777" w:rsidR="00F210F6" w:rsidRDefault="00F210F6" w:rsidP="00F210F6">
      <w:pPr>
        <w:rPr>
          <w:rFonts w:cs="Calibri"/>
          <w:sz w:val="16"/>
        </w:rPr>
      </w:pPr>
    </w:p>
    <w:p w14:paraId="11B28B18" w14:textId="77777777" w:rsidR="00F210F6" w:rsidRDefault="00F210F6" w:rsidP="00F210F6">
      <w:pPr>
        <w:rPr>
          <w:rFonts w:cs="Calibri"/>
          <w:sz w:val="16"/>
        </w:rPr>
      </w:pPr>
    </w:p>
    <w:p w14:paraId="098ECC52" w14:textId="77777777" w:rsidR="00F210F6" w:rsidRDefault="00F210F6" w:rsidP="00F210F6">
      <w:pPr>
        <w:rPr>
          <w:rFonts w:cs="Calibri"/>
          <w:sz w:val="16"/>
        </w:rPr>
      </w:pPr>
    </w:p>
    <w:p w14:paraId="46412CE5" w14:textId="77777777" w:rsidR="00F210F6" w:rsidRDefault="00F210F6" w:rsidP="00F210F6">
      <w:pPr>
        <w:rPr>
          <w:rFonts w:cs="Calibri"/>
          <w:sz w:val="16"/>
        </w:rPr>
      </w:pPr>
    </w:p>
    <w:p w14:paraId="4D64357E" w14:textId="77777777" w:rsidR="00F210F6" w:rsidRDefault="00F210F6" w:rsidP="00F210F6">
      <w:pPr>
        <w:rPr>
          <w:rFonts w:cs="Calibri"/>
          <w:sz w:val="16"/>
        </w:rPr>
      </w:pPr>
    </w:p>
    <w:p w14:paraId="41D18C90" w14:textId="1F0A4C67" w:rsidR="00E83E84" w:rsidRDefault="00E83E84" w:rsidP="00F210F6">
      <w:pPr>
        <w:rPr>
          <w:rFonts w:cs="Calibri"/>
          <w:sz w:val="16"/>
        </w:rPr>
      </w:pPr>
    </w:p>
    <w:p w14:paraId="6921C7F5" w14:textId="77777777" w:rsidR="00E83E84" w:rsidRPr="00F210F6" w:rsidRDefault="00E83E84" w:rsidP="00F210F6">
      <w:pPr>
        <w:rPr>
          <w:rFonts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"/>
        <w:gridCol w:w="944"/>
        <w:gridCol w:w="944"/>
        <w:gridCol w:w="943"/>
        <w:gridCol w:w="943"/>
        <w:gridCol w:w="943"/>
        <w:gridCol w:w="944"/>
        <w:gridCol w:w="944"/>
        <w:gridCol w:w="945"/>
      </w:tblGrid>
      <w:tr w:rsidR="00F210F6" w:rsidRPr="00EC504F" w14:paraId="7BAB4DFB" w14:textId="77777777" w:rsidTr="002A2680">
        <w:trPr>
          <w:jc w:val="center"/>
        </w:trPr>
        <w:tc>
          <w:tcPr>
            <w:tcW w:w="9146" w:type="dxa"/>
            <w:gridSpan w:val="9"/>
            <w:shd w:val="clear" w:color="auto" w:fill="D9D9D9" w:themeFill="background1" w:themeFillShade="D9"/>
          </w:tcPr>
          <w:p w14:paraId="096826F5" w14:textId="2152AAA6" w:rsidR="00F210F6" w:rsidRPr="004F7AFC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b/>
                <w:bCs/>
                <w:i/>
                <w:szCs w:val="27"/>
                <w:shd w:val="clear" w:color="auto" w:fill="BFBFBF"/>
              </w:rPr>
            </w:pPr>
            <w:r w:rsidRPr="00330803">
              <w:rPr>
                <w:rFonts w:cs="Calibri"/>
                <w:b/>
                <w:bCs/>
                <w:i/>
                <w:szCs w:val="27"/>
              </w:rPr>
              <w:t xml:space="preserve">Validação de Competência: </w:t>
            </w:r>
            <w:r w:rsidR="00981FC0">
              <w:rPr>
                <w:rFonts w:cs="Calibri"/>
                <w:b/>
                <w:bCs/>
                <w:i/>
                <w:szCs w:val="27"/>
              </w:rPr>
              <w:t>STC_</w:t>
            </w:r>
            <w:r w:rsidRPr="00330803">
              <w:rPr>
                <w:rFonts w:cs="Calibri"/>
                <w:b/>
                <w:bCs/>
                <w:i/>
                <w:szCs w:val="27"/>
              </w:rPr>
              <w:t xml:space="preserve"> </w:t>
            </w:r>
            <w:r>
              <w:rPr>
                <w:rFonts w:cs="Calibri"/>
                <w:b/>
                <w:bCs/>
                <w:i/>
                <w:szCs w:val="27"/>
              </w:rPr>
              <w:t xml:space="preserve">7 – </w:t>
            </w:r>
            <w:r w:rsidR="00981FC0">
              <w:rPr>
                <w:rFonts w:cs="Calibri"/>
                <w:b/>
                <w:bCs/>
                <w:i/>
                <w:szCs w:val="27"/>
              </w:rPr>
              <w:t>Sociedade, tecnologia e ciência-fundamentos</w:t>
            </w:r>
          </w:p>
        </w:tc>
      </w:tr>
      <w:tr w:rsidR="00F210F6" w:rsidRPr="00EC504F" w14:paraId="0565A755" w14:textId="77777777" w:rsidTr="002A2680">
        <w:trPr>
          <w:jc w:val="center"/>
        </w:trPr>
        <w:tc>
          <w:tcPr>
            <w:tcW w:w="9146" w:type="dxa"/>
            <w:gridSpan w:val="9"/>
          </w:tcPr>
          <w:p w14:paraId="75DB9EBD" w14:textId="75790441" w:rsidR="00F210F6" w:rsidRPr="004A39C8" w:rsidRDefault="00981FC0" w:rsidP="002A2680">
            <w:pPr>
              <w:ind w:left="1985" w:hanging="1985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i/>
                <w:sz w:val="18"/>
                <w:szCs w:val="18"/>
              </w:rPr>
              <w:t>OBJ_</w:t>
            </w:r>
            <w:r w:rsidR="00F210F6" w:rsidRPr="004A39C8">
              <w:rPr>
                <w:rFonts w:cs="Calibri"/>
                <w:b/>
                <w:i/>
                <w:sz w:val="18"/>
                <w:szCs w:val="18"/>
              </w:rPr>
              <w:t xml:space="preserve"> </w:t>
            </w:r>
            <w:r w:rsidR="00F210F6">
              <w:rPr>
                <w:rFonts w:cs="Calibri"/>
                <w:b/>
                <w:i/>
                <w:sz w:val="18"/>
                <w:szCs w:val="18"/>
              </w:rPr>
              <w:t>3</w:t>
            </w:r>
            <w:r w:rsidR="00F210F6" w:rsidRPr="004A39C8">
              <w:rPr>
                <w:rFonts w:cs="Calibri"/>
                <w:b/>
                <w:i/>
                <w:sz w:val="18"/>
                <w:szCs w:val="18"/>
              </w:rPr>
              <w:t xml:space="preserve"> –</w:t>
            </w:r>
            <w:r w:rsidR="00F210F6">
              <w:rPr>
                <w:rFonts w:asciiTheme="minorHAnsi" w:hAnsiTheme="minorHAnsi" w:cstheme="minorHAnsi"/>
                <w:i/>
                <w:color w:val="000000"/>
                <w:sz w:val="18"/>
                <w:szCs w:val="18"/>
              </w:rPr>
              <w:t xml:space="preserve"> </w:t>
            </w:r>
            <w:r w:rsidR="00F210F6" w:rsidRPr="000011BD">
              <w:rPr>
                <w:rFonts w:asciiTheme="minorHAnsi" w:hAnsiTheme="minorHAnsi" w:cstheme="minorHAnsi"/>
                <w:i/>
                <w:color w:val="000000"/>
                <w:sz w:val="18"/>
                <w:szCs w:val="18"/>
              </w:rPr>
              <w:t>Intervir racional e criticamente em questões públicas com base em conhecimentos científicos e tecnológicos</w:t>
            </w:r>
          </w:p>
        </w:tc>
      </w:tr>
      <w:tr w:rsidR="00F210F6" w:rsidRPr="00EC504F" w14:paraId="2C2899FC" w14:textId="77777777" w:rsidTr="002A2680">
        <w:trPr>
          <w:jc w:val="center"/>
        </w:trPr>
        <w:tc>
          <w:tcPr>
            <w:tcW w:w="3049" w:type="dxa"/>
            <w:gridSpan w:val="3"/>
          </w:tcPr>
          <w:p w14:paraId="27D1264C" w14:textId="77777777" w:rsidR="00F210F6" w:rsidRPr="00EC504F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i/>
                <w:szCs w:val="27"/>
              </w:rPr>
            </w:pPr>
            <w:r>
              <w:rPr>
                <w:rFonts w:cs="Calibri"/>
                <w:b/>
                <w:bCs/>
                <w:i/>
                <w:szCs w:val="27"/>
              </w:rPr>
              <w:t>Sociedade</w:t>
            </w:r>
          </w:p>
        </w:tc>
        <w:tc>
          <w:tcPr>
            <w:tcW w:w="3045" w:type="dxa"/>
            <w:gridSpan w:val="3"/>
          </w:tcPr>
          <w:p w14:paraId="1DB6F0DA" w14:textId="77777777" w:rsidR="00F210F6" w:rsidRPr="00EC504F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i/>
                <w:szCs w:val="27"/>
              </w:rPr>
            </w:pPr>
            <w:r>
              <w:rPr>
                <w:rFonts w:cs="Calibri"/>
                <w:b/>
                <w:bCs/>
                <w:i/>
                <w:szCs w:val="27"/>
              </w:rPr>
              <w:t>Tecnologia</w:t>
            </w:r>
          </w:p>
        </w:tc>
        <w:tc>
          <w:tcPr>
            <w:tcW w:w="3052" w:type="dxa"/>
            <w:gridSpan w:val="3"/>
          </w:tcPr>
          <w:p w14:paraId="0E429A5D" w14:textId="77777777" w:rsidR="00F210F6" w:rsidRPr="00EC504F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b/>
                <w:bCs/>
                <w:i/>
                <w:szCs w:val="27"/>
              </w:rPr>
            </w:pPr>
            <w:r>
              <w:rPr>
                <w:rFonts w:cs="Calibri"/>
                <w:b/>
                <w:bCs/>
                <w:i/>
                <w:szCs w:val="27"/>
              </w:rPr>
              <w:t>Ciência</w:t>
            </w:r>
          </w:p>
        </w:tc>
      </w:tr>
      <w:tr w:rsidR="00F210F6" w:rsidRPr="00EC504F" w14:paraId="296203C8" w14:textId="77777777" w:rsidTr="002A2680">
        <w:trPr>
          <w:jc w:val="center"/>
        </w:trPr>
        <w:tc>
          <w:tcPr>
            <w:tcW w:w="1016" w:type="dxa"/>
          </w:tcPr>
          <w:p w14:paraId="2CA814DE" w14:textId="77777777" w:rsidR="00F210F6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i/>
                <w:szCs w:val="27"/>
              </w:rPr>
            </w:pPr>
            <w:r>
              <w:rPr>
                <w:rFonts w:cs="Calibri"/>
                <w:i/>
                <w:szCs w:val="27"/>
              </w:rPr>
              <w:t>I</w:t>
            </w:r>
          </w:p>
        </w:tc>
        <w:tc>
          <w:tcPr>
            <w:tcW w:w="1016" w:type="dxa"/>
          </w:tcPr>
          <w:p w14:paraId="47354497" w14:textId="77777777" w:rsidR="00F210F6" w:rsidRPr="00EC504F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i/>
                <w:szCs w:val="27"/>
              </w:rPr>
            </w:pPr>
            <w:r>
              <w:rPr>
                <w:rFonts w:cs="Calibri"/>
                <w:i/>
                <w:szCs w:val="27"/>
              </w:rPr>
              <w:t>II</w:t>
            </w:r>
          </w:p>
        </w:tc>
        <w:tc>
          <w:tcPr>
            <w:tcW w:w="1017" w:type="dxa"/>
          </w:tcPr>
          <w:p w14:paraId="61953AAE" w14:textId="77777777" w:rsidR="00F210F6" w:rsidRPr="00EC504F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i/>
                <w:szCs w:val="27"/>
              </w:rPr>
            </w:pPr>
            <w:r>
              <w:rPr>
                <w:rFonts w:cs="Calibri"/>
                <w:i/>
                <w:szCs w:val="27"/>
              </w:rPr>
              <w:t>III</w:t>
            </w:r>
          </w:p>
        </w:tc>
        <w:tc>
          <w:tcPr>
            <w:tcW w:w="1015" w:type="dxa"/>
          </w:tcPr>
          <w:p w14:paraId="34F91FA5" w14:textId="77777777" w:rsidR="00F210F6" w:rsidRPr="00EC504F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i/>
                <w:szCs w:val="27"/>
              </w:rPr>
            </w:pPr>
            <w:r>
              <w:rPr>
                <w:rFonts w:cs="Calibri"/>
                <w:i/>
                <w:szCs w:val="27"/>
              </w:rPr>
              <w:t>I</w:t>
            </w:r>
          </w:p>
        </w:tc>
        <w:tc>
          <w:tcPr>
            <w:tcW w:w="1015" w:type="dxa"/>
          </w:tcPr>
          <w:p w14:paraId="543FCF23" w14:textId="77777777" w:rsidR="00F210F6" w:rsidRPr="00EC504F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i/>
                <w:szCs w:val="27"/>
              </w:rPr>
            </w:pPr>
            <w:r>
              <w:rPr>
                <w:rFonts w:cs="Calibri"/>
                <w:i/>
                <w:szCs w:val="27"/>
              </w:rPr>
              <w:t>II</w:t>
            </w:r>
          </w:p>
        </w:tc>
        <w:tc>
          <w:tcPr>
            <w:tcW w:w="1015" w:type="dxa"/>
          </w:tcPr>
          <w:p w14:paraId="2EFA5585" w14:textId="77777777" w:rsidR="00F210F6" w:rsidRPr="00EC504F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i/>
                <w:szCs w:val="27"/>
              </w:rPr>
            </w:pPr>
            <w:r>
              <w:rPr>
                <w:rFonts w:cs="Calibri"/>
                <w:i/>
                <w:szCs w:val="27"/>
              </w:rPr>
              <w:t>III</w:t>
            </w:r>
          </w:p>
        </w:tc>
        <w:tc>
          <w:tcPr>
            <w:tcW w:w="1017" w:type="dxa"/>
          </w:tcPr>
          <w:p w14:paraId="54AFA70E" w14:textId="77777777" w:rsidR="00F210F6" w:rsidRPr="00EC504F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bCs/>
                <w:i/>
                <w:szCs w:val="27"/>
              </w:rPr>
            </w:pPr>
            <w:r>
              <w:rPr>
                <w:rFonts w:cs="Calibri"/>
                <w:bCs/>
                <w:i/>
                <w:szCs w:val="27"/>
              </w:rPr>
              <w:t>I</w:t>
            </w:r>
          </w:p>
        </w:tc>
        <w:tc>
          <w:tcPr>
            <w:tcW w:w="1017" w:type="dxa"/>
          </w:tcPr>
          <w:p w14:paraId="71A8B8D2" w14:textId="77777777" w:rsidR="00F210F6" w:rsidRPr="00EC504F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bCs/>
                <w:i/>
                <w:szCs w:val="27"/>
              </w:rPr>
            </w:pPr>
            <w:r>
              <w:rPr>
                <w:rFonts w:cs="Calibri"/>
                <w:bCs/>
                <w:i/>
                <w:szCs w:val="27"/>
              </w:rPr>
              <w:t>II</w:t>
            </w:r>
          </w:p>
        </w:tc>
        <w:tc>
          <w:tcPr>
            <w:tcW w:w="1018" w:type="dxa"/>
          </w:tcPr>
          <w:p w14:paraId="70C75057" w14:textId="77777777" w:rsidR="00F210F6" w:rsidRPr="00EC504F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bCs/>
                <w:i/>
                <w:szCs w:val="27"/>
              </w:rPr>
            </w:pPr>
            <w:r>
              <w:rPr>
                <w:rFonts w:cs="Calibri"/>
                <w:bCs/>
                <w:i/>
                <w:szCs w:val="27"/>
              </w:rPr>
              <w:t>III</w:t>
            </w:r>
          </w:p>
        </w:tc>
      </w:tr>
      <w:tr w:rsidR="00F210F6" w:rsidRPr="00EC504F" w14:paraId="5F2AF268" w14:textId="77777777" w:rsidTr="002A2680">
        <w:trPr>
          <w:jc w:val="center"/>
        </w:trPr>
        <w:tc>
          <w:tcPr>
            <w:tcW w:w="1016" w:type="dxa"/>
          </w:tcPr>
          <w:p w14:paraId="3037D1F8" w14:textId="77777777" w:rsidR="00F210F6" w:rsidRPr="00EC504F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i/>
                <w:szCs w:val="27"/>
              </w:rPr>
            </w:pPr>
            <w:r>
              <w:rPr>
                <w:rFonts w:cs="Calibri"/>
                <w:i/>
                <w:szCs w:val="27"/>
              </w:rPr>
              <w:t>E / NE</w:t>
            </w:r>
          </w:p>
        </w:tc>
        <w:tc>
          <w:tcPr>
            <w:tcW w:w="1016" w:type="dxa"/>
          </w:tcPr>
          <w:p w14:paraId="687EE76A" w14:textId="77777777" w:rsidR="00F210F6" w:rsidRDefault="00F210F6" w:rsidP="002A2680">
            <w:r w:rsidRPr="005665E6">
              <w:rPr>
                <w:rFonts w:cs="Calibri"/>
                <w:i/>
                <w:szCs w:val="27"/>
              </w:rPr>
              <w:t>E / NE</w:t>
            </w:r>
          </w:p>
        </w:tc>
        <w:tc>
          <w:tcPr>
            <w:tcW w:w="1017" w:type="dxa"/>
          </w:tcPr>
          <w:p w14:paraId="6780C2EB" w14:textId="77777777" w:rsidR="00F210F6" w:rsidRDefault="00F210F6" w:rsidP="002A2680">
            <w:r w:rsidRPr="005665E6">
              <w:rPr>
                <w:rFonts w:cs="Calibri"/>
                <w:i/>
                <w:szCs w:val="27"/>
              </w:rPr>
              <w:t>E / NE</w:t>
            </w:r>
          </w:p>
        </w:tc>
        <w:tc>
          <w:tcPr>
            <w:tcW w:w="1015" w:type="dxa"/>
          </w:tcPr>
          <w:p w14:paraId="51C2A369" w14:textId="77777777" w:rsidR="00F210F6" w:rsidRDefault="00F210F6" w:rsidP="002A2680">
            <w:r w:rsidRPr="005665E6">
              <w:rPr>
                <w:rFonts w:cs="Calibri"/>
                <w:i/>
                <w:szCs w:val="27"/>
              </w:rPr>
              <w:t>E / NE</w:t>
            </w:r>
          </w:p>
        </w:tc>
        <w:tc>
          <w:tcPr>
            <w:tcW w:w="1015" w:type="dxa"/>
          </w:tcPr>
          <w:p w14:paraId="3303DE85" w14:textId="77777777" w:rsidR="00F210F6" w:rsidRDefault="00F210F6" w:rsidP="002A2680">
            <w:r w:rsidRPr="005665E6">
              <w:rPr>
                <w:rFonts w:cs="Calibri"/>
                <w:i/>
                <w:szCs w:val="27"/>
              </w:rPr>
              <w:t>E / NE</w:t>
            </w:r>
          </w:p>
        </w:tc>
        <w:tc>
          <w:tcPr>
            <w:tcW w:w="1015" w:type="dxa"/>
          </w:tcPr>
          <w:p w14:paraId="367C52F5" w14:textId="77777777" w:rsidR="00F210F6" w:rsidRDefault="00F210F6" w:rsidP="002A2680">
            <w:r w:rsidRPr="005665E6">
              <w:rPr>
                <w:rFonts w:cs="Calibri"/>
                <w:i/>
                <w:szCs w:val="27"/>
              </w:rPr>
              <w:t>E / NE</w:t>
            </w:r>
          </w:p>
        </w:tc>
        <w:tc>
          <w:tcPr>
            <w:tcW w:w="1017" w:type="dxa"/>
          </w:tcPr>
          <w:p w14:paraId="5A875526" w14:textId="77777777" w:rsidR="00F210F6" w:rsidRDefault="00F210F6" w:rsidP="002A2680">
            <w:r w:rsidRPr="005665E6">
              <w:rPr>
                <w:rFonts w:cs="Calibri"/>
                <w:i/>
                <w:szCs w:val="27"/>
              </w:rPr>
              <w:t>E / NE</w:t>
            </w:r>
          </w:p>
        </w:tc>
        <w:tc>
          <w:tcPr>
            <w:tcW w:w="1017" w:type="dxa"/>
          </w:tcPr>
          <w:p w14:paraId="14DA6BF9" w14:textId="77777777" w:rsidR="00F210F6" w:rsidRDefault="00F210F6" w:rsidP="002A2680">
            <w:r w:rsidRPr="005665E6">
              <w:rPr>
                <w:rFonts w:cs="Calibri"/>
                <w:i/>
                <w:szCs w:val="27"/>
              </w:rPr>
              <w:t>E / NE</w:t>
            </w:r>
          </w:p>
        </w:tc>
        <w:tc>
          <w:tcPr>
            <w:tcW w:w="1018" w:type="dxa"/>
          </w:tcPr>
          <w:p w14:paraId="1A6CE8C8" w14:textId="77777777" w:rsidR="00F210F6" w:rsidRPr="00EC504F" w:rsidRDefault="00F210F6" w:rsidP="002A2680">
            <w:pPr>
              <w:spacing w:before="100" w:beforeAutospacing="1" w:after="100" w:afterAutospacing="1"/>
              <w:jc w:val="center"/>
              <w:outlineLvl w:val="2"/>
              <w:rPr>
                <w:rFonts w:cs="Calibri"/>
                <w:bCs/>
                <w:i/>
                <w:szCs w:val="27"/>
              </w:rPr>
            </w:pPr>
            <w:r>
              <w:rPr>
                <w:rFonts w:cs="Calibri"/>
                <w:i/>
                <w:szCs w:val="27"/>
              </w:rPr>
              <w:t>E / NE</w:t>
            </w:r>
          </w:p>
        </w:tc>
      </w:tr>
      <w:tr w:rsidR="00F210F6" w:rsidRPr="00EC504F" w14:paraId="44E95B9A" w14:textId="77777777" w:rsidTr="002A2680">
        <w:trPr>
          <w:trHeight w:val="570"/>
          <w:jc w:val="center"/>
        </w:trPr>
        <w:tc>
          <w:tcPr>
            <w:tcW w:w="9146" w:type="dxa"/>
            <w:gridSpan w:val="9"/>
          </w:tcPr>
          <w:p w14:paraId="0DA27100" w14:textId="77777777" w:rsidR="00F210F6" w:rsidRDefault="00F210F6" w:rsidP="002A2680">
            <w:pPr>
              <w:spacing w:before="100" w:beforeAutospacing="1" w:after="100" w:afterAutospacing="1"/>
              <w:outlineLvl w:val="2"/>
              <w:rPr>
                <w:rFonts w:cs="Calibri"/>
                <w:bCs/>
                <w:i/>
                <w:szCs w:val="27"/>
              </w:rPr>
            </w:pPr>
            <w:r w:rsidRPr="00EC504F">
              <w:rPr>
                <w:rFonts w:cs="Calibri"/>
                <w:bCs/>
                <w:i/>
                <w:szCs w:val="27"/>
              </w:rPr>
              <w:t>O Formador:</w:t>
            </w:r>
            <w:r>
              <w:rPr>
                <w:rFonts w:cs="Calibri"/>
                <w:bCs/>
                <w:i/>
                <w:szCs w:val="27"/>
              </w:rPr>
              <w:t xml:space="preserve"> </w:t>
            </w:r>
          </w:p>
          <w:p w14:paraId="2BD5D216" w14:textId="77777777" w:rsidR="00F210F6" w:rsidRPr="00EC504F" w:rsidRDefault="00F210F6" w:rsidP="002A2680">
            <w:pPr>
              <w:jc w:val="center"/>
              <w:outlineLvl w:val="2"/>
              <w:rPr>
                <w:rFonts w:cs="Calibri"/>
                <w:bCs/>
                <w:i/>
                <w:szCs w:val="27"/>
              </w:rPr>
            </w:pPr>
            <w:r>
              <w:rPr>
                <w:rFonts w:cs="Calibri"/>
                <w:bCs/>
                <w:i/>
                <w:szCs w:val="27"/>
              </w:rPr>
              <w:t xml:space="preserve">                                                                                              Data:    </w:t>
            </w:r>
          </w:p>
        </w:tc>
      </w:tr>
    </w:tbl>
    <w:p w14:paraId="6790B3A3" w14:textId="77777777" w:rsidR="00F210F6" w:rsidRPr="00F210F6" w:rsidRDefault="00F210F6" w:rsidP="00F210F6">
      <w:pPr>
        <w:rPr>
          <w:sz w:val="24"/>
          <w:szCs w:val="24"/>
        </w:rPr>
      </w:pPr>
    </w:p>
    <w:sectPr w:rsidR="00F210F6" w:rsidRPr="00F21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5F72"/>
    <w:multiLevelType w:val="multilevel"/>
    <w:tmpl w:val="C58C1CF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D94427"/>
    <w:multiLevelType w:val="hybridMultilevel"/>
    <w:tmpl w:val="12D03D14"/>
    <w:lvl w:ilvl="0" w:tplc="297026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B1E1F"/>
    <w:multiLevelType w:val="multilevel"/>
    <w:tmpl w:val="95D80682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  <w:sz w:val="24"/>
      </w:rPr>
    </w:lvl>
    <w:lvl w:ilvl="1">
      <w:start w:val="1"/>
      <w:numFmt w:val="decimal"/>
      <w:lvlText w:val="%1.%2-"/>
      <w:lvlJc w:val="left"/>
      <w:pPr>
        <w:ind w:left="375" w:hanging="375"/>
      </w:pPr>
      <w:rPr>
        <w:rFonts w:cs="Times New Roman" w:hint="default"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cs="Times New Roman" w:hint="default"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cs="Times New Roman" w:hint="default"/>
        <w:sz w:val="24"/>
      </w:rPr>
    </w:lvl>
    <w:lvl w:ilvl="4">
      <w:start w:val="1"/>
      <w:numFmt w:val="decimal"/>
      <w:lvlText w:val="%1.%2-%3.%4.%5."/>
      <w:lvlJc w:val="left"/>
      <w:pPr>
        <w:ind w:left="720" w:hanging="720"/>
      </w:pPr>
      <w:rPr>
        <w:rFonts w:cs="Times New Roman" w:hint="default"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cs="Times New Roman" w:hint="default"/>
        <w:sz w:val="24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cs="Times New Roman" w:hint="default"/>
        <w:sz w:val="24"/>
      </w:rPr>
    </w:lvl>
    <w:lvl w:ilvl="7">
      <w:start w:val="1"/>
      <w:numFmt w:val="decimal"/>
      <w:lvlText w:val="%1.%2-%3.%4.%5.%6.%7.%8."/>
      <w:lvlJc w:val="left"/>
      <w:pPr>
        <w:ind w:left="1080" w:hanging="1080"/>
      </w:pPr>
      <w:rPr>
        <w:rFonts w:cs="Times New Roman" w:hint="default"/>
        <w:sz w:val="24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cs="Times New Roman" w:hint="default"/>
        <w:sz w:val="24"/>
      </w:rPr>
    </w:lvl>
  </w:abstractNum>
  <w:abstractNum w:abstractNumId="3" w15:restartNumberingAfterBreak="0">
    <w:nsid w:val="5A0B1BA6"/>
    <w:multiLevelType w:val="hybridMultilevel"/>
    <w:tmpl w:val="41B63A7A"/>
    <w:lvl w:ilvl="0" w:tplc="FD4615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B78"/>
    <w:rsid w:val="00322B78"/>
    <w:rsid w:val="00480E0D"/>
    <w:rsid w:val="006C3089"/>
    <w:rsid w:val="00981FC0"/>
    <w:rsid w:val="00A91616"/>
    <w:rsid w:val="00C07C83"/>
    <w:rsid w:val="00C4079E"/>
    <w:rsid w:val="00CE4B7F"/>
    <w:rsid w:val="00E204F3"/>
    <w:rsid w:val="00E34729"/>
    <w:rsid w:val="00E83E84"/>
    <w:rsid w:val="00EA2CF0"/>
    <w:rsid w:val="00EB3568"/>
    <w:rsid w:val="00EE086F"/>
    <w:rsid w:val="00F210F6"/>
    <w:rsid w:val="00FB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3879"/>
  <w15:chartTrackingRefBased/>
  <w15:docId w15:val="{EC70448C-71E7-4F79-A523-6BEA6B8A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B7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230C950148774EBE0717C7821026C0" ma:contentTypeVersion="2" ma:contentTypeDescription="Criar um novo documento." ma:contentTypeScope="" ma:versionID="4a18716a822fcec70fd79ce9c995d64e">
  <xsd:schema xmlns:xsd="http://www.w3.org/2001/XMLSchema" xmlns:xs="http://www.w3.org/2001/XMLSchema" xmlns:p="http://schemas.microsoft.com/office/2006/metadata/properties" xmlns:ns2="7ba1a37b-8814-457e-b2fa-84a11b140558" targetNamespace="http://schemas.microsoft.com/office/2006/metadata/properties" ma:root="true" ma:fieldsID="3a76558e5d0477590fd5a33cbe496589" ns2:_="">
    <xsd:import namespace="7ba1a37b-8814-457e-b2fa-84a11b1405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1a37b-8814-457e-b2fa-84a11b1405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673A2C-1CF6-43A1-8AC8-6F7FB4BB3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22C863-9534-4125-B601-8B8CD2D4E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1a37b-8814-457e-b2fa-84a11b140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8C2C5E-525B-4F11-8EA1-1E8D00D0D3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</dc:creator>
  <cp:keywords/>
  <dc:description/>
  <cp:lastModifiedBy>Daniel Magno Travessas Abreu</cp:lastModifiedBy>
  <cp:revision>12</cp:revision>
  <dcterms:created xsi:type="dcterms:W3CDTF">2020-12-17T17:19:00Z</dcterms:created>
  <dcterms:modified xsi:type="dcterms:W3CDTF">2022-03-22T20:00:00Z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0x01010074230C950148774EBE0717C7821026C0</vt:lpwstr>
  </property>
</Properties>
</file>