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4E81" w14:textId="5E86576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vertAnchor="text" w:horzAnchor="margin" w:tblpXSpec="center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6"/>
        <w:gridCol w:w="5029"/>
      </w:tblGrid>
      <w:tr w:rsidR="003558EF" w:rsidRPr="00EC504F" w14:paraId="5FA8E9FB" w14:textId="77777777" w:rsidTr="003558EF">
        <w:trPr>
          <w:trHeight w:hRule="exact" w:val="507"/>
        </w:trPr>
        <w:tc>
          <w:tcPr>
            <w:tcW w:w="5886" w:type="dxa"/>
          </w:tcPr>
          <w:p w14:paraId="7A009F1C" w14:textId="085960BE" w:rsidR="003558EF" w:rsidRPr="00EC504F" w:rsidRDefault="003558EF" w:rsidP="003558EF">
            <w:pPr>
              <w:widowControl w:val="0"/>
              <w:ind w:right="-778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5029" w:type="dxa"/>
          </w:tcPr>
          <w:p w14:paraId="04E4FC1F" w14:textId="77777777" w:rsidR="003558EF" w:rsidRPr="00EC504F" w:rsidRDefault="003558EF" w:rsidP="003558EF">
            <w:pPr>
              <w:pStyle w:val="Ttulo7"/>
              <w:widowControl w:val="0"/>
              <w:spacing w:before="0" w:line="240" w:lineRule="auto"/>
              <w:jc w:val="right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Data: 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>21/02/2022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</w:p>
        </w:tc>
      </w:tr>
    </w:tbl>
    <w:p w14:paraId="62D3E946" w14:textId="76A920FB" w:rsidR="003558EF" w:rsidRDefault="003558EF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vertAnchor="text" w:horzAnchor="margin" w:tblpXSpec="center" w:tblpY="19"/>
        <w:tblW w:w="99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4871"/>
      </w:tblGrid>
      <w:tr w:rsidR="003558EF" w:rsidRPr="00EC504F" w14:paraId="4CB8A6DA" w14:textId="77777777" w:rsidTr="003558EF">
        <w:trPr>
          <w:trHeight w:hRule="exact" w:val="906"/>
        </w:trPr>
        <w:tc>
          <w:tcPr>
            <w:tcW w:w="5084" w:type="dxa"/>
          </w:tcPr>
          <w:p w14:paraId="6A97363F" w14:textId="77777777" w:rsidR="003558EF" w:rsidRPr="00EC504F" w:rsidRDefault="003558EF" w:rsidP="003558EF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4871" w:type="dxa"/>
          </w:tcPr>
          <w:p w14:paraId="4608EF9E" w14:textId="77777777" w:rsidR="003558EF" w:rsidRDefault="003558EF" w:rsidP="003558EF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>
              <w:rPr>
                <w:rFonts w:ascii="Calibri" w:hAnsi="Calibri" w:cs="Calibri"/>
                <w:i w:val="0"/>
                <w:sz w:val="20"/>
                <w:szCs w:val="20"/>
              </w:rPr>
              <w:t>M4 – Conexões de Rede – Topologias de Rede</w:t>
            </w:r>
          </w:p>
          <w:p w14:paraId="5FDD6D58" w14:textId="77777777" w:rsidR="003558EF" w:rsidRPr="00A207D0" w:rsidRDefault="003558EF" w:rsidP="003558EF">
            <w:pPr>
              <w:ind w:left="-1466" w:firstLine="1466"/>
              <w:rPr>
                <w:lang w:eastAsia="en-US"/>
              </w:rPr>
            </w:pPr>
          </w:p>
        </w:tc>
      </w:tr>
    </w:tbl>
    <w:p w14:paraId="2482E8BC" w14:textId="4D274BE3" w:rsidR="003558EF" w:rsidRDefault="003558EF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p w14:paraId="77972A43" w14:textId="77777777" w:rsidR="003558EF" w:rsidRDefault="003558EF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71764C1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72A6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1B174740" wp14:editId="67151F04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E3A" w14:textId="77777777" w:rsidR="00EB4877" w:rsidRDefault="00EB4877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66A8F28D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A6DF2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66F351B9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553AD6"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1F930358" w14:textId="04EEB067" w:rsidR="00AD5FA2" w:rsidRPr="00604CE6" w:rsidRDefault="0006576C" w:rsidP="00C865C1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 w:rsidR="00E24738"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="008E55CA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</w:t>
            </w:r>
            <w:r w:rsidR="008E55CA">
              <w:rPr>
                <w:rFonts w:ascii="Arial" w:hAnsi="Arial" w:cs="Arial"/>
                <w:sz w:val="26"/>
                <w:szCs w:val="26"/>
              </w:rPr>
              <w:t>o</w:t>
            </w:r>
            <w:r w:rsidRPr="0006576C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85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6056A57C" w14:textId="3F17BDF9" w:rsidR="004154F3" w:rsidRPr="00604CE6" w:rsidRDefault="00E24738" w:rsidP="000124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201E53EA" w14:textId="570A277C" w:rsid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 w:rsidR="00824E7B">
        <w:rPr>
          <w:b/>
          <w:bCs/>
          <w:lang w:eastAsia="en-US"/>
        </w:rPr>
        <w:t>5</w:t>
      </w:r>
      <w:r w:rsidR="00FC7A8C">
        <w:rPr>
          <w:b/>
          <w:bCs/>
          <w:lang w:eastAsia="en-US"/>
        </w:rPr>
        <w:t xml:space="preserve"> – Trabalho de Pesquisa</w:t>
      </w:r>
    </w:p>
    <w:p w14:paraId="6B01C454" w14:textId="77777777" w:rsidR="00A207D0" w:rsidRP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rFonts w:ascii="Arial" w:hAnsi="Arial" w:cs="Arial"/>
          <w:b/>
          <w:bCs/>
          <w:color w:val="000000"/>
        </w:rPr>
      </w:pPr>
    </w:p>
    <w:p w14:paraId="2B90E5EC" w14:textId="7F511333" w:rsidR="00E24738" w:rsidRDefault="00824E7B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Quais são as classes de redes existentes por abrangência geográfica? Explique 2 delas.</w:t>
      </w:r>
    </w:p>
    <w:p w14:paraId="70D15B75" w14:textId="42CCE5A3" w:rsidR="00E24738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 w:rsidR="00743C1C">
        <w:rPr>
          <w:rFonts w:ascii="Arial" w:hAnsi="Arial" w:cs="Arial"/>
          <w:color w:val="000000"/>
        </w:rPr>
        <w:t>:</w:t>
      </w:r>
    </w:p>
    <w:p w14:paraId="1421751E" w14:textId="77777777" w:rsidR="00743C1C" w:rsidRDefault="00743C1C" w:rsidP="00743C1C">
      <w:pPr>
        <w:pStyle w:val="PargrafodaLista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</w:rPr>
        <w:sectPr w:rsidR="00743C1C" w:rsidSect="00EB4877">
          <w:footerReference w:type="default" r:id="rId11"/>
          <w:pgSz w:w="11906" w:h="16838"/>
          <w:pgMar w:top="1276" w:right="1416" w:bottom="1417" w:left="1560" w:header="426" w:footer="406" w:gutter="0"/>
          <w:cols w:space="708"/>
          <w:docGrid w:linePitch="360"/>
        </w:sectPr>
      </w:pPr>
    </w:p>
    <w:p w14:paraId="7D14DD46" w14:textId="123CCAC5" w:rsidR="00743C1C" w:rsidRPr="000323A5" w:rsidRDefault="00743C1C" w:rsidP="00743C1C">
      <w:pPr>
        <w:pStyle w:val="PargrafodaLista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4F81BD" w:themeColor="accent1"/>
        </w:rPr>
      </w:pPr>
      <w:r w:rsidRPr="000323A5">
        <w:rPr>
          <w:rFonts w:ascii="Arial" w:hAnsi="Arial" w:cs="Arial"/>
          <w:b/>
          <w:bCs/>
          <w:color w:val="4F81BD" w:themeColor="accent1"/>
        </w:rPr>
        <w:t>PAN</w:t>
      </w:r>
    </w:p>
    <w:p w14:paraId="413B986B" w14:textId="6441DDC3" w:rsidR="00743C1C" w:rsidRPr="000323A5" w:rsidRDefault="00743C1C" w:rsidP="00743C1C">
      <w:pPr>
        <w:pStyle w:val="PargrafodaLista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4F81BD" w:themeColor="accent1"/>
        </w:rPr>
      </w:pPr>
      <w:r w:rsidRPr="000323A5">
        <w:rPr>
          <w:rFonts w:ascii="Arial" w:hAnsi="Arial" w:cs="Arial"/>
          <w:b/>
          <w:bCs/>
          <w:color w:val="4F81BD" w:themeColor="accent1"/>
        </w:rPr>
        <w:t>LAN</w:t>
      </w:r>
    </w:p>
    <w:p w14:paraId="4DE56C76" w14:textId="69F67C47" w:rsidR="00743C1C" w:rsidRPr="000323A5" w:rsidRDefault="00743C1C" w:rsidP="00743C1C">
      <w:pPr>
        <w:pStyle w:val="PargrafodaLista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4F81BD" w:themeColor="accent1"/>
        </w:rPr>
      </w:pPr>
      <w:r w:rsidRPr="000323A5">
        <w:rPr>
          <w:rFonts w:ascii="Arial" w:hAnsi="Arial" w:cs="Arial"/>
          <w:b/>
          <w:bCs/>
          <w:color w:val="4F81BD" w:themeColor="accent1"/>
        </w:rPr>
        <w:t>MAN</w:t>
      </w:r>
    </w:p>
    <w:p w14:paraId="300A9206" w14:textId="31ED1349" w:rsidR="00743C1C" w:rsidRPr="000323A5" w:rsidRDefault="00743C1C" w:rsidP="00743C1C">
      <w:pPr>
        <w:pStyle w:val="PargrafodaLista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4F81BD" w:themeColor="accent1"/>
        </w:rPr>
      </w:pPr>
      <w:r w:rsidRPr="000323A5">
        <w:rPr>
          <w:rFonts w:ascii="Arial" w:hAnsi="Arial" w:cs="Arial"/>
          <w:b/>
          <w:bCs/>
          <w:color w:val="4F81BD" w:themeColor="accent1"/>
        </w:rPr>
        <w:t>WAN</w:t>
      </w:r>
    </w:p>
    <w:p w14:paraId="6296CAAD" w14:textId="4DEA3353" w:rsidR="00743C1C" w:rsidRPr="000323A5" w:rsidRDefault="00743C1C" w:rsidP="00743C1C">
      <w:pPr>
        <w:tabs>
          <w:tab w:val="num" w:pos="284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4F81BD" w:themeColor="accent1"/>
        </w:rPr>
        <w:sectPr w:rsidR="00743C1C" w:rsidRPr="000323A5" w:rsidSect="00743C1C">
          <w:type w:val="continuous"/>
          <w:pgSz w:w="11906" w:h="16838"/>
          <w:pgMar w:top="1276" w:right="1416" w:bottom="1417" w:left="1560" w:header="426" w:footer="406" w:gutter="0"/>
          <w:cols w:num="2" w:space="708"/>
          <w:docGrid w:linePitch="360"/>
        </w:sectPr>
      </w:pPr>
    </w:p>
    <w:p w14:paraId="353C3FCE" w14:textId="486EF08E" w:rsidR="00743C1C" w:rsidRPr="000323A5" w:rsidRDefault="00743C1C" w:rsidP="00743C1C">
      <w:pPr>
        <w:pStyle w:val="PargrafodaLista"/>
        <w:tabs>
          <w:tab w:val="num" w:pos="284"/>
        </w:tabs>
        <w:autoSpaceDE w:val="0"/>
        <w:autoSpaceDN w:val="0"/>
        <w:adjustRightInd w:val="0"/>
        <w:spacing w:after="240"/>
        <w:ind w:left="557"/>
        <w:jc w:val="both"/>
        <w:rPr>
          <w:rFonts w:ascii="Arial" w:hAnsi="Arial" w:cs="Arial"/>
          <w:color w:val="4F81BD" w:themeColor="accent1"/>
        </w:rPr>
      </w:pPr>
      <w:r w:rsidRPr="000323A5">
        <w:rPr>
          <w:rFonts w:ascii="Arial" w:hAnsi="Arial" w:cs="Arial"/>
          <w:b/>
          <w:bCs/>
          <w:color w:val="4F81BD" w:themeColor="accent1"/>
        </w:rPr>
        <w:t>MAN</w:t>
      </w:r>
      <w:r w:rsidRPr="000323A5">
        <w:rPr>
          <w:rFonts w:ascii="Arial" w:hAnsi="Arial" w:cs="Arial"/>
          <w:color w:val="4F81BD" w:themeColor="accent1"/>
        </w:rPr>
        <w:t xml:space="preserve">: é uma rede usada tipicamente para cobrir a conetividade por largos quilómetros de </w:t>
      </w:r>
      <w:r w:rsidR="00772E3A" w:rsidRPr="000323A5">
        <w:rPr>
          <w:rFonts w:ascii="Arial" w:hAnsi="Arial" w:cs="Arial"/>
          <w:color w:val="4F81BD" w:themeColor="accent1"/>
        </w:rPr>
        <w:t>distância, como o caso de cidades. É uma rede que pode ser feita por fio ou wireless WMAN, recorrendo a tecnologias como LTE, WIMAX, e a recente 5G.</w:t>
      </w:r>
    </w:p>
    <w:p w14:paraId="630F4D01" w14:textId="5D09FBE6" w:rsidR="00772E3A" w:rsidRPr="000323A5" w:rsidRDefault="00772E3A" w:rsidP="00743C1C">
      <w:pPr>
        <w:pStyle w:val="PargrafodaLista"/>
        <w:tabs>
          <w:tab w:val="num" w:pos="284"/>
        </w:tabs>
        <w:autoSpaceDE w:val="0"/>
        <w:autoSpaceDN w:val="0"/>
        <w:adjustRightInd w:val="0"/>
        <w:spacing w:after="240"/>
        <w:ind w:left="557"/>
        <w:jc w:val="both"/>
        <w:rPr>
          <w:rFonts w:ascii="Arial" w:hAnsi="Arial" w:cs="Arial"/>
          <w:color w:val="4F81BD" w:themeColor="accent1"/>
        </w:rPr>
      </w:pPr>
    </w:p>
    <w:p w14:paraId="63118CE8" w14:textId="57D8830B" w:rsidR="00772E3A" w:rsidRPr="000323A5" w:rsidRDefault="00772E3A" w:rsidP="00743C1C">
      <w:pPr>
        <w:pStyle w:val="PargrafodaLista"/>
        <w:tabs>
          <w:tab w:val="num" w:pos="284"/>
        </w:tabs>
        <w:autoSpaceDE w:val="0"/>
        <w:autoSpaceDN w:val="0"/>
        <w:adjustRightInd w:val="0"/>
        <w:spacing w:after="240"/>
        <w:ind w:left="557"/>
        <w:jc w:val="both"/>
        <w:rPr>
          <w:rFonts w:ascii="Arial" w:hAnsi="Arial" w:cs="Arial"/>
          <w:color w:val="4F81BD" w:themeColor="accent1"/>
        </w:rPr>
      </w:pPr>
      <w:r w:rsidRPr="000323A5">
        <w:rPr>
          <w:rFonts w:ascii="Arial" w:hAnsi="Arial" w:cs="Arial"/>
          <w:b/>
          <w:bCs/>
          <w:color w:val="4F81BD" w:themeColor="accent1"/>
        </w:rPr>
        <w:t>LAN</w:t>
      </w:r>
      <w:r w:rsidRPr="000323A5">
        <w:rPr>
          <w:rFonts w:ascii="Arial" w:hAnsi="Arial" w:cs="Arial"/>
          <w:color w:val="4F81BD" w:themeColor="accent1"/>
        </w:rPr>
        <w:t xml:space="preserve">: esta é uma rede tipicamente usada para interligar </w:t>
      </w:r>
      <w:r w:rsidR="001556AB" w:rsidRPr="000323A5">
        <w:rPr>
          <w:rFonts w:ascii="Arial" w:hAnsi="Arial" w:cs="Arial"/>
          <w:color w:val="4F81BD" w:themeColor="accent1"/>
        </w:rPr>
        <w:t xml:space="preserve">computadores </w:t>
      </w:r>
      <w:r w:rsidR="000323A5" w:rsidRPr="000323A5">
        <w:rPr>
          <w:rFonts w:ascii="Arial" w:hAnsi="Arial" w:cs="Arial"/>
          <w:color w:val="4F81BD" w:themeColor="accent1"/>
        </w:rPr>
        <w:t xml:space="preserve">dentro do mesmo espaço físico, ou seja, uma empresa, uma escola, um edifício governamental, etc… Esta rede pode ser conectada por cabo ou wireless, recorrendo a routers, ou </w:t>
      </w:r>
      <w:proofErr w:type="spellStart"/>
      <w:r w:rsidR="000323A5" w:rsidRPr="000323A5">
        <w:rPr>
          <w:rFonts w:ascii="Arial" w:hAnsi="Arial" w:cs="Arial"/>
          <w:color w:val="4F81BD" w:themeColor="accent1"/>
        </w:rPr>
        <w:t>acess</w:t>
      </w:r>
      <w:proofErr w:type="spellEnd"/>
      <w:r w:rsidR="000323A5">
        <w:rPr>
          <w:rFonts w:ascii="Arial" w:hAnsi="Arial" w:cs="Arial"/>
          <w:color w:val="4F81BD" w:themeColor="accent1"/>
        </w:rPr>
        <w:t xml:space="preserve"> </w:t>
      </w:r>
      <w:proofErr w:type="spellStart"/>
      <w:r w:rsidR="000323A5" w:rsidRPr="000323A5">
        <w:rPr>
          <w:rFonts w:ascii="Arial" w:hAnsi="Arial" w:cs="Arial"/>
          <w:color w:val="4F81BD" w:themeColor="accent1"/>
        </w:rPr>
        <w:t>points</w:t>
      </w:r>
      <w:proofErr w:type="spellEnd"/>
      <w:r w:rsidR="000323A5" w:rsidRPr="000323A5">
        <w:rPr>
          <w:rFonts w:ascii="Arial" w:hAnsi="Arial" w:cs="Arial"/>
          <w:color w:val="4F81BD" w:themeColor="accent1"/>
        </w:rPr>
        <w:t>.</w:t>
      </w:r>
    </w:p>
    <w:p w14:paraId="4EDA78DC" w14:textId="77777777" w:rsidR="00743C1C" w:rsidRPr="00743C1C" w:rsidRDefault="00743C1C" w:rsidP="00743C1C">
      <w:pPr>
        <w:pStyle w:val="PargrafodaLista"/>
        <w:tabs>
          <w:tab w:val="num" w:pos="284"/>
        </w:tabs>
        <w:autoSpaceDE w:val="0"/>
        <w:autoSpaceDN w:val="0"/>
        <w:adjustRightInd w:val="0"/>
        <w:spacing w:after="240"/>
        <w:ind w:left="557"/>
        <w:jc w:val="both"/>
        <w:rPr>
          <w:rFonts w:ascii="Arial" w:hAnsi="Arial" w:cs="Arial"/>
          <w:color w:val="000000"/>
        </w:rPr>
      </w:pPr>
    </w:p>
    <w:p w14:paraId="1CC74D4B" w14:textId="40336311" w:rsidR="00824E7B" w:rsidRDefault="00F14709" w:rsidP="00824E7B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Pesquise online sobre características de cada um</w:t>
      </w:r>
      <w:r w:rsidR="00824E7B">
        <w:rPr>
          <w:rFonts w:ascii="Arial" w:hAnsi="Arial" w:cs="Arial"/>
          <w:color w:val="000000"/>
        </w:rPr>
        <w:t>a das Topologias de Redes seguintes, apresentando uma definição, uma imagem alusiva e vantagens/desvantagens da adoção de cada uma delas.</w:t>
      </w:r>
      <w:r>
        <w:rPr>
          <w:rFonts w:ascii="Arial" w:hAnsi="Arial" w:cs="Arial"/>
          <w:color w:val="000000"/>
        </w:rPr>
        <w:t xml:space="preserve"> </w:t>
      </w:r>
    </w:p>
    <w:p w14:paraId="0E6C66E9" w14:textId="77777777" w:rsidR="009F67AD" w:rsidRDefault="009F67AD" w:rsidP="009F67AD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47EEBEBF" w14:textId="282833E9" w:rsidR="00824E7B" w:rsidRPr="000323A5" w:rsidRDefault="00824E7B" w:rsidP="00824E7B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 w:rsidRPr="00824E7B">
        <w:rPr>
          <w:rFonts w:ascii="Arial" w:hAnsi="Arial" w:cs="Arial"/>
          <w:b/>
          <w:bCs/>
          <w:color w:val="000000"/>
        </w:rPr>
        <w:t>Barramento/Bus</w:t>
      </w:r>
    </w:p>
    <w:p w14:paraId="684D267B" w14:textId="14ADC825" w:rsidR="007109BB" w:rsidRPr="0050197F" w:rsidRDefault="007109BB" w:rsidP="009F67A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 xml:space="preserve">É uma topologia de rede em que as máquinas (computadores) estão ligadas a um único cabo. Nesta topologia </w:t>
      </w:r>
      <w:r w:rsidR="009F67AD" w:rsidRPr="0050197F">
        <w:rPr>
          <w:rFonts w:ascii="Arial" w:hAnsi="Arial" w:cs="Arial"/>
          <w:color w:val="4F81BD" w:themeColor="accent1"/>
        </w:rPr>
        <w:t>os pacotes de dados que passam pelo respetivo cabo, “viajam” por todas as máquinas, mas só pode ser lido pelo destinatário que esta designado nesse pacote.</w:t>
      </w:r>
    </w:p>
    <w:p w14:paraId="69E3E5CA" w14:textId="1B663A93" w:rsidR="009F67AD" w:rsidRPr="0050197F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4F81BD" w:themeColor="accent1"/>
        </w:rPr>
      </w:pPr>
      <w:r w:rsidRPr="0050197F">
        <w:rPr>
          <w:noProof/>
          <w:color w:val="4F81BD" w:themeColor="accent1"/>
        </w:rPr>
        <w:drawing>
          <wp:anchor distT="0" distB="0" distL="114300" distR="114300" simplePos="0" relativeHeight="251658240" behindDoc="0" locked="0" layoutInCell="1" allowOverlap="1" wp14:anchorId="08F9A24B" wp14:editId="56CE377C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676650" cy="10096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DE6D58" w14:textId="77777777" w:rsidR="009F67AD" w:rsidRPr="0050197F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4F81BD" w:themeColor="accent1"/>
        </w:rPr>
      </w:pPr>
    </w:p>
    <w:p w14:paraId="3563AAB9" w14:textId="1EB87E13" w:rsidR="009F67AD" w:rsidRPr="0050197F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4F81BD" w:themeColor="accent1"/>
        </w:rPr>
      </w:pPr>
    </w:p>
    <w:p w14:paraId="50588D75" w14:textId="3BE1E00F" w:rsidR="009F67AD" w:rsidRPr="0050197F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4F81BD" w:themeColor="accent1"/>
        </w:rPr>
      </w:pPr>
    </w:p>
    <w:p w14:paraId="635D844D" w14:textId="20DD72B7" w:rsidR="009F67AD" w:rsidRPr="0050197F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4F81BD" w:themeColor="accent1"/>
        </w:rPr>
      </w:pPr>
    </w:p>
    <w:p w14:paraId="4CFC01C2" w14:textId="794E0920" w:rsidR="009F67AD" w:rsidRPr="0050197F" w:rsidRDefault="009F67AD" w:rsidP="009F67A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lastRenderedPageBreak/>
        <w:t>É uma rede tipicamente usada em locais Ethernet ponto-a-ponto</w:t>
      </w:r>
    </w:p>
    <w:p w14:paraId="072BB154" w14:textId="77777777" w:rsidR="009F67AD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000000"/>
        </w:rPr>
      </w:pPr>
    </w:p>
    <w:p w14:paraId="28724615" w14:textId="77777777" w:rsidR="009F67AD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000000"/>
        </w:rPr>
      </w:pPr>
    </w:p>
    <w:p w14:paraId="2655471E" w14:textId="77777777" w:rsidR="009F67AD" w:rsidRDefault="009F67AD" w:rsidP="000323A5">
      <w:pPr>
        <w:pStyle w:val="PargrafodaLista"/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000000"/>
        </w:rPr>
      </w:pPr>
    </w:p>
    <w:p w14:paraId="439C9E7D" w14:textId="42F75A70" w:rsidR="009F67AD" w:rsidRPr="0050197F" w:rsidRDefault="009F67AD" w:rsidP="009F67A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50197F">
        <w:rPr>
          <w:rFonts w:ascii="Arial" w:hAnsi="Arial" w:cs="Arial"/>
          <w:b/>
          <w:bCs/>
          <w:color w:val="4F81BD" w:themeColor="accent1"/>
        </w:rPr>
        <w:t>Vantagens:</w:t>
      </w:r>
    </w:p>
    <w:p w14:paraId="0BA59135" w14:textId="066E3D41" w:rsidR="009F67AD" w:rsidRPr="0050197F" w:rsidRDefault="009F67AD" w:rsidP="009F67A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Facilidade de instalação</w:t>
      </w:r>
    </w:p>
    <w:p w14:paraId="4E3088A1" w14:textId="001EA79C" w:rsidR="009F67AD" w:rsidRPr="0050197F" w:rsidRDefault="009F67AD" w:rsidP="009F67A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Baixo custo</w:t>
      </w:r>
    </w:p>
    <w:p w14:paraId="4F71C8F7" w14:textId="53558D0E" w:rsidR="009F67AD" w:rsidRPr="0050197F" w:rsidRDefault="009F67AD" w:rsidP="009F67A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Redução de cablagem</w:t>
      </w:r>
    </w:p>
    <w:p w14:paraId="1411457A" w14:textId="724D25B4" w:rsidR="009F67AD" w:rsidRPr="0050197F" w:rsidRDefault="009F67AD" w:rsidP="009F67A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50197F">
        <w:rPr>
          <w:rFonts w:ascii="Arial" w:hAnsi="Arial" w:cs="Arial"/>
          <w:b/>
          <w:bCs/>
          <w:color w:val="4F81BD" w:themeColor="accent1"/>
        </w:rPr>
        <w:t>Desvantagens:</w:t>
      </w:r>
    </w:p>
    <w:p w14:paraId="14AC6F3E" w14:textId="273D3758" w:rsidR="009F67AD" w:rsidRPr="0050197F" w:rsidRDefault="009F67AD" w:rsidP="009F67A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Se o cabo principal falha, toda a rede fica comprometida</w:t>
      </w:r>
    </w:p>
    <w:p w14:paraId="7280F1D9" w14:textId="2FFE2F2E" w:rsidR="009F67AD" w:rsidRPr="0050197F" w:rsidRDefault="00164B85" w:rsidP="009F67A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Quanto maior for a distância que o sinal “viaja” mais fraco se torna o sinal</w:t>
      </w:r>
    </w:p>
    <w:p w14:paraId="25752607" w14:textId="462E53DA" w:rsidR="009F67AD" w:rsidRDefault="00164B85" w:rsidP="00164B8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Limitação de conexão</w:t>
      </w:r>
    </w:p>
    <w:p w14:paraId="78FB4FEB" w14:textId="77777777" w:rsidR="00F4226C" w:rsidRPr="0050197F" w:rsidRDefault="00F4226C" w:rsidP="00F4226C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Complexidade no acréscimo de novos dispositivos</w:t>
      </w:r>
    </w:p>
    <w:p w14:paraId="7A53B95E" w14:textId="77777777" w:rsidR="00F4226C" w:rsidRPr="0050197F" w:rsidRDefault="00F4226C" w:rsidP="00F4226C">
      <w:pPr>
        <w:pStyle w:val="PargrafodaLista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027DD6EA" w14:textId="77777777" w:rsidR="00164B85" w:rsidRPr="00164B85" w:rsidRDefault="00164B85" w:rsidP="00CD27AA">
      <w:pPr>
        <w:pStyle w:val="PargrafodaLista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</w:p>
    <w:p w14:paraId="11497EC8" w14:textId="30AA8662" w:rsidR="00824E7B" w:rsidRPr="00164B85" w:rsidRDefault="00824E7B" w:rsidP="00824E7B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 w:rsidRPr="00824E7B">
        <w:rPr>
          <w:rFonts w:ascii="Arial" w:hAnsi="Arial" w:cs="Arial"/>
          <w:b/>
          <w:bCs/>
          <w:color w:val="000000"/>
        </w:rPr>
        <w:t>Estrela</w:t>
      </w:r>
    </w:p>
    <w:p w14:paraId="18F21A00" w14:textId="176DFDB7" w:rsidR="00164B85" w:rsidRPr="0050197F" w:rsidRDefault="00164B85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Esta topologia é caracterizada por ter um elemento central (</w:t>
      </w:r>
      <w:proofErr w:type="spellStart"/>
      <w:r w:rsidRPr="0050197F">
        <w:rPr>
          <w:rFonts w:ascii="Arial" w:hAnsi="Arial" w:cs="Arial"/>
          <w:color w:val="4F81BD" w:themeColor="accent1"/>
        </w:rPr>
        <w:t>switch</w:t>
      </w:r>
      <w:proofErr w:type="spellEnd"/>
      <w:r w:rsidRPr="0050197F">
        <w:rPr>
          <w:rFonts w:ascii="Arial" w:hAnsi="Arial" w:cs="Arial"/>
          <w:color w:val="4F81BD" w:themeColor="accent1"/>
        </w:rPr>
        <w:t>, servidor) que interliga toda a rede de computadores.</w:t>
      </w:r>
      <w:r w:rsidR="00CD27AA" w:rsidRPr="0050197F">
        <w:rPr>
          <w:rFonts w:ascii="Arial" w:hAnsi="Arial" w:cs="Arial"/>
          <w:color w:val="4F81BD" w:themeColor="accent1"/>
        </w:rPr>
        <w:t xml:space="preserve"> Toda a comunicação que é feita tem que passar obrigatoriamente pelo nó central</w:t>
      </w:r>
      <w:r w:rsidR="004E7FA7" w:rsidRPr="0050197F">
        <w:rPr>
          <w:rFonts w:ascii="Arial" w:hAnsi="Arial" w:cs="Arial"/>
          <w:color w:val="4F81BD" w:themeColor="accent1"/>
        </w:rPr>
        <w:t>, mas ao contrário da topologia barramento, a informação não passa por todas as máquinas. É um tipo de rede que facilita identificar problemas, porque caso um cabo falhe, apenas uma máquina fica prejudicada, e não a rede inteira.</w:t>
      </w:r>
    </w:p>
    <w:p w14:paraId="3E2875BA" w14:textId="5DE90685" w:rsidR="004E7FA7" w:rsidRPr="0050197F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noProof/>
          <w:color w:val="4F81BD" w:themeColor="accent1"/>
        </w:rPr>
        <w:drawing>
          <wp:anchor distT="0" distB="0" distL="114300" distR="114300" simplePos="0" relativeHeight="251659264" behindDoc="0" locked="0" layoutInCell="1" allowOverlap="1" wp14:anchorId="21E9FD08" wp14:editId="1B267F3F">
            <wp:simplePos x="0" y="0"/>
            <wp:positionH relativeFrom="column">
              <wp:posOffset>2066925</wp:posOffset>
            </wp:positionH>
            <wp:positionV relativeFrom="paragraph">
              <wp:posOffset>7620</wp:posOffset>
            </wp:positionV>
            <wp:extent cx="1828800" cy="20383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82F6D5" w14:textId="6F4C51BF" w:rsidR="004E7FA7" w:rsidRPr="0050197F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4768A3A2" w14:textId="145A5D9D" w:rsidR="004E7FA7" w:rsidRPr="0050197F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69C608C1" w14:textId="6D4AC135" w:rsidR="004E7FA7" w:rsidRPr="0050197F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67E2FA13" w14:textId="4FABF927" w:rsidR="004E7FA7" w:rsidRPr="0050197F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13822908" w14:textId="2F7EAC4B" w:rsidR="004E7FA7" w:rsidRPr="0050197F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29A4987B" w14:textId="6A84E7D6" w:rsidR="004E7FA7" w:rsidRPr="0050197F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50197F">
        <w:rPr>
          <w:rFonts w:ascii="Arial" w:hAnsi="Arial" w:cs="Arial"/>
          <w:b/>
          <w:bCs/>
          <w:color w:val="4F81BD" w:themeColor="accent1"/>
        </w:rPr>
        <w:t xml:space="preserve">Vantagens: </w:t>
      </w:r>
    </w:p>
    <w:p w14:paraId="07BEF23C" w14:textId="215A1459" w:rsidR="004E7FA7" w:rsidRPr="0050197F" w:rsidRDefault="004E7FA7" w:rsidP="004E7FA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Falha numa ligação a um computador não compromete a rede inteira</w:t>
      </w:r>
    </w:p>
    <w:p w14:paraId="17CB6530" w14:textId="542AC837" w:rsidR="00893BD8" w:rsidRPr="0050197F" w:rsidRDefault="00893BD8" w:rsidP="004E7FA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Conexão independente a cada máquina</w:t>
      </w:r>
    </w:p>
    <w:p w14:paraId="2AAF1EF5" w14:textId="1A8509D3" w:rsidR="00893BD8" w:rsidRPr="0050197F" w:rsidRDefault="00893BD8" w:rsidP="004E7FA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Fluxo de dados exclusivo entre elemento central e o respetivo nó terminal.</w:t>
      </w:r>
    </w:p>
    <w:p w14:paraId="3701DB62" w14:textId="79EAF9ED" w:rsidR="00893BD8" w:rsidRPr="0050197F" w:rsidRDefault="00893BD8" w:rsidP="00893BD8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50197F">
        <w:rPr>
          <w:rFonts w:ascii="Arial" w:hAnsi="Arial" w:cs="Arial"/>
          <w:b/>
          <w:bCs/>
          <w:color w:val="4F81BD" w:themeColor="accent1"/>
        </w:rPr>
        <w:lastRenderedPageBreak/>
        <w:t>Desvantagens:</w:t>
      </w:r>
    </w:p>
    <w:p w14:paraId="4682F807" w14:textId="5AAFBBB2" w:rsidR="00893BD8" w:rsidRDefault="00893BD8" w:rsidP="00893BD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Uma falha no elemento principal e toda a rede colapsa</w:t>
      </w:r>
    </w:p>
    <w:p w14:paraId="4F0677CA" w14:textId="77777777" w:rsidR="00F4226C" w:rsidRPr="0050197F" w:rsidRDefault="00F4226C" w:rsidP="00F4226C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Complexidade no acréscimo de novos dispositivos</w:t>
      </w:r>
    </w:p>
    <w:p w14:paraId="22C086F7" w14:textId="77777777" w:rsidR="00F4226C" w:rsidRPr="0050197F" w:rsidRDefault="00F4226C" w:rsidP="00F4226C">
      <w:pPr>
        <w:pStyle w:val="PargrafodaLista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7F70B198" w14:textId="77777777" w:rsidR="00893BD8" w:rsidRPr="00893BD8" w:rsidRDefault="00893BD8" w:rsidP="0050197F">
      <w:pPr>
        <w:pStyle w:val="PargrafodaLista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</w:p>
    <w:p w14:paraId="7044A558" w14:textId="77777777" w:rsidR="004E7FA7" w:rsidRPr="00164B85" w:rsidRDefault="004E7FA7" w:rsidP="00164B85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</w:p>
    <w:p w14:paraId="15DE853F" w14:textId="46B48706" w:rsidR="00824E7B" w:rsidRPr="00450C01" w:rsidRDefault="00824E7B" w:rsidP="00824E7B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 w:rsidRPr="00824E7B">
        <w:rPr>
          <w:rFonts w:ascii="Arial" w:hAnsi="Arial" w:cs="Arial"/>
          <w:b/>
          <w:bCs/>
          <w:color w:val="000000"/>
        </w:rPr>
        <w:t>Anel</w:t>
      </w:r>
    </w:p>
    <w:p w14:paraId="16ACCE9E" w14:textId="0F0BE2ED" w:rsidR="00450C01" w:rsidRPr="0050197F" w:rsidRDefault="00450C01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Aqui a rede é construída de forma circular, ou seja, cada computador ligado a esta rede tem um outro computador de cada lado adjacente por onde a informação pode passar. Á semelhança da topologia de barramento, nesta rede a informação tem que passar por cada nó ate chegar ao destinatário.</w:t>
      </w:r>
    </w:p>
    <w:p w14:paraId="584B87AF" w14:textId="14C4FAB9" w:rsidR="00450C01" w:rsidRPr="0050197F" w:rsidRDefault="003055CE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noProof/>
          <w:color w:val="4F81BD" w:themeColor="accent1"/>
        </w:rPr>
        <w:drawing>
          <wp:anchor distT="0" distB="0" distL="114300" distR="114300" simplePos="0" relativeHeight="251660288" behindDoc="0" locked="0" layoutInCell="1" allowOverlap="1" wp14:anchorId="7A560350" wp14:editId="63D3359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19700" cy="20383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3A961A" w14:textId="02CDA7C3" w:rsidR="00450C01" w:rsidRPr="0050197F" w:rsidRDefault="00450C01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4E9F0C3E" w14:textId="46A58130" w:rsidR="00450C01" w:rsidRPr="0050197F" w:rsidRDefault="00450C01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5659E009" w14:textId="6FB9C707" w:rsidR="00450C01" w:rsidRPr="0050197F" w:rsidRDefault="00450C01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3C40EA82" w14:textId="667E84A5" w:rsidR="003055CE" w:rsidRPr="0050197F" w:rsidRDefault="003055CE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1EB39711" w14:textId="2F2AA03B" w:rsidR="003055CE" w:rsidRPr="0050197F" w:rsidRDefault="003055CE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553E8DA3" w14:textId="6E338B93" w:rsidR="00450C01" w:rsidRPr="0050197F" w:rsidRDefault="00450C01" w:rsidP="00450C0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50197F">
        <w:rPr>
          <w:rFonts w:ascii="Arial" w:hAnsi="Arial" w:cs="Arial"/>
          <w:b/>
          <w:bCs/>
          <w:color w:val="4F81BD" w:themeColor="accent1"/>
        </w:rPr>
        <w:t>Vant</w:t>
      </w:r>
      <w:r w:rsidR="003055CE" w:rsidRPr="0050197F">
        <w:rPr>
          <w:rFonts w:ascii="Arial" w:hAnsi="Arial" w:cs="Arial"/>
          <w:b/>
          <w:bCs/>
          <w:color w:val="4F81BD" w:themeColor="accent1"/>
        </w:rPr>
        <w:t>a</w:t>
      </w:r>
      <w:r w:rsidRPr="0050197F">
        <w:rPr>
          <w:rFonts w:ascii="Arial" w:hAnsi="Arial" w:cs="Arial"/>
          <w:b/>
          <w:bCs/>
          <w:color w:val="4F81BD" w:themeColor="accent1"/>
        </w:rPr>
        <w:t>g</w:t>
      </w:r>
      <w:r w:rsidR="003055CE" w:rsidRPr="0050197F">
        <w:rPr>
          <w:rFonts w:ascii="Arial" w:hAnsi="Arial" w:cs="Arial"/>
          <w:b/>
          <w:bCs/>
          <w:color w:val="4F81BD" w:themeColor="accent1"/>
        </w:rPr>
        <w:t xml:space="preserve">ens: </w:t>
      </w:r>
    </w:p>
    <w:p w14:paraId="51B34041" w14:textId="2DD3DF83" w:rsidR="003055CE" w:rsidRPr="0050197F" w:rsidRDefault="003055CE" w:rsidP="003055CE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Eficiência na transmissão de dados sem erros</w:t>
      </w:r>
    </w:p>
    <w:p w14:paraId="3F190329" w14:textId="765A4CE7" w:rsidR="003055CE" w:rsidRPr="0050197F" w:rsidRDefault="00540A8D" w:rsidP="003055CE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Desempenho da rede não é prejudicada pelo aumento na quantidade de utilizadores</w:t>
      </w:r>
    </w:p>
    <w:p w14:paraId="0145394D" w14:textId="10DD2795" w:rsidR="00540A8D" w:rsidRPr="0050197F" w:rsidRDefault="00540A8D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50197F">
        <w:rPr>
          <w:rFonts w:ascii="Arial" w:hAnsi="Arial" w:cs="Arial"/>
          <w:b/>
          <w:bCs/>
          <w:color w:val="4F81BD" w:themeColor="accent1"/>
        </w:rPr>
        <w:t>Desvantagens:</w:t>
      </w:r>
    </w:p>
    <w:p w14:paraId="0F4439F3" w14:textId="7DACDACC" w:rsidR="00540A8D" w:rsidRPr="0050197F" w:rsidRDefault="00540A8D" w:rsidP="00540A8D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>Falha de uma das máquinas compromete a rede</w:t>
      </w:r>
    </w:p>
    <w:p w14:paraId="4E0BBDE5" w14:textId="4AF0E9C6" w:rsidR="00540A8D" w:rsidRDefault="00540A8D" w:rsidP="00540A8D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50197F">
        <w:rPr>
          <w:rFonts w:ascii="Arial" w:hAnsi="Arial" w:cs="Arial"/>
          <w:color w:val="4F81BD" w:themeColor="accent1"/>
        </w:rPr>
        <w:t xml:space="preserve">Cada dispositivo novo adicionado, aumenta o </w:t>
      </w:r>
      <w:proofErr w:type="spellStart"/>
      <w:r w:rsidRPr="0050197F">
        <w:rPr>
          <w:rFonts w:ascii="Arial" w:hAnsi="Arial" w:cs="Arial"/>
          <w:color w:val="4F81BD" w:themeColor="accent1"/>
        </w:rPr>
        <w:t>delay</w:t>
      </w:r>
      <w:proofErr w:type="spellEnd"/>
    </w:p>
    <w:p w14:paraId="17453EC7" w14:textId="4547078A" w:rsidR="00F4226C" w:rsidRPr="0050197F" w:rsidRDefault="00F4226C" w:rsidP="00540A8D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Complexidade no acréscimo de novos dispositivos</w:t>
      </w:r>
    </w:p>
    <w:p w14:paraId="1532D76E" w14:textId="77777777" w:rsidR="00540A8D" w:rsidRPr="00540A8D" w:rsidRDefault="00540A8D" w:rsidP="0050197F">
      <w:pPr>
        <w:pStyle w:val="PargrafodaLista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</w:p>
    <w:p w14:paraId="16BE1388" w14:textId="5A7F4DBB" w:rsidR="00824E7B" w:rsidRPr="00540A8D" w:rsidRDefault="00824E7B" w:rsidP="00824E7B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 w:rsidRPr="00824E7B">
        <w:rPr>
          <w:rFonts w:ascii="Arial" w:hAnsi="Arial" w:cs="Arial"/>
          <w:b/>
          <w:bCs/>
          <w:color w:val="000000"/>
        </w:rPr>
        <w:t>Duplo Anel</w:t>
      </w:r>
    </w:p>
    <w:p w14:paraId="60D5F6AB" w14:textId="5286E231" w:rsidR="00540A8D" w:rsidRPr="000C18F4" w:rsidRDefault="00BB372D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0C18F4">
        <w:rPr>
          <w:rFonts w:ascii="Arial" w:hAnsi="Arial" w:cs="Arial"/>
          <w:color w:val="4F81BD" w:themeColor="accent1"/>
        </w:rPr>
        <w:t>Esta é uma rede similar á topologia anel, uma vez que nesta ao segundo anel atua de forma redundante, ou seja, atua como backup caso o anel primário falhe. Neste caso a informação viaja em sentidos contrários em torno dos anéis e cada um é independente do outro, precisamente para o caso de o primário falhar, o secundário continua com o fluxo de dados.</w:t>
      </w:r>
    </w:p>
    <w:p w14:paraId="5624AAC9" w14:textId="1954E858" w:rsidR="00BB372D" w:rsidRPr="000C18F4" w:rsidRDefault="00BB372D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68497489" w14:textId="2C8E6B6F" w:rsidR="00BB372D" w:rsidRPr="000C18F4" w:rsidRDefault="00BB372D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161F5F23" w14:textId="6962290B" w:rsidR="00BB372D" w:rsidRPr="000C18F4" w:rsidRDefault="00286160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0C18F4">
        <w:rPr>
          <w:noProof/>
          <w:color w:val="4F81BD" w:themeColor="accent1"/>
        </w:rPr>
        <w:drawing>
          <wp:anchor distT="0" distB="0" distL="114300" distR="114300" simplePos="0" relativeHeight="251661312" behindDoc="0" locked="0" layoutInCell="1" allowOverlap="1" wp14:anchorId="6A22826A" wp14:editId="1D3599B7">
            <wp:simplePos x="0" y="0"/>
            <wp:positionH relativeFrom="margin">
              <wp:align>center</wp:align>
            </wp:positionH>
            <wp:positionV relativeFrom="paragraph">
              <wp:posOffset>-631825</wp:posOffset>
            </wp:positionV>
            <wp:extent cx="3019425" cy="2581275"/>
            <wp:effectExtent l="0" t="0" r="9525" b="9525"/>
            <wp:wrapNone/>
            <wp:docPr id="5" name="Imagem 5" descr="Sistema de Informação - 10ºMM: Aula 02/11/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de Informação - 10ºMM: Aula 02/11/20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5706D" w14:textId="6B76B660" w:rsidR="00BB372D" w:rsidRPr="000C18F4" w:rsidRDefault="00BB372D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4BE935AE" w14:textId="693C96E1" w:rsidR="00BB372D" w:rsidRDefault="00BB372D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54751E6A" w14:textId="2C1C98D5" w:rsidR="00286160" w:rsidRDefault="00286160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601FF26D" w14:textId="44A431A3" w:rsidR="00286160" w:rsidRDefault="00286160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6A112596" w14:textId="77777777" w:rsidR="00286160" w:rsidRPr="000C18F4" w:rsidRDefault="00286160" w:rsidP="00540A8D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53EC85B7" w14:textId="4FD71193" w:rsidR="00BB372D" w:rsidRPr="000C18F4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0C18F4">
        <w:rPr>
          <w:rFonts w:ascii="Arial" w:hAnsi="Arial" w:cs="Arial"/>
          <w:color w:val="4F81BD" w:themeColor="accent1"/>
        </w:rPr>
        <w:t>No que diz respeito a vantagens e desvantagens, esta topologia, tem as mesmas que a anterior, contudo na categoria de vantagens acrescentamos o facto de existir um segundo anel como backup.</w:t>
      </w:r>
    </w:p>
    <w:p w14:paraId="160D4279" w14:textId="159869E5" w:rsidR="00824E7B" w:rsidRPr="009D1D7A" w:rsidRDefault="00824E7B" w:rsidP="00824E7B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 w:rsidRPr="00824E7B">
        <w:rPr>
          <w:rFonts w:ascii="Arial" w:hAnsi="Arial" w:cs="Arial"/>
          <w:b/>
          <w:bCs/>
          <w:color w:val="000000"/>
        </w:rPr>
        <w:t>Árvore</w:t>
      </w:r>
    </w:p>
    <w:p w14:paraId="1323386E" w14:textId="3563244C" w:rsidR="009D1D7A" w:rsidRPr="003210AE" w:rsidRDefault="009D1D7A" w:rsidP="009D1D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color w:val="4F81BD" w:themeColor="accent1"/>
        </w:rPr>
        <w:t xml:space="preserve">Nesta topologia a rede fica configurada de uma forma que simboliza uma árvore, ou seja, </w:t>
      </w:r>
      <w:r w:rsidR="00F6122F" w:rsidRPr="003210AE">
        <w:rPr>
          <w:rFonts w:ascii="Arial" w:hAnsi="Arial" w:cs="Arial"/>
          <w:color w:val="4F81BD" w:themeColor="accent1"/>
        </w:rPr>
        <w:t xml:space="preserve">de um nó principal (servidor) surgem “ramificações” de forma hierárquica ate aos nós finais (computadores). Ao </w:t>
      </w:r>
      <w:r w:rsidR="007F328C" w:rsidRPr="003210AE">
        <w:rPr>
          <w:rFonts w:ascii="Arial" w:hAnsi="Arial" w:cs="Arial"/>
          <w:color w:val="4F81BD" w:themeColor="accent1"/>
        </w:rPr>
        <w:t>contrário</w:t>
      </w:r>
      <w:r w:rsidR="00F6122F" w:rsidRPr="003210AE">
        <w:rPr>
          <w:rFonts w:ascii="Arial" w:hAnsi="Arial" w:cs="Arial"/>
          <w:color w:val="4F81BD" w:themeColor="accent1"/>
        </w:rPr>
        <w:t xml:space="preserve"> do padrão circular que encontramos na topologia anel, aqui os pacotes de dados partem do nó central e depois serão redistribuídos entre os dispositivos ate chegarem ao utilizador final.</w:t>
      </w:r>
    </w:p>
    <w:p w14:paraId="20B23008" w14:textId="485C6F1E" w:rsidR="000C18F4" w:rsidRPr="003210AE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noProof/>
          <w:color w:val="4F81BD" w:themeColor="accent1"/>
        </w:rPr>
        <w:drawing>
          <wp:anchor distT="0" distB="0" distL="114300" distR="114300" simplePos="0" relativeHeight="251662336" behindDoc="0" locked="0" layoutInCell="1" allowOverlap="1" wp14:anchorId="25D36BDA" wp14:editId="1D1FBE2C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3095625" cy="252374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2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701DB" w14:textId="358EDA18" w:rsidR="000C18F4" w:rsidRPr="003210AE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445192A6" w14:textId="7AE11456" w:rsidR="000C18F4" w:rsidRPr="003210AE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5E607848" w14:textId="4E03AA7E" w:rsidR="000C18F4" w:rsidRPr="003210AE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7DB07DFC" w14:textId="76DE210F" w:rsidR="000C18F4" w:rsidRPr="003210AE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42A727AC" w14:textId="77777777" w:rsidR="000C18F4" w:rsidRPr="003210AE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628CE7BE" w14:textId="1BBA39D1" w:rsidR="000C18F4" w:rsidRPr="003210AE" w:rsidRDefault="000C18F4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5248C531" w14:textId="77777777" w:rsidR="00F6122F" w:rsidRPr="003210AE" w:rsidRDefault="00F6122F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7D0B0948" w14:textId="4CC1C077" w:rsidR="000C18F4" w:rsidRPr="003210AE" w:rsidRDefault="00F6122F" w:rsidP="000C18F4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3210AE">
        <w:rPr>
          <w:rFonts w:ascii="Arial" w:hAnsi="Arial" w:cs="Arial"/>
          <w:b/>
          <w:bCs/>
          <w:color w:val="4F81BD" w:themeColor="accent1"/>
        </w:rPr>
        <w:t>Vantagens:</w:t>
      </w:r>
    </w:p>
    <w:p w14:paraId="40018300" w14:textId="6C3128E9" w:rsidR="00F6122F" w:rsidRPr="003210AE" w:rsidRDefault="00F6122F" w:rsidP="00F6122F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color w:val="4F81BD" w:themeColor="accent1"/>
        </w:rPr>
        <w:t>Fiabilidade da rede uma vez que não depende de dispositivos pelo meio para a comprometer</w:t>
      </w:r>
    </w:p>
    <w:p w14:paraId="34FB52EE" w14:textId="0BDC1AB8" w:rsidR="00F6122F" w:rsidRPr="003210AE" w:rsidRDefault="00F4226C" w:rsidP="00F6122F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color w:val="4F81BD" w:themeColor="accent1"/>
        </w:rPr>
        <w:lastRenderedPageBreak/>
        <w:t>Facilidade de analise de erros, uma vez que cada ligação pode ser diagnosticada de forma individual.</w:t>
      </w:r>
    </w:p>
    <w:p w14:paraId="15F9AB49" w14:textId="5AAD71BB" w:rsidR="00F4226C" w:rsidRPr="003210AE" w:rsidRDefault="00F4226C" w:rsidP="00F6122F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color w:val="4F81BD" w:themeColor="accent1"/>
        </w:rPr>
        <w:t>Escalabilidade</w:t>
      </w:r>
    </w:p>
    <w:p w14:paraId="2015A817" w14:textId="77777777" w:rsidR="00840002" w:rsidRDefault="00840002" w:rsidP="00F4226C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</w:p>
    <w:p w14:paraId="613A6F4B" w14:textId="7246C58D" w:rsidR="00F4226C" w:rsidRPr="003210AE" w:rsidRDefault="00F4226C" w:rsidP="00F4226C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3210AE">
        <w:rPr>
          <w:rFonts w:ascii="Arial" w:hAnsi="Arial" w:cs="Arial"/>
          <w:b/>
          <w:bCs/>
          <w:color w:val="4F81BD" w:themeColor="accent1"/>
        </w:rPr>
        <w:t>Desvantagens:</w:t>
      </w:r>
    </w:p>
    <w:p w14:paraId="7BE5FF60" w14:textId="5853A4CE" w:rsidR="00F4226C" w:rsidRPr="003210AE" w:rsidRDefault="00427C8A" w:rsidP="00F4226C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color w:val="4F81BD" w:themeColor="accent1"/>
        </w:rPr>
        <w:t>Toda a rede depende de um nó central</w:t>
      </w:r>
    </w:p>
    <w:p w14:paraId="1BE64F13" w14:textId="73A756D0" w:rsidR="00427C8A" w:rsidRPr="003210AE" w:rsidRDefault="00427C8A" w:rsidP="00F4226C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color w:val="4F81BD" w:themeColor="accent1"/>
        </w:rPr>
        <w:t>Mais dispendioso</w:t>
      </w:r>
    </w:p>
    <w:p w14:paraId="434024D1" w14:textId="21512400" w:rsidR="003210AE" w:rsidRDefault="003210AE" w:rsidP="003210AE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3210AE">
        <w:rPr>
          <w:rFonts w:ascii="Arial" w:hAnsi="Arial" w:cs="Arial"/>
          <w:color w:val="4F81BD" w:themeColor="accent1"/>
        </w:rPr>
        <w:t>Maior complexidade na sua instalação/manutençã</w:t>
      </w:r>
      <w:r>
        <w:rPr>
          <w:rFonts w:ascii="Arial" w:hAnsi="Arial" w:cs="Arial"/>
          <w:color w:val="4F81BD" w:themeColor="accent1"/>
        </w:rPr>
        <w:t>o</w:t>
      </w:r>
    </w:p>
    <w:p w14:paraId="40DEDDE1" w14:textId="77777777" w:rsidR="003210AE" w:rsidRPr="003210AE" w:rsidRDefault="003210AE" w:rsidP="003210AE">
      <w:pPr>
        <w:autoSpaceDE w:val="0"/>
        <w:autoSpaceDN w:val="0"/>
        <w:adjustRightInd w:val="0"/>
        <w:spacing w:after="240" w:line="276" w:lineRule="auto"/>
        <w:ind w:left="360"/>
        <w:jc w:val="both"/>
        <w:rPr>
          <w:rFonts w:ascii="Arial" w:hAnsi="Arial" w:cs="Arial"/>
          <w:color w:val="4F81BD" w:themeColor="accent1"/>
        </w:rPr>
      </w:pPr>
    </w:p>
    <w:p w14:paraId="7F50A4CC" w14:textId="1F461158" w:rsidR="00F14709" w:rsidRPr="003210AE" w:rsidRDefault="00824E7B" w:rsidP="00824E7B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 w:rsidRPr="00824E7B">
        <w:rPr>
          <w:rFonts w:ascii="Arial" w:hAnsi="Arial" w:cs="Arial"/>
          <w:b/>
          <w:bCs/>
          <w:color w:val="000000"/>
        </w:rPr>
        <w:t>Malha (</w:t>
      </w:r>
      <w:proofErr w:type="spellStart"/>
      <w:r w:rsidRPr="00824E7B">
        <w:rPr>
          <w:rFonts w:ascii="Arial" w:hAnsi="Arial" w:cs="Arial"/>
          <w:b/>
          <w:bCs/>
          <w:color w:val="000000"/>
        </w:rPr>
        <w:t>Mesh</w:t>
      </w:r>
      <w:proofErr w:type="spellEnd"/>
      <w:r w:rsidRPr="00824E7B">
        <w:rPr>
          <w:rFonts w:ascii="Arial" w:hAnsi="Arial" w:cs="Arial"/>
          <w:b/>
          <w:bCs/>
          <w:color w:val="000000"/>
        </w:rPr>
        <w:t>)</w:t>
      </w:r>
    </w:p>
    <w:p w14:paraId="5E14286C" w14:textId="559110D1" w:rsidR="003210AE" w:rsidRPr="00EF007A" w:rsidRDefault="003210AE" w:rsidP="003210A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EF007A">
        <w:rPr>
          <w:rFonts w:ascii="Arial" w:hAnsi="Arial" w:cs="Arial"/>
          <w:color w:val="4F81BD" w:themeColor="accent1"/>
        </w:rPr>
        <w:t xml:space="preserve">Topologia de alta confiabilidade uma vez que tem todos os dispositivos ligados entre si. É um tipo de rede usado para operações em larga </w:t>
      </w:r>
      <w:r w:rsidR="00011163" w:rsidRPr="00EF007A">
        <w:rPr>
          <w:rFonts w:ascii="Arial" w:hAnsi="Arial" w:cs="Arial"/>
          <w:color w:val="4F81BD" w:themeColor="accent1"/>
        </w:rPr>
        <w:t>escala,</w:t>
      </w:r>
      <w:r w:rsidRPr="00EF007A">
        <w:rPr>
          <w:rFonts w:ascii="Arial" w:hAnsi="Arial" w:cs="Arial"/>
          <w:color w:val="4F81BD" w:themeColor="accent1"/>
        </w:rPr>
        <w:t xml:space="preserve"> mas quanto mais dispositivos ligados, maior é a sua complexidade. É </w:t>
      </w:r>
      <w:r w:rsidR="00011163" w:rsidRPr="00EF007A">
        <w:rPr>
          <w:rFonts w:ascii="Arial" w:hAnsi="Arial" w:cs="Arial"/>
          <w:color w:val="4F81BD" w:themeColor="accent1"/>
        </w:rPr>
        <w:t>uma rede usada quando é necessário a partilha do poder de processamento das máquinas para atingir uma finalidade comum.</w:t>
      </w:r>
    </w:p>
    <w:p w14:paraId="51E5AADC" w14:textId="393F1025" w:rsidR="00011163" w:rsidRPr="00EF007A" w:rsidRDefault="00011163" w:rsidP="003210A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EF007A">
        <w:rPr>
          <w:noProof/>
          <w:color w:val="4F81BD" w:themeColor="accent1"/>
        </w:rPr>
        <w:drawing>
          <wp:anchor distT="0" distB="0" distL="114300" distR="114300" simplePos="0" relativeHeight="251663360" behindDoc="0" locked="0" layoutInCell="1" allowOverlap="1" wp14:anchorId="3D5943EC" wp14:editId="3269088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6550" cy="1975313"/>
            <wp:effectExtent l="0" t="0" r="0" b="6350"/>
            <wp:wrapNone/>
            <wp:docPr id="7" name="Imagem 7" descr="Topologia em Malha - Gonçalo e Bruno Topolog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ia em Malha - Gonçalo e Bruno Topolog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7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DBC1D" w14:textId="3113921C" w:rsidR="00011163" w:rsidRPr="00EF007A" w:rsidRDefault="00011163" w:rsidP="003210A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271FC5DC" w14:textId="4B4DE940" w:rsidR="00011163" w:rsidRPr="00EF007A" w:rsidRDefault="00011163" w:rsidP="003210A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6B6EF018" w14:textId="19FDA9D4" w:rsidR="00011163" w:rsidRPr="00EF007A" w:rsidRDefault="00011163" w:rsidP="003210A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3368ED14" w14:textId="0279CB63" w:rsidR="00011163" w:rsidRPr="00EF007A" w:rsidRDefault="00011163" w:rsidP="003210A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157C575B" w14:textId="700950F6" w:rsidR="00011163" w:rsidRPr="00EF007A" w:rsidRDefault="00011163" w:rsidP="003210A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3073F211" w14:textId="53641317" w:rsidR="00011163" w:rsidRPr="00EF007A" w:rsidRDefault="00011163" w:rsidP="00EF007A">
      <w:p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4F81BD" w:themeColor="accent1"/>
        </w:rPr>
      </w:pPr>
      <w:r w:rsidRPr="00EF007A">
        <w:rPr>
          <w:rFonts w:ascii="Arial" w:hAnsi="Arial" w:cs="Arial"/>
          <w:b/>
          <w:bCs/>
          <w:color w:val="4F81BD" w:themeColor="accent1"/>
        </w:rPr>
        <w:t>Vantagens:</w:t>
      </w:r>
    </w:p>
    <w:p w14:paraId="413D361E" w14:textId="59E6133C" w:rsidR="00011163" w:rsidRPr="00EF007A" w:rsidRDefault="00011163" w:rsidP="0001116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EF007A">
        <w:rPr>
          <w:rFonts w:ascii="Arial" w:hAnsi="Arial" w:cs="Arial"/>
          <w:color w:val="4F81BD" w:themeColor="accent1"/>
        </w:rPr>
        <w:t>Confiabilidade e estabilidade da rede</w:t>
      </w:r>
    </w:p>
    <w:p w14:paraId="6A7CCD35" w14:textId="4B560704" w:rsidR="00011163" w:rsidRPr="00EF007A" w:rsidRDefault="00011163" w:rsidP="0001116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EF007A">
        <w:rPr>
          <w:rFonts w:ascii="Arial" w:hAnsi="Arial" w:cs="Arial"/>
          <w:color w:val="4F81BD" w:themeColor="accent1"/>
        </w:rPr>
        <w:t>Falha individual ou coletivas das máquinas não é suficiente para derrubar a rede</w:t>
      </w:r>
    </w:p>
    <w:p w14:paraId="3E57F8D3" w14:textId="11CB1B9E" w:rsidR="00011163" w:rsidRPr="00EF007A" w:rsidRDefault="00011163" w:rsidP="0001116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EF007A">
        <w:rPr>
          <w:rFonts w:ascii="Arial" w:hAnsi="Arial" w:cs="Arial"/>
          <w:color w:val="4F81BD" w:themeColor="accent1"/>
        </w:rPr>
        <w:t>Devido a</w:t>
      </w:r>
      <w:r w:rsidR="00EF007A" w:rsidRPr="00EF007A">
        <w:rPr>
          <w:rFonts w:ascii="Arial" w:hAnsi="Arial" w:cs="Arial"/>
          <w:color w:val="4F81BD" w:themeColor="accent1"/>
        </w:rPr>
        <w:t xml:space="preserve"> sua</w:t>
      </w:r>
      <w:r w:rsidRPr="00EF007A">
        <w:rPr>
          <w:rFonts w:ascii="Arial" w:hAnsi="Arial" w:cs="Arial"/>
          <w:color w:val="4F81BD" w:themeColor="accent1"/>
        </w:rPr>
        <w:t xml:space="preserve"> natureza,</w:t>
      </w:r>
      <w:r w:rsidR="00EF007A" w:rsidRPr="00EF007A">
        <w:rPr>
          <w:rFonts w:ascii="Arial" w:hAnsi="Arial" w:cs="Arial"/>
          <w:color w:val="4F81BD" w:themeColor="accent1"/>
        </w:rPr>
        <w:t xml:space="preserve"> esta topologia</w:t>
      </w:r>
      <w:r w:rsidRPr="00EF007A">
        <w:rPr>
          <w:rFonts w:ascii="Arial" w:hAnsi="Arial" w:cs="Arial"/>
          <w:color w:val="4F81BD" w:themeColor="accent1"/>
        </w:rPr>
        <w:t xml:space="preserve"> permite que os nós enviem os dados pela rota mais eficiente</w:t>
      </w:r>
    </w:p>
    <w:p w14:paraId="3709A505" w14:textId="2342643D" w:rsidR="00011163" w:rsidRPr="00EF007A" w:rsidRDefault="00011163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EF007A">
        <w:rPr>
          <w:rFonts w:ascii="Arial" w:hAnsi="Arial" w:cs="Arial"/>
          <w:b/>
          <w:bCs/>
          <w:color w:val="4F81BD" w:themeColor="accent1"/>
        </w:rPr>
        <w:t>Desvantagens:</w:t>
      </w:r>
    </w:p>
    <w:p w14:paraId="450C4E1A" w14:textId="07583B9D" w:rsidR="00011163" w:rsidRPr="00EF007A" w:rsidRDefault="00EF007A" w:rsidP="00EF007A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EF007A">
        <w:rPr>
          <w:rFonts w:ascii="Arial" w:hAnsi="Arial" w:cs="Arial"/>
          <w:color w:val="4F81BD" w:themeColor="accent1"/>
        </w:rPr>
        <w:t>Instalação que exige planeamento complexo</w:t>
      </w:r>
    </w:p>
    <w:p w14:paraId="6EE8840F" w14:textId="49680BFD" w:rsidR="00011163" w:rsidRDefault="00EF007A" w:rsidP="003210A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EF007A">
        <w:rPr>
          <w:rFonts w:ascii="Arial" w:hAnsi="Arial" w:cs="Arial"/>
          <w:color w:val="4F81BD" w:themeColor="accent1"/>
        </w:rPr>
        <w:t>Custo de instalação bastante elevado</w:t>
      </w:r>
    </w:p>
    <w:p w14:paraId="37A0B4D0" w14:textId="77777777" w:rsidR="00EF007A" w:rsidRPr="00EF007A" w:rsidRDefault="00EF007A" w:rsidP="00EF007A">
      <w:pPr>
        <w:autoSpaceDE w:val="0"/>
        <w:autoSpaceDN w:val="0"/>
        <w:adjustRightInd w:val="0"/>
        <w:spacing w:after="240" w:line="276" w:lineRule="auto"/>
        <w:ind w:left="360"/>
        <w:jc w:val="both"/>
        <w:rPr>
          <w:rFonts w:ascii="Arial" w:hAnsi="Arial" w:cs="Arial"/>
          <w:color w:val="4F81BD" w:themeColor="accent1"/>
        </w:rPr>
      </w:pPr>
    </w:p>
    <w:p w14:paraId="6A639B96" w14:textId="0D103742" w:rsidR="00824E7B" w:rsidRPr="00EF007A" w:rsidRDefault="00824E7B" w:rsidP="00824E7B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 w:rsidRPr="00824E7B">
        <w:rPr>
          <w:rFonts w:ascii="Arial" w:hAnsi="Arial" w:cs="Arial"/>
          <w:b/>
          <w:bCs/>
          <w:color w:val="000000"/>
        </w:rPr>
        <w:lastRenderedPageBreak/>
        <w:t>Mista</w:t>
      </w:r>
      <w:r>
        <w:rPr>
          <w:rFonts w:ascii="Arial" w:hAnsi="Arial" w:cs="Arial"/>
          <w:b/>
          <w:bCs/>
          <w:color w:val="000000"/>
        </w:rPr>
        <w:t xml:space="preserve"> (Pode utilizar variantes das redes acima)</w:t>
      </w:r>
    </w:p>
    <w:p w14:paraId="1CD5C389" w14:textId="1C85CA81" w:rsidR="00EF007A" w:rsidRPr="00831AB1" w:rsidRDefault="00EF007A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831AB1">
        <w:rPr>
          <w:rFonts w:ascii="Arial" w:hAnsi="Arial" w:cs="Arial"/>
          <w:color w:val="4F81BD" w:themeColor="accent1"/>
        </w:rPr>
        <w:t>Por fim, esta topologia tem um padrão que como o próprio indica, pode misturar duas ou mais tipos de rede</w:t>
      </w:r>
      <w:r w:rsidR="00814C29" w:rsidRPr="00831AB1">
        <w:rPr>
          <w:rFonts w:ascii="Arial" w:hAnsi="Arial" w:cs="Arial"/>
          <w:color w:val="4F81BD" w:themeColor="accent1"/>
        </w:rPr>
        <w:t xml:space="preserve"> (anel</w:t>
      </w:r>
      <w:r w:rsidRPr="00831AB1">
        <w:rPr>
          <w:rFonts w:ascii="Arial" w:hAnsi="Arial" w:cs="Arial"/>
          <w:color w:val="4F81BD" w:themeColor="accent1"/>
        </w:rPr>
        <w:t>,</w:t>
      </w:r>
      <w:r w:rsidR="00814C29" w:rsidRPr="00831AB1">
        <w:rPr>
          <w:rFonts w:ascii="Arial" w:hAnsi="Arial" w:cs="Arial"/>
          <w:color w:val="4F81BD" w:themeColor="accent1"/>
        </w:rPr>
        <w:t xml:space="preserve"> estrela, barramento, entre outras)</w:t>
      </w:r>
      <w:r w:rsidRPr="00831AB1">
        <w:rPr>
          <w:rFonts w:ascii="Arial" w:hAnsi="Arial" w:cs="Arial"/>
          <w:color w:val="4F81BD" w:themeColor="accent1"/>
        </w:rPr>
        <w:t xml:space="preserve"> e devido a sua versatilidade, é a topologia mais usada atualmente</w:t>
      </w:r>
      <w:r w:rsidR="00814C29" w:rsidRPr="00831AB1">
        <w:rPr>
          <w:rFonts w:ascii="Arial" w:hAnsi="Arial" w:cs="Arial"/>
          <w:color w:val="4F81BD" w:themeColor="accent1"/>
        </w:rPr>
        <w:t xml:space="preserve"> em grandes redes permitindo adaptar a tipologia de rede em função do ambiente</w:t>
      </w:r>
      <w:r w:rsidR="008C7AE2" w:rsidRPr="00831AB1">
        <w:rPr>
          <w:rFonts w:ascii="Arial" w:hAnsi="Arial" w:cs="Arial"/>
          <w:color w:val="4F81BD" w:themeColor="accent1"/>
        </w:rPr>
        <w:t>.</w:t>
      </w:r>
    </w:p>
    <w:p w14:paraId="53B676DA" w14:textId="4C0420CD" w:rsidR="008C7AE2" w:rsidRPr="00831AB1" w:rsidRDefault="008C7AE2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831AB1">
        <w:rPr>
          <w:rFonts w:ascii="Arial" w:hAnsi="Arial" w:cs="Arial"/>
          <w:color w:val="4F81BD" w:themeColor="accent1"/>
        </w:rPr>
        <w:t>Nesta topologia é possível utilizar os equipamentos e o layout da rede já existente, facilitando assim a gestão de custos com a sua implementação progressiva.</w:t>
      </w:r>
    </w:p>
    <w:p w14:paraId="48C485EB" w14:textId="3CD68523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0FE23690" w14:textId="582C9026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519AA871" w14:textId="353CDCE1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7AF277CE" w14:textId="40A2D9EC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831AB1">
        <w:rPr>
          <w:noProof/>
          <w:color w:val="4F81BD" w:themeColor="accent1"/>
        </w:rPr>
        <w:drawing>
          <wp:anchor distT="0" distB="0" distL="114300" distR="114300" simplePos="0" relativeHeight="251664384" behindDoc="0" locked="0" layoutInCell="1" allowOverlap="1" wp14:anchorId="2463B912" wp14:editId="5A9A6636">
            <wp:simplePos x="0" y="0"/>
            <wp:positionH relativeFrom="margin">
              <wp:align>center</wp:align>
            </wp:positionH>
            <wp:positionV relativeFrom="paragraph">
              <wp:posOffset>-681990</wp:posOffset>
            </wp:positionV>
            <wp:extent cx="4305300" cy="2714625"/>
            <wp:effectExtent l="0" t="0" r="0" b="9525"/>
            <wp:wrapNone/>
            <wp:docPr id="8" name="Imagem 8" descr="BASES DE INTERNET :: ESTUDOS ACADÊMICOS: AS TOPOLOGIAS D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ES DE INTERNET :: ESTUDOS ACADÊMICOS: AS TOPOLOGIAS DE RED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6C32AE" w14:textId="0CD14D01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34407CD0" w14:textId="2900F9A7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25763717" w14:textId="754F2AA5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792401D6" w14:textId="799D95E9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2D8CFD9D" w14:textId="14EA2E27" w:rsidR="00814C29" w:rsidRPr="00831AB1" w:rsidRDefault="00814C29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</w:p>
    <w:p w14:paraId="76F957E5" w14:textId="62C4D6C7" w:rsidR="00814C29" w:rsidRPr="00831AB1" w:rsidRDefault="008C7AE2" w:rsidP="00EF007A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831AB1">
        <w:rPr>
          <w:rFonts w:ascii="Arial" w:hAnsi="Arial" w:cs="Arial"/>
          <w:b/>
          <w:bCs/>
          <w:color w:val="4F81BD" w:themeColor="accent1"/>
        </w:rPr>
        <w:t>Vantagens:</w:t>
      </w:r>
    </w:p>
    <w:p w14:paraId="34707B4B" w14:textId="4948B84A" w:rsidR="008C7AE2" w:rsidRPr="00831AB1" w:rsidRDefault="008C7AE2" w:rsidP="008C7AE2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831AB1">
        <w:rPr>
          <w:rFonts w:ascii="Arial" w:hAnsi="Arial" w:cs="Arial"/>
          <w:color w:val="4F81BD" w:themeColor="accent1"/>
        </w:rPr>
        <w:t>Padrão flexível e adaptável</w:t>
      </w:r>
    </w:p>
    <w:p w14:paraId="05D2D7F9" w14:textId="23B0CFB1" w:rsidR="008C7AE2" w:rsidRPr="00831AB1" w:rsidRDefault="008C7AE2" w:rsidP="008C7AE2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831AB1">
        <w:rPr>
          <w:rFonts w:ascii="Arial" w:hAnsi="Arial" w:cs="Arial"/>
          <w:color w:val="4F81BD" w:themeColor="accent1"/>
        </w:rPr>
        <w:t>Escalabilidade</w:t>
      </w:r>
    </w:p>
    <w:p w14:paraId="511C89FF" w14:textId="1EEAD2DF" w:rsidR="008C7AE2" w:rsidRPr="00831AB1" w:rsidRDefault="008C7AE2" w:rsidP="008C7AE2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831AB1">
        <w:rPr>
          <w:rFonts w:ascii="Arial" w:hAnsi="Arial" w:cs="Arial"/>
          <w:color w:val="4F81BD" w:themeColor="accent1"/>
        </w:rPr>
        <w:t>Facilidade na gestão de custos ao expandir a rede em função da topologia necessária</w:t>
      </w:r>
    </w:p>
    <w:p w14:paraId="31A8706E" w14:textId="7BFC19C5" w:rsidR="008C7AE2" w:rsidRPr="00831AB1" w:rsidRDefault="008C7AE2" w:rsidP="008C7AE2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4F81BD" w:themeColor="accent1"/>
        </w:rPr>
      </w:pPr>
      <w:r w:rsidRPr="00831AB1">
        <w:rPr>
          <w:rFonts w:ascii="Arial" w:hAnsi="Arial" w:cs="Arial"/>
          <w:b/>
          <w:bCs/>
          <w:color w:val="4F81BD" w:themeColor="accent1"/>
        </w:rPr>
        <w:t>Desvantagens:</w:t>
      </w:r>
    </w:p>
    <w:p w14:paraId="1175A1AA" w14:textId="3A552DB5" w:rsidR="008C7AE2" w:rsidRPr="00831AB1" w:rsidRDefault="008C7AE2" w:rsidP="008C7AE2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 w:rsidRPr="00831AB1">
        <w:rPr>
          <w:rFonts w:ascii="Arial" w:hAnsi="Arial" w:cs="Arial"/>
          <w:color w:val="4F81BD" w:themeColor="accent1"/>
        </w:rPr>
        <w:t>Extrema complexidade na sua implementação</w:t>
      </w:r>
    </w:p>
    <w:p w14:paraId="4F2D9092" w14:textId="67205D46" w:rsidR="00814C29" w:rsidRPr="00831AB1" w:rsidRDefault="00831AB1" w:rsidP="00EF007A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Requer um e</w:t>
      </w:r>
      <w:r w:rsidRPr="00831AB1">
        <w:rPr>
          <w:rFonts w:ascii="Arial" w:hAnsi="Arial" w:cs="Arial"/>
          <w:color w:val="4F81BD" w:themeColor="accent1"/>
        </w:rPr>
        <w:t>specialista de rede com muita experiência</w:t>
      </w:r>
    </w:p>
    <w:p w14:paraId="46A970C7" w14:textId="77777777" w:rsidR="00824E7B" w:rsidRPr="00F14709" w:rsidRDefault="00824E7B" w:rsidP="00824E7B">
      <w:pPr>
        <w:pStyle w:val="PargrafodaLista"/>
        <w:tabs>
          <w:tab w:val="num" w:pos="284"/>
        </w:tabs>
        <w:autoSpaceDE w:val="0"/>
        <w:autoSpaceDN w:val="0"/>
        <w:adjustRightInd w:val="0"/>
        <w:spacing w:after="240" w:line="276" w:lineRule="auto"/>
        <w:ind w:left="2160"/>
        <w:jc w:val="both"/>
        <w:rPr>
          <w:rFonts w:ascii="Arial" w:hAnsi="Arial" w:cs="Arial"/>
          <w:color w:val="000000"/>
        </w:rPr>
      </w:pPr>
    </w:p>
    <w:p w14:paraId="5C7B509F" w14:textId="4822C4F5" w:rsidR="00A207D0" w:rsidRPr="00FC7A8C" w:rsidRDefault="00A207D0" w:rsidP="00F1470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ind w:left="284" w:hanging="426"/>
        <w:jc w:val="both"/>
        <w:rPr>
          <w:rFonts w:ascii="Arial" w:hAnsi="Arial" w:cs="Arial"/>
          <w:color w:val="000000"/>
        </w:rPr>
      </w:pPr>
      <w:r w:rsidRPr="00FC7A8C">
        <w:rPr>
          <w:rFonts w:ascii="Arial" w:hAnsi="Arial" w:cs="Arial"/>
          <w:color w:val="000000"/>
        </w:rPr>
        <w:t xml:space="preserve">Guarde a resolução com o seu </w:t>
      </w:r>
      <w:r w:rsidRPr="00FC7A8C">
        <w:rPr>
          <w:rFonts w:ascii="Arial" w:hAnsi="Arial" w:cs="Arial"/>
          <w:b/>
          <w:bCs/>
          <w:color w:val="000000"/>
        </w:rPr>
        <w:t>1º</w:t>
      </w:r>
      <w:r w:rsidRPr="00FC7A8C">
        <w:rPr>
          <w:rFonts w:ascii="Arial" w:hAnsi="Arial" w:cs="Arial"/>
          <w:color w:val="000000"/>
        </w:rPr>
        <w:t xml:space="preserve"> e </w:t>
      </w:r>
      <w:r w:rsidRPr="00FC7A8C">
        <w:rPr>
          <w:rFonts w:ascii="Arial" w:hAnsi="Arial" w:cs="Arial"/>
          <w:b/>
          <w:bCs/>
          <w:color w:val="000000"/>
        </w:rPr>
        <w:t>último nome</w:t>
      </w:r>
      <w:r w:rsidRPr="00FC7A8C">
        <w:rPr>
          <w:rFonts w:ascii="Arial" w:hAnsi="Arial" w:cs="Arial"/>
          <w:color w:val="000000"/>
        </w:rPr>
        <w:t xml:space="preserve"> + </w:t>
      </w:r>
      <w:r w:rsidRPr="00FC7A8C">
        <w:rPr>
          <w:rFonts w:ascii="Arial" w:hAnsi="Arial" w:cs="Arial"/>
          <w:b/>
          <w:bCs/>
          <w:color w:val="000000"/>
        </w:rPr>
        <w:t>Nº na turma</w:t>
      </w:r>
      <w:r w:rsidRPr="00FC7A8C">
        <w:rPr>
          <w:rFonts w:ascii="Arial" w:hAnsi="Arial" w:cs="Arial"/>
          <w:color w:val="000000"/>
        </w:rPr>
        <w:t xml:space="preserve"> + </w:t>
      </w:r>
      <w:r w:rsidRPr="00FC7A8C">
        <w:rPr>
          <w:rFonts w:ascii="Arial" w:hAnsi="Arial" w:cs="Arial"/>
          <w:b/>
          <w:bCs/>
          <w:color w:val="000000"/>
        </w:rPr>
        <w:t>FT</w:t>
      </w:r>
      <w:r w:rsidR="00824E7B">
        <w:rPr>
          <w:rFonts w:ascii="Arial" w:hAnsi="Arial" w:cs="Arial"/>
          <w:b/>
          <w:bCs/>
          <w:color w:val="000000"/>
        </w:rPr>
        <w:t>5</w:t>
      </w:r>
      <w:r w:rsidRPr="00FC7A8C">
        <w:rPr>
          <w:rFonts w:ascii="Arial" w:hAnsi="Arial" w:cs="Arial"/>
          <w:color w:val="000000"/>
        </w:rPr>
        <w:t>. Exemplo:</w:t>
      </w:r>
    </w:p>
    <w:p w14:paraId="0C072002" w14:textId="6293F85F" w:rsidR="00A207D0" w:rsidRDefault="00A207D0" w:rsidP="00F14709">
      <w:pPr>
        <w:pStyle w:val="PargrafodaLista"/>
        <w:numPr>
          <w:ilvl w:val="2"/>
          <w:numId w:val="12"/>
        </w:num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  <w:r w:rsidRPr="00A207D0">
        <w:rPr>
          <w:rFonts w:ascii="Arial" w:hAnsi="Arial" w:cs="Arial"/>
          <w:b/>
          <w:bCs/>
          <w:color w:val="000000"/>
        </w:rPr>
        <w:t>JorgeSousaNº21FT</w:t>
      </w:r>
      <w:r w:rsidR="00824E7B">
        <w:rPr>
          <w:rFonts w:ascii="Arial" w:hAnsi="Arial" w:cs="Arial"/>
          <w:b/>
          <w:bCs/>
          <w:color w:val="000000"/>
        </w:rPr>
        <w:t>5</w:t>
      </w:r>
      <w:r w:rsidRPr="00A207D0">
        <w:rPr>
          <w:rFonts w:ascii="Arial" w:hAnsi="Arial" w:cs="Arial"/>
          <w:b/>
          <w:bCs/>
          <w:color w:val="000000"/>
        </w:rPr>
        <w:t>.docx</w:t>
      </w:r>
    </w:p>
    <w:p w14:paraId="124A0DF2" w14:textId="77777777" w:rsidR="00CA22E4" w:rsidRDefault="00CA22E4" w:rsidP="00CA22E4">
      <w:pPr>
        <w:pStyle w:val="PargrafodaLista"/>
        <w:tabs>
          <w:tab w:val="num" w:pos="2160"/>
        </w:tabs>
        <w:autoSpaceDE w:val="0"/>
        <w:autoSpaceDN w:val="0"/>
        <w:adjustRightInd w:val="0"/>
        <w:spacing w:after="240" w:line="276" w:lineRule="auto"/>
        <w:ind w:left="2160"/>
        <w:rPr>
          <w:rFonts w:ascii="Arial" w:hAnsi="Arial" w:cs="Arial"/>
          <w:b/>
          <w:bCs/>
          <w:color w:val="000000"/>
        </w:rPr>
      </w:pPr>
    </w:p>
    <w:p w14:paraId="0206E84E" w14:textId="70781304" w:rsidR="005C48EF" w:rsidRPr="000E143A" w:rsidRDefault="00CA22E4" w:rsidP="000E14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ind w:left="284" w:hanging="426"/>
        <w:jc w:val="both"/>
        <w:rPr>
          <w:rFonts w:ascii="Arial" w:hAnsi="Arial" w:cs="Arial"/>
          <w:b/>
          <w:bCs/>
          <w:color w:val="000000"/>
        </w:rPr>
      </w:pPr>
      <w:r w:rsidRPr="00FC7A8C">
        <w:rPr>
          <w:rFonts w:ascii="Arial" w:hAnsi="Arial" w:cs="Arial"/>
          <w:b/>
          <w:bCs/>
          <w:color w:val="000000"/>
        </w:rPr>
        <w:t>Envie</w:t>
      </w:r>
      <w:r w:rsidRPr="00FC7A8C">
        <w:rPr>
          <w:rFonts w:ascii="Arial" w:hAnsi="Arial" w:cs="Arial"/>
          <w:color w:val="000000"/>
        </w:rPr>
        <w:t xml:space="preserve"> a </w:t>
      </w:r>
      <w:r w:rsidR="005C48EF" w:rsidRPr="00FC7A8C">
        <w:rPr>
          <w:rFonts w:ascii="Arial" w:hAnsi="Arial" w:cs="Arial"/>
          <w:color w:val="000000"/>
        </w:rPr>
        <w:t xml:space="preserve">resolução para a respetiva </w:t>
      </w:r>
      <w:r w:rsidR="005C48EF" w:rsidRPr="00FC7A8C">
        <w:rPr>
          <w:rFonts w:ascii="Arial" w:hAnsi="Arial" w:cs="Arial"/>
          <w:b/>
          <w:bCs/>
          <w:color w:val="000000"/>
        </w:rPr>
        <w:t>Tarefa</w:t>
      </w:r>
      <w:r w:rsidR="005C48EF" w:rsidRPr="00FC7A8C">
        <w:rPr>
          <w:rFonts w:ascii="Arial" w:hAnsi="Arial" w:cs="Arial"/>
          <w:color w:val="000000"/>
        </w:rPr>
        <w:t xml:space="preserve"> no </w:t>
      </w:r>
      <w:r w:rsidR="005C48EF" w:rsidRPr="00FC7A8C">
        <w:rPr>
          <w:rFonts w:ascii="Arial" w:hAnsi="Arial" w:cs="Arial"/>
          <w:b/>
          <w:bCs/>
          <w:color w:val="000000"/>
        </w:rPr>
        <w:t>Teams</w:t>
      </w:r>
      <w:r w:rsidR="005C48EF" w:rsidRPr="00FC7A8C">
        <w:rPr>
          <w:rFonts w:ascii="Arial" w:hAnsi="Arial" w:cs="Arial"/>
          <w:color w:val="000000"/>
        </w:rPr>
        <w:t>.</w:t>
      </w:r>
    </w:p>
    <w:p w14:paraId="5C09353D" w14:textId="6C76CEA5" w:rsidR="005C48EF" w:rsidRDefault="005C48EF" w:rsidP="005C48EF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Bom trabalho!!!</w:t>
      </w:r>
    </w:p>
    <w:tbl>
      <w:tblPr>
        <w:tblpPr w:leftFromText="141" w:rightFromText="141" w:vertAnchor="text" w:horzAnchor="margin" w:tblpY="-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4"/>
        <w:gridCol w:w="2120"/>
      </w:tblGrid>
      <w:tr w:rsidR="000E143A" w:rsidRPr="00EC504F" w14:paraId="1896EB00" w14:textId="77777777" w:rsidTr="000E143A">
        <w:tc>
          <w:tcPr>
            <w:tcW w:w="8494" w:type="dxa"/>
            <w:gridSpan w:val="2"/>
            <w:shd w:val="clear" w:color="auto" w:fill="D9D9D9" w:themeFill="background1" w:themeFillShade="D9"/>
          </w:tcPr>
          <w:p w14:paraId="0AAFE2A8" w14:textId="77777777" w:rsidR="000E143A" w:rsidRDefault="000E143A" w:rsidP="000E143A">
            <w:pPr>
              <w:spacing w:before="100" w:beforeAutospacing="1" w:after="100" w:afterAutospacing="1"/>
              <w:jc w:val="center"/>
              <w:outlineLvl w:val="2"/>
            </w:pPr>
            <w:hyperlink r:id="rId19" w:history="1">
              <w:r w:rsidRPr="00330803">
                <w:rPr>
                  <w:rFonts w:ascii="Calibri" w:hAnsi="Calibri" w:cs="Calibri"/>
                  <w:b/>
                  <w:bCs/>
                  <w:i/>
                  <w:szCs w:val="27"/>
                </w:rPr>
                <w:t xml:space="preserve">Validação de </w:t>
              </w:r>
              <w:r>
                <w:rPr>
                  <w:rFonts w:ascii="Calibri" w:hAnsi="Calibri" w:cs="Calibri"/>
                  <w:b/>
                  <w:bCs/>
                  <w:i/>
                  <w:szCs w:val="27"/>
                </w:rPr>
                <w:t>Resultados de Aprendizagens / Objetivos</w:t>
              </w:r>
            </w:hyperlink>
          </w:p>
        </w:tc>
      </w:tr>
      <w:tr w:rsidR="000E143A" w:rsidRPr="00EC504F" w14:paraId="2B46D651" w14:textId="77777777" w:rsidTr="000E143A">
        <w:tc>
          <w:tcPr>
            <w:tcW w:w="6374" w:type="dxa"/>
            <w:vAlign w:val="center"/>
          </w:tcPr>
          <w:p w14:paraId="70C219AB" w14:textId="77777777" w:rsidR="000E143A" w:rsidRPr="00403BB5" w:rsidRDefault="000E143A" w:rsidP="000E143A">
            <w:pPr>
              <w:autoSpaceDE w:val="0"/>
              <w:autoSpaceDN w:val="0"/>
              <w:adjustRightInd w:val="0"/>
              <w:spacing w:before="120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AE1F70">
              <w:rPr>
                <w:rFonts w:eastAsia="Calibri" w:cstheme="minorHAnsi"/>
                <w:color w:val="000000" w:themeColor="text1"/>
                <w:sz w:val="20"/>
                <w:szCs w:val="20"/>
              </w:rPr>
              <w:t>Instalar redes locais</w:t>
            </w:r>
          </w:p>
        </w:tc>
        <w:tc>
          <w:tcPr>
            <w:tcW w:w="2120" w:type="dxa"/>
            <w:vAlign w:val="center"/>
          </w:tcPr>
          <w:p w14:paraId="615F9793" w14:textId="77777777" w:rsidR="000E143A" w:rsidRPr="006604EF" w:rsidRDefault="000E143A" w:rsidP="000E143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Evidencia</w:t>
            </w:r>
          </w:p>
        </w:tc>
      </w:tr>
      <w:tr w:rsidR="000E143A" w:rsidRPr="00EC504F" w14:paraId="19521182" w14:textId="77777777" w:rsidTr="000E143A">
        <w:trPr>
          <w:trHeight w:val="570"/>
        </w:trPr>
        <w:tc>
          <w:tcPr>
            <w:tcW w:w="8494" w:type="dxa"/>
            <w:gridSpan w:val="2"/>
            <w:vAlign w:val="center"/>
          </w:tcPr>
          <w:p w14:paraId="5798BB30" w14:textId="77777777" w:rsidR="000E143A" w:rsidRPr="00C00832" w:rsidRDefault="000E143A" w:rsidP="000E143A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21/02/2022</w:t>
            </w:r>
          </w:p>
        </w:tc>
      </w:tr>
    </w:tbl>
    <w:p w14:paraId="4935956F" w14:textId="77777777" w:rsidR="000E143A" w:rsidRPr="000E143A" w:rsidRDefault="000E143A" w:rsidP="000E143A">
      <w:p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</w:p>
    <w:sectPr w:rsidR="000E143A" w:rsidRPr="000E143A" w:rsidSect="00743C1C">
      <w:type w:val="continuous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CAF2" w14:textId="77777777" w:rsidR="0013358C" w:rsidRDefault="0013358C" w:rsidP="00C93A16">
      <w:r>
        <w:separator/>
      </w:r>
    </w:p>
  </w:endnote>
  <w:endnote w:type="continuationSeparator" w:id="0">
    <w:p w14:paraId="33105704" w14:textId="77777777" w:rsidR="0013358C" w:rsidRDefault="0013358C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9890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548A90" w14:textId="022DD9B7" w:rsidR="005C48EF" w:rsidRDefault="005C48E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E3CB99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10AE" w14:textId="77777777" w:rsidR="0013358C" w:rsidRDefault="0013358C" w:rsidP="00C93A16">
      <w:r>
        <w:separator/>
      </w:r>
    </w:p>
  </w:footnote>
  <w:footnote w:type="continuationSeparator" w:id="0">
    <w:p w14:paraId="0D381148" w14:textId="77777777" w:rsidR="0013358C" w:rsidRDefault="0013358C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98"/>
    <w:multiLevelType w:val="multilevel"/>
    <w:tmpl w:val="FFB8F4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FF3894"/>
    <w:multiLevelType w:val="hybridMultilevel"/>
    <w:tmpl w:val="0EA67918"/>
    <w:lvl w:ilvl="0" w:tplc="3C78235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B738C"/>
    <w:multiLevelType w:val="hybridMultilevel"/>
    <w:tmpl w:val="0C36E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A2C1A"/>
    <w:multiLevelType w:val="multilevel"/>
    <w:tmpl w:val="CE448A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1F467F56"/>
    <w:multiLevelType w:val="hybridMultilevel"/>
    <w:tmpl w:val="CA605C92"/>
    <w:lvl w:ilvl="0" w:tplc="0816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6" w15:restartNumberingAfterBreak="0">
    <w:nsid w:val="20297D6D"/>
    <w:multiLevelType w:val="hybridMultilevel"/>
    <w:tmpl w:val="33BE66F8"/>
    <w:lvl w:ilvl="0" w:tplc="84C2989C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7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2347B"/>
    <w:multiLevelType w:val="hybridMultilevel"/>
    <w:tmpl w:val="3620D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7189"/>
    <w:multiLevelType w:val="hybridMultilevel"/>
    <w:tmpl w:val="CD4685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1F513B"/>
    <w:multiLevelType w:val="hybridMultilevel"/>
    <w:tmpl w:val="F0DCC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257B7"/>
    <w:multiLevelType w:val="hybridMultilevel"/>
    <w:tmpl w:val="C19C3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44C0"/>
    <w:multiLevelType w:val="hybridMultilevel"/>
    <w:tmpl w:val="52E22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F2B55"/>
    <w:multiLevelType w:val="hybridMultilevel"/>
    <w:tmpl w:val="4E047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108C0"/>
    <w:multiLevelType w:val="hybridMultilevel"/>
    <w:tmpl w:val="AD6C952A"/>
    <w:lvl w:ilvl="0" w:tplc="F9D4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A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2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57ECC"/>
    <w:multiLevelType w:val="hybridMultilevel"/>
    <w:tmpl w:val="692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C61BF"/>
    <w:multiLevelType w:val="hybridMultilevel"/>
    <w:tmpl w:val="AE7EB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136B5"/>
    <w:multiLevelType w:val="hybridMultilevel"/>
    <w:tmpl w:val="EE666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4091E"/>
    <w:multiLevelType w:val="hybridMultilevel"/>
    <w:tmpl w:val="041C1C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651B9"/>
    <w:multiLevelType w:val="hybridMultilevel"/>
    <w:tmpl w:val="F0E895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F1279"/>
    <w:multiLevelType w:val="hybridMultilevel"/>
    <w:tmpl w:val="B4468A7A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ECC4495"/>
    <w:multiLevelType w:val="hybridMultilevel"/>
    <w:tmpl w:val="95344FE4"/>
    <w:lvl w:ilvl="0" w:tplc="0816000F">
      <w:start w:val="1"/>
      <w:numFmt w:val="decimal"/>
      <w:lvlText w:val="%1."/>
      <w:lvlJc w:val="left"/>
      <w:pPr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27" w15:restartNumberingAfterBreak="0">
    <w:nsid w:val="6FB37FDF"/>
    <w:multiLevelType w:val="hybridMultilevel"/>
    <w:tmpl w:val="A934D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67EF4"/>
    <w:multiLevelType w:val="hybridMultilevel"/>
    <w:tmpl w:val="46C4600A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E6F6D"/>
    <w:multiLevelType w:val="hybridMultilevel"/>
    <w:tmpl w:val="366AFA7E"/>
    <w:lvl w:ilvl="0" w:tplc="84C2989C">
      <w:start w:val="1"/>
      <w:numFmt w:val="decimal"/>
      <w:lvlText w:val="%1."/>
      <w:lvlJc w:val="left"/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18878">
    <w:abstractNumId w:val="30"/>
  </w:num>
  <w:num w:numId="2" w16cid:durableId="1640500518">
    <w:abstractNumId w:val="32"/>
  </w:num>
  <w:num w:numId="3" w16cid:durableId="14890897">
    <w:abstractNumId w:val="29"/>
  </w:num>
  <w:num w:numId="4" w16cid:durableId="1165168740">
    <w:abstractNumId w:val="19"/>
  </w:num>
  <w:num w:numId="5" w16cid:durableId="1687949590">
    <w:abstractNumId w:val="2"/>
  </w:num>
  <w:num w:numId="6" w16cid:durableId="1234000871">
    <w:abstractNumId w:val="28"/>
  </w:num>
  <w:num w:numId="7" w16cid:durableId="790442741">
    <w:abstractNumId w:val="11"/>
  </w:num>
  <w:num w:numId="8" w16cid:durableId="1482651020">
    <w:abstractNumId w:val="12"/>
  </w:num>
  <w:num w:numId="9" w16cid:durableId="2127771842">
    <w:abstractNumId w:val="16"/>
  </w:num>
  <w:num w:numId="10" w16cid:durableId="931595538">
    <w:abstractNumId w:val="7"/>
  </w:num>
  <w:num w:numId="11" w16cid:durableId="1612056384">
    <w:abstractNumId w:val="18"/>
  </w:num>
  <w:num w:numId="12" w16cid:durableId="1005204949">
    <w:abstractNumId w:val="33"/>
  </w:num>
  <w:num w:numId="13" w16cid:durableId="979457004">
    <w:abstractNumId w:val="1"/>
  </w:num>
  <w:num w:numId="14" w16cid:durableId="775295355">
    <w:abstractNumId w:val="26"/>
  </w:num>
  <w:num w:numId="15" w16cid:durableId="1449395744">
    <w:abstractNumId w:val="6"/>
  </w:num>
  <w:num w:numId="16" w16cid:durableId="565799704">
    <w:abstractNumId w:val="31"/>
  </w:num>
  <w:num w:numId="17" w16cid:durableId="821433462">
    <w:abstractNumId w:val="17"/>
  </w:num>
  <w:num w:numId="18" w16cid:durableId="1586304292">
    <w:abstractNumId w:val="0"/>
  </w:num>
  <w:num w:numId="19" w16cid:durableId="2144686771">
    <w:abstractNumId w:val="4"/>
  </w:num>
  <w:num w:numId="20" w16cid:durableId="358359417">
    <w:abstractNumId w:val="5"/>
  </w:num>
  <w:num w:numId="21" w16cid:durableId="1358197501">
    <w:abstractNumId w:val="25"/>
  </w:num>
  <w:num w:numId="22" w16cid:durableId="1037853131">
    <w:abstractNumId w:val="21"/>
  </w:num>
  <w:num w:numId="23" w16cid:durableId="2140033248">
    <w:abstractNumId w:val="27"/>
  </w:num>
  <w:num w:numId="24" w16cid:durableId="1321958111">
    <w:abstractNumId w:val="14"/>
  </w:num>
  <w:num w:numId="25" w16cid:durableId="32776393">
    <w:abstractNumId w:val="23"/>
  </w:num>
  <w:num w:numId="26" w16cid:durableId="384990868">
    <w:abstractNumId w:val="15"/>
  </w:num>
  <w:num w:numId="27" w16cid:durableId="1550189830">
    <w:abstractNumId w:val="8"/>
  </w:num>
  <w:num w:numId="28" w16cid:durableId="1443257514">
    <w:abstractNumId w:val="3"/>
  </w:num>
  <w:num w:numId="29" w16cid:durableId="1645156306">
    <w:abstractNumId w:val="13"/>
  </w:num>
  <w:num w:numId="30" w16cid:durableId="358899582">
    <w:abstractNumId w:val="22"/>
  </w:num>
  <w:num w:numId="31" w16cid:durableId="1393775200">
    <w:abstractNumId w:val="9"/>
  </w:num>
  <w:num w:numId="32" w16cid:durableId="357389405">
    <w:abstractNumId w:val="10"/>
  </w:num>
  <w:num w:numId="33" w16cid:durableId="2116363871">
    <w:abstractNumId w:val="20"/>
  </w:num>
  <w:num w:numId="34" w16cid:durableId="4570689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0260A"/>
    <w:rsid w:val="00011163"/>
    <w:rsid w:val="00012453"/>
    <w:rsid w:val="00017C8B"/>
    <w:rsid w:val="00025B23"/>
    <w:rsid w:val="000323A5"/>
    <w:rsid w:val="000462FC"/>
    <w:rsid w:val="00053087"/>
    <w:rsid w:val="0006271A"/>
    <w:rsid w:val="00065547"/>
    <w:rsid w:val="0006576C"/>
    <w:rsid w:val="00067378"/>
    <w:rsid w:val="00074718"/>
    <w:rsid w:val="000A14BC"/>
    <w:rsid w:val="000A3C65"/>
    <w:rsid w:val="000B2631"/>
    <w:rsid w:val="000C18F4"/>
    <w:rsid w:val="000D0C68"/>
    <w:rsid w:val="000E143A"/>
    <w:rsid w:val="000E6816"/>
    <w:rsid w:val="000E6D8C"/>
    <w:rsid w:val="00117500"/>
    <w:rsid w:val="00121E40"/>
    <w:rsid w:val="0013358C"/>
    <w:rsid w:val="001345E3"/>
    <w:rsid w:val="00153264"/>
    <w:rsid w:val="001556AB"/>
    <w:rsid w:val="00164B85"/>
    <w:rsid w:val="00166F0A"/>
    <w:rsid w:val="00176FA9"/>
    <w:rsid w:val="00184EC8"/>
    <w:rsid w:val="001C385C"/>
    <w:rsid w:val="001E0064"/>
    <w:rsid w:val="001E35AC"/>
    <w:rsid w:val="001E7C54"/>
    <w:rsid w:val="001F330D"/>
    <w:rsid w:val="00224482"/>
    <w:rsid w:val="00256AEA"/>
    <w:rsid w:val="00257C11"/>
    <w:rsid w:val="00267CBA"/>
    <w:rsid w:val="00272455"/>
    <w:rsid w:val="0028028C"/>
    <w:rsid w:val="00285E71"/>
    <w:rsid w:val="00286160"/>
    <w:rsid w:val="00287CE7"/>
    <w:rsid w:val="002A6E05"/>
    <w:rsid w:val="002C329C"/>
    <w:rsid w:val="002D1C25"/>
    <w:rsid w:val="002F61D5"/>
    <w:rsid w:val="003055CE"/>
    <w:rsid w:val="00306DE3"/>
    <w:rsid w:val="00311511"/>
    <w:rsid w:val="00313B10"/>
    <w:rsid w:val="003210AE"/>
    <w:rsid w:val="00331BF0"/>
    <w:rsid w:val="00332695"/>
    <w:rsid w:val="00334416"/>
    <w:rsid w:val="003372B9"/>
    <w:rsid w:val="00351426"/>
    <w:rsid w:val="003558EF"/>
    <w:rsid w:val="00385813"/>
    <w:rsid w:val="003B2343"/>
    <w:rsid w:val="004154F3"/>
    <w:rsid w:val="00415701"/>
    <w:rsid w:val="0042159D"/>
    <w:rsid w:val="004279C8"/>
    <w:rsid w:val="00427C8A"/>
    <w:rsid w:val="004453C7"/>
    <w:rsid w:val="00450C01"/>
    <w:rsid w:val="00460234"/>
    <w:rsid w:val="004A2F31"/>
    <w:rsid w:val="004A35F5"/>
    <w:rsid w:val="004B7DFD"/>
    <w:rsid w:val="004D2335"/>
    <w:rsid w:val="004D7DF6"/>
    <w:rsid w:val="004E6618"/>
    <w:rsid w:val="004E7FA7"/>
    <w:rsid w:val="004F5D8F"/>
    <w:rsid w:val="0050197F"/>
    <w:rsid w:val="005026BA"/>
    <w:rsid w:val="005039B8"/>
    <w:rsid w:val="00503FF2"/>
    <w:rsid w:val="00505C4E"/>
    <w:rsid w:val="00521457"/>
    <w:rsid w:val="00530E34"/>
    <w:rsid w:val="00540A8D"/>
    <w:rsid w:val="0054187A"/>
    <w:rsid w:val="00553AD6"/>
    <w:rsid w:val="0055538C"/>
    <w:rsid w:val="005616F4"/>
    <w:rsid w:val="005C48EF"/>
    <w:rsid w:val="005C5286"/>
    <w:rsid w:val="005C6F9D"/>
    <w:rsid w:val="005D371C"/>
    <w:rsid w:val="005E4084"/>
    <w:rsid w:val="005E56B7"/>
    <w:rsid w:val="005F3015"/>
    <w:rsid w:val="00651EA8"/>
    <w:rsid w:val="00663744"/>
    <w:rsid w:val="0069440B"/>
    <w:rsid w:val="00694424"/>
    <w:rsid w:val="006A198F"/>
    <w:rsid w:val="006A359D"/>
    <w:rsid w:val="006B346B"/>
    <w:rsid w:val="006C653B"/>
    <w:rsid w:val="006D4919"/>
    <w:rsid w:val="006D7FBD"/>
    <w:rsid w:val="006F52CE"/>
    <w:rsid w:val="006F675F"/>
    <w:rsid w:val="0071089B"/>
    <w:rsid w:val="007109BB"/>
    <w:rsid w:val="00717CC6"/>
    <w:rsid w:val="0072420F"/>
    <w:rsid w:val="007363D7"/>
    <w:rsid w:val="00743C1C"/>
    <w:rsid w:val="00751EAB"/>
    <w:rsid w:val="007541CC"/>
    <w:rsid w:val="00772E3A"/>
    <w:rsid w:val="00790265"/>
    <w:rsid w:val="007E398C"/>
    <w:rsid w:val="007E5DEC"/>
    <w:rsid w:val="007E7392"/>
    <w:rsid w:val="007F328C"/>
    <w:rsid w:val="00806AD9"/>
    <w:rsid w:val="00810132"/>
    <w:rsid w:val="00814C29"/>
    <w:rsid w:val="00824E7B"/>
    <w:rsid w:val="008302F8"/>
    <w:rsid w:val="00831AB1"/>
    <w:rsid w:val="00840002"/>
    <w:rsid w:val="00846E90"/>
    <w:rsid w:val="00860A6A"/>
    <w:rsid w:val="0089320B"/>
    <w:rsid w:val="00893BD8"/>
    <w:rsid w:val="008C3943"/>
    <w:rsid w:val="008C7AE2"/>
    <w:rsid w:val="008D452A"/>
    <w:rsid w:val="008E55CA"/>
    <w:rsid w:val="00902038"/>
    <w:rsid w:val="00903961"/>
    <w:rsid w:val="0091569F"/>
    <w:rsid w:val="0093352A"/>
    <w:rsid w:val="00982D0F"/>
    <w:rsid w:val="009860B1"/>
    <w:rsid w:val="00987FF9"/>
    <w:rsid w:val="009933C9"/>
    <w:rsid w:val="009A4ECC"/>
    <w:rsid w:val="009B2CF5"/>
    <w:rsid w:val="009C2AFD"/>
    <w:rsid w:val="009D1CFE"/>
    <w:rsid w:val="009D1D7A"/>
    <w:rsid w:val="009E3DDE"/>
    <w:rsid w:val="009E5C93"/>
    <w:rsid w:val="009F276D"/>
    <w:rsid w:val="009F67AD"/>
    <w:rsid w:val="00A027D3"/>
    <w:rsid w:val="00A204B6"/>
    <w:rsid w:val="00A207D0"/>
    <w:rsid w:val="00A2770B"/>
    <w:rsid w:val="00A53F12"/>
    <w:rsid w:val="00A61235"/>
    <w:rsid w:val="00A81889"/>
    <w:rsid w:val="00AA4722"/>
    <w:rsid w:val="00AA5A3F"/>
    <w:rsid w:val="00AA6B50"/>
    <w:rsid w:val="00AB7646"/>
    <w:rsid w:val="00AD5FA2"/>
    <w:rsid w:val="00AE7686"/>
    <w:rsid w:val="00AF0F39"/>
    <w:rsid w:val="00B06B95"/>
    <w:rsid w:val="00B1330B"/>
    <w:rsid w:val="00B43801"/>
    <w:rsid w:val="00B45B34"/>
    <w:rsid w:val="00B47D3B"/>
    <w:rsid w:val="00B50521"/>
    <w:rsid w:val="00B568D5"/>
    <w:rsid w:val="00B62285"/>
    <w:rsid w:val="00B63B92"/>
    <w:rsid w:val="00B6624B"/>
    <w:rsid w:val="00B87C83"/>
    <w:rsid w:val="00BA77E6"/>
    <w:rsid w:val="00BB0E3E"/>
    <w:rsid w:val="00BB372D"/>
    <w:rsid w:val="00BD726D"/>
    <w:rsid w:val="00C15770"/>
    <w:rsid w:val="00C31F67"/>
    <w:rsid w:val="00C76746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22E4"/>
    <w:rsid w:val="00CD27AA"/>
    <w:rsid w:val="00CD5286"/>
    <w:rsid w:val="00CE7200"/>
    <w:rsid w:val="00CF0FD9"/>
    <w:rsid w:val="00CF2FDA"/>
    <w:rsid w:val="00D15873"/>
    <w:rsid w:val="00D17477"/>
    <w:rsid w:val="00D20E80"/>
    <w:rsid w:val="00D37420"/>
    <w:rsid w:val="00D60ABA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24738"/>
    <w:rsid w:val="00E32A1A"/>
    <w:rsid w:val="00E40913"/>
    <w:rsid w:val="00E6155D"/>
    <w:rsid w:val="00E61AE8"/>
    <w:rsid w:val="00E66CD1"/>
    <w:rsid w:val="00E87002"/>
    <w:rsid w:val="00EB4877"/>
    <w:rsid w:val="00EB4B85"/>
    <w:rsid w:val="00EB6913"/>
    <w:rsid w:val="00EC0C95"/>
    <w:rsid w:val="00ED0E7F"/>
    <w:rsid w:val="00EF007A"/>
    <w:rsid w:val="00EF0515"/>
    <w:rsid w:val="00F05FC0"/>
    <w:rsid w:val="00F14709"/>
    <w:rsid w:val="00F21800"/>
    <w:rsid w:val="00F24A8A"/>
    <w:rsid w:val="00F26CEE"/>
    <w:rsid w:val="00F4226C"/>
    <w:rsid w:val="00F6122F"/>
    <w:rsid w:val="00F82C17"/>
    <w:rsid w:val="00F84A96"/>
    <w:rsid w:val="00F84E0D"/>
    <w:rsid w:val="00FC759D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3779F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02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2E4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065547"/>
    <w:rPr>
      <w:color w:val="808080"/>
    </w:rPr>
  </w:style>
  <w:style w:type="table" w:styleId="TabelacomGrelha">
    <w:name w:val="Table Grid"/>
    <w:basedOn w:val="Tabelanormal"/>
    <w:uiPriority w:val="59"/>
    <w:rsid w:val="000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026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8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jpg"/><Relationship Id="rId19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F0EA8490266488F6127BD2450B062" ma:contentTypeVersion="3" ma:contentTypeDescription="Criar um novo documento." ma:contentTypeScope="" ma:versionID="1814d398cc908fbccbc23a9596a386d4">
  <xsd:schema xmlns:xsd="http://www.w3.org/2001/XMLSchema" xmlns:xs="http://www.w3.org/2001/XMLSchema" xmlns:p="http://schemas.microsoft.com/office/2006/metadata/properties" xmlns:ns2="3ab47425-769d-445d-b0cc-dd385796c41d" targetNamespace="http://schemas.microsoft.com/office/2006/metadata/properties" ma:root="true" ma:fieldsID="80be1d1d0e3a7589a8d6d4ba998d2d0c" ns2:_="">
    <xsd:import namespace="3ab47425-769d-445d-b0cc-dd385796c4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47425-769d-445d-b0cc-dd385796c4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b47425-769d-445d-b0cc-dd385796c41d" xsi:nil="true"/>
  </documentManagement>
</p:properties>
</file>

<file path=customXml/itemProps1.xml><?xml version="1.0" encoding="utf-8"?>
<ds:datastoreItem xmlns:ds="http://schemas.openxmlformats.org/officeDocument/2006/customXml" ds:itemID="{7CE30F93-DBBC-4806-81DE-E4C23065F9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0C8B5-2E0E-4522-BC11-39B31D2D5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47425-769d-445d-b0cc-dd385796c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738FD-ADF4-43D6-B330-F07C896329C9}">
  <ds:schemaRefs>
    <ds:schemaRef ds:uri="http://schemas.microsoft.com/office/2006/metadata/properties"/>
    <ds:schemaRef ds:uri="http://schemas.microsoft.com/office/infopath/2007/PartnerControls"/>
    <ds:schemaRef ds:uri="3ab47425-769d-445d-b0cc-dd385796c4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6658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28</cp:revision>
  <cp:lastPrinted>2022-01-14T17:47:00Z</cp:lastPrinted>
  <dcterms:created xsi:type="dcterms:W3CDTF">2021-10-15T15:30:00Z</dcterms:created>
  <dcterms:modified xsi:type="dcterms:W3CDTF">2022-04-19T22:49:00Z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0x0101005B9F0EA8490266488F6127BD2450B062</vt:lpwstr>
  </property>
</Properties>
</file>