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55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4871"/>
      </w:tblGrid>
      <w:tr w:rsidR="00D60ABA" w:rsidRPr="00EC504F" w14:paraId="04D02D7A" w14:textId="77777777" w:rsidTr="0006576C">
        <w:trPr>
          <w:trHeight w:hRule="exact" w:val="906"/>
          <w:jc w:val="center"/>
        </w:trPr>
        <w:tc>
          <w:tcPr>
            <w:tcW w:w="5084" w:type="dxa"/>
          </w:tcPr>
          <w:p w14:paraId="2F22301C" w14:textId="4FD24F06" w:rsidR="00D60ABA" w:rsidRPr="00EC504F" w:rsidRDefault="00D60ABA" w:rsidP="003B2343">
            <w:pPr>
              <w:widowControl w:val="0"/>
              <w:rPr>
                <w:rFonts w:ascii="Calibri" w:hAnsi="Calibri" w:cs="Calibri"/>
                <w:bCs/>
                <w:color w:val="000000"/>
                <w:sz w:val="18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Área de competência-chave: </w:t>
            </w:r>
            <w:r w:rsidR="00E24738">
              <w:rPr>
                <w:rFonts w:ascii="Calibri" w:hAnsi="Calibri" w:cs="Calibri"/>
                <w:sz w:val="20"/>
                <w:szCs w:val="20"/>
              </w:rPr>
              <w:t>Tecnologias 3</w:t>
            </w:r>
          </w:p>
        </w:tc>
        <w:tc>
          <w:tcPr>
            <w:tcW w:w="4871" w:type="dxa"/>
          </w:tcPr>
          <w:p w14:paraId="14C9E7ED" w14:textId="53A594D0" w:rsidR="00D60ABA" w:rsidRDefault="0006576C" w:rsidP="00A207D0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i w:val="0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 xml:space="preserve">               </w:t>
            </w:r>
            <w:r w:rsidRPr="0006576C">
              <w:rPr>
                <w:rFonts w:ascii="Calibri" w:hAnsi="Calibri" w:cs="Calibri"/>
                <w:b/>
                <w:sz w:val="20"/>
                <w:szCs w:val="20"/>
              </w:rPr>
              <w:t>Unidade de Competência</w:t>
            </w:r>
            <w:r w:rsidR="00D60ABA" w:rsidRPr="00EC504F">
              <w:rPr>
                <w:rFonts w:ascii="Calibri" w:hAnsi="Calibri" w:cs="Calibri"/>
                <w:b/>
                <w:sz w:val="20"/>
                <w:szCs w:val="20"/>
              </w:rPr>
              <w:t>:</w:t>
            </w:r>
            <w:r>
              <w:t xml:space="preserve"> 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>M</w:t>
            </w:r>
            <w:r w:rsidR="00530E34">
              <w:rPr>
                <w:rFonts w:ascii="Calibri" w:hAnsi="Calibri" w:cs="Calibri"/>
                <w:i w:val="0"/>
                <w:sz w:val="20"/>
                <w:szCs w:val="20"/>
              </w:rPr>
              <w:t>2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 xml:space="preserve"> – </w:t>
            </w:r>
            <w:r w:rsidR="00530E34">
              <w:rPr>
                <w:rFonts w:ascii="Calibri" w:hAnsi="Calibri" w:cs="Calibri"/>
                <w:i w:val="0"/>
                <w:sz w:val="20"/>
                <w:szCs w:val="20"/>
              </w:rPr>
              <w:t xml:space="preserve">Dispositivos e Periféricos </w:t>
            </w:r>
            <w:r w:rsidR="00E24738">
              <w:rPr>
                <w:rFonts w:ascii="Calibri" w:hAnsi="Calibri" w:cs="Calibri"/>
                <w:i w:val="0"/>
                <w:sz w:val="20"/>
                <w:szCs w:val="20"/>
              </w:rPr>
              <w:t xml:space="preserve">– </w:t>
            </w:r>
            <w:r w:rsidR="008E57EE">
              <w:rPr>
                <w:rFonts w:ascii="Calibri" w:hAnsi="Calibri" w:cs="Calibri"/>
                <w:i w:val="0"/>
                <w:sz w:val="20"/>
                <w:szCs w:val="20"/>
              </w:rPr>
              <w:t>Continuação</w:t>
            </w:r>
          </w:p>
          <w:p w14:paraId="4D9C6B60" w14:textId="09DAE959" w:rsidR="00A207D0" w:rsidRPr="00A207D0" w:rsidRDefault="00A207D0" w:rsidP="00A207D0">
            <w:pPr>
              <w:ind w:left="-1466" w:firstLine="1466"/>
              <w:rPr>
                <w:lang w:eastAsia="en-US"/>
              </w:rPr>
            </w:pPr>
          </w:p>
        </w:tc>
      </w:tr>
      <w:tr w:rsidR="0009263B" w:rsidRPr="00EC504F" w14:paraId="59B3A96D" w14:textId="77777777" w:rsidTr="0009263B">
        <w:trPr>
          <w:trHeight w:hRule="exact" w:val="906"/>
          <w:jc w:val="center"/>
        </w:trPr>
        <w:tc>
          <w:tcPr>
            <w:tcW w:w="5084" w:type="dxa"/>
          </w:tcPr>
          <w:p w14:paraId="0BD0C254" w14:textId="7747E1A6" w:rsidR="0009263B" w:rsidRPr="0009263B" w:rsidRDefault="0009263B" w:rsidP="0009263B">
            <w:pPr>
              <w:widowControl w:val="0"/>
              <w:rPr>
                <w:rFonts w:ascii="Calibri" w:hAnsi="Calibri" w:cs="Calibri"/>
                <w:b/>
                <w:sz w:val="20"/>
                <w:szCs w:val="20"/>
              </w:rPr>
            </w:pPr>
            <w:r w:rsidRPr="0009263B">
              <w:rPr>
                <w:rFonts w:ascii="Calibri" w:hAnsi="Calibri" w:cs="Calibri"/>
                <w:b/>
                <w:sz w:val="20"/>
                <w:szCs w:val="20"/>
              </w:rPr>
              <w:t xml:space="preserve">Formando(a): </w:t>
            </w:r>
            <w:r w:rsidRPr="0009263B">
              <w:rPr>
                <w:rFonts w:ascii="Calibri" w:hAnsi="Calibri" w:cs="Calibri"/>
                <w:bCs/>
                <w:sz w:val="20"/>
                <w:szCs w:val="20"/>
              </w:rPr>
              <w:t>Daniel Abreu</w:t>
            </w:r>
          </w:p>
        </w:tc>
        <w:tc>
          <w:tcPr>
            <w:tcW w:w="4871" w:type="dxa"/>
          </w:tcPr>
          <w:p w14:paraId="62BBCCFB" w14:textId="77777777" w:rsidR="0009263B" w:rsidRPr="0009263B" w:rsidRDefault="0009263B" w:rsidP="0009263B">
            <w:pPr>
              <w:pStyle w:val="Ttulo7"/>
              <w:widowControl w:val="0"/>
              <w:spacing w:before="0"/>
              <w:jc w:val="right"/>
              <w:rPr>
                <w:rFonts w:ascii="Calibri" w:hAnsi="Calibri" w:cs="Calibri"/>
                <w:b/>
                <w:sz w:val="20"/>
                <w:szCs w:val="20"/>
              </w:rPr>
            </w:pPr>
            <w:r w:rsidRPr="0009263B">
              <w:rPr>
                <w:rFonts w:ascii="Calibri" w:hAnsi="Calibri" w:cs="Calibri"/>
                <w:b/>
                <w:sz w:val="20"/>
                <w:szCs w:val="20"/>
              </w:rPr>
              <w:t xml:space="preserve">                                   Data:22/11/2021                                                                                                              </w:t>
            </w:r>
          </w:p>
        </w:tc>
      </w:tr>
    </w:tbl>
    <w:p w14:paraId="5749E311" w14:textId="77777777" w:rsidR="0009263B" w:rsidRDefault="0009263B" w:rsidP="00D60ABA">
      <w:pPr>
        <w:widowControl w:val="0"/>
        <w:autoSpaceDE w:val="0"/>
        <w:autoSpaceDN w:val="0"/>
        <w:adjustRightInd w:val="0"/>
        <w:rPr>
          <w:rFonts w:ascii="ArialMT" w:hAnsi="ArialMT" w:cs="ArialMT"/>
          <w:sz w:val="16"/>
          <w:szCs w:val="16"/>
        </w:rPr>
      </w:pPr>
    </w:p>
    <w:tbl>
      <w:tblPr>
        <w:tblpPr w:leftFromText="141" w:rightFromText="141" w:horzAnchor="margin" w:tblpXSpec="center" w:tblpY="-741"/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5"/>
        <w:gridCol w:w="6025"/>
        <w:gridCol w:w="2200"/>
      </w:tblGrid>
      <w:tr w:rsidR="004154F3" w:rsidRPr="00604CE6" w14:paraId="771764C1" w14:textId="77777777" w:rsidTr="00EB4877">
        <w:trPr>
          <w:trHeight w:val="1266"/>
        </w:trPr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972A6" w14:textId="77777777" w:rsidR="004154F3" w:rsidRDefault="00F82C17" w:rsidP="00D60ABA">
            <w:r>
              <w:rPr>
                <w:noProof/>
              </w:rPr>
              <w:drawing>
                <wp:inline distT="0" distB="0" distL="0" distR="0" wp14:anchorId="1B174740" wp14:editId="67151F04">
                  <wp:extent cx="1383982" cy="628154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_EPFF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9337" cy="635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FE3A" w14:textId="77777777" w:rsidR="00EB4877" w:rsidRDefault="00EB4877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INSTITUTO PARA A QUALIFICAÇÃO, IP – RAM</w:t>
            </w:r>
          </w:p>
          <w:p w14:paraId="66A8F28D" w14:textId="77777777" w:rsidR="004154F3" w:rsidRPr="0055538C" w:rsidRDefault="004154F3" w:rsidP="004154F3">
            <w:pPr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r w:rsidRPr="0055538C">
              <w:rPr>
                <w:rFonts w:ascii="Arial" w:hAnsi="Arial" w:cs="Arial"/>
                <w:b/>
                <w:sz w:val="26"/>
                <w:szCs w:val="26"/>
              </w:rPr>
              <w:t xml:space="preserve">Escola </w:t>
            </w:r>
            <w:r w:rsidR="0055538C" w:rsidRPr="0055538C">
              <w:rPr>
                <w:rFonts w:ascii="Arial" w:hAnsi="Arial" w:cs="Arial"/>
                <w:b/>
                <w:sz w:val="26"/>
                <w:szCs w:val="26"/>
              </w:rPr>
              <w:t>Profissional Dr. Francisco Fernandes</w:t>
            </w:r>
          </w:p>
          <w:p w14:paraId="7A6DF23F" w14:textId="77777777" w:rsidR="004154F3" w:rsidRDefault="004154F3" w:rsidP="004154F3">
            <w:pPr>
              <w:jc w:val="center"/>
              <w:rPr>
                <w:rFonts w:ascii="Arial" w:hAnsi="Arial" w:cs="Arial"/>
                <w:sz w:val="26"/>
                <w:szCs w:val="26"/>
              </w:rPr>
            </w:pPr>
            <w:r w:rsidRPr="00604CE6">
              <w:rPr>
                <w:rFonts w:ascii="Arial" w:hAnsi="Arial" w:cs="Arial"/>
                <w:sz w:val="26"/>
                <w:szCs w:val="26"/>
              </w:rPr>
              <w:t>Curso de Educação e Formação de Adultos</w:t>
            </w:r>
          </w:p>
          <w:p w14:paraId="66F351B9" w14:textId="77777777" w:rsidR="0055538C" w:rsidRDefault="00C865C1" w:rsidP="0055538C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55538C">
              <w:rPr>
                <w:rFonts w:ascii="Arial" w:hAnsi="Arial" w:cs="Arial"/>
                <w:sz w:val="18"/>
                <w:szCs w:val="20"/>
              </w:rPr>
              <w:t xml:space="preserve"> 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(</w:t>
            </w:r>
            <w:r w:rsidR="00553AD6">
              <w:rPr>
                <w:rFonts w:cs="Arial"/>
                <w:sz w:val="18"/>
                <w:szCs w:val="18"/>
              </w:rPr>
              <w:t>Portaria n.º 80/2008, de 27 de junho, alterada pelas Portarias n.º 194/2008, de 3 de novembro e n.º 74/2011, de 30 de junho</w:t>
            </w:r>
            <w:r w:rsidR="0055538C" w:rsidRPr="0055538C">
              <w:rPr>
                <w:rFonts w:ascii="Arial" w:hAnsi="Arial" w:cs="Arial"/>
                <w:sz w:val="18"/>
                <w:szCs w:val="20"/>
              </w:rPr>
              <w:t>)</w:t>
            </w:r>
          </w:p>
          <w:p w14:paraId="1F930358" w14:textId="04EEB067" w:rsidR="00AD5FA2" w:rsidRPr="00604CE6" w:rsidRDefault="0006576C" w:rsidP="00C865C1">
            <w:pPr>
              <w:jc w:val="center"/>
              <w:rPr>
                <w:rFonts w:ascii="Arial" w:hAnsi="Arial" w:cs="Arial"/>
              </w:rPr>
            </w:pPr>
            <w:r w:rsidRPr="0006576C">
              <w:rPr>
                <w:rFonts w:ascii="Arial" w:hAnsi="Arial" w:cs="Arial"/>
                <w:sz w:val="26"/>
                <w:szCs w:val="26"/>
              </w:rPr>
              <w:t xml:space="preserve">Nível </w:t>
            </w:r>
            <w:r w:rsidR="00E24738">
              <w:rPr>
                <w:rFonts w:ascii="Arial" w:hAnsi="Arial" w:cs="Arial"/>
                <w:sz w:val="26"/>
                <w:szCs w:val="26"/>
              </w:rPr>
              <w:t>Secundário</w:t>
            </w:r>
            <w:r w:rsidRPr="0006576C">
              <w:rPr>
                <w:rFonts w:ascii="Arial" w:hAnsi="Arial" w:cs="Arial"/>
                <w:sz w:val="26"/>
                <w:szCs w:val="26"/>
              </w:rPr>
              <w:t xml:space="preserve"> (</w:t>
            </w:r>
            <w:r w:rsidR="008E55CA">
              <w:rPr>
                <w:rFonts w:ascii="Arial" w:hAnsi="Arial" w:cs="Arial"/>
                <w:sz w:val="26"/>
                <w:szCs w:val="26"/>
              </w:rPr>
              <w:t xml:space="preserve">Dupla </w:t>
            </w:r>
            <w:r w:rsidRPr="0006576C">
              <w:rPr>
                <w:rFonts w:ascii="Arial" w:hAnsi="Arial" w:cs="Arial"/>
                <w:sz w:val="26"/>
                <w:szCs w:val="26"/>
              </w:rPr>
              <w:t>Certificaçã</w:t>
            </w:r>
            <w:r w:rsidR="008E55CA">
              <w:rPr>
                <w:rFonts w:ascii="Arial" w:hAnsi="Arial" w:cs="Arial"/>
                <w:sz w:val="26"/>
                <w:szCs w:val="26"/>
              </w:rPr>
              <w:t>o</w:t>
            </w:r>
            <w:r w:rsidRPr="0006576C">
              <w:rPr>
                <w:rFonts w:ascii="Arial" w:hAnsi="Arial" w:cs="Arial"/>
                <w:sz w:val="26"/>
                <w:szCs w:val="26"/>
              </w:rPr>
              <w:t>)</w:t>
            </w:r>
          </w:p>
        </w:tc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41857" w14:textId="77777777" w:rsidR="004453C7" w:rsidRDefault="004154F3" w:rsidP="004453C7">
            <w:pPr>
              <w:jc w:val="center"/>
              <w:rPr>
                <w:rFonts w:ascii="Arial" w:hAnsi="Arial" w:cs="Arial"/>
              </w:rPr>
            </w:pPr>
            <w:r w:rsidRPr="00604CE6">
              <w:rPr>
                <w:rFonts w:ascii="Arial" w:hAnsi="Arial" w:cs="Arial"/>
              </w:rPr>
              <w:t>Turma:</w:t>
            </w:r>
          </w:p>
          <w:p w14:paraId="6056A57C" w14:textId="3F17BDF9" w:rsidR="004154F3" w:rsidRPr="00604CE6" w:rsidRDefault="00E24738" w:rsidP="00012453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>TIS2</w:t>
            </w:r>
          </w:p>
        </w:tc>
      </w:tr>
    </w:tbl>
    <w:p w14:paraId="201E53EA" w14:textId="39ABE094" w:rsid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b/>
          <w:bCs/>
          <w:lang w:eastAsia="en-US"/>
        </w:rPr>
      </w:pPr>
      <w:r w:rsidRPr="00A207D0">
        <w:rPr>
          <w:b/>
          <w:bCs/>
          <w:lang w:eastAsia="en-US"/>
        </w:rPr>
        <w:t>Ficha de Trabalho Nº</w:t>
      </w:r>
      <w:r w:rsidR="008E57EE">
        <w:rPr>
          <w:b/>
          <w:bCs/>
          <w:lang w:eastAsia="en-US"/>
        </w:rPr>
        <w:t>3</w:t>
      </w:r>
    </w:p>
    <w:p w14:paraId="6B01C454" w14:textId="77777777" w:rsidR="00A207D0" w:rsidRPr="00A207D0" w:rsidRDefault="00A207D0" w:rsidP="00A207D0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center"/>
        <w:rPr>
          <w:rFonts w:ascii="Arial" w:hAnsi="Arial" w:cs="Arial"/>
          <w:b/>
          <w:bCs/>
          <w:color w:val="000000"/>
        </w:rPr>
      </w:pPr>
    </w:p>
    <w:p w14:paraId="2B90E5EC" w14:textId="0478310E" w:rsidR="00E24738" w:rsidRDefault="008E57EE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Indique quais as </w:t>
      </w:r>
      <w:r w:rsidRPr="008E57EE">
        <w:rPr>
          <w:rFonts w:ascii="Arial" w:hAnsi="Arial" w:cs="Arial"/>
          <w:b/>
          <w:bCs/>
          <w:color w:val="000000"/>
        </w:rPr>
        <w:t>versões</w:t>
      </w:r>
      <w:r>
        <w:rPr>
          <w:rFonts w:ascii="Arial" w:hAnsi="Arial" w:cs="Arial"/>
          <w:color w:val="000000"/>
        </w:rPr>
        <w:t xml:space="preserve"> mais conhecidas das </w:t>
      </w:r>
      <w:r w:rsidRPr="008E57EE">
        <w:rPr>
          <w:rFonts w:ascii="Arial" w:hAnsi="Arial" w:cs="Arial"/>
          <w:b/>
          <w:bCs/>
          <w:color w:val="000000"/>
        </w:rPr>
        <w:t>unidades de disquetes</w:t>
      </w:r>
      <w:r>
        <w:rPr>
          <w:rFonts w:ascii="Arial" w:hAnsi="Arial" w:cs="Arial"/>
          <w:color w:val="000000"/>
        </w:rPr>
        <w:t>.</w:t>
      </w:r>
    </w:p>
    <w:p w14:paraId="70D15B75" w14:textId="68114109" w:rsidR="00E24738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F87383">
        <w:rPr>
          <w:rFonts w:ascii="Arial" w:hAnsi="Arial" w:cs="Arial"/>
          <w:color w:val="000000"/>
        </w:rPr>
        <w:t xml:space="preserve"> </w:t>
      </w:r>
      <w:r w:rsidR="00F87383" w:rsidRPr="00284D93">
        <w:rPr>
          <w:rFonts w:ascii="Arial" w:hAnsi="Arial" w:cs="Arial"/>
          <w:color w:val="1F497D" w:themeColor="text2"/>
        </w:rPr>
        <w:t>São as 3,5 e 5,25 polegadas</w:t>
      </w:r>
    </w:p>
    <w:p w14:paraId="7518C92A" w14:textId="11590C67" w:rsidR="00530E34" w:rsidRDefault="008E57EE" w:rsidP="00530E3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Quais foram as </w:t>
      </w:r>
      <w:r w:rsidRPr="008E57EE">
        <w:rPr>
          <w:rFonts w:ascii="Arial" w:hAnsi="Arial" w:cs="Arial"/>
          <w:b/>
          <w:bCs/>
          <w:color w:val="000000"/>
        </w:rPr>
        <w:t>principais tecnologias</w:t>
      </w:r>
      <w:r>
        <w:rPr>
          <w:rFonts w:ascii="Arial" w:hAnsi="Arial" w:cs="Arial"/>
          <w:color w:val="000000"/>
        </w:rPr>
        <w:t xml:space="preserve"> que vieram substituir/suceder as </w:t>
      </w:r>
      <w:r w:rsidRPr="008E57EE">
        <w:rPr>
          <w:rFonts w:ascii="Arial" w:hAnsi="Arial" w:cs="Arial"/>
          <w:b/>
          <w:bCs/>
          <w:color w:val="000000"/>
        </w:rPr>
        <w:t>disquetes</w:t>
      </w:r>
      <w:r>
        <w:rPr>
          <w:rFonts w:ascii="Arial" w:hAnsi="Arial" w:cs="Arial"/>
          <w:color w:val="000000"/>
        </w:rPr>
        <w:t>?</w:t>
      </w:r>
    </w:p>
    <w:p w14:paraId="35A6F9DC" w14:textId="60B24500" w:rsidR="00530E34" w:rsidRPr="00530E34" w:rsidRDefault="00530E34" w:rsidP="00530E34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 w:rsidRPr="00530E34">
        <w:rPr>
          <w:rFonts w:ascii="Arial" w:hAnsi="Arial" w:cs="Arial"/>
          <w:color w:val="000000"/>
        </w:rPr>
        <w:t>R:</w:t>
      </w:r>
      <w:r w:rsidR="00F87383">
        <w:rPr>
          <w:rFonts w:ascii="Arial" w:hAnsi="Arial" w:cs="Arial"/>
          <w:color w:val="000000"/>
        </w:rPr>
        <w:t xml:space="preserve"> </w:t>
      </w:r>
      <w:r w:rsidR="00F87383" w:rsidRPr="00284D93">
        <w:rPr>
          <w:rFonts w:ascii="Arial" w:hAnsi="Arial" w:cs="Arial"/>
          <w:color w:val="1F497D" w:themeColor="text2"/>
        </w:rPr>
        <w:t>Foram os CD, DVD, Blu-ray, cartões SD e USB</w:t>
      </w:r>
    </w:p>
    <w:p w14:paraId="73E62278" w14:textId="77777777" w:rsidR="00530E34" w:rsidRPr="00530E34" w:rsidRDefault="00530E34" w:rsidP="00530E34">
      <w:pPr>
        <w:pStyle w:val="PargrafodaLista"/>
        <w:tabs>
          <w:tab w:val="num" w:pos="284"/>
        </w:tabs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color w:val="000000"/>
        </w:rPr>
      </w:pPr>
    </w:p>
    <w:p w14:paraId="068F2EBC" w14:textId="48F6E35D" w:rsidR="00065547" w:rsidRPr="00065547" w:rsidRDefault="008E57EE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Explique o </w:t>
      </w:r>
      <w:r w:rsidRPr="008E57EE">
        <w:rPr>
          <w:rFonts w:ascii="Arial" w:hAnsi="Arial" w:cs="Arial"/>
          <w:b/>
          <w:bCs/>
          <w:color w:val="000000"/>
        </w:rPr>
        <w:t>processo de instalação interna</w:t>
      </w:r>
      <w:r>
        <w:rPr>
          <w:rFonts w:ascii="Arial" w:hAnsi="Arial" w:cs="Arial"/>
          <w:color w:val="000000"/>
        </w:rPr>
        <w:t xml:space="preserve"> de uma </w:t>
      </w:r>
      <w:r w:rsidRPr="008E57EE">
        <w:rPr>
          <w:rFonts w:ascii="Arial" w:hAnsi="Arial" w:cs="Arial"/>
          <w:b/>
          <w:bCs/>
          <w:color w:val="000000"/>
        </w:rPr>
        <w:t>unidade de CD/DVD-ROM</w:t>
      </w:r>
      <w:r>
        <w:rPr>
          <w:rFonts w:ascii="Arial" w:hAnsi="Arial" w:cs="Arial"/>
          <w:color w:val="000000"/>
        </w:rPr>
        <w:t>.</w:t>
      </w:r>
    </w:p>
    <w:p w14:paraId="35DAF17C" w14:textId="18A78708" w:rsidR="00065547" w:rsidRPr="00065547" w:rsidRDefault="00065547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R:</w:t>
      </w:r>
      <w:r w:rsidR="00F87383">
        <w:rPr>
          <w:rFonts w:ascii="Arial" w:hAnsi="Arial" w:cs="Arial"/>
          <w:color w:val="000000"/>
        </w:rPr>
        <w:t xml:space="preserve"> </w:t>
      </w:r>
      <w:r w:rsidR="00F87383" w:rsidRPr="00284D93">
        <w:rPr>
          <w:rFonts w:ascii="Arial" w:hAnsi="Arial" w:cs="Arial"/>
          <w:color w:val="1F497D" w:themeColor="text2"/>
        </w:rPr>
        <w:t xml:space="preserve">Deve-se fixar a unidade ao </w:t>
      </w:r>
      <w:proofErr w:type="spellStart"/>
      <w:r w:rsidR="00F87383" w:rsidRPr="00284D93">
        <w:rPr>
          <w:rFonts w:ascii="Arial" w:hAnsi="Arial" w:cs="Arial"/>
          <w:color w:val="1F497D" w:themeColor="text2"/>
        </w:rPr>
        <w:t>slot</w:t>
      </w:r>
      <w:proofErr w:type="spellEnd"/>
      <w:r w:rsidR="00F87383" w:rsidRPr="00284D93">
        <w:rPr>
          <w:rFonts w:ascii="Arial" w:hAnsi="Arial" w:cs="Arial"/>
          <w:color w:val="1F497D" w:themeColor="text2"/>
        </w:rPr>
        <w:t xml:space="preserve"> de expansão próprio, ligar á motherboard através de um cabo </w:t>
      </w:r>
      <w:proofErr w:type="spellStart"/>
      <w:r w:rsidR="00F87383" w:rsidRPr="00284D93">
        <w:rPr>
          <w:rFonts w:ascii="Arial" w:hAnsi="Arial" w:cs="Arial"/>
          <w:color w:val="1F497D" w:themeColor="text2"/>
        </w:rPr>
        <w:t>sata</w:t>
      </w:r>
      <w:proofErr w:type="spellEnd"/>
      <w:r w:rsidR="00F87383" w:rsidRPr="00284D93">
        <w:rPr>
          <w:rFonts w:ascii="Arial" w:hAnsi="Arial" w:cs="Arial"/>
          <w:color w:val="1F497D" w:themeColor="text2"/>
        </w:rPr>
        <w:t>/ide e posteriormente ligar a unidade também á fonte de alimentação</w:t>
      </w:r>
      <w:r w:rsidR="00F87383">
        <w:rPr>
          <w:rFonts w:ascii="Arial" w:hAnsi="Arial" w:cs="Arial"/>
          <w:color w:val="000000"/>
        </w:rPr>
        <w:t>.</w:t>
      </w:r>
    </w:p>
    <w:p w14:paraId="77F82ADB" w14:textId="4D16CD51" w:rsidR="00E24738" w:rsidRDefault="008E57EE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O que é uma </w:t>
      </w:r>
      <w:r w:rsidRPr="008E57EE">
        <w:rPr>
          <w:rFonts w:ascii="Arial" w:hAnsi="Arial" w:cs="Arial"/>
          <w:b/>
          <w:bCs/>
          <w:color w:val="000000"/>
        </w:rPr>
        <w:t xml:space="preserve">Unidade de </w:t>
      </w:r>
      <w:r w:rsidRPr="008E57EE">
        <w:rPr>
          <w:rFonts w:ascii="Arial" w:hAnsi="Arial" w:cs="Arial"/>
          <w:b/>
          <w:bCs/>
          <w:i/>
          <w:iCs/>
          <w:color w:val="000000"/>
        </w:rPr>
        <w:t>tape</w:t>
      </w:r>
      <w:r w:rsidRPr="008E57EE">
        <w:rPr>
          <w:rFonts w:ascii="Arial" w:hAnsi="Arial" w:cs="Arial"/>
          <w:b/>
          <w:bCs/>
          <w:color w:val="000000"/>
        </w:rPr>
        <w:t xml:space="preserve"> </w:t>
      </w:r>
      <w:r>
        <w:rPr>
          <w:rFonts w:ascii="Arial" w:hAnsi="Arial" w:cs="Arial"/>
          <w:color w:val="000000"/>
        </w:rPr>
        <w:t>e para que serve?</w:t>
      </w:r>
    </w:p>
    <w:p w14:paraId="06910408" w14:textId="64823C23" w:rsidR="00E24738" w:rsidRPr="00E73BA2" w:rsidRDefault="00E24738" w:rsidP="00065547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4F81BD" w:themeColor="accent1"/>
        </w:rPr>
      </w:pPr>
      <w:r w:rsidRPr="00E73BA2">
        <w:rPr>
          <w:rFonts w:ascii="Arial" w:hAnsi="Arial" w:cs="Arial"/>
          <w:color w:val="4F81BD" w:themeColor="accent1"/>
        </w:rPr>
        <w:t>R:</w:t>
      </w:r>
      <w:r w:rsidR="00F87383" w:rsidRPr="00E73BA2">
        <w:rPr>
          <w:rFonts w:ascii="Arial" w:hAnsi="Arial" w:cs="Arial"/>
          <w:color w:val="4F81BD" w:themeColor="accent1"/>
        </w:rPr>
        <w:t xml:space="preserve"> São unidades de armazenamento que funcionam com fita magnética</w:t>
      </w:r>
      <w:r w:rsidR="00284D93" w:rsidRPr="00E73BA2">
        <w:rPr>
          <w:rFonts w:ascii="Arial" w:hAnsi="Arial" w:cs="Arial"/>
          <w:color w:val="4F81BD" w:themeColor="accent1"/>
        </w:rPr>
        <w:t xml:space="preserve"> que depois de gravar, para aceder a informação, esta tem que ser feita de forma sequencial, ao </w:t>
      </w:r>
      <w:r w:rsidR="00E73BA2" w:rsidRPr="00E73BA2">
        <w:rPr>
          <w:rFonts w:ascii="Arial" w:hAnsi="Arial" w:cs="Arial"/>
          <w:color w:val="4F81BD" w:themeColor="accent1"/>
        </w:rPr>
        <w:t>contrário</w:t>
      </w:r>
      <w:r w:rsidR="00284D93" w:rsidRPr="00E73BA2">
        <w:rPr>
          <w:rFonts w:ascii="Arial" w:hAnsi="Arial" w:cs="Arial"/>
          <w:color w:val="4F81BD" w:themeColor="accent1"/>
        </w:rPr>
        <w:t xml:space="preserve"> dos discos rígidos que acedem a informação de forma aleatória.</w:t>
      </w:r>
    </w:p>
    <w:p w14:paraId="36ADF058" w14:textId="136B906F" w:rsidR="00351426" w:rsidRDefault="008E57EE" w:rsidP="00065547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Com recurso à internet, procure uma </w:t>
      </w:r>
      <w:r w:rsidRPr="008E57EE">
        <w:rPr>
          <w:rFonts w:ascii="Arial" w:hAnsi="Arial" w:cs="Arial"/>
          <w:b/>
          <w:bCs/>
          <w:color w:val="000000"/>
        </w:rPr>
        <w:t>definição</w:t>
      </w:r>
      <w:r>
        <w:rPr>
          <w:rFonts w:ascii="Arial" w:hAnsi="Arial" w:cs="Arial"/>
          <w:color w:val="000000"/>
        </w:rPr>
        <w:t xml:space="preserve"> e </w:t>
      </w:r>
      <w:r w:rsidRPr="008E57EE">
        <w:rPr>
          <w:rFonts w:ascii="Arial" w:hAnsi="Arial" w:cs="Arial"/>
          <w:b/>
          <w:bCs/>
          <w:color w:val="000000"/>
        </w:rPr>
        <w:t>funcionamento</w:t>
      </w:r>
      <w:r>
        <w:rPr>
          <w:rFonts w:ascii="Arial" w:hAnsi="Arial" w:cs="Arial"/>
          <w:color w:val="000000"/>
        </w:rPr>
        <w:t xml:space="preserve"> da </w:t>
      </w:r>
      <w:r w:rsidRPr="008E57EE">
        <w:rPr>
          <w:rFonts w:ascii="Arial" w:hAnsi="Arial" w:cs="Arial"/>
          <w:b/>
          <w:bCs/>
          <w:i/>
          <w:iCs/>
          <w:color w:val="000000"/>
        </w:rPr>
        <w:t>interface</w:t>
      </w:r>
      <w:r w:rsidRPr="008E57EE"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8E57EE">
        <w:rPr>
          <w:rFonts w:ascii="Arial" w:hAnsi="Arial" w:cs="Arial"/>
          <w:b/>
          <w:bCs/>
          <w:i/>
          <w:iCs/>
          <w:color w:val="000000"/>
        </w:rPr>
        <w:t>thunderbolt</w:t>
      </w:r>
      <w:proofErr w:type="spellEnd"/>
      <w:r>
        <w:rPr>
          <w:rFonts w:ascii="Arial" w:hAnsi="Arial" w:cs="Arial"/>
          <w:color w:val="000000"/>
        </w:rPr>
        <w:t xml:space="preserve"> no que diz respeito a </w:t>
      </w:r>
      <w:r w:rsidRPr="008E57EE">
        <w:rPr>
          <w:rFonts w:ascii="Arial" w:hAnsi="Arial" w:cs="Arial"/>
          <w:b/>
          <w:bCs/>
          <w:color w:val="000000"/>
        </w:rPr>
        <w:t>placas de rede</w:t>
      </w:r>
      <w:r>
        <w:rPr>
          <w:rFonts w:ascii="Arial" w:hAnsi="Arial" w:cs="Arial"/>
          <w:color w:val="000000"/>
        </w:rPr>
        <w:t>.</w:t>
      </w:r>
    </w:p>
    <w:p w14:paraId="5299200B" w14:textId="580CB2DB" w:rsidR="00810132" w:rsidRPr="00E73BA2" w:rsidRDefault="00810132" w:rsidP="000B2631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4F81BD" w:themeColor="accent1"/>
        </w:rPr>
      </w:pPr>
      <w:r w:rsidRPr="00E73BA2">
        <w:rPr>
          <w:rFonts w:ascii="Arial" w:hAnsi="Arial" w:cs="Arial"/>
          <w:color w:val="4F81BD" w:themeColor="accent1"/>
        </w:rPr>
        <w:t>R:</w:t>
      </w:r>
      <w:r w:rsidR="00284D93" w:rsidRPr="00E73BA2">
        <w:rPr>
          <w:rFonts w:ascii="Arial" w:hAnsi="Arial" w:cs="Arial"/>
          <w:color w:val="4F81BD" w:themeColor="accent1"/>
        </w:rPr>
        <w:t xml:space="preserve"> O </w:t>
      </w:r>
      <w:proofErr w:type="spellStart"/>
      <w:r w:rsidR="00284D93" w:rsidRPr="00E73BA2">
        <w:rPr>
          <w:rFonts w:ascii="Arial" w:hAnsi="Arial" w:cs="Arial"/>
          <w:color w:val="4F81BD" w:themeColor="accent1"/>
        </w:rPr>
        <w:t>Thunderbolt</w:t>
      </w:r>
      <w:proofErr w:type="spellEnd"/>
      <w:r w:rsidR="00284D93" w:rsidRPr="00E73BA2">
        <w:rPr>
          <w:rFonts w:ascii="Arial" w:hAnsi="Arial" w:cs="Arial"/>
          <w:color w:val="4F81BD" w:themeColor="accent1"/>
        </w:rPr>
        <w:t xml:space="preserve"> é uma interface de comunicação para dispositivos </w:t>
      </w:r>
      <w:r w:rsidR="00E73BA2" w:rsidRPr="00E73BA2">
        <w:rPr>
          <w:rFonts w:ascii="Arial" w:hAnsi="Arial" w:cs="Arial"/>
          <w:color w:val="4F81BD" w:themeColor="accent1"/>
        </w:rPr>
        <w:t>externos com</w:t>
      </w:r>
      <w:r w:rsidR="00284D93" w:rsidRPr="00E73BA2">
        <w:rPr>
          <w:rFonts w:ascii="Arial" w:hAnsi="Arial" w:cs="Arial"/>
          <w:color w:val="4F81BD" w:themeColor="accent1"/>
        </w:rPr>
        <w:t xml:space="preserve"> o mesmo desempenho que os componentes internos, </w:t>
      </w:r>
      <w:r w:rsidR="00E73BA2" w:rsidRPr="00E73BA2">
        <w:rPr>
          <w:rFonts w:ascii="Arial" w:hAnsi="Arial" w:cs="Arial"/>
          <w:color w:val="4F81BD" w:themeColor="accent1"/>
        </w:rPr>
        <w:t>ou seja,</w:t>
      </w:r>
      <w:r w:rsidR="00284D93" w:rsidRPr="00E73BA2">
        <w:rPr>
          <w:rFonts w:ascii="Arial" w:hAnsi="Arial" w:cs="Arial"/>
          <w:color w:val="4F81BD" w:themeColor="accent1"/>
        </w:rPr>
        <w:t xml:space="preserve"> uma vez que a arquitetura </w:t>
      </w:r>
      <w:r w:rsidR="00E73BA2" w:rsidRPr="00E73BA2">
        <w:rPr>
          <w:rFonts w:ascii="Arial" w:hAnsi="Arial" w:cs="Arial"/>
          <w:color w:val="4F81BD" w:themeColor="accent1"/>
        </w:rPr>
        <w:t>se baseia</w:t>
      </w:r>
      <w:r w:rsidR="00284D93" w:rsidRPr="00E73BA2">
        <w:rPr>
          <w:rFonts w:ascii="Arial" w:hAnsi="Arial" w:cs="Arial"/>
          <w:color w:val="4F81BD" w:themeColor="accent1"/>
        </w:rPr>
        <w:t xml:space="preserve"> na PCI Express conseguimos obter velocidades na ordem dos 10 </w:t>
      </w:r>
      <w:proofErr w:type="spellStart"/>
      <w:r w:rsidR="00284D93" w:rsidRPr="00E73BA2">
        <w:rPr>
          <w:rFonts w:ascii="Arial" w:hAnsi="Arial" w:cs="Arial"/>
          <w:color w:val="4F81BD" w:themeColor="accent1"/>
        </w:rPr>
        <w:t>Gbps</w:t>
      </w:r>
      <w:proofErr w:type="spellEnd"/>
      <w:r w:rsidR="00284D93" w:rsidRPr="00E73BA2">
        <w:rPr>
          <w:rFonts w:ascii="Arial" w:hAnsi="Arial" w:cs="Arial"/>
          <w:color w:val="4F81BD" w:themeColor="accent1"/>
        </w:rPr>
        <w:t xml:space="preserve"> de rendimento nas duas direções.</w:t>
      </w:r>
    </w:p>
    <w:p w14:paraId="43512A0D" w14:textId="168FCF0B" w:rsidR="008E57EE" w:rsidRDefault="008E57EE" w:rsidP="008E57EE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Indique pelo menos </w:t>
      </w:r>
      <w:r w:rsidRPr="008E57EE">
        <w:rPr>
          <w:rFonts w:ascii="Arial" w:hAnsi="Arial" w:cs="Arial"/>
          <w:b/>
          <w:bCs/>
          <w:color w:val="000000"/>
        </w:rPr>
        <w:t>3 tipos de dispositivos</w:t>
      </w:r>
      <w:r>
        <w:rPr>
          <w:rFonts w:ascii="Arial" w:hAnsi="Arial" w:cs="Arial"/>
          <w:color w:val="000000"/>
        </w:rPr>
        <w:t xml:space="preserve"> que podem utilizar um </w:t>
      </w:r>
      <w:r w:rsidRPr="008E57EE">
        <w:rPr>
          <w:rFonts w:ascii="Arial" w:hAnsi="Arial" w:cs="Arial"/>
          <w:b/>
          <w:bCs/>
          <w:color w:val="000000"/>
        </w:rPr>
        <w:t>adaptador SCSI</w:t>
      </w:r>
      <w:r>
        <w:rPr>
          <w:rFonts w:ascii="Arial" w:hAnsi="Arial" w:cs="Arial"/>
          <w:color w:val="000000"/>
        </w:rPr>
        <w:t>.</w:t>
      </w:r>
    </w:p>
    <w:p w14:paraId="7FD5ACBF" w14:textId="7A60D681" w:rsidR="008E57EE" w:rsidRPr="00E73BA2" w:rsidRDefault="008E57EE" w:rsidP="008E57EE">
      <w:pPr>
        <w:tabs>
          <w:tab w:val="num" w:pos="284"/>
        </w:tabs>
        <w:autoSpaceDE w:val="0"/>
        <w:autoSpaceDN w:val="0"/>
        <w:adjustRightInd w:val="0"/>
        <w:spacing w:after="240"/>
        <w:ind w:left="284" w:hanging="447"/>
        <w:jc w:val="both"/>
        <w:rPr>
          <w:rFonts w:ascii="Arial" w:hAnsi="Arial" w:cs="Arial"/>
          <w:color w:val="4F81BD" w:themeColor="accent1"/>
        </w:rPr>
      </w:pPr>
      <w:r w:rsidRPr="00E73BA2">
        <w:rPr>
          <w:rFonts w:ascii="Arial" w:hAnsi="Arial" w:cs="Arial"/>
          <w:color w:val="4F81BD" w:themeColor="accent1"/>
        </w:rPr>
        <w:t>R:</w:t>
      </w:r>
      <w:r w:rsidR="00284D93" w:rsidRPr="00E73BA2">
        <w:rPr>
          <w:rFonts w:ascii="Arial" w:hAnsi="Arial" w:cs="Arial"/>
          <w:color w:val="4F81BD" w:themeColor="accent1"/>
        </w:rPr>
        <w:t xml:space="preserve"> Impressoras, unidades de tape e discos rígidos (</w:t>
      </w:r>
      <w:proofErr w:type="spellStart"/>
      <w:r w:rsidR="00284D93" w:rsidRPr="00E73BA2">
        <w:rPr>
          <w:rFonts w:ascii="Arial" w:hAnsi="Arial" w:cs="Arial"/>
          <w:color w:val="4F81BD" w:themeColor="accent1"/>
        </w:rPr>
        <w:t>hdd</w:t>
      </w:r>
      <w:proofErr w:type="spellEnd"/>
      <w:r w:rsidR="00284D93" w:rsidRPr="00E73BA2">
        <w:rPr>
          <w:rFonts w:ascii="Arial" w:hAnsi="Arial" w:cs="Arial"/>
          <w:color w:val="4F81BD" w:themeColor="accent1"/>
        </w:rPr>
        <w:t>).</w:t>
      </w:r>
    </w:p>
    <w:p w14:paraId="5C7B509F" w14:textId="1034C7C0" w:rsidR="00A207D0" w:rsidRDefault="00A207D0" w:rsidP="00CA22E4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Guarde a resolução com o seu </w:t>
      </w:r>
      <w:r w:rsidRPr="00A207D0">
        <w:rPr>
          <w:rFonts w:ascii="Arial" w:hAnsi="Arial" w:cs="Arial"/>
          <w:b/>
          <w:bCs/>
          <w:color w:val="000000"/>
        </w:rPr>
        <w:t>1º</w:t>
      </w:r>
      <w:r>
        <w:rPr>
          <w:rFonts w:ascii="Arial" w:hAnsi="Arial" w:cs="Arial"/>
          <w:color w:val="000000"/>
        </w:rPr>
        <w:t xml:space="preserve"> e </w:t>
      </w:r>
      <w:r w:rsidRPr="00A207D0">
        <w:rPr>
          <w:rFonts w:ascii="Arial" w:hAnsi="Arial" w:cs="Arial"/>
          <w:b/>
          <w:bCs/>
          <w:color w:val="000000"/>
        </w:rPr>
        <w:t>último nome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Nº na turma</w:t>
      </w:r>
      <w:r>
        <w:rPr>
          <w:rFonts w:ascii="Arial" w:hAnsi="Arial" w:cs="Arial"/>
          <w:color w:val="000000"/>
        </w:rPr>
        <w:t xml:space="preserve"> + </w:t>
      </w:r>
      <w:r w:rsidRPr="00A207D0">
        <w:rPr>
          <w:rFonts w:ascii="Arial" w:hAnsi="Arial" w:cs="Arial"/>
          <w:b/>
          <w:bCs/>
          <w:color w:val="000000"/>
        </w:rPr>
        <w:t>FT</w:t>
      </w:r>
      <w:r w:rsidR="008E57EE">
        <w:rPr>
          <w:rFonts w:ascii="Arial" w:hAnsi="Arial" w:cs="Arial"/>
          <w:b/>
          <w:bCs/>
          <w:color w:val="000000"/>
        </w:rPr>
        <w:t>3</w:t>
      </w:r>
      <w:r>
        <w:rPr>
          <w:rFonts w:ascii="Arial" w:hAnsi="Arial" w:cs="Arial"/>
          <w:color w:val="000000"/>
        </w:rPr>
        <w:t>. Exemplo:</w:t>
      </w:r>
    </w:p>
    <w:p w14:paraId="0C072002" w14:textId="4B328E56" w:rsidR="00A207D0" w:rsidRDefault="00A207D0" w:rsidP="00A207D0">
      <w:pPr>
        <w:pStyle w:val="PargrafodaLista"/>
        <w:numPr>
          <w:ilvl w:val="2"/>
          <w:numId w:val="12"/>
        </w:numPr>
        <w:tabs>
          <w:tab w:val="num" w:pos="284"/>
        </w:tabs>
        <w:autoSpaceDE w:val="0"/>
        <w:autoSpaceDN w:val="0"/>
        <w:adjustRightInd w:val="0"/>
        <w:spacing w:after="240" w:line="276" w:lineRule="auto"/>
        <w:rPr>
          <w:rFonts w:ascii="Arial" w:hAnsi="Arial" w:cs="Arial"/>
          <w:b/>
          <w:bCs/>
          <w:color w:val="000000"/>
        </w:rPr>
      </w:pPr>
      <w:r w:rsidRPr="00A207D0">
        <w:rPr>
          <w:rFonts w:ascii="Arial" w:hAnsi="Arial" w:cs="Arial"/>
          <w:b/>
          <w:bCs/>
          <w:color w:val="000000"/>
        </w:rPr>
        <w:t>JorgeSousaNº21FT</w:t>
      </w:r>
      <w:r w:rsidR="008E57EE">
        <w:rPr>
          <w:rFonts w:ascii="Arial" w:hAnsi="Arial" w:cs="Arial"/>
          <w:b/>
          <w:bCs/>
          <w:color w:val="000000"/>
        </w:rPr>
        <w:t>3</w:t>
      </w:r>
      <w:r w:rsidRPr="00A207D0">
        <w:rPr>
          <w:rFonts w:ascii="Arial" w:hAnsi="Arial" w:cs="Arial"/>
          <w:b/>
          <w:bCs/>
          <w:color w:val="000000"/>
        </w:rPr>
        <w:t>.docx</w:t>
      </w:r>
    </w:p>
    <w:p w14:paraId="124A0DF2" w14:textId="77777777" w:rsidR="00CA22E4" w:rsidRDefault="00CA22E4" w:rsidP="00CA22E4">
      <w:pPr>
        <w:pStyle w:val="PargrafodaLista"/>
        <w:tabs>
          <w:tab w:val="num" w:pos="2160"/>
        </w:tabs>
        <w:autoSpaceDE w:val="0"/>
        <w:autoSpaceDN w:val="0"/>
        <w:adjustRightInd w:val="0"/>
        <w:spacing w:after="240" w:line="276" w:lineRule="auto"/>
        <w:ind w:left="2160"/>
        <w:rPr>
          <w:rFonts w:ascii="Arial" w:hAnsi="Arial" w:cs="Arial"/>
          <w:b/>
          <w:bCs/>
          <w:color w:val="000000"/>
        </w:rPr>
      </w:pPr>
    </w:p>
    <w:p w14:paraId="6C01C609" w14:textId="04063F41" w:rsidR="00D60ABA" w:rsidRPr="00095EC1" w:rsidRDefault="00CA22E4" w:rsidP="008E57EE">
      <w:pPr>
        <w:pStyle w:val="PargrafodaLista"/>
        <w:numPr>
          <w:ilvl w:val="1"/>
          <w:numId w:val="12"/>
        </w:numPr>
        <w:tabs>
          <w:tab w:val="clear" w:pos="1440"/>
          <w:tab w:val="num" w:pos="284"/>
        </w:tabs>
        <w:autoSpaceDE w:val="0"/>
        <w:autoSpaceDN w:val="0"/>
        <w:adjustRightInd w:val="0"/>
        <w:spacing w:after="240" w:line="276" w:lineRule="auto"/>
        <w:ind w:left="284" w:hanging="447"/>
        <w:jc w:val="both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lastRenderedPageBreak/>
        <w:t>Envie</w:t>
      </w:r>
      <w:r w:rsidRPr="00CA22E4">
        <w:rPr>
          <w:rFonts w:ascii="Arial" w:hAnsi="Arial" w:cs="Arial"/>
          <w:color w:val="000000"/>
        </w:rPr>
        <w:t xml:space="preserve"> a resolução como anexo </w:t>
      </w:r>
      <w:r w:rsidR="008E57EE">
        <w:rPr>
          <w:rFonts w:ascii="Arial" w:hAnsi="Arial" w:cs="Arial"/>
          <w:color w:val="000000"/>
        </w:rPr>
        <w:t xml:space="preserve">na </w:t>
      </w:r>
      <w:r w:rsidR="008E57EE" w:rsidRPr="008E57EE">
        <w:rPr>
          <w:rFonts w:ascii="Arial" w:hAnsi="Arial" w:cs="Arial"/>
          <w:b/>
          <w:bCs/>
          <w:color w:val="000000"/>
        </w:rPr>
        <w:t>Tarefa</w:t>
      </w:r>
      <w:r w:rsidR="008E57EE">
        <w:rPr>
          <w:rFonts w:ascii="Arial" w:hAnsi="Arial" w:cs="Arial"/>
          <w:color w:val="000000"/>
        </w:rPr>
        <w:t xml:space="preserve"> correspondente no </w:t>
      </w:r>
      <w:r w:rsidR="008E57EE" w:rsidRPr="008E57EE">
        <w:rPr>
          <w:rFonts w:ascii="Arial" w:hAnsi="Arial" w:cs="Arial"/>
          <w:b/>
          <w:bCs/>
          <w:color w:val="000000"/>
        </w:rPr>
        <w:t>Teams</w:t>
      </w:r>
      <w:r w:rsidR="008E57EE">
        <w:rPr>
          <w:rFonts w:ascii="Arial" w:hAnsi="Arial" w:cs="Arial"/>
          <w:color w:val="000000"/>
        </w:rPr>
        <w:t>.</w:t>
      </w:r>
    </w:p>
    <w:p w14:paraId="7EB549AC" w14:textId="0BD83A02" w:rsidR="00095EC1" w:rsidRDefault="00095EC1" w:rsidP="00095EC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p w14:paraId="01360F36" w14:textId="11F22BBD" w:rsidR="00095EC1" w:rsidRDefault="00095EC1" w:rsidP="00095EC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74"/>
        <w:gridCol w:w="2120"/>
      </w:tblGrid>
      <w:tr w:rsidR="00095EC1" w:rsidRPr="00EC504F" w14:paraId="17E3AC8B" w14:textId="77777777" w:rsidTr="008D30D3">
        <w:trPr>
          <w:jc w:val="center"/>
        </w:trPr>
        <w:tc>
          <w:tcPr>
            <w:tcW w:w="8494" w:type="dxa"/>
            <w:gridSpan w:val="2"/>
            <w:shd w:val="clear" w:color="auto" w:fill="D9D9D9" w:themeFill="background1" w:themeFillShade="D9"/>
          </w:tcPr>
          <w:p w14:paraId="0763BA03" w14:textId="77777777" w:rsidR="00095EC1" w:rsidRDefault="00E73BA2" w:rsidP="008D30D3">
            <w:pPr>
              <w:spacing w:before="100" w:beforeAutospacing="1" w:after="100" w:afterAutospacing="1"/>
              <w:jc w:val="center"/>
              <w:outlineLvl w:val="2"/>
            </w:pPr>
            <w:hyperlink r:id="rId11" w:history="1">
              <w:r w:rsidR="00095EC1" w:rsidRPr="00330803">
                <w:rPr>
                  <w:rFonts w:ascii="Calibri" w:hAnsi="Calibri" w:cs="Calibri"/>
                  <w:b/>
                  <w:bCs/>
                  <w:i/>
                  <w:szCs w:val="27"/>
                </w:rPr>
                <w:t xml:space="preserve">Validação de </w:t>
              </w:r>
              <w:r w:rsidR="00095EC1">
                <w:rPr>
                  <w:rFonts w:ascii="Calibri" w:hAnsi="Calibri" w:cs="Calibri"/>
                  <w:b/>
                  <w:bCs/>
                  <w:i/>
                  <w:szCs w:val="27"/>
                </w:rPr>
                <w:t>Resultados de Aprendizagens / Objetivos</w:t>
              </w:r>
            </w:hyperlink>
          </w:p>
        </w:tc>
      </w:tr>
      <w:tr w:rsidR="00095EC1" w:rsidRPr="00EC504F" w14:paraId="4FFBD5E3" w14:textId="77777777" w:rsidTr="008D30D3">
        <w:trPr>
          <w:jc w:val="center"/>
        </w:trPr>
        <w:tc>
          <w:tcPr>
            <w:tcW w:w="6374" w:type="dxa"/>
            <w:vAlign w:val="center"/>
          </w:tcPr>
          <w:p w14:paraId="145F091B" w14:textId="77777777" w:rsidR="00095EC1" w:rsidRPr="00403BB5" w:rsidRDefault="00095EC1" w:rsidP="008D30D3">
            <w:pPr>
              <w:autoSpaceDE w:val="0"/>
              <w:autoSpaceDN w:val="0"/>
              <w:adjustRightInd w:val="0"/>
              <w:spacing w:before="120"/>
              <w:rPr>
                <w:rFonts w:eastAsia="Calibri" w:cstheme="minorHAnsi"/>
                <w:color w:val="000000" w:themeColor="text1"/>
                <w:sz w:val="20"/>
                <w:szCs w:val="20"/>
              </w:rPr>
            </w:pPr>
            <w:r w:rsidRPr="00403BB5">
              <w:rPr>
                <w:rFonts w:eastAsia="Calibri" w:cstheme="minorHAnsi"/>
                <w:color w:val="000000" w:themeColor="text1"/>
                <w:sz w:val="20"/>
                <w:szCs w:val="20"/>
              </w:rPr>
              <w:t>Instalar e configurar dispositivos internos e externos no computador</w:t>
            </w:r>
          </w:p>
        </w:tc>
        <w:tc>
          <w:tcPr>
            <w:tcW w:w="2120" w:type="dxa"/>
            <w:vAlign w:val="center"/>
          </w:tcPr>
          <w:p w14:paraId="1CED2046" w14:textId="77777777" w:rsidR="00095EC1" w:rsidRPr="006604EF" w:rsidRDefault="00095EC1" w:rsidP="008D30D3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eastAsia="Calibri" w:cstheme="minorHAnsi"/>
                <w:sz w:val="20"/>
                <w:szCs w:val="20"/>
              </w:rPr>
            </w:pPr>
            <w:r>
              <w:rPr>
                <w:rFonts w:eastAsia="Calibri" w:cstheme="minorHAnsi"/>
                <w:sz w:val="20"/>
                <w:szCs w:val="20"/>
              </w:rPr>
              <w:t>Evidencia</w:t>
            </w:r>
          </w:p>
        </w:tc>
      </w:tr>
      <w:tr w:rsidR="00095EC1" w:rsidRPr="00EC504F" w14:paraId="16295CCD" w14:textId="77777777" w:rsidTr="008D30D3">
        <w:trPr>
          <w:trHeight w:val="570"/>
          <w:jc w:val="center"/>
        </w:trPr>
        <w:tc>
          <w:tcPr>
            <w:tcW w:w="8494" w:type="dxa"/>
            <w:gridSpan w:val="2"/>
            <w:vAlign w:val="center"/>
          </w:tcPr>
          <w:p w14:paraId="0B494D5B" w14:textId="77777777" w:rsidR="00095EC1" w:rsidRPr="00C00832" w:rsidRDefault="00095EC1" w:rsidP="008D30D3">
            <w:pPr>
              <w:spacing w:before="240" w:after="100" w:afterAutospacing="1" w:line="360" w:lineRule="auto"/>
              <w:outlineLvl w:val="2"/>
              <w:rPr>
                <w:rFonts w:ascii="Calibri" w:hAnsi="Calibri" w:cs="Calibri"/>
                <w:bCs/>
                <w:i/>
                <w:sz w:val="20"/>
                <w:szCs w:val="27"/>
              </w:rPr>
            </w:pP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O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Formador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(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a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)</w:t>
            </w:r>
            <w:r w:rsidRPr="00C00832">
              <w:rPr>
                <w:rFonts w:ascii="Calibri" w:hAnsi="Calibri" w:cs="Calibri"/>
                <w:bCs/>
                <w:i/>
                <w:sz w:val="20"/>
                <w:szCs w:val="27"/>
              </w:rPr>
              <w:t>:</w:t>
            </w:r>
            <w:r w:rsidRPr="00524FA5">
              <w:rPr>
                <w:rFonts w:ascii="Calibri" w:hAnsi="Calibri" w:cs="Calibri"/>
                <w:bCs/>
                <w:i/>
                <w:color w:val="FF0000"/>
                <w:sz w:val="20"/>
                <w:szCs w:val="27"/>
              </w:rPr>
              <w:t xml:space="preserve"> </w:t>
            </w:r>
            <w:r w:rsidRPr="004773B7">
              <w:rPr>
                <w:rFonts w:ascii="Calibri" w:hAnsi="Calibri" w:cs="Calibri"/>
                <w:bCs/>
                <w:iCs/>
                <w:color w:val="000000" w:themeColor="text1"/>
                <w:sz w:val="20"/>
                <w:szCs w:val="27"/>
              </w:rPr>
              <w:t xml:space="preserve">Jorge Sousa                      </w:t>
            </w:r>
            <w:r w:rsidRPr="004773B7">
              <w:rPr>
                <w:rFonts w:ascii="Calibri" w:hAnsi="Calibri" w:cs="Calibri"/>
                <w:bCs/>
                <w:i/>
                <w:sz w:val="20"/>
                <w:szCs w:val="27"/>
              </w:rPr>
              <w:t xml:space="preserve">                                                                   </w:t>
            </w:r>
            <w:r>
              <w:rPr>
                <w:rFonts w:ascii="Calibri" w:hAnsi="Calibri" w:cs="Calibri"/>
                <w:bCs/>
                <w:i/>
                <w:sz w:val="20"/>
                <w:szCs w:val="27"/>
              </w:rPr>
              <w:t>Data: 22/11/2021</w:t>
            </w:r>
          </w:p>
        </w:tc>
      </w:tr>
    </w:tbl>
    <w:p w14:paraId="1284B014" w14:textId="77777777" w:rsidR="00095EC1" w:rsidRPr="00065547" w:rsidRDefault="00095EC1" w:rsidP="00095EC1">
      <w:pPr>
        <w:pStyle w:val="PargrafodaLista"/>
        <w:autoSpaceDE w:val="0"/>
        <w:autoSpaceDN w:val="0"/>
        <w:adjustRightInd w:val="0"/>
        <w:spacing w:after="240" w:line="276" w:lineRule="auto"/>
        <w:ind w:left="284"/>
        <w:jc w:val="both"/>
        <w:rPr>
          <w:rFonts w:ascii="Arial" w:hAnsi="Arial" w:cs="Arial"/>
          <w:b/>
          <w:bCs/>
          <w:color w:val="000000"/>
        </w:rPr>
      </w:pPr>
    </w:p>
    <w:sectPr w:rsidR="00095EC1" w:rsidRPr="00065547" w:rsidSect="00EB4877">
      <w:footerReference w:type="default" r:id="rId12"/>
      <w:pgSz w:w="11906" w:h="16838"/>
      <w:pgMar w:top="1276" w:right="1416" w:bottom="1417" w:left="1560" w:header="426" w:footer="4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27483" w14:textId="77777777" w:rsidR="00E653F7" w:rsidRDefault="00E653F7" w:rsidP="00C93A16">
      <w:r>
        <w:separator/>
      </w:r>
    </w:p>
  </w:endnote>
  <w:endnote w:type="continuationSeparator" w:id="0">
    <w:p w14:paraId="621C3808" w14:textId="77777777" w:rsidR="00E653F7" w:rsidRDefault="00E653F7" w:rsidP="00C93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meriGarmnd BT">
    <w:altName w:val="Times New Roman"/>
    <w:charset w:val="00"/>
    <w:family w:val="roman"/>
    <w:pitch w:val="variable"/>
  </w:font>
  <w:font w:name="ArialMT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3CB99" w14:textId="77777777" w:rsidR="00BB0E3E" w:rsidRDefault="00BB0E3E" w:rsidP="0055538C">
    <w:pPr>
      <w:pStyle w:val="Rodap"/>
      <w:jc w:val="center"/>
      <w:rPr>
        <w:rFonts w:ascii="Arial" w:hAnsi="Arial" w:cs="Arial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B0A91" w14:textId="77777777" w:rsidR="00E653F7" w:rsidRDefault="00E653F7" w:rsidP="00C93A16">
      <w:r>
        <w:separator/>
      </w:r>
    </w:p>
  </w:footnote>
  <w:footnote w:type="continuationSeparator" w:id="0">
    <w:p w14:paraId="00DC5374" w14:textId="77777777" w:rsidR="00E653F7" w:rsidRDefault="00E653F7" w:rsidP="00C93A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63B98"/>
    <w:multiLevelType w:val="multilevel"/>
    <w:tmpl w:val="FFB8F464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9FF3894"/>
    <w:multiLevelType w:val="hybridMultilevel"/>
    <w:tmpl w:val="0EA67918"/>
    <w:lvl w:ilvl="0" w:tplc="3C78235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834749"/>
    <w:multiLevelType w:val="hybridMultilevel"/>
    <w:tmpl w:val="FF040AD4"/>
    <w:lvl w:ilvl="0" w:tplc="CD42F16C">
      <w:start w:val="1"/>
      <w:numFmt w:val="bullet"/>
      <w:lvlText w:val="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auto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297D6D"/>
    <w:multiLevelType w:val="hybridMultilevel"/>
    <w:tmpl w:val="33BE66F8"/>
    <w:lvl w:ilvl="0" w:tplc="84C2989C">
      <w:start w:val="1"/>
      <w:numFmt w:val="decimal"/>
      <w:lvlText w:val="%1."/>
      <w:lvlJc w:val="left"/>
      <w:pPr>
        <w:tabs>
          <w:tab w:val="num" w:pos="557"/>
        </w:tabs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4" w15:restartNumberingAfterBreak="0">
    <w:nsid w:val="25CF3283"/>
    <w:multiLevelType w:val="multilevel"/>
    <w:tmpl w:val="0B587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580FAF"/>
    <w:multiLevelType w:val="multilevel"/>
    <w:tmpl w:val="BBAEB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C5431"/>
    <w:multiLevelType w:val="hybridMultilevel"/>
    <w:tmpl w:val="5A40DB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6D1F8E"/>
    <w:multiLevelType w:val="hybridMultilevel"/>
    <w:tmpl w:val="F874248E"/>
    <w:lvl w:ilvl="0" w:tplc="869A4BD0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Calibri" w:hint="default"/>
        <w:b w:val="0"/>
        <w:color w:val="auto"/>
        <w:sz w:val="22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E108C0"/>
    <w:multiLevelType w:val="hybridMultilevel"/>
    <w:tmpl w:val="AD6C952A"/>
    <w:lvl w:ilvl="0" w:tplc="F9D4D4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56DD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8E2FA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8A5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4A84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C2F3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A13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C6E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32D1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50318AE"/>
    <w:multiLevelType w:val="hybridMultilevel"/>
    <w:tmpl w:val="1C30E5DC"/>
    <w:lvl w:ilvl="0" w:tplc="20CC949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57005827"/>
    <w:multiLevelType w:val="hybridMultilevel"/>
    <w:tmpl w:val="3F642D6C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C4495"/>
    <w:multiLevelType w:val="hybridMultilevel"/>
    <w:tmpl w:val="95344FE4"/>
    <w:lvl w:ilvl="0" w:tplc="0816000F">
      <w:start w:val="1"/>
      <w:numFmt w:val="decimal"/>
      <w:lvlText w:val="%1."/>
      <w:lvlJc w:val="left"/>
      <w:pPr>
        <w:ind w:left="557" w:hanging="360"/>
      </w:pPr>
    </w:lvl>
    <w:lvl w:ilvl="1" w:tplc="08160019" w:tentative="1">
      <w:start w:val="1"/>
      <w:numFmt w:val="lowerLetter"/>
      <w:lvlText w:val="%2."/>
      <w:lvlJc w:val="left"/>
      <w:pPr>
        <w:ind w:left="1277" w:hanging="360"/>
      </w:pPr>
    </w:lvl>
    <w:lvl w:ilvl="2" w:tplc="0816001B" w:tentative="1">
      <w:start w:val="1"/>
      <w:numFmt w:val="lowerRoman"/>
      <w:lvlText w:val="%3."/>
      <w:lvlJc w:val="right"/>
      <w:pPr>
        <w:ind w:left="1997" w:hanging="180"/>
      </w:pPr>
    </w:lvl>
    <w:lvl w:ilvl="3" w:tplc="0816000F" w:tentative="1">
      <w:start w:val="1"/>
      <w:numFmt w:val="decimal"/>
      <w:lvlText w:val="%4."/>
      <w:lvlJc w:val="left"/>
      <w:pPr>
        <w:ind w:left="2717" w:hanging="360"/>
      </w:pPr>
    </w:lvl>
    <w:lvl w:ilvl="4" w:tplc="08160019" w:tentative="1">
      <w:start w:val="1"/>
      <w:numFmt w:val="lowerLetter"/>
      <w:lvlText w:val="%5."/>
      <w:lvlJc w:val="left"/>
      <w:pPr>
        <w:ind w:left="3437" w:hanging="360"/>
      </w:pPr>
    </w:lvl>
    <w:lvl w:ilvl="5" w:tplc="0816001B" w:tentative="1">
      <w:start w:val="1"/>
      <w:numFmt w:val="lowerRoman"/>
      <w:lvlText w:val="%6."/>
      <w:lvlJc w:val="right"/>
      <w:pPr>
        <w:ind w:left="4157" w:hanging="180"/>
      </w:pPr>
    </w:lvl>
    <w:lvl w:ilvl="6" w:tplc="0816000F" w:tentative="1">
      <w:start w:val="1"/>
      <w:numFmt w:val="decimal"/>
      <w:lvlText w:val="%7."/>
      <w:lvlJc w:val="left"/>
      <w:pPr>
        <w:ind w:left="4877" w:hanging="360"/>
      </w:pPr>
    </w:lvl>
    <w:lvl w:ilvl="7" w:tplc="08160019" w:tentative="1">
      <w:start w:val="1"/>
      <w:numFmt w:val="lowerLetter"/>
      <w:lvlText w:val="%8."/>
      <w:lvlJc w:val="left"/>
      <w:pPr>
        <w:ind w:left="5597" w:hanging="360"/>
      </w:pPr>
    </w:lvl>
    <w:lvl w:ilvl="8" w:tplc="0816001B" w:tentative="1">
      <w:start w:val="1"/>
      <w:numFmt w:val="lowerRoman"/>
      <w:lvlText w:val="%9."/>
      <w:lvlJc w:val="right"/>
      <w:pPr>
        <w:ind w:left="6317" w:hanging="180"/>
      </w:pPr>
    </w:lvl>
  </w:abstractNum>
  <w:abstractNum w:abstractNumId="12" w15:restartNumberingAfterBreak="0">
    <w:nsid w:val="73880937"/>
    <w:multiLevelType w:val="hybridMultilevel"/>
    <w:tmpl w:val="58B21E3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DF1127"/>
    <w:multiLevelType w:val="hybridMultilevel"/>
    <w:tmpl w:val="5C2A198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E65A7F"/>
    <w:multiLevelType w:val="hybridMultilevel"/>
    <w:tmpl w:val="762ABE12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667EF4"/>
    <w:multiLevelType w:val="hybridMultilevel"/>
    <w:tmpl w:val="46C4600A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6F5AEA"/>
    <w:multiLevelType w:val="hybridMultilevel"/>
    <w:tmpl w:val="FC2E26B8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1E6F6D"/>
    <w:multiLevelType w:val="hybridMultilevel"/>
    <w:tmpl w:val="D47C5308"/>
    <w:lvl w:ilvl="0" w:tplc="84C298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4AEC9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  <w:bCs w:val="0"/>
      </w:rPr>
    </w:lvl>
    <w:lvl w:ilvl="2" w:tplc="08160017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6FD812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FCC2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7B00A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720B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C63E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82E6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6"/>
  </w:num>
  <w:num w:numId="3">
    <w:abstractNumId w:val="13"/>
  </w:num>
  <w:num w:numId="4">
    <w:abstractNumId w:val="10"/>
  </w:num>
  <w:num w:numId="5">
    <w:abstractNumId w:val="2"/>
  </w:num>
  <w:num w:numId="6">
    <w:abstractNumId w:val="12"/>
  </w:num>
  <w:num w:numId="7">
    <w:abstractNumId w:val="5"/>
  </w:num>
  <w:num w:numId="8">
    <w:abstractNumId w:val="6"/>
  </w:num>
  <w:num w:numId="9">
    <w:abstractNumId w:val="7"/>
  </w:num>
  <w:num w:numId="10">
    <w:abstractNumId w:val="4"/>
  </w:num>
  <w:num w:numId="11">
    <w:abstractNumId w:val="9"/>
  </w:num>
  <w:num w:numId="12">
    <w:abstractNumId w:val="17"/>
  </w:num>
  <w:num w:numId="13">
    <w:abstractNumId w:val="1"/>
  </w:num>
  <w:num w:numId="14">
    <w:abstractNumId w:val="11"/>
  </w:num>
  <w:num w:numId="15">
    <w:abstractNumId w:val="3"/>
  </w:num>
  <w:num w:numId="16">
    <w:abstractNumId w:val="15"/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482"/>
    <w:rsid w:val="00012453"/>
    <w:rsid w:val="00017C8B"/>
    <w:rsid w:val="00025B23"/>
    <w:rsid w:val="00053087"/>
    <w:rsid w:val="0006271A"/>
    <w:rsid w:val="00065547"/>
    <w:rsid w:val="0006576C"/>
    <w:rsid w:val="00067378"/>
    <w:rsid w:val="00074718"/>
    <w:rsid w:val="0009263B"/>
    <w:rsid w:val="00095EC1"/>
    <w:rsid w:val="000A14BC"/>
    <w:rsid w:val="000A3C65"/>
    <w:rsid w:val="000B2631"/>
    <w:rsid w:val="000D0C68"/>
    <w:rsid w:val="000E6816"/>
    <w:rsid w:val="000E6D8C"/>
    <w:rsid w:val="000F0A9A"/>
    <w:rsid w:val="00117500"/>
    <w:rsid w:val="00121E40"/>
    <w:rsid w:val="001345E3"/>
    <w:rsid w:val="00166F0A"/>
    <w:rsid w:val="00176FA9"/>
    <w:rsid w:val="00184EC8"/>
    <w:rsid w:val="001E35AC"/>
    <w:rsid w:val="001E7C54"/>
    <w:rsid w:val="001F330D"/>
    <w:rsid w:val="00224482"/>
    <w:rsid w:val="00256AEA"/>
    <w:rsid w:val="00257C11"/>
    <w:rsid w:val="00267CBA"/>
    <w:rsid w:val="00272455"/>
    <w:rsid w:val="0028028C"/>
    <w:rsid w:val="00284D93"/>
    <w:rsid w:val="00285E71"/>
    <w:rsid w:val="002A6E05"/>
    <w:rsid w:val="002C329C"/>
    <w:rsid w:val="002F61D5"/>
    <w:rsid w:val="00306DE3"/>
    <w:rsid w:val="00311511"/>
    <w:rsid w:val="00313B10"/>
    <w:rsid w:val="00331BF0"/>
    <w:rsid w:val="00332695"/>
    <w:rsid w:val="00334416"/>
    <w:rsid w:val="003372B9"/>
    <w:rsid w:val="00351426"/>
    <w:rsid w:val="00385813"/>
    <w:rsid w:val="003B2343"/>
    <w:rsid w:val="004154F3"/>
    <w:rsid w:val="00415701"/>
    <w:rsid w:val="0042159D"/>
    <w:rsid w:val="004279C8"/>
    <w:rsid w:val="004453C7"/>
    <w:rsid w:val="00460234"/>
    <w:rsid w:val="004A2F31"/>
    <w:rsid w:val="004A35F5"/>
    <w:rsid w:val="004B7DFD"/>
    <w:rsid w:val="004D2335"/>
    <w:rsid w:val="004D7DF6"/>
    <w:rsid w:val="004E6618"/>
    <w:rsid w:val="004F5D8F"/>
    <w:rsid w:val="005026BA"/>
    <w:rsid w:val="005039B8"/>
    <w:rsid w:val="00503FF2"/>
    <w:rsid w:val="00505C4E"/>
    <w:rsid w:val="00530E34"/>
    <w:rsid w:val="0054187A"/>
    <w:rsid w:val="00553AD6"/>
    <w:rsid w:val="0055538C"/>
    <w:rsid w:val="005616F4"/>
    <w:rsid w:val="005C5286"/>
    <w:rsid w:val="005C6F9D"/>
    <w:rsid w:val="005D371C"/>
    <w:rsid w:val="005E4084"/>
    <w:rsid w:val="005E56B7"/>
    <w:rsid w:val="00651EA8"/>
    <w:rsid w:val="00663744"/>
    <w:rsid w:val="00674F2A"/>
    <w:rsid w:val="0069440B"/>
    <w:rsid w:val="00694424"/>
    <w:rsid w:val="006A198F"/>
    <w:rsid w:val="006A359D"/>
    <w:rsid w:val="006B346B"/>
    <w:rsid w:val="006C653B"/>
    <w:rsid w:val="006D4919"/>
    <w:rsid w:val="006D7FBD"/>
    <w:rsid w:val="006F52CE"/>
    <w:rsid w:val="006F675F"/>
    <w:rsid w:val="0071089B"/>
    <w:rsid w:val="00717CC6"/>
    <w:rsid w:val="0072420F"/>
    <w:rsid w:val="007363D7"/>
    <w:rsid w:val="00751EAB"/>
    <w:rsid w:val="007541CC"/>
    <w:rsid w:val="007E398C"/>
    <w:rsid w:val="007E5DEC"/>
    <w:rsid w:val="007E7392"/>
    <w:rsid w:val="00806AD9"/>
    <w:rsid w:val="00810132"/>
    <w:rsid w:val="0081559D"/>
    <w:rsid w:val="008302F8"/>
    <w:rsid w:val="00846E90"/>
    <w:rsid w:val="00860A6A"/>
    <w:rsid w:val="0089320B"/>
    <w:rsid w:val="008C3943"/>
    <w:rsid w:val="008D452A"/>
    <w:rsid w:val="008E55CA"/>
    <w:rsid w:val="008E57EE"/>
    <w:rsid w:val="00902038"/>
    <w:rsid w:val="00903961"/>
    <w:rsid w:val="0091569F"/>
    <w:rsid w:val="0093352A"/>
    <w:rsid w:val="00982D0F"/>
    <w:rsid w:val="009860B1"/>
    <w:rsid w:val="00987FF9"/>
    <w:rsid w:val="009933C9"/>
    <w:rsid w:val="009A4ECC"/>
    <w:rsid w:val="009C2AFD"/>
    <w:rsid w:val="009D1CFE"/>
    <w:rsid w:val="009E3DDE"/>
    <w:rsid w:val="009E5C93"/>
    <w:rsid w:val="009F276D"/>
    <w:rsid w:val="00A027D3"/>
    <w:rsid w:val="00A204B6"/>
    <w:rsid w:val="00A207D0"/>
    <w:rsid w:val="00A2770B"/>
    <w:rsid w:val="00A61235"/>
    <w:rsid w:val="00AA4722"/>
    <w:rsid w:val="00AA5A3F"/>
    <w:rsid w:val="00AA6B50"/>
    <w:rsid w:val="00AD5FA2"/>
    <w:rsid w:val="00AE7686"/>
    <w:rsid w:val="00AF0F39"/>
    <w:rsid w:val="00B06B95"/>
    <w:rsid w:val="00B1330B"/>
    <w:rsid w:val="00B43801"/>
    <w:rsid w:val="00B45B34"/>
    <w:rsid w:val="00B568D5"/>
    <w:rsid w:val="00B62285"/>
    <w:rsid w:val="00B63B92"/>
    <w:rsid w:val="00B6624B"/>
    <w:rsid w:val="00BA77E6"/>
    <w:rsid w:val="00BB0E3E"/>
    <w:rsid w:val="00BD726D"/>
    <w:rsid w:val="00BE52DB"/>
    <w:rsid w:val="00C15770"/>
    <w:rsid w:val="00C31F67"/>
    <w:rsid w:val="00C76746"/>
    <w:rsid w:val="00C7678E"/>
    <w:rsid w:val="00C77422"/>
    <w:rsid w:val="00C77640"/>
    <w:rsid w:val="00C865C1"/>
    <w:rsid w:val="00C90E51"/>
    <w:rsid w:val="00C93A16"/>
    <w:rsid w:val="00C948F1"/>
    <w:rsid w:val="00C950B4"/>
    <w:rsid w:val="00CA1EEA"/>
    <w:rsid w:val="00CA22E4"/>
    <w:rsid w:val="00CD5286"/>
    <w:rsid w:val="00CE7200"/>
    <w:rsid w:val="00CF0FD9"/>
    <w:rsid w:val="00CF2FDA"/>
    <w:rsid w:val="00D17477"/>
    <w:rsid w:val="00D37420"/>
    <w:rsid w:val="00D60ABA"/>
    <w:rsid w:val="00D776F9"/>
    <w:rsid w:val="00D81411"/>
    <w:rsid w:val="00D87014"/>
    <w:rsid w:val="00DA5B0C"/>
    <w:rsid w:val="00DB2692"/>
    <w:rsid w:val="00DB5F97"/>
    <w:rsid w:val="00DD1930"/>
    <w:rsid w:val="00DF30B5"/>
    <w:rsid w:val="00DF42D5"/>
    <w:rsid w:val="00E24738"/>
    <w:rsid w:val="00E6155D"/>
    <w:rsid w:val="00E653F7"/>
    <w:rsid w:val="00E66CD1"/>
    <w:rsid w:val="00E73BA2"/>
    <w:rsid w:val="00E87002"/>
    <w:rsid w:val="00EB4877"/>
    <w:rsid w:val="00EB6913"/>
    <w:rsid w:val="00EC0C95"/>
    <w:rsid w:val="00ED0E7F"/>
    <w:rsid w:val="00EF0515"/>
    <w:rsid w:val="00F05FC0"/>
    <w:rsid w:val="00F21800"/>
    <w:rsid w:val="00F26CEE"/>
    <w:rsid w:val="00F82C17"/>
    <w:rsid w:val="00F84A96"/>
    <w:rsid w:val="00F84E0D"/>
    <w:rsid w:val="00F87383"/>
    <w:rsid w:val="00FC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13779F"/>
  <w15:docId w15:val="{27590316-0CB8-40B2-A6D9-7BD571F0D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4482"/>
    <w:rPr>
      <w:rFonts w:ascii="Times New Roman" w:eastAsia="Times New Roman" w:hAnsi="Times New Roman"/>
      <w:sz w:val="24"/>
      <w:szCs w:val="24"/>
    </w:rPr>
  </w:style>
  <w:style w:type="paragraph" w:styleId="Ttulo2">
    <w:name w:val="heading 2"/>
    <w:basedOn w:val="Normal"/>
    <w:next w:val="Normal"/>
    <w:link w:val="Ttulo2Carter"/>
    <w:semiHidden/>
    <w:unhideWhenUsed/>
    <w:qFormat/>
    <w:rsid w:val="009E3DDE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6">
    <w:name w:val="heading 6"/>
    <w:basedOn w:val="Normal"/>
    <w:next w:val="Normal"/>
    <w:link w:val="Ttulo6Carter"/>
    <w:qFormat/>
    <w:rsid w:val="006A198F"/>
    <w:p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ter"/>
    <w:uiPriority w:val="9"/>
    <w:qFormat/>
    <w:rsid w:val="00D60ABA"/>
    <w:pPr>
      <w:keepNext/>
      <w:keepLines/>
      <w:spacing w:before="200" w:line="276" w:lineRule="auto"/>
      <w:outlineLvl w:val="6"/>
    </w:pPr>
    <w:rPr>
      <w:rFonts w:ascii="Cambria" w:hAnsi="Cambria"/>
      <w:i/>
      <w:iCs/>
      <w:color w:val="404040"/>
      <w:sz w:val="22"/>
      <w:szCs w:val="22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unhideWhenUsed/>
    <w:rsid w:val="00C93A16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93A16"/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93A1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93A16"/>
    <w:rPr>
      <w:rFonts w:ascii="Tahoma" w:eastAsia="Times New Roman" w:hAnsi="Tahoma" w:cs="Tahoma"/>
      <w:sz w:val="16"/>
      <w:szCs w:val="16"/>
      <w:lang w:eastAsia="pt-PT"/>
    </w:rPr>
  </w:style>
  <w:style w:type="character" w:styleId="Forte">
    <w:name w:val="Strong"/>
    <w:basedOn w:val="Tipodeletrapredefinidodopargrafo"/>
    <w:uiPriority w:val="22"/>
    <w:qFormat/>
    <w:rsid w:val="00A61235"/>
    <w:rPr>
      <w:b/>
      <w:bCs/>
    </w:rPr>
  </w:style>
  <w:style w:type="paragraph" w:styleId="Corpodetexto">
    <w:name w:val="Body Text"/>
    <w:basedOn w:val="Normal"/>
    <w:link w:val="CorpodetextoCarter"/>
    <w:rsid w:val="00A61235"/>
    <w:pPr>
      <w:spacing w:line="360" w:lineRule="auto"/>
      <w:jc w:val="both"/>
    </w:pPr>
    <w:rPr>
      <w:color w:val="000000"/>
      <w:szCs w:val="18"/>
    </w:rPr>
  </w:style>
  <w:style w:type="character" w:customStyle="1" w:styleId="CorpodetextoCarter">
    <w:name w:val="Corpo de texto Caráter"/>
    <w:basedOn w:val="Tipodeletrapredefinidodopargrafo"/>
    <w:link w:val="Corpodetexto"/>
    <w:rsid w:val="00A61235"/>
    <w:rPr>
      <w:rFonts w:ascii="Times New Roman" w:eastAsia="Times New Roman" w:hAnsi="Times New Roman" w:cs="Times New Roman"/>
      <w:color w:val="000000"/>
      <w:sz w:val="24"/>
      <w:szCs w:val="18"/>
      <w:lang w:eastAsia="pt-PT"/>
    </w:rPr>
  </w:style>
  <w:style w:type="paragraph" w:styleId="NormalWeb">
    <w:name w:val="Normal (Web)"/>
    <w:basedOn w:val="Normal"/>
    <w:uiPriority w:val="99"/>
    <w:unhideWhenUsed/>
    <w:rsid w:val="00A61235"/>
    <w:pPr>
      <w:spacing w:before="100" w:beforeAutospacing="1" w:after="100" w:afterAutospacing="1"/>
    </w:pPr>
  </w:style>
  <w:style w:type="character" w:customStyle="1" w:styleId="Ttulo6Carter">
    <w:name w:val="Título 6 Caráter"/>
    <w:basedOn w:val="Tipodeletrapredefinidodopargrafo"/>
    <w:link w:val="Ttulo6"/>
    <w:rsid w:val="006A198F"/>
    <w:rPr>
      <w:rFonts w:ascii="Times New Roman" w:eastAsia="Times New Roman" w:hAnsi="Times New Roman" w:cs="Times New Roman"/>
      <w:b/>
      <w:bCs/>
      <w:lang w:eastAsia="pt-PT"/>
    </w:rPr>
  </w:style>
  <w:style w:type="paragraph" w:styleId="Corpodetexto2">
    <w:name w:val="Body Text 2"/>
    <w:basedOn w:val="Normal"/>
    <w:link w:val="Corpodetexto2Carter"/>
    <w:rsid w:val="006A198F"/>
    <w:pPr>
      <w:suppressAutoHyphens/>
      <w:jc w:val="both"/>
    </w:pPr>
    <w:rPr>
      <w:rFonts w:ascii="AmeriGarmnd BT" w:hAnsi="AmeriGarmnd BT"/>
      <w:szCs w:val="20"/>
      <w:lang w:eastAsia="ar-SA"/>
    </w:rPr>
  </w:style>
  <w:style w:type="character" w:customStyle="1" w:styleId="Corpodetexto2Carter">
    <w:name w:val="Corpo de texto 2 Caráter"/>
    <w:basedOn w:val="Tipodeletrapredefinidodopargrafo"/>
    <w:link w:val="Corpodetexto2"/>
    <w:rsid w:val="006A198F"/>
    <w:rPr>
      <w:rFonts w:ascii="AmeriGarmnd BT" w:eastAsia="Times New Roman" w:hAnsi="AmeriGarmnd BT" w:cs="Times New Roman"/>
      <w:sz w:val="24"/>
      <w:szCs w:val="20"/>
      <w:lang w:eastAsia="ar-SA"/>
    </w:rPr>
  </w:style>
  <w:style w:type="paragraph" w:customStyle="1" w:styleId="Default">
    <w:name w:val="Default"/>
    <w:rsid w:val="006A198F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character" w:styleId="Hiperligao">
    <w:name w:val="Hyperlink"/>
    <w:basedOn w:val="Tipodeletrapredefinidodopargrafo"/>
    <w:uiPriority w:val="99"/>
    <w:unhideWhenUsed/>
    <w:rsid w:val="00F84E0D"/>
    <w:rPr>
      <w:color w:val="0000FF"/>
      <w:u w:val="single"/>
    </w:rPr>
  </w:style>
  <w:style w:type="character" w:styleId="Nmerodepgina">
    <w:name w:val="page number"/>
    <w:basedOn w:val="Tipodeletrapredefinidodopargrafo"/>
    <w:uiPriority w:val="99"/>
    <w:unhideWhenUsed/>
    <w:rsid w:val="009E5C93"/>
    <w:rPr>
      <w:rFonts w:eastAsia="Times New Roman" w:cs="Times New Roman"/>
      <w:bCs w:val="0"/>
      <w:iCs w:val="0"/>
      <w:szCs w:val="22"/>
      <w:lang w:val="pt-PT"/>
    </w:rPr>
  </w:style>
  <w:style w:type="paragraph" w:styleId="PargrafodaLista">
    <w:name w:val="List Paragraph"/>
    <w:basedOn w:val="Normal"/>
    <w:uiPriority w:val="34"/>
    <w:qFormat/>
    <w:rsid w:val="00CF2FDA"/>
    <w:pPr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semiHidden/>
    <w:rsid w:val="009E3DDE"/>
    <w:rPr>
      <w:rFonts w:ascii="Cambria" w:eastAsia="Times New Roman" w:hAnsi="Cambria" w:cs="Times New Roman"/>
      <w:b/>
      <w:bCs/>
      <w:i/>
      <w:iCs/>
      <w:sz w:val="28"/>
      <w:szCs w:val="28"/>
      <w:lang w:eastAsia="pt-PT"/>
    </w:rPr>
  </w:style>
  <w:style w:type="character" w:styleId="nfase">
    <w:name w:val="Emphasis"/>
    <w:basedOn w:val="Tipodeletrapredefinidodopargrafo"/>
    <w:uiPriority w:val="20"/>
    <w:qFormat/>
    <w:rsid w:val="005C6F9D"/>
    <w:rPr>
      <w:i/>
      <w:iCs/>
    </w:rPr>
  </w:style>
  <w:style w:type="character" w:customStyle="1" w:styleId="Ttulo7Carter">
    <w:name w:val="Título 7 Caráter"/>
    <w:basedOn w:val="Tipodeletrapredefinidodopargrafo"/>
    <w:link w:val="Ttulo7"/>
    <w:uiPriority w:val="9"/>
    <w:rsid w:val="00D60ABA"/>
    <w:rPr>
      <w:rFonts w:ascii="Cambria" w:eastAsia="Times New Roman" w:hAnsi="Cambria"/>
      <w:i/>
      <w:iCs/>
      <w:color w:val="404040"/>
      <w:sz w:val="22"/>
      <w:szCs w:val="22"/>
      <w:lang w:eastAsia="en-US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CA22E4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065547"/>
    <w:rPr>
      <w:color w:val="808080"/>
    </w:rPr>
  </w:style>
  <w:style w:type="table" w:styleId="TabelacomGrelha">
    <w:name w:val="Table Grid"/>
    <w:basedOn w:val="Tabelanormal"/>
    <w:uiPriority w:val="59"/>
    <w:rsid w:val="000655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1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7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30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80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5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65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90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2748">
                              <w:blockQuote w:val="1"/>
                              <w:marLeft w:val="72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0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18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65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0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02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536687">
                                  <w:marLeft w:val="0"/>
                                  <w:marRight w:val="0"/>
                                  <w:marTop w:val="0"/>
                                  <w:marBottom w:val="21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1467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941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3035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7313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5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9679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66218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423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0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59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3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5" w:color="CCD2D9"/>
                    <w:right w:val="none" w:sz="0" w:space="0" w:color="auto"/>
                  </w:divBdr>
                  <w:divsChild>
                    <w:div w:id="125373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64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437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0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5486">
          <w:marLeft w:val="72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conspirata.blogspot.com/2009/04/pre-conceitos-estereotipos-e.html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9F0EA8490266488F6127BD2450B062" ma:contentTypeVersion="1" ma:contentTypeDescription="Create a new document." ma:contentTypeScope="" ma:versionID="ad3f4985b0f23c8e0203d8c72e5922de">
  <xsd:schema xmlns:xsd="http://www.w3.org/2001/XMLSchema" xmlns:xs="http://www.w3.org/2001/XMLSchema" xmlns:p="http://schemas.microsoft.com/office/2006/metadata/properties" xmlns:ns2="3ab47425-769d-445d-b0cc-dd385796c41d" targetNamespace="http://schemas.microsoft.com/office/2006/metadata/properties" ma:root="true" ma:fieldsID="0ef3fae12321d4de772e09609f935b29" ns2:_="">
    <xsd:import namespace="3ab47425-769d-445d-b0cc-dd385796c41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b47425-769d-445d-b0cc-dd385796c41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b47425-769d-445d-b0cc-dd385796c41d" xsi:nil="true"/>
  </documentManagement>
</p:properties>
</file>

<file path=customXml/itemProps1.xml><?xml version="1.0" encoding="utf-8"?>
<ds:datastoreItem xmlns:ds="http://schemas.openxmlformats.org/officeDocument/2006/customXml" ds:itemID="{8B6430DE-FF67-4235-A11B-9AD6F78888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ab47425-769d-445d-b0cc-dd385796c4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9B68EE-EC12-4291-9FCA-C51F914DA1D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C81A896-FCC8-41C1-BD16-79EE741E0788}">
  <ds:schemaRefs>
    <ds:schemaRef ds:uri="http://schemas.microsoft.com/office/2006/metadata/properties"/>
    <ds:schemaRef ds:uri="http://schemas.microsoft.com/office/infopath/2007/PartnerControls"/>
    <ds:schemaRef ds:uri="3ab47425-769d-445d-b0cc-dd385796c4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2450</CharactersWithSpaces>
  <SharedDoc>false</SharedDoc>
  <HLinks>
    <vt:vector size="6" baseType="variant">
      <vt:variant>
        <vt:i4>8126583</vt:i4>
      </vt:variant>
      <vt:variant>
        <vt:i4>-1</vt:i4>
      </vt:variant>
      <vt:variant>
        <vt:i4>1026</vt:i4>
      </vt:variant>
      <vt:variant>
        <vt:i4>4</vt:i4>
      </vt:variant>
      <vt:variant>
        <vt:lpwstr>http://www.google.pt/imgres?q=anq&amp;um=1&amp;hl=pt-PT&amp;sa=N&amp;rlz=1R2ADFA_pt-PTPT376&amp;biw=1280&amp;bih=815&amp;tbm=isch&amp;tbnid=fYxZtyfnuZi7RM:&amp;imgrefurl=http://gabinete-project.blogspot.com/2010/06/formacao-do-ministerio-da-educacao-para.html&amp;docid=2DQekK-U_AaUNM&amp;w=394&amp;h=207&amp;ei=cSSDTorzGcq28QPV_fEJ&amp;zoom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Sousa</dc:creator>
  <cp:lastModifiedBy>Daniel Magno Travessas Abreu</cp:lastModifiedBy>
  <cp:revision>5</cp:revision>
  <cp:lastPrinted>2021-09-15T13:51:00Z</cp:lastPrinted>
  <dcterms:created xsi:type="dcterms:W3CDTF">2021-10-22T21:15:00Z</dcterms:created>
  <dcterms:modified xsi:type="dcterms:W3CDTF">2022-02-17T13:17:00Z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0x0101005B9F0EA8490266488F6127BD2450B062</vt:lpwstr>
  </property>
</Properties>
</file>