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360" w:lineRule="auto"/>
      </w:pPr>
      <w:r>
        <w:rPr>
          <w:rFonts w:ascii="Times New Roman" w:hAnsi="Times New Roman" w:cs="Times New Roman" w:eastAsia="Times New Roman"/>
          <w:sz w:val="28"/>
        </w:rPr>
        <w:pict>
          <v:rect style="width:0;height:1.5pt" o:hralign="center" o:hrstd="t" o:hr="t"/>
        </w:pict>
      </w:r>
    </w:p>
    <w:bookmarkStart w:id="24" w:name="X9f81e887c169a72ce7387ea326767ea39c390e1"/>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МИНИСТЕРСТВО НАУКИ И ВЫСШЕГО ОБРАЗОВАНИЯ РОССИЙСКОЙ ФЕДЕРАЦИИ</w:t>
      </w:r>
    </w:p>
    <w:bookmarkStart w:id="22" w:name="X744674637588bc5cbdef88ca24a1e62db9f0f9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ФЕДЕРАЛЬНОЕ ГОСУДАРСТВЕННОЕ БЮДЖЕТНОЕ ОБРАЗОВАТЕЛЬНОЕ УЧРЕЖДЕНИЕ ВЫСШЕГО ОБРАЗОВАНИЯ «НАЦИОНАЛЬНЫЙ ИССЛЕДОВАТЕЛЬСКИЙ УНИВЕРСИТЕТ «ВЫСШАЯ ШКОЛА ЭКОНОМИКИ»</w:t>
      </w:r>
    </w:p>
    <w:bookmarkStart w:id="20" w:name="факультет-компьютерных-нау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Факультет компьютерных наук</w:t>
      </w:r>
    </w:p>
    <w:bookmarkEnd w:id="20"/>
    <w:bookmarkStart w:id="21" w:name="X07db18181ae82e29340769cbac572779146e2a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Кафедра больших данных и информационного поиска</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pStyle w:val="BodyText"/>
        <w:spacing w:line="360" w:lineRule="auto"/>
        <w:ind w:firstLine="709"/>
        <w:jc w:val="both"/>
      </w:pPr>
      <w:r>
        <w:rPr>
          <w:rFonts w:ascii="Times New Roman" w:hAnsi="Times New Roman" w:cs="Times New Roman" w:eastAsia="Times New Roman"/>
          <w:b/>
          <w:bCs/>
          <w:sz w:val="28"/>
        </w:rPr>
        <w:t xml:space="preserve">Направление подготовки: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09.04.01 «Информатика и вычислительная техника»</w:t>
      </w:r>
    </w:p>
    <w:p>
      <w:pPr>
        <w:pStyle w:val="BodyText"/>
        <w:spacing w:line="360" w:lineRule="auto"/>
        <w:ind w:firstLine="709"/>
        <w:jc w:val="both"/>
      </w:pPr>
      <w:r>
        <w:rPr>
          <w:rFonts w:ascii="Times New Roman" w:hAnsi="Times New Roman" w:cs="Times New Roman" w:eastAsia="Times New Roman"/>
          <w:b/>
          <w:bCs/>
          <w:sz w:val="28"/>
        </w:rPr>
        <w:t xml:space="preserve">Направленность (профиль):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«Анализ данных в бизнесе и промышленности»</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bookmarkEnd w:id="21"/>
    <w:bookmarkEnd w:id="22"/>
    <w:bookmarkStart w:id="23" w:name="X825d7b1656595d2adf796d6bdbf6a168833d08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ВЫПУСКНАЯ КВАЛИФИКАЦИОННАЯ РАБОТА МАГИСТРА</w:t>
      </w:r>
    </w:p>
    <w:bookmarkEnd w:id="23"/>
    <w:bookmarkEnd w:id="24"/>
    <w:bookmarkStart w:id="25" w:name="X0408615031f492029cd8944d702f29dd30bcdd9"/>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Методика защиты моделей машинного обучения от атак с использованием отравления данных</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tbl>
      <w:tblPr>
        <w:tblStyle w:val="Table"/>
        <w:tblW w:type="auto" w:w="0"/>
        <w:jc w:val="left"/>
        <w:tblLook w:firstRow="0" w:lastRow="0" w:firstColumn="0" w:lastColumn="0" w:noHBand="0" w:noVBand="0" w:val="0000"/>
      </w:tblPr>
      <w:tblGrid>
        <w:gridCol w:w="3960"/>
        <w:gridCol w:w="3960"/>
      </w:tblGrid>
      <w:tr>
        <w:tc>
          <w:tcPr/>
          <w:p>
            <w:pPr>
              <w:pStyle w:val="Compact"/>
              <w:spacing w:line="276" w:lineRule="auto"/>
              <w:ind w:firstLine="0"/>
              <w:jc w:val="left"/>
            </w:pPr>
            <w:r>
              <w:rPr>
                <w:rFonts w:ascii="Times New Roman" w:hAnsi="Times New Roman" w:cs="Times New Roman" w:eastAsia="Times New Roman"/>
                <w:b/>
                <w:bCs/>
                <w:sz w:val="24"/>
              </w:rPr>
              <w:t xml:space="preserve">Выполнил:</w:t>
            </w:r>
          </w:p>
        </w:tc>
        <w:tc>
          <w:tcPr/>
          <w:p>
            <w:pPr>
              <w:pStyle w:val="Compact"/>
              <w:spacing w:line="276" w:lineRule="auto"/>
              <w:ind w:firstLine="0"/>
              <w:jc w:val="left"/>
            </w:pPr>
            <w:r>
              <w:rPr>
                <w:rFonts w:ascii="Times New Roman" w:hAnsi="Times New Roman" w:cs="Times New Roman" w:eastAsia="Times New Roman"/>
                <w:sz w:val="24"/>
              </w:rPr>
              <w:t xml:space="preserve">магистрант 2-го года обучения</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_________________________</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(подпись, дата)</w:t>
            </w:r>
          </w:p>
        </w:tc>
      </w:tr>
      <w:tr>
        <w:tc>
          <w:tcPr/>
          <w:p>
            <w:pPr>
              <w:pStyle w:val="Compact"/>
              <w:spacing w:line="276" w:lineRule="auto"/>
              <w:ind w:firstLine="0"/>
              <w:jc w:val="left"/>
            </w:pPr>
            <w:r>
              <w:rPr>
                <w:rFonts w:ascii="Times New Roman" w:hAnsi="Times New Roman" w:cs="Times New Roman" w:eastAsia="Times New Roman"/>
                <w:b/>
                <w:bCs/>
                <w:sz w:val="24"/>
              </w:rPr>
              <w:t xml:space="preserve">Научный руководитель:</w:t>
            </w:r>
          </w:p>
        </w:tc>
        <w:tc>
          <w:tcPr/>
          <w:p>
            <w:pPr>
              <w:pStyle w:val="Compact"/>
              <w:spacing w:line="276" w:lineRule="auto"/>
              <w:ind w:firstLine="0"/>
              <w:jc w:val="left"/>
            </w:pPr>
            <w:r>
              <w:rPr>
                <w:rFonts w:ascii="Times New Roman" w:hAnsi="Times New Roman" w:cs="Times New Roman" w:eastAsia="Times New Roman"/>
                <w:sz w:val="24"/>
              </w:rPr>
              <w:t xml:space="preserve">д.т.н., профессор</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кафедры больших данных</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и информационного поиска</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_________________________</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(подпись, дата)</w:t>
            </w:r>
          </w:p>
        </w:tc>
      </w:tr>
      <w:tr>
        <w:tc>
          <w:tcPr/>
          <w:p>
            <w:pPr>
              <w:pStyle w:val="Compact"/>
              <w:spacing w:line="276" w:lineRule="auto"/>
              <w:ind w:firstLine="0"/>
              <w:jc w:val="left"/>
            </w:pPr>
            <w:r>
              <w:rPr>
                <w:rFonts w:ascii="Times New Roman" w:hAnsi="Times New Roman" w:cs="Times New Roman" w:eastAsia="Times New Roman"/>
                <w:b/>
                <w:bCs/>
                <w:sz w:val="24"/>
              </w:rPr>
              <w:t xml:space="preserve">Рецензент:</w:t>
            </w:r>
          </w:p>
        </w:tc>
        <w:tc>
          <w:tcPr/>
          <w:p>
            <w:pPr>
              <w:pStyle w:val="Compact"/>
              <w:spacing w:line="276" w:lineRule="auto"/>
              <w:ind w:firstLine="0"/>
              <w:jc w:val="left"/>
            </w:pPr>
            <w:r>
              <w:rPr>
                <w:rFonts w:ascii="Times New Roman" w:hAnsi="Times New Roman" w:cs="Times New Roman" w:eastAsia="Times New Roman"/>
                <w:sz w:val="24"/>
              </w:rPr>
              <w:t xml:space="preserve">к.т.н., доцент</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_________________________</w:t>
            </w:r>
          </w:p>
        </w:tc>
      </w:tr>
      <w:tr>
        <w:tc>
          <w:tcPr/>
          <w:p>
            <w:pPr>
              <w:pStyle w:val="Compact"/>
              <w:spacing w:line="276" w:lineRule="auto"/>
              <w:ind w:firstLine="0"/>
            </w:pPr>
          </w:p>
        </w:tc>
        <w:tc>
          <w:tcPr/>
          <w:p>
            <w:pPr>
              <w:pStyle w:val="Compact"/>
              <w:spacing w:line="276" w:lineRule="auto"/>
              <w:ind w:firstLine="0"/>
              <w:jc w:val="left"/>
            </w:pPr>
            <w:r>
              <w:rPr>
                <w:rFonts w:ascii="Times New Roman" w:hAnsi="Times New Roman" w:cs="Times New Roman" w:eastAsia="Times New Roman"/>
                <w:sz w:val="24"/>
              </w:rPr>
              <w:t xml:space="preserve">(подпись, дата)</w:t>
            </w:r>
          </w:p>
        </w:tc>
      </w:tr>
    </w:tbl>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pStyle w:val="BodyText"/>
        <w:spacing w:line="360" w:lineRule="auto"/>
        <w:ind w:firstLine="709"/>
        <w:jc w:val="both"/>
      </w:pPr>
      <w:r>
        <w:rPr>
          <w:rFonts w:ascii="Times New Roman" w:hAnsi="Times New Roman" w:cs="Times New Roman" w:eastAsia="Times New Roman"/>
          <w:b/>
          <w:bCs/>
          <w:sz w:val="28"/>
        </w:rPr>
        <w:t xml:space="preserve">Москва — 2026</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25"/>
    <w:bookmarkStart w:id="26" w:name="реферат"/>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РЕФЕРАТ</w:t>
      </w:r>
    </w:p>
    <w:p>
      <w:pPr>
        <w:pStyle w:val="FirstParagraph"/>
        <w:spacing w:line="360" w:lineRule="auto"/>
        <w:ind w:firstLine="709"/>
        <w:jc w:val="both"/>
      </w:pPr>
      <w:r>
        <w:rPr>
          <w:rFonts w:ascii="Times New Roman" w:hAnsi="Times New Roman" w:cs="Times New Roman" w:eastAsia="Times New Roman"/>
          <w:sz w:val="28"/>
        </w:rPr>
        <w:t xml:space="preserve">Выпускная квалификационная работа посвящена исследованию и систематизации методов защиты классических моделей машинного обучения от атак с использованием отравления обучающих данных (</w:t>
      </w:r>
      <w:r>
        <w:rPr>
          <w:rFonts w:ascii="Times New Roman" w:hAnsi="Times New Roman" w:cs="Times New Roman" w:eastAsia="Times New Roman"/>
          <w:i/>
          <w:iCs/>
          <w:sz w:val="28"/>
        </w:rPr>
        <w:t xml:space="preserve">data poisoning attacks</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Объём работы: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178 страниц машинописного текста (формат A4, шрифт Times New Roman 14 pt, межстрочный интервал 1,5).</w:t>
      </w:r>
    </w:p>
    <w:p>
      <w:pPr>
        <w:pStyle w:val="BodyText"/>
        <w:spacing w:line="360" w:lineRule="auto"/>
        <w:ind w:firstLine="709"/>
        <w:jc w:val="both"/>
      </w:pPr>
      <w:r>
        <w:rPr>
          <w:rFonts w:ascii="Times New Roman" w:hAnsi="Times New Roman" w:cs="Times New Roman" w:eastAsia="Times New Roman"/>
          <w:b/>
          <w:bCs/>
          <w:sz w:val="28"/>
        </w:rPr>
        <w:t xml:space="preserve">Структура работы: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введение, четыре главы основного содержания, заключение, список использованных источников (51 наименование), три приложения.</w:t>
      </w:r>
    </w:p>
    <w:p>
      <w:pPr>
        <w:pStyle w:val="BodyText"/>
        <w:spacing w:line="360" w:lineRule="auto"/>
        <w:ind w:firstLine="709"/>
        <w:jc w:val="both"/>
      </w:pPr>
      <w:r>
        <w:rPr>
          <w:rFonts w:ascii="Times New Roman" w:hAnsi="Times New Roman" w:cs="Times New Roman" w:eastAsia="Times New Roman"/>
          <w:b/>
          <w:bCs/>
          <w:sz w:val="28"/>
        </w:rPr>
        <w:t xml:space="preserve">Иллюстративный материал:</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14 рисунков, 18 таблиц, 87 формул.</w:t>
      </w:r>
    </w:p>
    <w:p>
      <w:pPr>
        <w:pStyle w:val="BodyText"/>
        <w:spacing w:line="360" w:lineRule="auto"/>
        <w:ind w:firstLine="709"/>
        <w:jc w:val="both"/>
      </w:pPr>
      <w:r>
        <w:rPr>
          <w:rFonts w:ascii="Times New Roman" w:hAnsi="Times New Roman" w:cs="Times New Roman" w:eastAsia="Times New Roman"/>
          <w:b/>
          <w:bCs/>
          <w:sz w:val="28"/>
        </w:rPr>
        <w:t xml:space="preserve">Ключевые слова: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отравление данных, машинное обучение, состязательные атаки, сертифицированная робастность, метод опорных векторов, случайный лес, логистическая регрессия, двухуровневая оптимизация, функции влияния, санация данных.</w:t>
      </w:r>
    </w:p>
    <w:p>
      <w:pPr>
        <w:pStyle w:val="BodyText"/>
        <w:spacing w:line="360" w:lineRule="auto"/>
        <w:ind w:firstLine="709"/>
        <w:jc w:val="both"/>
      </w:pPr>
      <w:r>
        <w:rPr>
          <w:rFonts w:ascii="Times New Roman" w:hAnsi="Times New Roman" w:cs="Times New Roman" w:eastAsia="Times New Roman"/>
          <w:sz w:val="28"/>
        </w:rPr>
        <w:t xml:space="preserve">В работе проводится теоретический анализ угроз целостности обучающих данных для широкого класса классических алгоритмов машинного обучения: логистической регрессии (LR), метода опорных векторов (SVM), случайного леса (RF), метода градиентного бустинга (GBM), метода ближайших соседей (kNN) и наивного байесовского классификатора (NB). Систематизируются таксономия атак отравления, математический аппарат двухуровневой оптимизации, KKT-дифференцирования и функций влияния. Предлагается методика многоуровневой гибридной защиты, объединяющая обнаружение аномалий, робастное обучение и сертифицированные методы на основе агрегирования. Методика апробирована на стандартных наборах данных NSL-KDD, Spambase и Breast Cancer Wisconsin; экспериментально показано, что гибридный подход снижает деградацию точности модели при 5%-ном отравлении с 18–24% (без защиты) до 3–5%, сохраняя при этом сертифицированную робастность на уровне 71–78% тестовых точек.</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26"/>
    <w:bookmarkStart w:id="29" w:name="содержание"/>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СОДЕРЖАНИЕ</w:t>
      </w:r>
    </w:p>
    <w:p>
      <w:pPr>
        <w:pStyle w:val="FirstParagraph"/>
        <w:spacing w:line="360" w:lineRule="auto"/>
        <w:ind w:firstLine="709"/>
        <w:jc w:val="both"/>
      </w:pPr>
      <w:r>
        <w:rPr>
          <w:rFonts w:ascii="Times New Roman" w:hAnsi="Times New Roman" w:cs="Times New Roman" w:eastAsia="Times New Roman"/>
          <w:b/>
          <w:bCs/>
          <w:sz w:val="28"/>
        </w:rPr>
        <w:t xml:space="preserve">Реферат</w:t>
      </w:r>
    </w:p>
    <w:p>
      <w:pPr>
        <w:pStyle w:val="BodyText"/>
        <w:spacing w:line="360" w:lineRule="auto"/>
        <w:ind w:firstLine="709"/>
        <w:jc w:val="both"/>
      </w:pPr>
      <w:r>
        <w:rPr>
          <w:rFonts w:ascii="Times New Roman" w:hAnsi="Times New Roman" w:cs="Times New Roman" w:eastAsia="Times New Roman"/>
          <w:b/>
          <w:bCs/>
          <w:sz w:val="28"/>
        </w:rPr>
        <w:t xml:space="preserve">Содержание</w:t>
      </w:r>
    </w:p>
    <w:p>
      <w:pPr>
        <w:pStyle w:val="BodyText"/>
        <w:spacing w:line="360" w:lineRule="auto"/>
        <w:ind w:firstLine="709"/>
        <w:jc w:val="both"/>
      </w:pPr>
      <w:r>
        <w:rPr>
          <w:rFonts w:ascii="Times New Roman" w:hAnsi="Times New Roman" w:cs="Times New Roman" w:eastAsia="Times New Roman"/>
          <w:b/>
          <w:bCs/>
          <w:sz w:val="28"/>
        </w:rPr>
        <w:t xml:space="preserve">Перечень сокращений и обозначений</w:t>
      </w:r>
    </w:p>
    <w:p>
      <w:pPr>
        <w:pStyle w:val="BodyText"/>
        <w:spacing w:line="360" w:lineRule="auto"/>
        <w:ind w:firstLine="709"/>
        <w:jc w:val="both"/>
      </w:pPr>
      <w:r>
        <w:rPr>
          <w:rFonts w:ascii="Times New Roman" w:hAnsi="Times New Roman" w:cs="Times New Roman" w:eastAsia="Times New Roman"/>
          <w:b/>
          <w:bCs/>
          <w:sz w:val="28"/>
        </w:rPr>
        <w:t xml:space="preserve">Введение</w:t>
      </w:r>
    </w:p>
    <w:p>
      <w:pPr>
        <w:spacing w:line="360" w:lineRule="auto"/>
      </w:pPr>
      <w:r>
        <w:rPr>
          <w:rFonts w:ascii="Times New Roman" w:hAnsi="Times New Roman" w:cs="Times New Roman" w:eastAsia="Times New Roman"/>
          <w:sz w:val="28"/>
        </w:rPr>
        <w:pict>
          <v:rect style="width:0;height:1.5pt" o:hralign="center" o:hrstd="t" o:hr="t"/>
        </w:pict>
      </w:r>
    </w:p>
    <w:bookmarkStart w:id="27" w:name="Xd76bb00decbaaf46e2d880c9e8cfb32f178e2ae"/>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ЧАСТЬ I. ТЕОРЕТИЧЕСКИЕ ОСНОВЫ И ОБЗОР ЛИТЕРАТУРЫ</w:t>
      </w:r>
    </w:p>
    <w:p>
      <w:pPr>
        <w:pStyle w:val="FirstParagraph"/>
        <w:spacing w:line="360" w:lineRule="auto"/>
        <w:ind w:firstLine="709"/>
        <w:jc w:val="both"/>
      </w:pPr>
      <w:r>
        <w:rPr>
          <w:rFonts w:ascii="Times New Roman" w:hAnsi="Times New Roman" w:cs="Times New Roman" w:eastAsia="Times New Roman"/>
          <w:b/>
          <w:bCs/>
          <w:sz w:val="28"/>
        </w:rPr>
        <w:t xml:space="preserve">Глава 1. Теоретические основы атак отравления данных</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1.1. Машинное обучение как объект атак: классические модели и формальная постановка задачи обучения</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1.1.1. Логистическая регрессия</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1.1.2. Метод опорных векторов</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1.1.3. Случайный лес</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1.1.4. Метод k ближайших соседей</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1.1.5. Наивный байесовский классификатор</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1.1.6. Градиентный бустинг</w:t>
      </w:r>
    </w:p>
    <w:p>
      <w:pPr>
        <w:pStyle w:val="Compact"/>
        <w:numPr>
          <w:ilvl w:val="1"/>
          <w:numId w:val="1002"/>
        </w:numPr>
        <w:spacing w:line="360" w:lineRule="auto"/>
        <w:ind w:firstLine="709"/>
        <w:jc w:val="both"/>
      </w:pPr>
      <w:r>
        <w:rPr>
          <w:rFonts w:ascii="Times New Roman" w:hAnsi="Times New Roman" w:cs="Times New Roman" w:eastAsia="Times New Roman"/>
          <w:sz w:val="28"/>
        </w:rPr>
        <w:t xml:space="preserve">1.1.7. Формальная постановка задачи обучения и векторы угроз</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1.2. Классификация атак на системы машинного обучения: отравление и уклонение</w:t>
      </w:r>
    </w:p>
    <w:p>
      <w:pPr>
        <w:pStyle w:val="Compact"/>
        <w:numPr>
          <w:ilvl w:val="1"/>
          <w:numId w:val="1003"/>
        </w:numPr>
        <w:spacing w:line="360" w:lineRule="auto"/>
        <w:ind w:firstLine="709"/>
        <w:jc w:val="both"/>
      </w:pPr>
      <w:r>
        <w:rPr>
          <w:rFonts w:ascii="Times New Roman" w:hAnsi="Times New Roman" w:cs="Times New Roman" w:eastAsia="Times New Roman"/>
          <w:sz w:val="28"/>
        </w:rPr>
        <w:t xml:space="preserve">1.2.1. Атаки на этапе обучения: отравление данных</w:t>
      </w:r>
    </w:p>
    <w:p>
      <w:pPr>
        <w:pStyle w:val="Compact"/>
        <w:numPr>
          <w:ilvl w:val="1"/>
          <w:numId w:val="1003"/>
        </w:numPr>
        <w:spacing w:line="360" w:lineRule="auto"/>
        <w:ind w:firstLine="709"/>
        <w:jc w:val="both"/>
      </w:pPr>
      <w:r>
        <w:rPr>
          <w:rFonts w:ascii="Times New Roman" w:hAnsi="Times New Roman" w:cs="Times New Roman" w:eastAsia="Times New Roman"/>
          <w:sz w:val="28"/>
        </w:rPr>
        <w:t xml:space="preserve">1.2.2. Атаки на этапе применения: уклонение</w:t>
      </w:r>
    </w:p>
    <w:p>
      <w:pPr>
        <w:pStyle w:val="Compact"/>
        <w:numPr>
          <w:ilvl w:val="1"/>
          <w:numId w:val="1003"/>
        </w:numPr>
        <w:spacing w:line="360" w:lineRule="auto"/>
        <w:ind w:firstLine="709"/>
        <w:jc w:val="both"/>
      </w:pPr>
      <w:r>
        <w:rPr>
          <w:rFonts w:ascii="Times New Roman" w:hAnsi="Times New Roman" w:cs="Times New Roman" w:eastAsia="Times New Roman"/>
          <w:sz w:val="28"/>
        </w:rPr>
        <w:t xml:space="preserve">1.2.3. Сравнительный анализ и взаимосвязь типов атак</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1.3. Модели угроз: формальная спецификация противника</w:t>
      </w:r>
    </w:p>
    <w:p>
      <w:pPr>
        <w:pStyle w:val="Compact"/>
        <w:numPr>
          <w:ilvl w:val="1"/>
          <w:numId w:val="1004"/>
        </w:numPr>
        <w:spacing w:line="360" w:lineRule="auto"/>
        <w:ind w:firstLine="709"/>
        <w:jc w:val="both"/>
      </w:pPr>
      <w:r>
        <w:rPr>
          <w:rFonts w:ascii="Times New Roman" w:hAnsi="Times New Roman" w:cs="Times New Roman" w:eastAsia="Times New Roman"/>
          <w:sz w:val="28"/>
        </w:rPr>
        <w:t xml:space="preserve">1.3.1. Знания противника: white-box, black-box, grey-box</w:t>
      </w:r>
    </w:p>
    <w:p>
      <w:pPr>
        <w:pStyle w:val="Compact"/>
        <w:numPr>
          <w:ilvl w:val="1"/>
          <w:numId w:val="1004"/>
        </w:numPr>
        <w:spacing w:line="360" w:lineRule="auto"/>
        <w:ind w:firstLine="709"/>
        <w:jc w:val="both"/>
      </w:pPr>
      <w:r>
        <w:rPr>
          <w:rFonts w:ascii="Times New Roman" w:hAnsi="Times New Roman" w:cs="Times New Roman" w:eastAsia="Times New Roman"/>
          <w:sz w:val="28"/>
        </w:rPr>
        <w:t xml:space="preserve">1.3.2. Цели противника</w:t>
      </w:r>
    </w:p>
    <w:p>
      <w:pPr>
        <w:pStyle w:val="Compact"/>
        <w:numPr>
          <w:ilvl w:val="1"/>
          <w:numId w:val="1004"/>
        </w:numPr>
        <w:spacing w:line="360" w:lineRule="auto"/>
        <w:ind w:firstLine="709"/>
        <w:jc w:val="both"/>
      </w:pPr>
      <w:r>
        <w:rPr>
          <w:rFonts w:ascii="Times New Roman" w:hAnsi="Times New Roman" w:cs="Times New Roman" w:eastAsia="Times New Roman"/>
          <w:sz w:val="28"/>
        </w:rPr>
        <w:t xml:space="preserve">1.3.3. Возможности противника</w:t>
      </w:r>
    </w:p>
    <w:p>
      <w:pPr>
        <w:pStyle w:val="Compact"/>
        <w:numPr>
          <w:ilvl w:val="1"/>
          <w:numId w:val="1004"/>
        </w:numPr>
        <w:spacing w:line="360" w:lineRule="auto"/>
        <w:ind w:firstLine="709"/>
        <w:jc w:val="both"/>
      </w:pPr>
      <w:r>
        <w:rPr>
          <w:rFonts w:ascii="Times New Roman" w:hAnsi="Times New Roman" w:cs="Times New Roman" w:eastAsia="Times New Roman"/>
          <w:sz w:val="28"/>
        </w:rPr>
        <w:t xml:space="preserve">1.3.4. Сводная таксономия моделей угроз</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1.4. Таксономия атак отравления данных</w:t>
      </w:r>
    </w:p>
    <w:p>
      <w:pPr>
        <w:pStyle w:val="Compact"/>
        <w:numPr>
          <w:ilvl w:val="1"/>
          <w:numId w:val="1005"/>
        </w:numPr>
        <w:spacing w:line="360" w:lineRule="auto"/>
        <w:ind w:firstLine="709"/>
        <w:jc w:val="both"/>
      </w:pPr>
      <w:r>
        <w:rPr>
          <w:rFonts w:ascii="Times New Roman" w:hAnsi="Times New Roman" w:cs="Times New Roman" w:eastAsia="Times New Roman"/>
          <w:sz w:val="28"/>
        </w:rPr>
        <w:t xml:space="preserve">1.4.1. Атаки на доступность и целевые атаки</w:t>
      </w:r>
    </w:p>
    <w:p>
      <w:pPr>
        <w:pStyle w:val="Compact"/>
        <w:numPr>
          <w:ilvl w:val="1"/>
          <w:numId w:val="1005"/>
        </w:numPr>
        <w:spacing w:line="360" w:lineRule="auto"/>
        <w:ind w:firstLine="709"/>
        <w:jc w:val="both"/>
      </w:pPr>
      <w:r>
        <w:rPr>
          <w:rFonts w:ascii="Times New Roman" w:hAnsi="Times New Roman" w:cs="Times New Roman" w:eastAsia="Times New Roman"/>
          <w:sz w:val="28"/>
        </w:rPr>
        <w:t xml:space="preserve">1.4.2. Label-flipping атаки: случайное, соседское и оптимальное переключение</w:t>
      </w:r>
    </w:p>
    <w:p>
      <w:pPr>
        <w:pStyle w:val="Compact"/>
        <w:numPr>
          <w:ilvl w:val="1"/>
          <w:numId w:val="1005"/>
        </w:numPr>
        <w:spacing w:line="360" w:lineRule="auto"/>
        <w:ind w:firstLine="709"/>
        <w:jc w:val="both"/>
      </w:pPr>
      <w:r>
        <w:rPr>
          <w:rFonts w:ascii="Times New Roman" w:hAnsi="Times New Roman" w:cs="Times New Roman" w:eastAsia="Times New Roman"/>
          <w:sz w:val="28"/>
        </w:rPr>
        <w:t xml:space="preserve">1.4.3. Dirty-label и clean-label атаки</w:t>
      </w:r>
    </w:p>
    <w:p>
      <w:pPr>
        <w:pStyle w:val="Compact"/>
        <w:numPr>
          <w:ilvl w:val="1"/>
          <w:numId w:val="1005"/>
        </w:numPr>
        <w:spacing w:line="360" w:lineRule="auto"/>
        <w:ind w:firstLine="709"/>
        <w:jc w:val="both"/>
      </w:pPr>
      <w:r>
        <w:rPr>
          <w:rFonts w:ascii="Times New Roman" w:hAnsi="Times New Roman" w:cs="Times New Roman" w:eastAsia="Times New Roman"/>
          <w:sz w:val="28"/>
        </w:rPr>
        <w:t xml:space="preserve">1.4.4. Backdoor-атаки на классические модели</w:t>
      </w:r>
    </w:p>
    <w:p>
      <w:pPr>
        <w:pStyle w:val="Compact"/>
        <w:numPr>
          <w:ilvl w:val="1"/>
          <w:numId w:val="1005"/>
        </w:numPr>
        <w:spacing w:line="360" w:lineRule="auto"/>
        <w:ind w:firstLine="709"/>
        <w:jc w:val="both"/>
      </w:pPr>
      <w:r>
        <w:rPr>
          <w:rFonts w:ascii="Times New Roman" w:hAnsi="Times New Roman" w:cs="Times New Roman" w:eastAsia="Times New Roman"/>
          <w:sz w:val="28"/>
        </w:rPr>
        <w:t xml:space="preserve">1.4.5. Атаки на online learning</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1.5. Математический аппарат атак отравления</w:t>
      </w:r>
    </w:p>
    <w:p>
      <w:pPr>
        <w:pStyle w:val="Compact"/>
        <w:numPr>
          <w:ilvl w:val="1"/>
          <w:numId w:val="1006"/>
        </w:numPr>
        <w:spacing w:line="360" w:lineRule="auto"/>
        <w:ind w:firstLine="709"/>
        <w:jc w:val="both"/>
      </w:pPr>
      <w:r>
        <w:rPr>
          <w:rFonts w:ascii="Times New Roman" w:hAnsi="Times New Roman" w:cs="Times New Roman" w:eastAsia="Times New Roman"/>
          <w:sz w:val="28"/>
        </w:rPr>
        <w:t xml:space="preserve">1.5.1. Двухуровневая задача оптимизации</w:t>
      </w:r>
    </w:p>
    <w:p>
      <w:pPr>
        <w:pStyle w:val="Compact"/>
        <w:numPr>
          <w:ilvl w:val="1"/>
          <w:numId w:val="1006"/>
        </w:numPr>
        <w:spacing w:line="360" w:lineRule="auto"/>
        <w:ind w:firstLine="709"/>
        <w:jc w:val="both"/>
      </w:pPr>
      <w:r>
        <w:rPr>
          <w:rFonts w:ascii="Times New Roman" w:hAnsi="Times New Roman" w:cs="Times New Roman" w:eastAsia="Times New Roman"/>
          <w:sz w:val="28"/>
        </w:rPr>
        <w:t xml:space="preserve">1.5.2. KKT-based атаки и дифференцирование условий оптимальности</w:t>
      </w:r>
    </w:p>
    <w:p>
      <w:pPr>
        <w:pStyle w:val="Compact"/>
        <w:numPr>
          <w:ilvl w:val="1"/>
          <w:numId w:val="1006"/>
        </w:numPr>
        <w:spacing w:line="360" w:lineRule="auto"/>
        <w:ind w:firstLine="709"/>
        <w:jc w:val="both"/>
      </w:pPr>
      <w:r>
        <w:rPr>
          <w:rFonts w:ascii="Times New Roman" w:hAnsi="Times New Roman" w:cs="Times New Roman" w:eastAsia="Times New Roman"/>
          <w:sz w:val="28"/>
        </w:rPr>
        <w:t xml:space="preserve">1.5.3. Back-gradient optimization</w:t>
      </w:r>
    </w:p>
    <w:p>
      <w:pPr>
        <w:pStyle w:val="Compact"/>
        <w:numPr>
          <w:ilvl w:val="1"/>
          <w:numId w:val="1006"/>
        </w:numPr>
        <w:spacing w:line="360" w:lineRule="auto"/>
        <w:ind w:firstLine="709"/>
        <w:jc w:val="both"/>
      </w:pPr>
      <w:r>
        <w:rPr>
          <w:rFonts w:ascii="Times New Roman" w:hAnsi="Times New Roman" w:cs="Times New Roman" w:eastAsia="Times New Roman"/>
          <w:sz w:val="28"/>
        </w:rPr>
        <w:t xml:space="preserve">1.5.4. Функции влияния как инструмент анализа и атаки</w:t>
      </w:r>
    </w:p>
    <w:p>
      <w:pPr>
        <w:pStyle w:val="Compact"/>
        <w:numPr>
          <w:ilvl w:val="0"/>
          <w:numId w:val="1001"/>
        </w:numPr>
        <w:spacing w:line="360" w:lineRule="auto"/>
        <w:ind w:firstLine="709"/>
        <w:jc w:val="both"/>
      </w:pPr>
      <w:r>
        <w:rPr>
          <w:rFonts w:ascii="Times New Roman" w:hAnsi="Times New Roman" w:cs="Times New Roman" w:eastAsia="Times New Roman"/>
          <w:sz w:val="28"/>
        </w:rPr>
        <w:t xml:space="preserve">1.6. Атаки на конкретные классические модели</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1.6.1. Атаки на SVM: работы Biggio, Nelson, Laskov (2012) и Xiao (2014)</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1.6.2. Атаки на логистическую и линейную регрессию: Jagielski (2018), Koh (2022)</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1.6.3. Атаки на случайный лес и деревья решений: Anisetti (2023), Severi (2023)</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1.6.4. Атаки на kNN: NP-трудность и практические подходы</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1.6.5. Атаки на наивный байесовский классификатор: Zhang (2021)</w:t>
      </w:r>
    </w:p>
    <w:p>
      <w:pPr>
        <w:pStyle w:val="Compact"/>
        <w:numPr>
          <w:ilvl w:val="1"/>
          <w:numId w:val="1007"/>
        </w:numPr>
        <w:spacing w:line="360" w:lineRule="auto"/>
        <w:ind w:firstLine="709"/>
        <w:jc w:val="both"/>
      </w:pPr>
      <w:r>
        <w:rPr>
          <w:rFonts w:ascii="Times New Roman" w:hAnsi="Times New Roman" w:cs="Times New Roman" w:eastAsia="Times New Roman"/>
          <w:sz w:val="28"/>
        </w:rPr>
        <w:t xml:space="preserve">1.6.6. Атаки на градиентный бустинг: Bhargava &amp; Stamp (2025)</w:t>
      </w:r>
    </w:p>
    <w:p>
      <w:pPr>
        <w:pStyle w:val="Compact"/>
        <w:numPr>
          <w:ilvl w:val="0"/>
          <w:numId w:val="1001"/>
        </w:numPr>
        <w:spacing w:line="360" w:lineRule="auto"/>
        <w:ind w:firstLine="709"/>
        <w:jc w:val="both"/>
      </w:pPr>
      <w:r>
        <w:rPr>
          <w:rFonts w:ascii="Times New Roman" w:hAnsi="Times New Roman" w:cs="Times New Roman" w:eastAsia="Times New Roman"/>
          <w:b/>
          <w:bCs/>
          <w:sz w:val="28"/>
        </w:rPr>
        <w:t xml:space="preserve">Выводы по Главе 1</w:t>
      </w:r>
    </w:p>
    <w:p>
      <w:pPr>
        <w:pStyle w:val="FirstParagraph"/>
        <w:spacing w:line="360" w:lineRule="auto"/>
        <w:ind w:firstLine="709"/>
        <w:jc w:val="both"/>
      </w:pPr>
      <w:r>
        <w:rPr>
          <w:rFonts w:ascii="Times New Roman" w:hAnsi="Times New Roman" w:cs="Times New Roman" w:eastAsia="Times New Roman"/>
          <w:b/>
          <w:bCs/>
          <w:sz w:val="28"/>
        </w:rPr>
        <w:t xml:space="preserve">Глава 2. Обзор методов защиты от атак отравления данных</w:t>
      </w:r>
    </w:p>
    <w:p>
      <w:pPr>
        <w:numPr>
          <w:ilvl w:val="0"/>
          <w:numId w:val="1008"/>
        </w:numPr>
        <w:spacing w:line="360" w:lineRule="auto"/>
        <w:ind w:firstLine="709"/>
        <w:jc w:val="both"/>
      </w:pPr>
      <w:r>
        <w:rPr>
          <w:rFonts w:ascii="Times New Roman" w:hAnsi="Times New Roman" w:cs="Times New Roman" w:eastAsia="Times New Roman"/>
          <w:sz w:val="28"/>
        </w:rPr>
        <w:t xml:space="preserve">2.1. Методы санации данных: RONI и tRIM</w:t>
      </w:r>
    </w:p>
    <w:p>
      <w:pPr>
        <w:pStyle w:val="Compact"/>
        <w:numPr>
          <w:ilvl w:val="1"/>
          <w:numId w:val="1009"/>
        </w:numPr>
        <w:spacing w:line="360" w:lineRule="auto"/>
        <w:ind w:firstLine="709"/>
        <w:jc w:val="both"/>
      </w:pPr>
      <w:r>
        <w:rPr>
          <w:rFonts w:ascii="Times New Roman" w:hAnsi="Times New Roman" w:cs="Times New Roman" w:eastAsia="Times New Roman"/>
          <w:sz w:val="28"/>
        </w:rPr>
        <w:t xml:space="preserve">2.1.1. RONI (Reject On Negative Impact)</w:t>
      </w:r>
    </w:p>
    <w:p>
      <w:pPr>
        <w:pStyle w:val="Compact"/>
        <w:numPr>
          <w:ilvl w:val="1"/>
          <w:numId w:val="1009"/>
        </w:numPr>
        <w:spacing w:line="360" w:lineRule="auto"/>
        <w:ind w:firstLine="709"/>
        <w:jc w:val="both"/>
      </w:pPr>
      <w:r>
        <w:rPr>
          <w:rFonts w:ascii="Times New Roman" w:hAnsi="Times New Roman" w:cs="Times New Roman" w:eastAsia="Times New Roman"/>
          <w:sz w:val="28"/>
        </w:rPr>
        <w:t xml:space="preserve">2.1.2. tRIM: итеративная минимизация усечённых потерь</w:t>
      </w:r>
    </w:p>
    <w:p>
      <w:pPr>
        <w:pStyle w:val="Compact"/>
        <w:numPr>
          <w:ilvl w:val="1"/>
          <w:numId w:val="1009"/>
        </w:numPr>
        <w:spacing w:line="360" w:lineRule="auto"/>
        <w:ind w:firstLine="709"/>
        <w:jc w:val="both"/>
      </w:pPr>
      <w:r>
        <w:rPr>
          <w:rFonts w:ascii="Times New Roman" w:hAnsi="Times New Roman" w:cs="Times New Roman" w:eastAsia="Times New Roman"/>
          <w:sz w:val="28"/>
        </w:rPr>
        <w:t xml:space="preserve">2.1.3. Сравнение подходов к санации</w:t>
      </w:r>
    </w:p>
    <w:p>
      <w:pPr>
        <w:numPr>
          <w:ilvl w:val="0"/>
          <w:numId w:val="1008"/>
        </w:numPr>
        <w:spacing w:line="360" w:lineRule="auto"/>
        <w:ind w:firstLine="709"/>
        <w:jc w:val="both"/>
      </w:pPr>
      <w:r>
        <w:rPr>
          <w:rFonts w:ascii="Times New Roman" w:hAnsi="Times New Roman" w:cs="Times New Roman" w:eastAsia="Times New Roman"/>
          <w:sz w:val="28"/>
        </w:rPr>
        <w:t xml:space="preserve">2.2. Методы обнаружения аномалий</w:t>
      </w:r>
    </w:p>
    <w:p>
      <w:pPr>
        <w:pStyle w:val="Compact"/>
        <w:numPr>
          <w:ilvl w:val="1"/>
          <w:numId w:val="1010"/>
        </w:numPr>
        <w:spacing w:line="360" w:lineRule="auto"/>
        <w:ind w:firstLine="709"/>
        <w:jc w:val="both"/>
      </w:pPr>
      <w:r>
        <w:rPr>
          <w:rFonts w:ascii="Times New Roman" w:hAnsi="Times New Roman" w:cs="Times New Roman" w:eastAsia="Times New Roman"/>
          <w:sz w:val="28"/>
        </w:rPr>
        <w:t xml:space="preserve">2.2.1. Isolation Forest</w:t>
      </w:r>
    </w:p>
    <w:p>
      <w:pPr>
        <w:pStyle w:val="Compact"/>
        <w:numPr>
          <w:ilvl w:val="1"/>
          <w:numId w:val="1010"/>
        </w:numPr>
        <w:spacing w:line="360" w:lineRule="auto"/>
        <w:ind w:firstLine="709"/>
        <w:jc w:val="both"/>
      </w:pPr>
      <w:r>
        <w:rPr>
          <w:rFonts w:ascii="Times New Roman" w:hAnsi="Times New Roman" w:cs="Times New Roman" w:eastAsia="Times New Roman"/>
          <w:sz w:val="28"/>
        </w:rPr>
        <w:t xml:space="preserve">2.2.2. Local Outlier Factor (LOF)</w:t>
      </w:r>
    </w:p>
    <w:p>
      <w:pPr>
        <w:pStyle w:val="Compact"/>
        <w:numPr>
          <w:ilvl w:val="1"/>
          <w:numId w:val="1010"/>
        </w:numPr>
        <w:spacing w:line="360" w:lineRule="auto"/>
        <w:ind w:firstLine="709"/>
        <w:jc w:val="both"/>
      </w:pPr>
      <w:r>
        <w:rPr>
          <w:rFonts w:ascii="Times New Roman" w:hAnsi="Times New Roman" w:cs="Times New Roman" w:eastAsia="Times New Roman"/>
          <w:sz w:val="28"/>
        </w:rPr>
        <w:t xml:space="preserve">2.2.3. One-Class SVM</w:t>
      </w:r>
    </w:p>
    <w:p>
      <w:pPr>
        <w:pStyle w:val="Compact"/>
        <w:numPr>
          <w:ilvl w:val="1"/>
          <w:numId w:val="1010"/>
        </w:numPr>
        <w:spacing w:line="360" w:lineRule="auto"/>
        <w:ind w:firstLine="709"/>
        <w:jc w:val="both"/>
      </w:pPr>
      <w:r>
        <w:rPr>
          <w:rFonts w:ascii="Times New Roman" w:hAnsi="Times New Roman" w:cs="Times New Roman" w:eastAsia="Times New Roman"/>
          <w:sz w:val="28"/>
        </w:rPr>
        <w:t xml:space="preserve">2.2.4. Эллиптическая огибающая (Elliptic Envelope)</w:t>
      </w:r>
    </w:p>
    <w:p>
      <w:pPr>
        <w:numPr>
          <w:ilvl w:val="0"/>
          <w:numId w:val="1008"/>
        </w:numPr>
        <w:spacing w:line="360" w:lineRule="auto"/>
        <w:ind w:firstLine="709"/>
        <w:jc w:val="both"/>
      </w:pPr>
      <w:r>
        <w:rPr>
          <w:rFonts w:ascii="Times New Roman" w:hAnsi="Times New Roman" w:cs="Times New Roman" w:eastAsia="Times New Roman"/>
          <w:sz w:val="28"/>
        </w:rPr>
        <w:t xml:space="preserve">2.3. Методы робастной статистики</w:t>
      </w:r>
    </w:p>
    <w:p>
      <w:pPr>
        <w:pStyle w:val="Compact"/>
        <w:numPr>
          <w:ilvl w:val="1"/>
          <w:numId w:val="1011"/>
        </w:numPr>
        <w:spacing w:line="360" w:lineRule="auto"/>
        <w:ind w:firstLine="709"/>
        <w:jc w:val="both"/>
      </w:pPr>
      <w:r>
        <w:rPr>
          <w:rFonts w:ascii="Times New Roman" w:hAnsi="Times New Roman" w:cs="Times New Roman" w:eastAsia="Times New Roman"/>
          <w:sz w:val="28"/>
        </w:rPr>
        <w:t xml:space="preserve">2.3.1. Minimum Covariance Determinant (MCD)</w:t>
      </w:r>
    </w:p>
    <w:p>
      <w:pPr>
        <w:pStyle w:val="Compact"/>
        <w:numPr>
          <w:ilvl w:val="1"/>
          <w:numId w:val="1011"/>
        </w:numPr>
        <w:spacing w:line="360" w:lineRule="auto"/>
        <w:ind w:firstLine="709"/>
        <w:jc w:val="both"/>
      </w:pPr>
      <w:r>
        <w:rPr>
          <w:rFonts w:ascii="Times New Roman" w:hAnsi="Times New Roman" w:cs="Times New Roman" w:eastAsia="Times New Roman"/>
          <w:sz w:val="28"/>
        </w:rPr>
        <w:t xml:space="preserve">2.3.2. Регрессия Хубера</w:t>
      </w:r>
    </w:p>
    <w:p>
      <w:pPr>
        <w:pStyle w:val="Compact"/>
        <w:numPr>
          <w:ilvl w:val="1"/>
          <w:numId w:val="1011"/>
        </w:numPr>
        <w:spacing w:line="360" w:lineRule="auto"/>
        <w:ind w:firstLine="709"/>
        <w:jc w:val="both"/>
      </w:pPr>
      <w:r>
        <w:rPr>
          <w:rFonts w:ascii="Times New Roman" w:hAnsi="Times New Roman" w:cs="Times New Roman" w:eastAsia="Times New Roman"/>
          <w:sz w:val="28"/>
        </w:rPr>
        <w:t xml:space="preserve">2.3.3. RANSAC (Random Sample Consensus)</w:t>
      </w:r>
    </w:p>
    <w:p>
      <w:pPr>
        <w:pStyle w:val="Compact"/>
        <w:numPr>
          <w:ilvl w:val="1"/>
          <w:numId w:val="1011"/>
        </w:numPr>
        <w:spacing w:line="360" w:lineRule="auto"/>
        <w:ind w:firstLine="709"/>
        <w:jc w:val="both"/>
      </w:pPr>
      <w:r>
        <w:rPr>
          <w:rFonts w:ascii="Times New Roman" w:hAnsi="Times New Roman" w:cs="Times New Roman" w:eastAsia="Times New Roman"/>
          <w:sz w:val="28"/>
        </w:rPr>
        <w:t xml:space="preserve">2.3.4. Оценщик Тейла–Сена</w:t>
      </w:r>
    </w:p>
    <w:p>
      <w:pPr>
        <w:numPr>
          <w:ilvl w:val="0"/>
          <w:numId w:val="1008"/>
        </w:numPr>
        <w:spacing w:line="360" w:lineRule="auto"/>
        <w:ind w:firstLine="709"/>
        <w:jc w:val="both"/>
      </w:pPr>
      <w:r>
        <w:rPr>
          <w:rFonts w:ascii="Times New Roman" w:hAnsi="Times New Roman" w:cs="Times New Roman" w:eastAsia="Times New Roman"/>
          <w:sz w:val="28"/>
        </w:rPr>
        <w:t xml:space="preserve">2.4. Ансамблевые методы защиты</w:t>
      </w:r>
    </w:p>
    <w:p>
      <w:pPr>
        <w:numPr>
          <w:ilvl w:val="0"/>
          <w:numId w:val="1008"/>
        </w:numPr>
        <w:spacing w:line="360" w:lineRule="auto"/>
        <w:ind w:firstLine="709"/>
        <w:jc w:val="both"/>
      </w:pPr>
      <w:r>
        <w:rPr>
          <w:rFonts w:ascii="Times New Roman" w:hAnsi="Times New Roman" w:cs="Times New Roman" w:eastAsia="Times New Roman"/>
          <w:sz w:val="28"/>
        </w:rPr>
        <w:t xml:space="preserve">2.5. Сертифицированные методы защиты</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2.5.1. Bagging с сертификатом (Jia et al., 2021)</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2.5.2. Deep Partition Aggregation (Levine &amp; Feizi, 2021)</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2.5.3. Finite Aggregation (Wang et al., 2022)</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2.5.4. Run-Off Election (Rezaei et al., 2023)</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2.5.5. BagFlip (Zhang et al., 2022)</w:t>
      </w:r>
    </w:p>
    <w:p>
      <w:pPr>
        <w:pStyle w:val="Compact"/>
        <w:numPr>
          <w:ilvl w:val="1"/>
          <w:numId w:val="1012"/>
        </w:numPr>
        <w:spacing w:line="360" w:lineRule="auto"/>
        <w:ind w:firstLine="709"/>
        <w:jc w:val="both"/>
      </w:pPr>
      <w:r>
        <w:rPr>
          <w:rFonts w:ascii="Times New Roman" w:hAnsi="Times New Roman" w:cs="Times New Roman" w:eastAsia="Times New Roman"/>
          <w:sz w:val="28"/>
        </w:rPr>
        <w:t xml:space="preserve">2.5.6. Сертифицированная робастность k ближайших соседей</w:t>
      </w:r>
    </w:p>
    <w:p>
      <w:pPr>
        <w:numPr>
          <w:ilvl w:val="0"/>
          <w:numId w:val="1008"/>
        </w:numPr>
        <w:spacing w:line="360" w:lineRule="auto"/>
        <w:ind w:firstLine="709"/>
        <w:jc w:val="both"/>
      </w:pPr>
      <w:r>
        <w:rPr>
          <w:rFonts w:ascii="Times New Roman" w:hAnsi="Times New Roman" w:cs="Times New Roman" w:eastAsia="Times New Roman"/>
          <w:sz w:val="28"/>
        </w:rPr>
        <w:t xml:space="preserve">2.6. Функции влияния для детекции отравленных точек</w:t>
      </w:r>
    </w:p>
    <w:p>
      <w:pPr>
        <w:numPr>
          <w:ilvl w:val="0"/>
          <w:numId w:val="1008"/>
        </w:numPr>
        <w:spacing w:line="360" w:lineRule="auto"/>
        <w:ind w:firstLine="709"/>
        <w:jc w:val="both"/>
      </w:pPr>
      <w:r>
        <w:rPr>
          <w:rFonts w:ascii="Times New Roman" w:hAnsi="Times New Roman" w:cs="Times New Roman" w:eastAsia="Times New Roman"/>
          <w:sz w:val="28"/>
        </w:rPr>
        <w:t xml:space="preserve">2.7. Регуляризация как метод защиты</w:t>
      </w:r>
    </w:p>
    <w:p>
      <w:pPr>
        <w:numPr>
          <w:ilvl w:val="0"/>
          <w:numId w:val="1008"/>
        </w:numPr>
        <w:spacing w:line="360" w:lineRule="auto"/>
        <w:ind w:firstLine="709"/>
        <w:jc w:val="both"/>
      </w:pPr>
      <w:r>
        <w:rPr>
          <w:rFonts w:ascii="Times New Roman" w:hAnsi="Times New Roman" w:cs="Times New Roman" w:eastAsia="Times New Roman"/>
          <w:sz w:val="28"/>
        </w:rPr>
        <w:t xml:space="preserve">2.8. Сравнительный анализ методов защиты и выявление пробелов</w:t>
      </w:r>
    </w:p>
    <w:p>
      <w:pPr>
        <w:numPr>
          <w:ilvl w:val="0"/>
          <w:numId w:val="1008"/>
        </w:numPr>
        <w:spacing w:line="360" w:lineRule="auto"/>
        <w:ind w:firstLine="709"/>
        <w:jc w:val="both"/>
      </w:pPr>
      <w:r>
        <w:rPr>
          <w:rFonts w:ascii="Times New Roman" w:hAnsi="Times New Roman" w:cs="Times New Roman" w:eastAsia="Times New Roman"/>
          <w:b/>
          <w:bCs/>
          <w:sz w:val="28"/>
        </w:rPr>
        <w:t xml:space="preserve">Выводы по Главе 2</w:t>
      </w:r>
    </w:p>
    <w:p>
      <w:pPr>
        <w:spacing w:line="360" w:lineRule="auto"/>
      </w:pPr>
      <w:r>
        <w:rPr>
          <w:rFonts w:ascii="Times New Roman" w:hAnsi="Times New Roman" w:cs="Times New Roman" w:eastAsia="Times New Roman"/>
          <w:sz w:val="28"/>
        </w:rPr>
        <w:pict>
          <v:rect style="width:0;height:1.5pt" o:hralign="center" o:hrstd="t" o:hr="t"/>
        </w:pict>
      </w:r>
    </w:p>
    <w:bookmarkEnd w:id="27"/>
    <w:bookmarkStart w:id="28" w:name="X865c4bc8f0e7ce31e65d47a913caa8c3b1370a6"/>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ЧАСТЬ II. МЕТОДИКА ЗАЩИТЫ И ЭКСПЕРИМЕНТАЛЬНОЕ ИССЛЕДОВАНИЕ</w:t>
      </w:r>
    </w:p>
    <w:p>
      <w:pPr>
        <w:pStyle w:val="FirstParagraph"/>
        <w:spacing w:line="360" w:lineRule="auto"/>
        <w:ind w:firstLine="709"/>
        <w:jc w:val="both"/>
      </w:pPr>
      <w:r>
        <w:rPr>
          <w:rFonts w:ascii="Times New Roman" w:hAnsi="Times New Roman" w:cs="Times New Roman" w:eastAsia="Times New Roman"/>
          <w:b/>
          <w:bCs/>
          <w:sz w:val="28"/>
        </w:rPr>
        <w:t xml:space="preserve">Глава 3. Методика многоуровневой гибридной защиты</w:t>
      </w:r>
    </w:p>
    <w:p>
      <w:pPr>
        <w:pStyle w:val="BodyText"/>
        <w:spacing w:line="360" w:lineRule="auto"/>
        <w:ind w:firstLine="709"/>
        <w:jc w:val="both"/>
      </w:pPr>
      <w:r>
        <w:rPr>
          <w:rFonts w:ascii="Times New Roman" w:hAnsi="Times New Roman" w:cs="Times New Roman" w:eastAsia="Times New Roman"/>
          <w:b/>
          <w:bCs/>
          <w:sz w:val="28"/>
        </w:rPr>
        <w:t xml:space="preserve">Глава 4. Экспериментальная оценка методики</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ind w:firstLine="709"/>
        <w:jc w:val="both"/>
      </w:pPr>
      <w:r>
        <w:rPr>
          <w:rFonts w:ascii="Times New Roman" w:hAnsi="Times New Roman" w:cs="Times New Roman" w:eastAsia="Times New Roman"/>
          <w:b/>
          <w:bCs/>
          <w:sz w:val="28"/>
        </w:rPr>
        <w:t xml:space="preserve">Заключение</w:t>
      </w:r>
    </w:p>
    <w:p>
      <w:pPr>
        <w:pStyle w:val="BodyText"/>
        <w:spacing w:line="360" w:lineRule="auto"/>
        <w:ind w:firstLine="709"/>
        <w:jc w:val="both"/>
      </w:pPr>
      <w:r>
        <w:rPr>
          <w:rFonts w:ascii="Times New Roman" w:hAnsi="Times New Roman" w:cs="Times New Roman" w:eastAsia="Times New Roman"/>
          <w:b/>
          <w:bCs/>
          <w:sz w:val="28"/>
        </w:rPr>
        <w:t xml:space="preserve">Список использованных источников</w:t>
      </w:r>
    </w:p>
    <w:p>
      <w:pPr>
        <w:pStyle w:val="BodyText"/>
        <w:spacing w:line="360" w:lineRule="auto"/>
        <w:ind w:firstLine="709"/>
        <w:jc w:val="both"/>
      </w:pPr>
      <w:r>
        <w:rPr>
          <w:rFonts w:ascii="Times New Roman" w:hAnsi="Times New Roman" w:cs="Times New Roman" w:eastAsia="Times New Roman"/>
          <w:b/>
          <w:bCs/>
          <w:sz w:val="28"/>
        </w:rPr>
        <w:t xml:space="preserve">Приложение А. Псевдокоды алгоритмов</w:t>
      </w:r>
    </w:p>
    <w:p>
      <w:pPr>
        <w:pStyle w:val="BodyText"/>
        <w:spacing w:line="360" w:lineRule="auto"/>
        <w:ind w:firstLine="709"/>
        <w:jc w:val="both"/>
      </w:pPr>
      <w:r>
        <w:rPr>
          <w:rFonts w:ascii="Times New Roman" w:hAnsi="Times New Roman" w:cs="Times New Roman" w:eastAsia="Times New Roman"/>
          <w:b/>
          <w:bCs/>
          <w:sz w:val="28"/>
        </w:rPr>
        <w:t xml:space="preserve">Приложение Б. Таблицы экспериментальных результатов</w:t>
      </w:r>
    </w:p>
    <w:p>
      <w:pPr>
        <w:pStyle w:val="BodyText"/>
        <w:spacing w:line="360" w:lineRule="auto"/>
        <w:ind w:firstLine="709"/>
        <w:jc w:val="both"/>
      </w:pPr>
      <w:r>
        <w:rPr>
          <w:rFonts w:ascii="Times New Roman" w:hAnsi="Times New Roman" w:cs="Times New Roman" w:eastAsia="Times New Roman"/>
          <w:b/>
          <w:bCs/>
          <w:sz w:val="28"/>
        </w:rPr>
        <w:t xml:space="preserve">Приложение В. Исходные коды экспериментов</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28"/>
    <w:bookmarkEnd w:id="29"/>
    <w:bookmarkStart w:id="30" w:name="перечень-сокращений-и-обозначений"/>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ПЕРЕЧЕНЬ СОКРАЩЕНИЙ И ОБОЗНАЧЕНИЙ</w:t>
      </w:r>
    </w:p>
    <w:tbl>
      <w:tblPr>
        <w:tblStyle w:val="Table"/>
        <w:tblW w:type="pct" w:w="5000"/>
        <w:jc w:val="left"/>
        <w:tblLayout w:type="fixed"/>
        <w:tblLook w:firstRow="1" w:lastRow="0" w:firstColumn="0" w:lastColumn="0" w:noHBand="0" w:noVBand="0" w:val="0020"/>
      </w:tblPr>
      <w:tblGrid>
        <w:gridCol w:w="5280"/>
        <w:gridCol w:w="264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Сокращение / обозначение</w:t>
            </w:r>
          </w:p>
        </w:tc>
        <w:tc>
          <w:tcPr/>
          <w:p>
            <w:pPr>
              <w:pStyle w:val="Compact"/>
              <w:spacing w:line="276" w:lineRule="auto"/>
              <w:ind w:firstLine="0"/>
              <w:jc w:val="left"/>
            </w:pPr>
            <w:r>
              <w:rPr>
                <w:rFonts w:ascii="Times New Roman" w:hAnsi="Times New Roman" w:cs="Times New Roman" w:eastAsia="Times New Roman"/>
                <w:sz w:val="24"/>
              </w:rPr>
              <w:t xml:space="preserve">Расшифровка</w:t>
            </w:r>
          </w:p>
        </w:tc>
      </w:tr>
      <w:tr>
        <w:tc>
          <w:tcPr/>
          <w:p>
            <w:pPr>
              <w:pStyle w:val="Compact"/>
              <w:spacing w:line="276" w:lineRule="auto"/>
              <w:ind w:firstLine="0"/>
              <w:jc w:val="left"/>
            </w:pPr>
            <w:r>
              <w:rPr>
                <w:rFonts w:ascii="Times New Roman" w:hAnsi="Times New Roman" w:cs="Times New Roman" w:eastAsia="Times New Roman"/>
                <w:b/>
                <w:bCs/>
                <w:sz w:val="24"/>
              </w:rPr>
              <w:t xml:space="preserve">МО</w:t>
            </w:r>
          </w:p>
        </w:tc>
        <w:tc>
          <w:tcPr/>
          <w:p>
            <w:pPr>
              <w:pStyle w:val="Compact"/>
              <w:spacing w:line="276" w:lineRule="auto"/>
              <w:ind w:firstLine="0"/>
              <w:jc w:val="left"/>
            </w:pPr>
            <w:r>
              <w:rPr>
                <w:rFonts w:ascii="Times New Roman" w:hAnsi="Times New Roman" w:cs="Times New Roman" w:eastAsia="Times New Roman"/>
                <w:sz w:val="24"/>
              </w:rPr>
              <w:t xml:space="preserve">Машинное обучение</w:t>
            </w:r>
          </w:p>
        </w:tc>
      </w:tr>
      <w:tr>
        <w:tc>
          <w:tcPr/>
          <w:p>
            <w:pPr>
              <w:pStyle w:val="Compact"/>
              <w:spacing w:line="276" w:lineRule="auto"/>
              <w:ind w:firstLine="0"/>
              <w:jc w:val="left"/>
            </w:pPr>
            <w:r>
              <w:rPr>
                <w:rFonts w:ascii="Times New Roman" w:hAnsi="Times New Roman" w:cs="Times New Roman" w:eastAsia="Times New Roman"/>
                <w:b/>
                <w:bCs/>
                <w:sz w:val="24"/>
              </w:rPr>
              <w:t xml:space="preserve">ML</w:t>
            </w:r>
          </w:p>
        </w:tc>
        <w:tc>
          <w:tcPr/>
          <w:p>
            <w:pPr>
              <w:pStyle w:val="Compact"/>
              <w:spacing w:line="276" w:lineRule="auto"/>
              <w:ind w:firstLine="0"/>
              <w:jc w:val="left"/>
            </w:pPr>
            <w:r>
              <w:rPr>
                <w:rFonts w:ascii="Times New Roman" w:hAnsi="Times New Roman" w:cs="Times New Roman" w:eastAsia="Times New Roman"/>
                <w:sz w:val="24"/>
              </w:rPr>
              <w:t xml:space="preserve">Machine Learning (машинное обучение)</w:t>
            </w:r>
          </w:p>
        </w:tc>
      </w:tr>
      <w:tr>
        <w:tc>
          <w:tcPr/>
          <w:p>
            <w:pPr>
              <w:pStyle w:val="Compact"/>
              <w:spacing w:line="276" w:lineRule="auto"/>
              <w:ind w:firstLine="0"/>
              <w:jc w:val="left"/>
            </w:pPr>
            <w:r>
              <w:rPr>
                <w:rFonts w:ascii="Times New Roman" w:hAnsi="Times New Roman" w:cs="Times New Roman" w:eastAsia="Times New Roman"/>
                <w:b/>
                <w:bCs/>
                <w:sz w:val="24"/>
              </w:rPr>
              <w:t xml:space="preserve">ВКР</w:t>
            </w:r>
          </w:p>
        </w:tc>
        <w:tc>
          <w:tcPr/>
          <w:p>
            <w:pPr>
              <w:pStyle w:val="Compact"/>
              <w:spacing w:line="276" w:lineRule="auto"/>
              <w:ind w:firstLine="0"/>
              <w:jc w:val="left"/>
            </w:pPr>
            <w:r>
              <w:rPr>
                <w:rFonts w:ascii="Times New Roman" w:hAnsi="Times New Roman" w:cs="Times New Roman" w:eastAsia="Times New Roman"/>
                <w:sz w:val="24"/>
              </w:rPr>
              <w:t xml:space="preserve">Выпускная квалификационная работа</w:t>
            </w:r>
          </w:p>
        </w:tc>
      </w:tr>
      <w:tr>
        <w:tc>
          <w:tcPr/>
          <w:p>
            <w:pPr>
              <w:pStyle w:val="Compact"/>
              <w:spacing w:line="276" w:lineRule="auto"/>
              <w:ind w:firstLine="0"/>
              <w:jc w:val="left"/>
            </w:pPr>
            <w:r>
              <w:rPr>
                <w:rFonts w:ascii="Times New Roman" w:hAnsi="Times New Roman" w:cs="Times New Roman" w:eastAsia="Times New Roman"/>
                <w:b/>
                <w:bCs/>
                <w:sz w:val="24"/>
              </w:rPr>
              <w:t xml:space="preserve">LR</w:t>
            </w:r>
          </w:p>
        </w:tc>
        <w:tc>
          <w:tcPr/>
          <w:p>
            <w:pPr>
              <w:pStyle w:val="Compact"/>
              <w:spacing w:line="276" w:lineRule="auto"/>
              <w:ind w:firstLine="0"/>
              <w:jc w:val="left"/>
            </w:pPr>
            <w:r>
              <w:rPr>
                <w:rFonts w:ascii="Times New Roman" w:hAnsi="Times New Roman" w:cs="Times New Roman" w:eastAsia="Times New Roman"/>
                <w:sz w:val="24"/>
              </w:rPr>
              <w:t xml:space="preserve">Logistic Regression (логистическая регрессия)</w:t>
            </w:r>
          </w:p>
        </w:tc>
      </w:tr>
      <w:tr>
        <w:tc>
          <w:tcPr/>
          <w:p>
            <w:pPr>
              <w:pStyle w:val="Compact"/>
              <w:spacing w:line="276" w:lineRule="auto"/>
              <w:ind w:firstLine="0"/>
              <w:jc w:val="left"/>
            </w:pPr>
            <w:r>
              <w:rPr>
                <w:rFonts w:ascii="Times New Roman" w:hAnsi="Times New Roman" w:cs="Times New Roman" w:eastAsia="Times New Roman"/>
                <w:b/>
                <w:bCs/>
                <w:sz w:val="24"/>
              </w:rPr>
              <w:t xml:space="preserve">SVM</w:t>
            </w:r>
          </w:p>
        </w:tc>
        <w:tc>
          <w:tcPr/>
          <w:p>
            <w:pPr>
              <w:pStyle w:val="Compact"/>
              <w:spacing w:line="276" w:lineRule="auto"/>
              <w:ind w:firstLine="0"/>
              <w:jc w:val="left"/>
            </w:pPr>
            <w:r>
              <w:rPr>
                <w:rFonts w:ascii="Times New Roman" w:hAnsi="Times New Roman" w:cs="Times New Roman" w:eastAsia="Times New Roman"/>
                <w:sz w:val="24"/>
              </w:rPr>
              <w:t xml:space="preserve">Support Vector Machine (метод опорных векторов)</w:t>
            </w:r>
          </w:p>
        </w:tc>
      </w:tr>
      <w:tr>
        <w:tc>
          <w:tcPr/>
          <w:p>
            <w:pPr>
              <w:pStyle w:val="Compact"/>
              <w:spacing w:line="276" w:lineRule="auto"/>
              <w:ind w:firstLine="0"/>
              <w:jc w:val="left"/>
            </w:pPr>
            <w:r>
              <w:rPr>
                <w:rFonts w:ascii="Times New Roman" w:hAnsi="Times New Roman" w:cs="Times New Roman" w:eastAsia="Times New Roman"/>
                <w:b/>
                <w:bCs/>
                <w:sz w:val="24"/>
              </w:rPr>
              <w:t xml:space="preserve">RF</w:t>
            </w:r>
          </w:p>
        </w:tc>
        <w:tc>
          <w:tcPr/>
          <w:p>
            <w:pPr>
              <w:pStyle w:val="Compact"/>
              <w:spacing w:line="276" w:lineRule="auto"/>
              <w:ind w:firstLine="0"/>
              <w:jc w:val="left"/>
            </w:pPr>
            <w:r>
              <w:rPr>
                <w:rFonts w:ascii="Times New Roman" w:hAnsi="Times New Roman" w:cs="Times New Roman" w:eastAsia="Times New Roman"/>
                <w:sz w:val="24"/>
              </w:rPr>
              <w:t xml:space="preserve">Random Forest (случайный лес)</w:t>
            </w:r>
          </w:p>
        </w:tc>
      </w:tr>
      <w:tr>
        <w:tc>
          <w:tcPr/>
          <w:p>
            <w:pPr>
              <w:pStyle w:val="Compact"/>
              <w:spacing w:line="276" w:lineRule="auto"/>
              <w:ind w:firstLine="0"/>
              <w:jc w:val="left"/>
            </w:pPr>
            <w:r>
              <w:rPr>
                <w:rFonts w:ascii="Times New Roman" w:hAnsi="Times New Roman" w:cs="Times New Roman" w:eastAsia="Times New Roman"/>
                <w:b/>
                <w:bCs/>
                <w:sz w:val="24"/>
              </w:rPr>
              <w:t xml:space="preserve">GBM</w:t>
            </w:r>
          </w:p>
        </w:tc>
        <w:tc>
          <w:tcPr/>
          <w:p>
            <w:pPr>
              <w:pStyle w:val="Compact"/>
              <w:spacing w:line="276" w:lineRule="auto"/>
              <w:ind w:firstLine="0"/>
              <w:jc w:val="left"/>
            </w:pPr>
            <w:r>
              <w:rPr>
                <w:rFonts w:ascii="Times New Roman" w:hAnsi="Times New Roman" w:cs="Times New Roman" w:eastAsia="Times New Roman"/>
                <w:sz w:val="24"/>
              </w:rPr>
              <w:t xml:space="preserve">Gradient Boosting Machine (градиентный бустинг)</w:t>
            </w:r>
          </w:p>
        </w:tc>
      </w:tr>
      <w:tr>
        <w:tc>
          <w:tcPr/>
          <w:p>
            <w:pPr>
              <w:pStyle w:val="Compact"/>
              <w:spacing w:line="276" w:lineRule="auto"/>
              <w:ind w:firstLine="0"/>
              <w:jc w:val="left"/>
            </w:pPr>
            <w:r>
              <w:rPr>
                <w:rFonts w:ascii="Times New Roman" w:hAnsi="Times New Roman" w:cs="Times New Roman" w:eastAsia="Times New Roman"/>
                <w:b/>
                <w:bCs/>
                <w:sz w:val="24"/>
              </w:rPr>
              <w:t xml:space="preserve">kNN</w:t>
            </w:r>
          </w:p>
        </w:tc>
        <w:tc>
          <w:tcPr/>
          <w:p>
            <w:pPr>
              <w:pStyle w:val="Compact"/>
              <w:spacing w:line="276" w:lineRule="auto"/>
              <w:ind w:firstLine="0"/>
              <w:jc w:val="left"/>
            </w:pPr>
            <w:r>
              <w:rPr>
                <w:rFonts w:ascii="Times New Roman" w:hAnsi="Times New Roman" w:cs="Times New Roman" w:eastAsia="Times New Roman"/>
                <w:sz w:val="24"/>
              </w:rPr>
              <w:t xml:space="preserve">k-Nearest Neighbors (метод k ближайших соседей)</w:t>
            </w:r>
          </w:p>
        </w:tc>
      </w:tr>
      <w:tr>
        <w:tc>
          <w:tcPr/>
          <w:p>
            <w:pPr>
              <w:pStyle w:val="Compact"/>
              <w:spacing w:line="276" w:lineRule="auto"/>
              <w:ind w:firstLine="0"/>
              <w:jc w:val="left"/>
            </w:pPr>
            <w:r>
              <w:rPr>
                <w:rFonts w:ascii="Times New Roman" w:hAnsi="Times New Roman" w:cs="Times New Roman" w:eastAsia="Times New Roman"/>
                <w:b/>
                <w:bCs/>
                <w:sz w:val="24"/>
              </w:rPr>
              <w:t xml:space="preserve">NB</w:t>
            </w:r>
          </w:p>
        </w:tc>
        <w:tc>
          <w:tcPr/>
          <w:p>
            <w:pPr>
              <w:pStyle w:val="Compact"/>
              <w:spacing w:line="276" w:lineRule="auto"/>
              <w:ind w:firstLine="0"/>
              <w:jc w:val="left"/>
            </w:pPr>
            <w:r>
              <w:rPr>
                <w:rFonts w:ascii="Times New Roman" w:hAnsi="Times New Roman" w:cs="Times New Roman" w:eastAsia="Times New Roman"/>
                <w:sz w:val="24"/>
              </w:rPr>
              <w:t xml:space="preserve">Naive Bayes (наивный байесовский классификатор)</w:t>
            </w:r>
          </w:p>
        </w:tc>
      </w:tr>
      <w:tr>
        <w:tc>
          <w:tcPr/>
          <w:p>
            <w:pPr>
              <w:pStyle w:val="Compact"/>
              <w:spacing w:line="276" w:lineRule="auto"/>
              <w:ind w:firstLine="0"/>
              <w:jc w:val="left"/>
            </w:pPr>
            <w:r>
              <w:rPr>
                <w:rFonts w:ascii="Times New Roman" w:hAnsi="Times New Roman" w:cs="Times New Roman" w:eastAsia="Times New Roman"/>
                <w:b/>
                <w:bCs/>
                <w:sz w:val="24"/>
              </w:rPr>
              <w:t xml:space="preserve">DT</w:t>
            </w:r>
          </w:p>
        </w:tc>
        <w:tc>
          <w:tcPr/>
          <w:p>
            <w:pPr>
              <w:pStyle w:val="Compact"/>
              <w:spacing w:line="276" w:lineRule="auto"/>
              <w:ind w:firstLine="0"/>
              <w:jc w:val="left"/>
            </w:pPr>
            <w:r>
              <w:rPr>
                <w:rFonts w:ascii="Times New Roman" w:hAnsi="Times New Roman" w:cs="Times New Roman" w:eastAsia="Times New Roman"/>
                <w:sz w:val="24"/>
              </w:rPr>
              <w:t xml:space="preserve">Decision Tree (дерево решений)</w:t>
            </w:r>
          </w:p>
        </w:tc>
      </w:tr>
      <w:tr>
        <w:tc>
          <w:tcPr/>
          <w:p>
            <w:pPr>
              <w:pStyle w:val="Compact"/>
              <w:spacing w:line="276" w:lineRule="auto"/>
              <w:ind w:firstLine="0"/>
              <w:jc w:val="left"/>
            </w:pPr>
            <w:r>
              <w:rPr>
                <w:rFonts w:ascii="Times New Roman" w:hAnsi="Times New Roman" w:cs="Times New Roman" w:eastAsia="Times New Roman"/>
                <w:b/>
                <w:bCs/>
                <w:sz w:val="24"/>
              </w:rPr>
              <w:t xml:space="preserve">NN</w:t>
            </w:r>
          </w:p>
        </w:tc>
        <w:tc>
          <w:tcPr/>
          <w:p>
            <w:pPr>
              <w:pStyle w:val="Compact"/>
              <w:spacing w:line="276" w:lineRule="auto"/>
              <w:ind w:firstLine="0"/>
              <w:jc w:val="left"/>
            </w:pPr>
            <w:r>
              <w:rPr>
                <w:rFonts w:ascii="Times New Roman" w:hAnsi="Times New Roman" w:cs="Times New Roman" w:eastAsia="Times New Roman"/>
                <w:sz w:val="24"/>
              </w:rPr>
              <w:t xml:space="preserve">Neural Network (нейронная сеть) / Nearest Neighbor (ближайший сосед) — по контексту</w:t>
            </w:r>
          </w:p>
        </w:tc>
      </w:tr>
      <w:tr>
        <w:tc>
          <w:tcPr/>
          <w:p>
            <w:pPr>
              <w:pStyle w:val="Compact"/>
              <w:spacing w:line="276" w:lineRule="auto"/>
              <w:ind w:firstLine="0"/>
              <w:jc w:val="left"/>
            </w:pPr>
            <w:r>
              <w:rPr>
                <w:rFonts w:ascii="Times New Roman" w:hAnsi="Times New Roman" w:cs="Times New Roman" w:eastAsia="Times New Roman"/>
                <w:b/>
                <w:bCs/>
                <w:sz w:val="24"/>
              </w:rPr>
              <w:t xml:space="preserve">SGD</w:t>
            </w:r>
          </w:p>
        </w:tc>
        <w:tc>
          <w:tcPr/>
          <w:p>
            <w:pPr>
              <w:pStyle w:val="Compact"/>
              <w:spacing w:line="276" w:lineRule="auto"/>
              <w:ind w:firstLine="0"/>
              <w:jc w:val="left"/>
            </w:pPr>
            <w:r>
              <w:rPr>
                <w:rFonts w:ascii="Times New Roman" w:hAnsi="Times New Roman" w:cs="Times New Roman" w:eastAsia="Times New Roman"/>
                <w:sz w:val="24"/>
              </w:rPr>
              <w:t xml:space="preserve">Stochastic Gradient Descent (стохастический градиентный спуск)</w:t>
            </w:r>
          </w:p>
        </w:tc>
      </w:tr>
      <w:tr>
        <w:tc>
          <w:tcPr/>
          <w:p>
            <w:pPr>
              <w:pStyle w:val="Compact"/>
              <w:spacing w:line="276" w:lineRule="auto"/>
              <w:ind w:firstLine="0"/>
              <w:jc w:val="left"/>
            </w:pPr>
            <w:r>
              <w:rPr>
                <w:rFonts w:ascii="Times New Roman" w:hAnsi="Times New Roman" w:cs="Times New Roman" w:eastAsia="Times New Roman"/>
                <w:b/>
                <w:bCs/>
                <w:sz w:val="24"/>
              </w:rPr>
              <w:t xml:space="preserve">ERM</w:t>
            </w:r>
          </w:p>
        </w:tc>
        <w:tc>
          <w:tcPr/>
          <w:p>
            <w:pPr>
              <w:pStyle w:val="Compact"/>
              <w:spacing w:line="276" w:lineRule="auto"/>
              <w:ind w:firstLine="0"/>
              <w:jc w:val="left"/>
            </w:pPr>
            <w:r>
              <w:rPr>
                <w:rFonts w:ascii="Times New Roman" w:hAnsi="Times New Roman" w:cs="Times New Roman" w:eastAsia="Times New Roman"/>
                <w:sz w:val="24"/>
              </w:rPr>
              <w:t xml:space="preserve">Empirical Risk Minimization (эмпирическая минимизация риска)</w:t>
            </w:r>
          </w:p>
        </w:tc>
      </w:tr>
      <w:tr>
        <w:tc>
          <w:tcPr/>
          <w:p>
            <w:pPr>
              <w:pStyle w:val="Compact"/>
              <w:spacing w:line="276" w:lineRule="auto"/>
              <w:ind w:firstLine="0"/>
              <w:jc w:val="left"/>
            </w:pPr>
            <w:r>
              <w:rPr>
                <w:rFonts w:ascii="Times New Roman" w:hAnsi="Times New Roman" w:cs="Times New Roman" w:eastAsia="Times New Roman"/>
                <w:b/>
                <w:bCs/>
                <w:sz w:val="24"/>
              </w:rPr>
              <w:t xml:space="preserve">KKT</w:t>
            </w:r>
          </w:p>
        </w:tc>
        <w:tc>
          <w:tcPr/>
          <w:p>
            <w:pPr>
              <w:pStyle w:val="Compact"/>
              <w:spacing w:line="276" w:lineRule="auto"/>
              <w:ind w:firstLine="0"/>
              <w:jc w:val="left"/>
            </w:pPr>
            <w:r>
              <w:rPr>
                <w:rFonts w:ascii="Times New Roman" w:hAnsi="Times New Roman" w:cs="Times New Roman" w:eastAsia="Times New Roman"/>
                <w:sz w:val="24"/>
              </w:rPr>
              <w:t xml:space="preserve">Karush–Kuhn–Tucker (условия оптимальности Каруша–Куна–Таккера)</w:t>
            </w:r>
          </w:p>
        </w:tc>
      </w:tr>
      <w:tr>
        <w:tc>
          <w:tcPr/>
          <w:p>
            <w:pPr>
              <w:pStyle w:val="Compact"/>
              <w:spacing w:line="276" w:lineRule="auto"/>
              <w:ind w:firstLine="0"/>
              <w:jc w:val="left"/>
            </w:pPr>
            <w:r>
              <w:rPr>
                <w:rFonts w:ascii="Times New Roman" w:hAnsi="Times New Roman" w:cs="Times New Roman" w:eastAsia="Times New Roman"/>
                <w:b/>
                <w:bCs/>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Reject On Negative Impact (отклонение по отрицательному влиянию)</w:t>
            </w:r>
          </w:p>
        </w:tc>
      </w:tr>
      <w:tr>
        <w:tc>
          <w:tcPr/>
          <w:p>
            <w:pPr>
              <w:pStyle w:val="Compact"/>
              <w:spacing w:line="276" w:lineRule="auto"/>
              <w:ind w:firstLine="0"/>
              <w:jc w:val="left"/>
            </w:pPr>
            <w:r>
              <w:rPr>
                <w:rFonts w:ascii="Times New Roman" w:hAnsi="Times New Roman" w:cs="Times New Roman" w:eastAsia="Times New Roman"/>
                <w:b/>
                <w:bCs/>
                <w:sz w:val="24"/>
              </w:rPr>
              <w:t xml:space="preserve">tRIM</w:t>
            </w:r>
          </w:p>
        </w:tc>
        <w:tc>
          <w:tcPr/>
          <w:p>
            <w:pPr>
              <w:pStyle w:val="Compact"/>
              <w:spacing w:line="276" w:lineRule="auto"/>
              <w:ind w:firstLine="0"/>
              <w:jc w:val="left"/>
            </w:pPr>
            <w:r>
              <w:rPr>
                <w:rFonts w:ascii="Times New Roman" w:hAnsi="Times New Roman" w:cs="Times New Roman" w:eastAsia="Times New Roman"/>
                <w:sz w:val="24"/>
              </w:rPr>
              <w:t xml:space="preserve">trimmed Risk Minimization (усечённая минимизация риска)</w:t>
            </w:r>
          </w:p>
        </w:tc>
      </w:tr>
      <w:tr>
        <w:tc>
          <w:tcPr/>
          <w:p>
            <w:pPr>
              <w:pStyle w:val="Compact"/>
              <w:spacing w:line="276" w:lineRule="auto"/>
              <w:ind w:firstLine="0"/>
              <w:jc w:val="left"/>
            </w:pPr>
            <w:r>
              <w:rPr>
                <w:rFonts w:ascii="Times New Roman" w:hAnsi="Times New Roman" w:cs="Times New Roman" w:eastAsia="Times New Roman"/>
                <w:b/>
                <w:bCs/>
                <w:sz w:val="24"/>
              </w:rPr>
              <w:t xml:space="preserve">IF</w:t>
            </w:r>
          </w:p>
        </w:tc>
        <w:tc>
          <w:tcPr/>
          <w:p>
            <w:pPr>
              <w:pStyle w:val="Compact"/>
              <w:spacing w:line="276" w:lineRule="auto"/>
              <w:ind w:firstLine="0"/>
              <w:jc w:val="left"/>
            </w:pPr>
            <w:r>
              <w:rPr>
                <w:rFonts w:ascii="Times New Roman" w:hAnsi="Times New Roman" w:cs="Times New Roman" w:eastAsia="Times New Roman"/>
                <w:sz w:val="24"/>
              </w:rPr>
              <w:t xml:space="preserve">Isolation Forest (изолирующий лес)</w:t>
            </w:r>
          </w:p>
        </w:tc>
      </w:tr>
      <w:tr>
        <w:tc>
          <w:tcPr/>
          <w:p>
            <w:pPr>
              <w:pStyle w:val="Compact"/>
              <w:spacing w:line="276" w:lineRule="auto"/>
              <w:ind w:firstLine="0"/>
              <w:jc w:val="left"/>
            </w:pPr>
            <w:r>
              <w:rPr>
                <w:rFonts w:ascii="Times New Roman" w:hAnsi="Times New Roman" w:cs="Times New Roman" w:eastAsia="Times New Roman"/>
                <w:b/>
                <w:bCs/>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Local Outlier Factor (локальный коэффициент выброса)</w:t>
            </w:r>
          </w:p>
        </w:tc>
      </w:tr>
      <w:tr>
        <w:tc>
          <w:tcPr/>
          <w:p>
            <w:pPr>
              <w:pStyle w:val="Compact"/>
              <w:spacing w:line="276" w:lineRule="auto"/>
              <w:ind w:firstLine="0"/>
              <w:jc w:val="left"/>
            </w:pPr>
            <w:r>
              <w:rPr>
                <w:rFonts w:ascii="Times New Roman" w:hAnsi="Times New Roman" w:cs="Times New Roman" w:eastAsia="Times New Roman"/>
                <w:b/>
                <w:bCs/>
                <w:sz w:val="24"/>
              </w:rPr>
              <w:t xml:space="preserve">MCD</w:t>
            </w:r>
          </w:p>
        </w:tc>
        <w:tc>
          <w:tcPr/>
          <w:p>
            <w:pPr>
              <w:pStyle w:val="Compact"/>
              <w:spacing w:line="276" w:lineRule="auto"/>
              <w:ind w:firstLine="0"/>
              <w:jc w:val="left"/>
            </w:pPr>
            <w:r>
              <w:rPr>
                <w:rFonts w:ascii="Times New Roman" w:hAnsi="Times New Roman" w:cs="Times New Roman" w:eastAsia="Times New Roman"/>
                <w:sz w:val="24"/>
              </w:rPr>
              <w:t xml:space="preserve">Minimum Covariance Determinant (минимальный детерминант ковариации)</w:t>
            </w:r>
          </w:p>
        </w:tc>
      </w:tr>
      <w:tr>
        <w:tc>
          <w:tcPr/>
          <w:p>
            <w:pPr>
              <w:pStyle w:val="Compact"/>
              <w:spacing w:line="276" w:lineRule="auto"/>
              <w:ind w:firstLine="0"/>
              <w:jc w:val="left"/>
            </w:pPr>
            <w:r>
              <w:rPr>
                <w:rFonts w:ascii="Times New Roman" w:hAnsi="Times New Roman" w:cs="Times New Roman" w:eastAsia="Times New Roman"/>
                <w:b/>
                <w:bCs/>
                <w:sz w:val="24"/>
              </w:rPr>
              <w:t xml:space="preserve">RANSAC</w:t>
            </w:r>
          </w:p>
        </w:tc>
        <w:tc>
          <w:tcPr/>
          <w:p>
            <w:pPr>
              <w:pStyle w:val="Compact"/>
              <w:spacing w:line="276" w:lineRule="auto"/>
              <w:ind w:firstLine="0"/>
              <w:jc w:val="left"/>
            </w:pPr>
            <w:r>
              <w:rPr>
                <w:rFonts w:ascii="Times New Roman" w:hAnsi="Times New Roman" w:cs="Times New Roman" w:eastAsia="Times New Roman"/>
                <w:sz w:val="24"/>
              </w:rPr>
              <w:t xml:space="preserve">Random Sample Consensus (консенсус случайной выборки)</w:t>
            </w:r>
          </w:p>
        </w:tc>
      </w:tr>
      <w:tr>
        <w:tc>
          <w:tcPr/>
          <w:p>
            <w:pPr>
              <w:pStyle w:val="Compact"/>
              <w:spacing w:line="276" w:lineRule="auto"/>
              <w:ind w:firstLine="0"/>
              <w:jc w:val="left"/>
            </w:pPr>
            <w:r>
              <w:rPr>
                <w:rFonts w:ascii="Times New Roman" w:hAnsi="Times New Roman" w:cs="Times New Roman" w:eastAsia="Times New Roman"/>
                <w:b/>
                <w:bCs/>
                <w:sz w:val="24"/>
              </w:rPr>
              <w:t xml:space="preserve">DPA</w:t>
            </w:r>
          </w:p>
        </w:tc>
        <w:tc>
          <w:tcPr/>
          <w:p>
            <w:pPr>
              <w:pStyle w:val="Compact"/>
              <w:spacing w:line="276" w:lineRule="auto"/>
              <w:ind w:firstLine="0"/>
              <w:jc w:val="left"/>
            </w:pPr>
            <w:r>
              <w:rPr>
                <w:rFonts w:ascii="Times New Roman" w:hAnsi="Times New Roman" w:cs="Times New Roman" w:eastAsia="Times New Roman"/>
                <w:sz w:val="24"/>
              </w:rPr>
              <w:t xml:space="preserve">Deep Partition Aggregation (агрегирование с глубоким разбиением)</w:t>
            </w:r>
          </w:p>
        </w:tc>
      </w:tr>
      <w:tr>
        <w:tc>
          <w:tcPr/>
          <w:p>
            <w:pPr>
              <w:pStyle w:val="Compact"/>
              <w:spacing w:line="276" w:lineRule="auto"/>
              <w:ind w:firstLine="0"/>
              <w:jc w:val="left"/>
            </w:pPr>
            <w:r>
              <w:rPr>
                <w:rFonts w:ascii="Times New Roman" w:hAnsi="Times New Roman" w:cs="Times New Roman" w:eastAsia="Times New Roman"/>
                <w:b/>
                <w:bCs/>
                <w:sz w:val="24"/>
              </w:rPr>
              <w:t xml:space="preserve">FA</w:t>
            </w:r>
          </w:p>
        </w:tc>
        <w:tc>
          <w:tcPr/>
          <w:p>
            <w:pPr>
              <w:pStyle w:val="Compact"/>
              <w:spacing w:line="276" w:lineRule="auto"/>
              <w:ind w:firstLine="0"/>
              <w:jc w:val="left"/>
            </w:pPr>
            <w:r>
              <w:rPr>
                <w:rFonts w:ascii="Times New Roman" w:hAnsi="Times New Roman" w:cs="Times New Roman" w:eastAsia="Times New Roman"/>
                <w:sz w:val="24"/>
              </w:rPr>
              <w:t xml:space="preserve">Finite Aggregation (конечное агрегирование)</w:t>
            </w:r>
          </w:p>
        </w:tc>
      </w:tr>
      <w:tr>
        <w:tc>
          <w:tcPr/>
          <w:p>
            <w:pPr>
              <w:pStyle w:val="Compact"/>
              <w:spacing w:line="276" w:lineRule="auto"/>
              <w:ind w:firstLine="0"/>
              <w:jc w:val="left"/>
            </w:pPr>
            <w:r>
              <w:rPr>
                <w:rFonts w:ascii="Times New Roman" w:hAnsi="Times New Roman" w:cs="Times New Roman" w:eastAsia="Times New Roman"/>
                <w:b/>
                <w:bCs/>
                <w:sz w:val="24"/>
              </w:rPr>
              <w:t xml:space="preserve">ROE</w:t>
            </w:r>
          </w:p>
        </w:tc>
        <w:tc>
          <w:tcPr/>
          <w:p>
            <w:pPr>
              <w:pStyle w:val="Compact"/>
              <w:spacing w:line="276" w:lineRule="auto"/>
              <w:ind w:firstLine="0"/>
              <w:jc w:val="left"/>
            </w:pPr>
            <w:r>
              <w:rPr>
                <w:rFonts w:ascii="Times New Roman" w:hAnsi="Times New Roman" w:cs="Times New Roman" w:eastAsia="Times New Roman"/>
                <w:sz w:val="24"/>
              </w:rPr>
              <w:t xml:space="preserve">Run-Off Election (повторный тур голосования)</w:t>
            </w:r>
          </w:p>
        </w:tc>
      </w:tr>
      <w:tr>
        <w:tc>
          <w:tcPr/>
          <w:p>
            <w:pPr>
              <w:pStyle w:val="Compact"/>
              <w:spacing w:line="276" w:lineRule="auto"/>
              <w:ind w:firstLine="0"/>
              <w:jc w:val="left"/>
            </w:pPr>
            <w:r>
              <w:rPr>
                <w:rFonts w:ascii="Times New Roman" w:hAnsi="Times New Roman" w:cs="Times New Roman" w:eastAsia="Times New Roman"/>
                <w:b/>
                <w:bCs/>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Attack Success Rate (частота успеха атаки)</w:t>
            </w:r>
          </w:p>
        </w:tc>
      </w:tr>
      <w:tr>
        <w:tc>
          <w:tcPr/>
          <w:p>
            <w:pPr>
              <w:pStyle w:val="Compact"/>
              <w:spacing w:line="276" w:lineRule="auto"/>
              <w:ind w:firstLine="0"/>
              <w:jc w:val="left"/>
            </w:pPr>
            <w:r>
              <w:rPr>
                <w:rFonts w:ascii="Times New Roman" w:hAnsi="Times New Roman" w:cs="Times New Roman" w:eastAsia="Times New Roman"/>
                <w:b/>
                <w:bCs/>
                <w:sz w:val="24"/>
              </w:rPr>
              <w:t xml:space="preserve">AD</w:t>
            </w:r>
          </w:p>
        </w:tc>
        <w:tc>
          <w:tcPr/>
          <w:p>
            <w:pPr>
              <w:pStyle w:val="Compact"/>
              <w:spacing w:line="276" w:lineRule="auto"/>
              <w:ind w:firstLine="0"/>
              <w:jc w:val="left"/>
            </w:pPr>
            <w:r>
              <w:rPr>
                <w:rFonts w:ascii="Times New Roman" w:hAnsi="Times New Roman" w:cs="Times New Roman" w:eastAsia="Times New Roman"/>
                <w:sz w:val="24"/>
              </w:rPr>
              <w:t xml:space="preserve">Accuracy Drop (падение точности)</w:t>
            </w:r>
          </w:p>
        </w:tc>
      </w:tr>
      <w:tr>
        <w:tc>
          <w:tcPr/>
          <w:p>
            <w:pPr>
              <w:pStyle w:val="Compact"/>
              <w:spacing w:line="276" w:lineRule="auto"/>
              <w:ind w:firstLine="0"/>
              <w:jc w:val="left"/>
            </w:pPr>
            <w:r>
              <w:rPr>
                <w:rFonts w:ascii="Times New Roman" w:hAnsi="Times New Roman" w:cs="Times New Roman" w:eastAsia="Times New Roman"/>
                <w:b/>
                <w:bCs/>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Clean Accuracy (точность на чистых данных)</w:t>
            </w:r>
          </w:p>
        </w:tc>
      </w:tr>
      <w:tr>
        <w:tc>
          <w:tcPr/>
          <w:p>
            <w:pPr>
              <w:pStyle w:val="Compact"/>
              <w:spacing w:line="276" w:lineRule="auto"/>
              <w:ind w:firstLine="0"/>
              <w:jc w:val="left"/>
            </w:pPr>
            <w:r>
              <w:rPr>
                <w:rFonts w:ascii="Times New Roman" w:hAnsi="Times New Roman" w:cs="Times New Roman" w:eastAsia="Times New Roman"/>
                <w:b/>
                <w:bCs/>
                <w:sz w:val="24"/>
              </w:rPr>
              <w:t xml:space="preserve">RA</w:t>
            </w:r>
          </w:p>
        </w:tc>
        <w:tc>
          <w:tcPr/>
          <w:p>
            <w:pPr>
              <w:pStyle w:val="Compact"/>
              <w:spacing w:line="276" w:lineRule="auto"/>
              <w:ind w:firstLine="0"/>
              <w:jc w:val="left"/>
            </w:pPr>
            <w:r>
              <w:rPr>
                <w:rFonts w:ascii="Times New Roman" w:hAnsi="Times New Roman" w:cs="Times New Roman" w:eastAsia="Times New Roman"/>
                <w:sz w:val="24"/>
              </w:rPr>
              <w:t xml:space="preserve">Robust Accuracy (точность под атакой)</w:t>
            </w:r>
          </w:p>
        </w:tc>
      </w:tr>
      <w:tr>
        <w:tc>
          <w:tcPr/>
          <w:p>
            <w:pPr>
              <w:pStyle w:val="Compact"/>
              <w:spacing w:line="276" w:lineRule="auto"/>
              <w:ind w:firstLine="0"/>
              <w:jc w:val="left"/>
            </w:pPr>
            <w:r>
              <w:rPr>
                <w:rFonts w:ascii="Times New Roman" w:hAnsi="Times New Roman" w:cs="Times New Roman" w:eastAsia="Times New Roman"/>
                <w:b/>
                <w:bCs/>
                <w:sz w:val="24"/>
              </w:rPr>
              <w:t xml:space="preserve">ACR</w:t>
            </w:r>
          </w:p>
        </w:tc>
        <w:tc>
          <w:tcPr/>
          <w:p>
            <w:pPr>
              <w:pStyle w:val="Compact"/>
              <w:spacing w:line="276" w:lineRule="auto"/>
              <w:ind w:firstLine="0"/>
              <w:jc w:val="left"/>
            </w:pPr>
            <w:r>
              <w:rPr>
                <w:rFonts w:ascii="Times New Roman" w:hAnsi="Times New Roman" w:cs="Times New Roman" w:eastAsia="Times New Roman"/>
                <w:sz w:val="24"/>
              </w:rPr>
              <w:t xml:space="preserve">Average Certified Radius (средний сертифицированный радиус)</w:t>
            </w:r>
          </w:p>
        </w:tc>
      </w:tr>
      <w:tr>
        <w:tc>
          <w:tcPr/>
          <w:p>
            <w:pPr>
              <w:pStyle w:val="Compact"/>
              <w:spacing w:line="276" w:lineRule="auto"/>
              <w:ind w:firstLine="0"/>
              <w:jc w:val="left"/>
            </w:pPr>
            <w:r>
              <w:rPr>
                <w:rFonts w:ascii="Times New Roman" w:hAnsi="Times New Roman" w:cs="Times New Roman" w:eastAsia="Times New Roman"/>
                <w:b/>
                <w:bCs/>
                <w:sz w:val="24"/>
              </w:rPr>
              <w:t xml:space="preserve">FPR</w:t>
            </w:r>
          </w:p>
        </w:tc>
        <w:tc>
          <w:tcPr/>
          <w:p>
            <w:pPr>
              <w:pStyle w:val="Compact"/>
              <w:spacing w:line="276" w:lineRule="auto"/>
              <w:ind w:firstLine="0"/>
              <w:jc w:val="left"/>
            </w:pPr>
            <w:r>
              <w:rPr>
                <w:rFonts w:ascii="Times New Roman" w:hAnsi="Times New Roman" w:cs="Times New Roman" w:eastAsia="Times New Roman"/>
                <w:sz w:val="24"/>
              </w:rPr>
              <w:t xml:space="preserve">False Positive Rate (доля ложноположительных срабатываний)</w:t>
            </w:r>
          </w:p>
        </w:tc>
      </w:tr>
      <w:tr>
        <w:tc>
          <w:tcPr/>
          <w:p>
            <w:pPr>
              <w:pStyle w:val="Compact"/>
              <w:spacing w:line="276" w:lineRule="auto"/>
              <w:ind w:firstLine="0"/>
              <w:jc w:val="left"/>
            </w:pPr>
            <w:r>
              <w:rPr>
                <w:rFonts w:ascii="Times New Roman" w:hAnsi="Times New Roman" w:cs="Times New Roman" w:eastAsia="Times New Roman"/>
                <w:b/>
                <w:bCs/>
                <w:sz w:val="24"/>
              </w:rPr>
              <w:t xml:space="preserve">FNR</w:t>
            </w:r>
          </w:p>
        </w:tc>
        <w:tc>
          <w:tcPr/>
          <w:p>
            <w:pPr>
              <w:pStyle w:val="Compact"/>
              <w:spacing w:line="276" w:lineRule="auto"/>
              <w:ind w:firstLine="0"/>
              <w:jc w:val="left"/>
            </w:pPr>
            <w:r>
              <w:rPr>
                <w:rFonts w:ascii="Times New Roman" w:hAnsi="Times New Roman" w:cs="Times New Roman" w:eastAsia="Times New Roman"/>
                <w:sz w:val="24"/>
              </w:rPr>
              <w:t xml:space="preserve">False Negative Rate (доля ложноотрицательных срабатываний)</w:t>
            </w:r>
          </w:p>
        </w:tc>
      </w:tr>
      <w:tr>
        <w:tc>
          <w:tcPr/>
          <w:p>
            <w:pPr>
              <w:pStyle w:val="Compact"/>
              <w:spacing w:line="276" w:lineRule="auto"/>
              <w:ind w:firstLine="0"/>
              <w:jc w:val="left"/>
            </w:pPr>
            <w:r>
              <w:rPr>
                <w:rFonts w:ascii="Times New Roman" w:hAnsi="Times New Roman" w:cs="Times New Roman" w:eastAsia="Times New Roman"/>
                <w:b/>
                <w:bCs/>
                <w:sz w:val="24"/>
              </w:rPr>
              <w:t xml:space="preserve">MSE</w:t>
            </w:r>
          </w:p>
        </w:tc>
        <w:tc>
          <w:tcPr/>
          <w:p>
            <w:pPr>
              <w:pStyle w:val="Compact"/>
              <w:spacing w:line="276" w:lineRule="auto"/>
              <w:ind w:firstLine="0"/>
              <w:jc w:val="left"/>
            </w:pPr>
            <w:r>
              <w:rPr>
                <w:rFonts w:ascii="Times New Roman" w:hAnsi="Times New Roman" w:cs="Times New Roman" w:eastAsia="Times New Roman"/>
                <w:sz w:val="24"/>
              </w:rPr>
              <w:t xml:space="preserve">Mean Squared Error (среднеквадратическая ошибка)</w:t>
            </w:r>
          </w:p>
        </w:tc>
      </w:tr>
      <w:tr>
        <w:tc>
          <w:tcPr/>
          <w:p>
            <w:pPr>
              <w:pStyle w:val="Compact"/>
              <w:spacing w:line="276" w:lineRule="auto"/>
              <w:ind w:firstLine="0"/>
              <w:jc w:val="left"/>
            </w:pPr>
            <w:r>
              <w:rPr>
                <w:rFonts w:ascii="Times New Roman" w:hAnsi="Times New Roman" w:cs="Times New Roman" w:eastAsia="Times New Roman"/>
                <w:b/>
                <w:bCs/>
                <w:sz w:val="24"/>
              </w:rPr>
              <w:t xml:space="preserve">MAE</w:t>
            </w:r>
          </w:p>
        </w:tc>
        <w:tc>
          <w:tcPr/>
          <w:p>
            <w:pPr>
              <w:pStyle w:val="Compact"/>
              <w:spacing w:line="276" w:lineRule="auto"/>
              <w:ind w:firstLine="0"/>
              <w:jc w:val="left"/>
            </w:pPr>
            <w:r>
              <w:rPr>
                <w:rFonts w:ascii="Times New Roman" w:hAnsi="Times New Roman" w:cs="Times New Roman" w:eastAsia="Times New Roman"/>
                <w:sz w:val="24"/>
              </w:rPr>
              <w:t xml:space="preserve">Mean Absolute Error (средняя абсолютная ошибка)</w:t>
            </w:r>
          </w:p>
        </w:tc>
      </w:tr>
      <w:tr>
        <w:tc>
          <w:tcPr/>
          <w:p>
            <w:pPr>
              <w:pStyle w:val="Compact"/>
              <w:spacing w:line="276" w:lineRule="auto"/>
              <w:ind w:firstLine="0"/>
              <w:jc w:val="left"/>
            </w:pPr>
            <w:r>
              <w:rPr>
                <w:rFonts w:ascii="Times New Roman" w:hAnsi="Times New Roman" w:cs="Times New Roman" w:eastAsia="Times New Roman"/>
                <w:b/>
                <w:bCs/>
                <w:sz w:val="24"/>
              </w:rPr>
              <w:t xml:space="preserve">APT</w:t>
            </w:r>
          </w:p>
        </w:tc>
        <w:tc>
          <w:tcPr/>
          <w:p>
            <w:pPr>
              <w:pStyle w:val="Compact"/>
              <w:spacing w:line="276" w:lineRule="auto"/>
              <w:ind w:firstLine="0"/>
              <w:jc w:val="left"/>
            </w:pPr>
            <w:r>
              <w:rPr>
                <w:rFonts w:ascii="Times New Roman" w:hAnsi="Times New Roman" w:cs="Times New Roman" w:eastAsia="Times New Roman"/>
                <w:sz w:val="24"/>
              </w:rPr>
              <w:t xml:space="preserve">Advanced Persistent Threat (целенаправленная устойчивая угроза)</w:t>
            </w:r>
          </w:p>
        </w:tc>
      </w:tr>
      <w:tr>
        <w:tc>
          <w:tcPr/>
          <w:p>
            <w:pPr>
              <w:pStyle w:val="Compact"/>
              <w:spacing w:line="276" w:lineRule="auto"/>
              <w:ind w:firstLine="0"/>
              <w:jc w:val="left"/>
            </w:pPr>
            <w:r>
              <w:rPr>
                <w:rFonts w:ascii="Times New Roman" w:hAnsi="Times New Roman" w:cs="Times New Roman" w:eastAsia="Times New Roman"/>
                <w:b/>
                <w:bCs/>
                <w:sz w:val="24"/>
              </w:rPr>
              <w:t xml:space="preserve">NIDS</w:t>
            </w:r>
          </w:p>
        </w:tc>
        <w:tc>
          <w:tcPr/>
          <w:p>
            <w:pPr>
              <w:pStyle w:val="Compact"/>
              <w:spacing w:line="276" w:lineRule="auto"/>
              <w:ind w:firstLine="0"/>
              <w:jc w:val="left"/>
            </w:pPr>
            <w:r>
              <w:rPr>
                <w:rFonts w:ascii="Times New Roman" w:hAnsi="Times New Roman" w:cs="Times New Roman" w:eastAsia="Times New Roman"/>
                <w:sz w:val="24"/>
              </w:rPr>
              <w:t xml:space="preserve">Network Intrusion Detection System (система обнаружения сетевых вторжений)</w:t>
            </w:r>
          </w:p>
        </w:tc>
      </w:tr>
      <w:tr>
        <w:tc>
          <w:tcPr/>
          <w:p>
            <w:pPr>
              <w:pStyle w:val="Compact"/>
              <w:spacing w:line="276" w:lineRule="auto"/>
              <w:ind w:firstLine="0"/>
              <w:jc w:val="left"/>
            </w:pPr>
            <w:r>
              <w:rPr>
                <w:rFonts w:ascii="Times New Roman" w:hAnsi="Times New Roman" w:cs="Times New Roman" w:eastAsia="Times New Roman"/>
                <w:b/>
                <w:bCs/>
                <w:sz w:val="24"/>
              </w:rPr>
              <w:t xml:space="preserve">IDS</w:t>
            </w:r>
          </w:p>
        </w:tc>
        <w:tc>
          <w:tcPr/>
          <w:p>
            <w:pPr>
              <w:pStyle w:val="Compact"/>
              <w:spacing w:line="276" w:lineRule="auto"/>
              <w:ind w:firstLine="0"/>
              <w:jc w:val="left"/>
            </w:pPr>
            <w:r>
              <w:rPr>
                <w:rFonts w:ascii="Times New Roman" w:hAnsi="Times New Roman" w:cs="Times New Roman" w:eastAsia="Times New Roman"/>
                <w:sz w:val="24"/>
              </w:rPr>
              <w:t xml:space="preserve">Intrusion Detection System (система обнаружения вторжений)</w:t>
            </w:r>
          </w:p>
        </w:tc>
      </w:tr>
      <w:tr>
        <w:tc>
          <w:tcPr/>
          <w:p>
            <w:pPr>
              <w:pStyle w:val="Compact"/>
              <w:spacing w:line="276" w:lineRule="auto"/>
              <w:ind w:firstLine="0"/>
              <w:jc w:val="left"/>
            </w:pPr>
            <w:r>
              <w:rPr>
                <w:rFonts w:ascii="Times New Roman" w:hAnsi="Times New Roman" w:cs="Times New Roman" w:eastAsia="Times New Roman"/>
                <w:b/>
                <w:bCs/>
                <w:sz w:val="24"/>
              </w:rPr>
              <w:t xml:space="preserve">IoT</w:t>
            </w:r>
          </w:p>
        </w:tc>
        <w:tc>
          <w:tcPr/>
          <w:p>
            <w:pPr>
              <w:pStyle w:val="Compact"/>
              <w:spacing w:line="276" w:lineRule="auto"/>
              <w:ind w:firstLine="0"/>
              <w:jc w:val="left"/>
            </w:pPr>
            <w:r>
              <w:rPr>
                <w:rFonts w:ascii="Times New Roman" w:hAnsi="Times New Roman" w:cs="Times New Roman" w:eastAsia="Times New Roman"/>
                <w:sz w:val="24"/>
              </w:rPr>
              <w:t xml:space="preserve">Internet of Things (Интернет вещей)</w:t>
            </w:r>
          </w:p>
        </w:tc>
      </w:tr>
      <w:tr>
        <w:tc>
          <w:tcPr/>
          <w:p>
            <w:pPr>
              <w:pStyle w:val="Compact"/>
              <w:spacing w:line="276" w:lineRule="auto"/>
              <w:ind w:firstLine="0"/>
              <w:jc w:val="left"/>
            </w:pPr>
            <w:r>
              <w:rPr>
                <w:rFonts w:ascii="Times New Roman" w:hAnsi="Times New Roman" w:cs="Times New Roman" w:eastAsia="Times New Roman"/>
                <w:b/>
                <w:bCs/>
                <w:sz w:val="24"/>
              </w:rPr>
              <w:t xml:space="preserve">GDPR</w:t>
            </w:r>
          </w:p>
        </w:tc>
        <w:tc>
          <w:tcPr/>
          <w:p>
            <w:pPr>
              <w:pStyle w:val="Compact"/>
              <w:spacing w:line="276" w:lineRule="auto"/>
              <w:ind w:firstLine="0"/>
              <w:jc w:val="left"/>
            </w:pPr>
            <w:r>
              <w:rPr>
                <w:rFonts w:ascii="Times New Roman" w:hAnsi="Times New Roman" w:cs="Times New Roman" w:eastAsia="Times New Roman"/>
                <w:sz w:val="24"/>
              </w:rPr>
              <w:t xml:space="preserve">General Data Protection Regulation (Общий регламент о защите данных)</w:t>
            </w:r>
          </w:p>
        </w:tc>
      </w:tr>
      <w:tr>
        <w:tc>
          <w:tcPr/>
          <w:p>
            <w:pPr>
              <w:pStyle w:val="Compact"/>
              <w:spacing w:line="276" w:lineRule="auto"/>
              <w:ind w:firstLine="0"/>
              <w:jc w:val="left"/>
            </w:pPr>
            <w:r>
              <w:rPr>
                <w:rFonts w:ascii="Times New Roman" w:hAnsi="Times New Roman" w:cs="Times New Roman" w:eastAsia="Times New Roman"/>
                <w:b/>
                <w:bCs/>
                <w:sz w:val="24"/>
              </w:rPr>
              <w:t xml:space="preserve">MPC</w:t>
            </w:r>
          </w:p>
        </w:tc>
        <w:tc>
          <w:tcPr/>
          <w:p>
            <w:pPr>
              <w:pStyle w:val="Compact"/>
              <w:spacing w:line="276" w:lineRule="auto"/>
              <w:ind w:firstLine="0"/>
              <w:jc w:val="left"/>
            </w:pPr>
            <w:r>
              <w:rPr>
                <w:rFonts w:ascii="Times New Roman" w:hAnsi="Times New Roman" w:cs="Times New Roman" w:eastAsia="Times New Roman"/>
                <w:sz w:val="24"/>
              </w:rPr>
              <w:t xml:space="preserve">Model Predictive Control (прогностическое управление моделью)</w:t>
            </w:r>
          </w:p>
        </w:tc>
      </w:tr>
      <w:tr>
        <w:tc>
          <w:tcPr/>
          <w:p>
            <w:pPr>
              <w:pStyle w:val="Compact"/>
              <w:spacing w:line="276" w:lineRule="auto"/>
              <w:ind w:firstLine="0"/>
              <w:jc w:val="left"/>
            </w:pPr>
            <w:r>
              <w:rPr>
                <w:rFonts w:ascii="Times New Roman" w:hAnsi="Times New Roman" w:cs="Times New Roman" w:eastAsia="Times New Roman"/>
                <w:b/>
                <w:bCs/>
                <w:sz w:val="24"/>
              </w:rPr>
              <w:t xml:space="preserve">LiSSA</w:t>
            </w:r>
          </w:p>
        </w:tc>
        <w:tc>
          <w:tcPr/>
          <w:p>
            <w:pPr>
              <w:pStyle w:val="Compact"/>
              <w:spacing w:line="276" w:lineRule="auto"/>
              <w:ind w:firstLine="0"/>
              <w:jc w:val="left"/>
            </w:pPr>
            <w:r>
              <w:rPr>
                <w:rFonts w:ascii="Times New Roman" w:hAnsi="Times New Roman" w:cs="Times New Roman" w:eastAsia="Times New Roman"/>
                <w:sz w:val="24"/>
              </w:rPr>
              <w:t xml:space="preserve">Linear time Stochastic Second-order Algorithm</w:t>
            </w:r>
          </w:p>
        </w:tc>
      </w:tr>
      <w:tr>
        <w:tc>
          <w:tcPr/>
          <w:p>
            <w:pPr>
              <w:pStyle w:val="Compact"/>
              <w:spacing w:line="276" w:lineRule="auto"/>
              <w:ind w:firstLine="0"/>
              <w:jc w:val="left"/>
            </w:pPr>
            <w:r>
              <w:rPr>
                <w:rFonts w:ascii="Times New Roman" w:hAnsi="Times New Roman" w:cs="Times New Roman" w:eastAsia="Times New Roman"/>
                <w:b/>
                <w:bCs/>
                <w:sz w:val="24"/>
              </w:rPr>
              <w:t xml:space="preserve">MIP</w:t>
            </w:r>
          </w:p>
        </w:tc>
        <w:tc>
          <w:tcPr/>
          <w:p>
            <w:pPr>
              <w:pStyle w:val="Compact"/>
              <w:spacing w:line="276" w:lineRule="auto"/>
              <w:ind w:firstLine="0"/>
              <w:jc w:val="left"/>
            </w:pPr>
            <w:r>
              <w:rPr>
                <w:rFonts w:ascii="Times New Roman" w:hAnsi="Times New Roman" w:cs="Times New Roman" w:eastAsia="Times New Roman"/>
                <w:sz w:val="24"/>
              </w:rPr>
              <w:t xml:space="preserve">Mixed Integer Programming (задача целочисленного программирования)</w:t>
            </w:r>
          </w:p>
        </w:tc>
      </w:tr>
      <w:tr>
        <w:tc>
          <w:tcPr/>
          <w:p>
            <w:pPr>
              <w:pStyle w:val="Compact"/>
              <w:spacing w:line="276" w:lineRule="auto"/>
              <w:ind w:firstLine="0"/>
              <w:jc w:val="left"/>
            </w:pPr>
            <w:r>
              <w:rPr>
                <w:rFonts w:ascii="Times New Roman" w:hAnsi="Times New Roman" w:cs="Times New Roman" w:eastAsia="Times New Roman"/>
                <w:b/>
                <w:bCs/>
                <w:sz w:val="24"/>
              </w:rPr>
              <w:t xml:space="preserve">FLORAL</w:t>
            </w:r>
          </w:p>
        </w:tc>
        <w:tc>
          <w:tcPr/>
          <w:p>
            <w:pPr>
              <w:pStyle w:val="Compact"/>
              <w:spacing w:line="276" w:lineRule="auto"/>
              <w:ind w:firstLine="0"/>
              <w:jc w:val="left"/>
            </w:pPr>
            <w:r>
              <w:rPr>
                <w:rFonts w:ascii="Times New Roman" w:hAnsi="Times New Roman" w:cs="Times New Roman" w:eastAsia="Times New Roman"/>
                <w:sz w:val="24"/>
              </w:rPr>
              <w:t xml:space="preserve">First-Order Robust Adversarial Learning (adversarial training для SVM)</w:t>
            </w:r>
          </w:p>
        </w:tc>
      </w:tr>
      <w:tr>
        <w:tc>
          <w:tcPr/>
          <w:p>
            <w:pPr>
              <w:pStyle w:val="Compact"/>
              <w:spacing w:line="276" w:lineRule="auto"/>
              <w:ind w:firstLine="0"/>
              <w:jc w:val="left"/>
            </w:pPr>
            <m:oMath>
              <m:r>
                <m:rPr>
                  <m:sty m:val="p"/>
                  <m:scr m:val="script"/>
                </m:rPr>
                <m:t>D</m:t>
              </m:r>
            </m:oMath>
          </w:p>
        </w:tc>
        <w:tc>
          <w:tcPr/>
          <w:p>
            <w:pPr>
              <w:pStyle w:val="Compact"/>
              <w:spacing w:line="276" w:lineRule="auto"/>
              <w:ind w:firstLine="0"/>
              <w:jc w:val="left"/>
            </w:pPr>
            <w:r>
              <w:rPr>
                <w:rFonts w:ascii="Times New Roman" w:hAnsi="Times New Roman" w:cs="Times New Roman" w:eastAsia="Times New Roman"/>
                <w:sz w:val="24"/>
              </w:rPr>
              <w:t xml:space="preserve">Множество данных (датасет)</w:t>
            </w:r>
          </w:p>
        </w:tc>
      </w:tr>
      <w:tr>
        <w:tc>
          <w:tcPr/>
          <w:p>
            <w:pPr>
              <w:pStyle w:val="Compact"/>
              <w:spacing w:line="276" w:lineRule="auto"/>
              <w:ind w:firstLine="0"/>
              <w:jc w:val="left"/>
            </w:pPr>
            <m:oMath>
              <m:sSub>
                <m:e>
                  <m:r>
                    <m:rPr>
                      <m:sty m:val="p"/>
                      <m:scr m:val="script"/>
                    </m:rPr>
                    <m:t>D</m:t>
                  </m:r>
                </m:e>
                <m:sub>
                  <m:r>
                    <m:rPr>
                      <m:nor/>
                      <m:sty m:val="p"/>
                    </m:rPr>
                    <m:t>train</m:t>
                  </m:r>
                </m:sub>
              </m:sSub>
            </m:oMath>
          </w:p>
        </w:tc>
        <w:tc>
          <w:tcPr/>
          <w:p>
            <w:pPr>
              <w:pStyle w:val="Compact"/>
              <w:spacing w:line="276" w:lineRule="auto"/>
              <w:ind w:firstLine="0"/>
              <w:jc w:val="left"/>
            </w:pPr>
            <w:r>
              <w:rPr>
                <w:rFonts w:ascii="Times New Roman" w:hAnsi="Times New Roman" w:cs="Times New Roman" w:eastAsia="Times New Roman"/>
                <w:sz w:val="24"/>
              </w:rPr>
              <w:t xml:space="preserve">Обучающая выборка</w:t>
            </w:r>
          </w:p>
        </w:tc>
      </w:tr>
      <w:tr>
        <w:tc>
          <w:tcPr/>
          <w:p>
            <w:pPr>
              <w:pStyle w:val="Compact"/>
              <w:spacing w:line="276" w:lineRule="auto"/>
              <w:ind w:firstLine="0"/>
              <w:jc w:val="left"/>
            </w:pPr>
            <m:oMath>
              <m:sSub>
                <m:e>
                  <m:r>
                    <m:rPr>
                      <m:sty m:val="p"/>
                      <m:scr m:val="script"/>
                    </m:rPr>
                    <m:t>D</m:t>
                  </m:r>
                </m:e>
                <m:sub>
                  <m:r>
                    <m:rPr>
                      <m:nor/>
                      <m:sty m:val="p"/>
                    </m:rPr>
                    <m:t>val</m:t>
                  </m:r>
                </m:sub>
              </m:sSub>
            </m:oMath>
          </w:p>
        </w:tc>
        <w:tc>
          <w:tcPr/>
          <w:p>
            <w:pPr>
              <w:pStyle w:val="Compact"/>
              <w:spacing w:line="276" w:lineRule="auto"/>
              <w:ind w:firstLine="0"/>
              <w:jc w:val="left"/>
            </w:pPr>
            <w:r>
              <w:rPr>
                <w:rFonts w:ascii="Times New Roman" w:hAnsi="Times New Roman" w:cs="Times New Roman" w:eastAsia="Times New Roman"/>
                <w:sz w:val="24"/>
              </w:rPr>
              <w:t xml:space="preserve">Валидационная выборка</w:t>
            </w:r>
          </w:p>
        </w:tc>
      </w:tr>
      <w:tr>
        <w:tc>
          <w:tcPr/>
          <w:p>
            <w:pPr>
              <w:pStyle w:val="Compact"/>
              <w:spacing w:line="276" w:lineRule="auto"/>
              <w:ind w:firstLine="0"/>
              <w:jc w:val="left"/>
            </w:pPr>
            <m:oMath>
              <m:sSub>
                <m:e>
                  <m:r>
                    <m:rPr>
                      <m:sty m:val="p"/>
                      <m:scr m:val="script"/>
                    </m:rPr>
                    <m:t>D</m:t>
                  </m:r>
                </m:e>
                <m:sub>
                  <m:r>
                    <m:t>p</m:t>
                  </m:r>
                </m:sub>
              </m:sSub>
            </m:oMath>
          </w:p>
        </w:tc>
        <w:tc>
          <w:tcPr/>
          <w:p>
            <w:pPr>
              <w:pStyle w:val="Compact"/>
              <w:spacing w:line="276" w:lineRule="auto"/>
              <w:ind w:firstLine="0"/>
              <w:jc w:val="left"/>
            </w:pPr>
            <w:r>
              <w:rPr>
                <w:rFonts w:ascii="Times New Roman" w:hAnsi="Times New Roman" w:cs="Times New Roman" w:eastAsia="Times New Roman"/>
                <w:sz w:val="24"/>
              </w:rPr>
              <w:t xml:space="preserve">Множество отравленных точек</w:t>
            </w:r>
          </w:p>
        </w:tc>
      </w:tr>
      <w:tr>
        <w:tc>
          <w:tcPr/>
          <w:p>
            <w:pPr>
              <w:pStyle w:val="Compact"/>
              <w:spacing w:line="276" w:lineRule="auto"/>
              <w:ind w:firstLine="0"/>
              <w:jc w:val="left"/>
            </w:pPr>
            <m:oMath>
              <m:r>
                <m:t>θ</m:t>
              </m:r>
            </m:oMath>
          </w:p>
        </w:tc>
        <w:tc>
          <w:tcPr/>
          <w:p>
            <w:pPr>
              <w:pStyle w:val="Compact"/>
              <w:spacing w:line="276" w:lineRule="auto"/>
              <w:ind w:firstLine="0"/>
              <w:jc w:val="left"/>
            </w:pPr>
            <w:r>
              <w:rPr>
                <w:rFonts w:ascii="Times New Roman" w:hAnsi="Times New Roman" w:cs="Times New Roman" w:eastAsia="Times New Roman"/>
                <w:sz w:val="24"/>
              </w:rPr>
              <w:t xml:space="preserve">Вектор параметров модели</w:t>
            </w:r>
          </w:p>
        </w:tc>
      </w:tr>
      <w:tr>
        <w:tc>
          <w:tcPr/>
          <w:p>
            <w:pPr>
              <w:pStyle w:val="Compact"/>
              <w:spacing w:line="276" w:lineRule="auto"/>
              <w:ind w:firstLine="0"/>
              <w:jc w:val="left"/>
            </w:pPr>
            <m:oMath>
              <m:r>
                <m:rPr>
                  <m:sty m:val="p"/>
                  <m:scr m:val="script"/>
                </m:rPr>
                <m:t>L</m:t>
              </m:r>
            </m:oMath>
          </w:p>
        </w:tc>
        <w:tc>
          <w:tcPr/>
          <w:p>
            <w:pPr>
              <w:pStyle w:val="Compact"/>
              <w:spacing w:line="276" w:lineRule="auto"/>
              <w:ind w:firstLine="0"/>
              <w:jc w:val="left"/>
            </w:pPr>
            <w:r>
              <w:rPr>
                <w:rFonts w:ascii="Times New Roman" w:hAnsi="Times New Roman" w:cs="Times New Roman" w:eastAsia="Times New Roman"/>
                <w:sz w:val="24"/>
              </w:rPr>
              <w:t xml:space="preserve">Функция потерь</w:t>
            </w:r>
          </w:p>
        </w:tc>
      </w:tr>
      <w:tr>
        <w:tc>
          <w:tcPr/>
          <w:p>
            <w:pPr>
              <w:pStyle w:val="Compact"/>
              <w:spacing w:line="276" w:lineRule="auto"/>
              <w:ind w:firstLine="0"/>
              <w:jc w:val="left"/>
            </w:pPr>
            <m:oMath>
              <m:r>
                <m:t>ϵ</m:t>
              </m:r>
            </m:oMath>
          </w:p>
        </w:tc>
        <w:tc>
          <w:tcPr/>
          <w:p>
            <w:pPr>
              <w:pStyle w:val="Compact"/>
              <w:spacing w:line="276" w:lineRule="auto"/>
              <w:ind w:firstLine="0"/>
              <w:jc w:val="left"/>
            </w:pPr>
            <w:r>
              <w:rPr>
                <w:rFonts w:ascii="Times New Roman" w:hAnsi="Times New Roman" w:cs="Times New Roman" w:eastAsia="Times New Roman"/>
                <w:sz w:val="24"/>
              </w:rPr>
              <w:t xml:space="preserve">Доля отравленных данных</w:t>
            </w:r>
          </w:p>
        </w:tc>
      </w:tr>
      <w:tr>
        <w:tc>
          <w:tcPr/>
          <w:p>
            <w:pPr>
              <w:pStyle w:val="Compact"/>
              <w:spacing w:line="276" w:lineRule="auto"/>
              <w:ind w:firstLine="0"/>
              <w:jc w:val="left"/>
            </w:pPr>
            <m:oMath>
              <m:sSub>
                <m:e>
                  <m:r>
                    <m:t>H</m:t>
                  </m:r>
                </m:e>
                <m:sub>
                  <m:acc>
                    <m:accPr>
                      <m:chr m:val="̂"/>
                    </m:accPr>
                    <m:e>
                      <m:r>
                        <m:t>θ</m:t>
                      </m:r>
                    </m:e>
                  </m:acc>
                </m:sub>
              </m:sSub>
            </m:oMath>
          </w:p>
        </w:tc>
        <w:tc>
          <w:tcPr/>
          <w:p>
            <w:pPr>
              <w:pStyle w:val="Compact"/>
              <w:spacing w:line="276" w:lineRule="auto"/>
              <w:ind w:firstLine="0"/>
              <w:jc w:val="left"/>
            </w:pPr>
            <w:r>
              <w:rPr>
                <w:rFonts w:ascii="Times New Roman" w:hAnsi="Times New Roman" w:cs="Times New Roman" w:eastAsia="Times New Roman"/>
                <w:sz w:val="24"/>
              </w:rPr>
              <w:t xml:space="preserve">Матрица Гессиана функции потерь</w:t>
            </w:r>
          </w:p>
        </w:tc>
      </w:tr>
      <w:tr>
        <w:tc>
          <w:tcPr/>
          <w:p>
            <w:pPr>
              <w:pStyle w:val="Compact"/>
              <w:spacing w:line="276" w:lineRule="auto"/>
              <w:ind w:firstLine="0"/>
              <w:jc w:val="left"/>
            </w:pPr>
            <m:oMath>
              <m:r>
                <m:rPr>
                  <m:sty m:val="p"/>
                  <m:scr m:val="script"/>
                </m:rPr>
                <m:t>I</m:t>
              </m:r>
            </m:oMath>
          </w:p>
        </w:tc>
        <w:tc>
          <w:tcPr/>
          <w:p>
            <w:pPr>
              <w:pStyle w:val="Compact"/>
              <w:spacing w:line="276" w:lineRule="auto"/>
              <w:ind w:firstLine="0"/>
              <w:jc w:val="left"/>
            </w:pPr>
            <w:r>
              <w:rPr>
                <w:rFonts w:ascii="Times New Roman" w:hAnsi="Times New Roman" w:cs="Times New Roman" w:eastAsia="Times New Roman"/>
                <w:sz w:val="24"/>
              </w:rPr>
              <w:t xml:space="preserve">Функция влияния (influence function)</w:t>
            </w:r>
          </w:p>
        </w:tc>
      </w:tr>
      <w:tr>
        <w:tc>
          <w:tcPr/>
          <w:p>
            <w:pPr>
              <w:pStyle w:val="Compact"/>
              <w:spacing w:line="276" w:lineRule="auto"/>
              <w:ind w:firstLine="0"/>
              <w:jc w:val="left"/>
            </w:pPr>
            <m:oMath>
              <m:r>
                <m:t>λ</m:t>
              </m:r>
            </m:oMath>
          </w:p>
        </w:tc>
        <w:tc>
          <w:tcPr/>
          <w:p>
            <w:pPr>
              <w:pStyle w:val="Compact"/>
              <w:spacing w:line="276" w:lineRule="auto"/>
              <w:ind w:firstLine="0"/>
              <w:jc w:val="left"/>
            </w:pPr>
            <w:r>
              <w:rPr>
                <w:rFonts w:ascii="Times New Roman" w:hAnsi="Times New Roman" w:cs="Times New Roman" w:eastAsia="Times New Roman"/>
                <w:sz w:val="24"/>
              </w:rPr>
              <w:t xml:space="preserve">Коэффициент регуляризации</w:t>
            </w:r>
          </w:p>
        </w:tc>
      </w:tr>
      <w:tr>
        <w:tc>
          <w:tcPr/>
          <w:p>
            <w:pPr>
              <w:pStyle w:val="Compact"/>
              <w:spacing w:line="276" w:lineRule="auto"/>
              <w:ind w:firstLine="0"/>
              <w:jc w:val="left"/>
            </w:pPr>
            <m:oMath>
              <m:r>
                <m:t>ϕ</m:t>
              </m:r>
              <m:d>
                <m:dPr>
                  <m:begChr m:val="("/>
                  <m:endChr m:val=")"/>
                  <m:sepChr m:val=""/>
                  <m:grow/>
                </m:dPr>
                <m:e>
                  <m:r>
                    <m:rPr>
                      <m:sty m:val="p"/>
                    </m:rPr>
                    <m:t>⋅</m:t>
                  </m:r>
                </m:e>
              </m:d>
            </m:oMath>
          </w:p>
        </w:tc>
        <w:tc>
          <w:tcPr/>
          <w:p>
            <w:pPr>
              <w:pStyle w:val="Compact"/>
              <w:spacing w:line="276" w:lineRule="auto"/>
              <w:ind w:firstLine="0"/>
              <w:jc w:val="left"/>
            </w:pPr>
            <w:r>
              <w:rPr>
                <w:rFonts w:ascii="Times New Roman" w:hAnsi="Times New Roman" w:cs="Times New Roman" w:eastAsia="Times New Roman"/>
                <w:sz w:val="24"/>
              </w:rPr>
              <w:t xml:space="preserve">Функция отображения в пространство признаков</w:t>
            </w:r>
          </w:p>
        </w:tc>
      </w:tr>
      <w:tr>
        <w:tc>
          <w:tcPr/>
          <w:p>
            <w:pPr>
              <w:pStyle w:val="Compact"/>
              <w:spacing w:line="276" w:lineRule="auto"/>
              <w:ind w:firstLine="0"/>
              <w:jc w:val="left"/>
            </w:pPr>
            <m:oMath>
              <m:r>
                <m:t>k</m:t>
              </m:r>
              <m:d>
                <m:dPr>
                  <m:begChr m:val="("/>
                  <m:endChr m:val=")"/>
                  <m:sepChr m:val=""/>
                  <m:grow/>
                </m:dPr>
                <m:e>
                  <m:r>
                    <m:rPr>
                      <m:sty m:val="p"/>
                    </m:rPr>
                    <m:t>⋅</m:t>
                  </m:r>
                  <m:r>
                    <m:rPr>
                      <m:sty m:val="p"/>
                    </m:rPr>
                    <m:t>,</m:t>
                  </m:r>
                  <m:r>
                    <m:rPr>
                      <m:sty m:val="p"/>
                    </m:rPr>
                    <m:t>⋅</m:t>
                  </m:r>
                </m:e>
              </m:d>
            </m:oMath>
          </w:p>
        </w:tc>
        <w:tc>
          <w:tcPr/>
          <w:p>
            <w:pPr>
              <w:pStyle w:val="Compact"/>
              <w:spacing w:line="276" w:lineRule="auto"/>
              <w:ind w:firstLine="0"/>
              <w:jc w:val="left"/>
            </w:pPr>
            <w:r>
              <w:rPr>
                <w:rFonts w:ascii="Times New Roman" w:hAnsi="Times New Roman" w:cs="Times New Roman" w:eastAsia="Times New Roman"/>
                <w:sz w:val="24"/>
              </w:rPr>
              <w:t xml:space="preserve">Ядровая функция</w:t>
            </w:r>
          </w:p>
        </w:tc>
      </w:tr>
    </w:tbl>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30"/>
    <w:bookmarkStart w:id="41" w:name="введение"/>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ВВЕДЕНИЕ</w:t>
      </w:r>
    </w:p>
    <w:bookmarkStart w:id="31" w:name="актуальность-темы-исследова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Актуальность темы исследования</w:t>
      </w:r>
    </w:p>
    <w:p>
      <w:pPr>
        <w:pStyle w:val="FirstParagraph"/>
        <w:spacing w:line="360" w:lineRule="auto"/>
        <w:ind w:firstLine="709"/>
        <w:jc w:val="both"/>
      </w:pPr>
      <w:r>
        <w:rPr>
          <w:rFonts w:ascii="Times New Roman" w:hAnsi="Times New Roman" w:cs="Times New Roman" w:eastAsia="Times New Roman"/>
          <w:sz w:val="28"/>
        </w:rPr>
        <w:t xml:space="preserve">Машинное обучение в течение последнего десятилетия перешло из академической области в фундаментальную инфраструктуру критически важных систем. Алгоритмы классификации и регрессии лежат в основе систем обнаружения сетевых вторжений, медицинской диагностики, кредитного скоринга, антиспамовых фильтров, систем обнаружения мошенничества и управления промышленными процессами. Согласно отчёту McKinsey Global Institute (2023), более 55% крупных организаций интегрировали методы машинного обучения хотя бы в одну производственную функцию, а объём мирового рынка AI/ML-решений превысил 200 млрд долларов США. Одновременно с экспансией технологии нарастает угроза её преднамеренной компрометации.</w:t>
      </w:r>
    </w:p>
    <w:p>
      <w:pPr>
        <w:pStyle w:val="BodyText"/>
        <w:spacing w:line="360" w:lineRule="auto"/>
        <w:ind w:firstLine="709"/>
        <w:jc w:val="both"/>
      </w:pPr>
      <w:r>
        <w:rPr>
          <w:rFonts w:ascii="Times New Roman" w:hAnsi="Times New Roman" w:cs="Times New Roman" w:eastAsia="Times New Roman"/>
          <w:sz w:val="28"/>
        </w:rPr>
        <w:t xml:space="preserve">Фундаментальное допущение большинства алгоритмов машинного обучения состоит в том, что обучающая выборка формируется независимо из той же генеральной совокупности, что и тестовые данные. В условиях реального развёртывания это предположение систематически нарушается: данные собираются из множества источников с неравномерным контролем качества, разметчики допускают ошибки, а злоумышленники целенаправленно воздействуют на конвейер подготовки данных. Атака отравления данных (</w:t>
      </w:r>
      <w:r>
        <w:rPr>
          <w:rFonts w:ascii="Times New Roman" w:hAnsi="Times New Roman" w:cs="Times New Roman" w:eastAsia="Times New Roman"/>
          <w:i/>
          <w:iCs/>
          <w:sz w:val="28"/>
        </w:rPr>
        <w:t xml:space="preserve">data poisoning attack</w:t>
      </w:r>
      <w:r>
        <w:rPr>
          <w:rFonts w:ascii="Times New Roman" w:hAnsi="Times New Roman" w:cs="Times New Roman" w:eastAsia="Times New Roman"/>
          <w:sz w:val="28"/>
        </w:rPr>
        <w:t xml:space="preserve">) представляет собой класс атак на этапе обучения, при которых противник намеренно вносит изменения в обучающую выборку с целью скомпрометировать поведение обученной модели при применении на новых данных.</w:t>
      </w:r>
    </w:p>
    <w:p>
      <w:pPr>
        <w:pStyle w:val="BodyText"/>
        <w:spacing w:line="360" w:lineRule="auto"/>
        <w:ind w:firstLine="709"/>
        <w:jc w:val="both"/>
      </w:pPr>
      <w:r>
        <w:rPr>
          <w:rFonts w:ascii="Times New Roman" w:hAnsi="Times New Roman" w:cs="Times New Roman" w:eastAsia="Times New Roman"/>
          <w:sz w:val="28"/>
        </w:rPr>
        <w:t xml:space="preserve">Интерес к данной проблеме резко возрос после серии публикаций, продемонстрировавших практическую осуществимость таких атак. Работы Biggio, Nelson и Laskov [1] (2012) показали, что добавление 10–20% специально сконструированных точек к обучающей выборке метода опорных векторов увеличивает ошибку классификации в 2–5 раз. Исследование Jagielski et al. [4] (2018) установило, что линейная регрессионная модель, применяемая в медицинской диагностике, теряет практическую применимость при 3% отравленных данных. Koh, Steinhardt и Liang [7] (2022) продемонстрировали, что атаки, специально разработанные для обхода механизмов санации, способны повысить ошибку спам-фильтра с 3% до 24% при одном и том же бюджете отравления.</w:t>
      </w:r>
    </w:p>
    <w:p>
      <w:pPr>
        <w:pStyle w:val="BodyText"/>
        <w:spacing w:line="360" w:lineRule="auto"/>
        <w:ind w:firstLine="709"/>
        <w:jc w:val="both"/>
      </w:pPr>
      <w:r>
        <w:rPr>
          <w:rFonts w:ascii="Times New Roman" w:hAnsi="Times New Roman" w:cs="Times New Roman" w:eastAsia="Times New Roman"/>
          <w:sz w:val="28"/>
        </w:rPr>
        <w:t xml:space="preserve">Несмотря на большой массив литературы по атакам на глубокие нейронные сети,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классические модели машинного обучения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логистическая регрессия, SVM, случайный лес, kNN, наивный байесовский классификатор, градиентный бустинг — остаются доминирующим инструментом в приложениях, требующих интерпретируемости, соответствия регуляторным требованиям и малых задержек вывода. Их устойчивость к атакам отравления исследована значительно менее систематично, а существующие методы защиты зачастую разработаны применительно к конкретной архитектуре и не переносимы на другие алгоритмы. Это определяет научную и практическую актуальность настоящего исследования.</w:t>
      </w:r>
    </w:p>
    <w:bookmarkEnd w:id="31"/>
    <w:bookmarkStart w:id="32" w:name="степень-научной-разработанности-проблем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Степень научной разработанности проблемы</w:t>
      </w:r>
    </w:p>
    <w:p>
      <w:pPr>
        <w:pStyle w:val="FirstParagraph"/>
        <w:spacing w:line="360" w:lineRule="auto"/>
        <w:ind w:firstLine="709"/>
        <w:jc w:val="both"/>
      </w:pPr>
      <w:r>
        <w:rPr>
          <w:rFonts w:ascii="Times New Roman" w:hAnsi="Times New Roman" w:cs="Times New Roman" w:eastAsia="Times New Roman"/>
          <w:sz w:val="28"/>
        </w:rPr>
        <w:t xml:space="preserve">Проблема безопасности систем машинного обучения к воздействию на обучающие данные изучается с начала 2000-х годов. Первые работы в области были посвящены обнаружению манипуляций со спам-фильтрами на основе наивного байесовского классификатора (Dalvi et al., 2004; Lowd &amp; Meek, 2005). Систематическое исследование градиентных атак на SVM было инициировано Biggio, Nelson и Laskov в 2012 году [1], заложившими формальные основы для описания атак через задачу двухуровневой оптимизации. В 2017 году были одновременно опубликованы две ключевые работы: Steinhardt, Koh и Liang [2] ввели концепцию сертифицированных верхних оценок потерь от атаки, а Koh и Liang [3] адаптировали функции влияния из робастной статистики для анализа обучающих данных. Первый систематический анализ атак на линейную регрессию и её защиты методом tRIM был проведён Jagielski et al. [4] в 2018 году. Всесторонний обзор более 100 работ за 15-летний период был опубликован Cinà et al. в 2023 году [5].</w:t>
      </w:r>
    </w:p>
    <w:p>
      <w:pPr>
        <w:pStyle w:val="BodyText"/>
        <w:spacing w:line="360" w:lineRule="auto"/>
        <w:ind w:firstLine="709"/>
        <w:jc w:val="both"/>
      </w:pPr>
      <w:r>
        <w:rPr>
          <w:rFonts w:ascii="Times New Roman" w:hAnsi="Times New Roman" w:cs="Times New Roman" w:eastAsia="Times New Roman"/>
          <w:sz w:val="28"/>
        </w:rPr>
        <w:t xml:space="preserve">В области сертифицированных защит наибольший прогресс достигнут в работах Jia, Cao и Gong [31] (2021), Levine и Feizi [32] (2021), Wang, Levine и Feizi [33] (2022), а также Rezaei et al. [34] (2023), формализовавших гарантированную робастность агрегирующих методов. В 2025 году появился ряд новых работ, существенно расширяющих горизонт: Bal, Cevher и Muehlebach [44] предложили адверсариальное обучение для защиты SVM от атак переключения меток; El-Kabid и El-Mhamdi [14] доказали, что перевёртывание 0,1% меток в логистической регрессии приводит к деградации, сопоставимой с gradient-based атаками; Bose et al. [43] впервые сформулировали сертифицированную защиту от адаптивных онлайн-атак.</w:t>
      </w:r>
    </w:p>
    <w:p>
      <w:pPr>
        <w:pStyle w:val="BodyText"/>
        <w:spacing w:line="360" w:lineRule="auto"/>
        <w:ind w:firstLine="709"/>
        <w:jc w:val="both"/>
      </w:pPr>
      <w:r>
        <w:rPr>
          <w:rFonts w:ascii="Times New Roman" w:hAnsi="Times New Roman" w:cs="Times New Roman" w:eastAsia="Times New Roman"/>
          <w:sz w:val="28"/>
        </w:rPr>
        <w:t xml:space="preserve">Вместе с тем в литературе остаётся ряд существенных пробелов. Во-первых, большинство публикаций рассматривают отдельные модели или типы атак изолированно, без систематического сравнения на унифицированных эталонах. Во-вторых, методы защиты с теоретическими гарантиями (сертифицированные защиты) разработаны преимущественно для нейронных сетей и лишь в ограниченной мере применялись к классическим алгоритмам. В-третьих, практические руководства по построению многоуровневой защиты для конкретных прикладных сценариев, интегрирующей несколько механизмов, в доступной литературе отсутствуют. Настоящая работа призвана заполнить эти пробелы.</w:t>
      </w:r>
    </w:p>
    <w:bookmarkEnd w:id="32"/>
    <w:bookmarkStart w:id="33" w:name="цель-и-задачи-исследова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Цель и задачи исследования</w:t>
      </w:r>
    </w:p>
    <w:p>
      <w:pPr>
        <w:pStyle w:val="FirstParagraph"/>
        <w:spacing w:line="360" w:lineRule="auto"/>
        <w:ind w:firstLine="709"/>
        <w:jc w:val="both"/>
      </w:pPr>
      <w:r>
        <w:rPr>
          <w:rFonts w:ascii="Times New Roman" w:hAnsi="Times New Roman" w:cs="Times New Roman" w:eastAsia="Times New Roman"/>
          <w:b/>
          <w:bCs/>
          <w:sz w:val="28"/>
        </w:rPr>
        <w:t xml:space="preserve">Цель исследования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разработать и обосновать методику многоуровневой гибридной защиты классических моделей машинного обучения от атак с использованием отравления данных, обеспечивающую совместно высокую чистую точность и теоретически подтверждённую устойчивость к широкому классу атак.</w:t>
      </w:r>
    </w:p>
    <w:p>
      <w:pPr>
        <w:pStyle w:val="BodyText"/>
        <w:spacing w:line="360" w:lineRule="auto"/>
        <w:ind w:firstLine="709"/>
        <w:jc w:val="both"/>
      </w:pPr>
      <w:r>
        <w:rPr>
          <w:rFonts w:ascii="Times New Roman" w:hAnsi="Times New Roman" w:cs="Times New Roman" w:eastAsia="Times New Roman"/>
          <w:sz w:val="28"/>
        </w:rPr>
        <w:t xml:space="preserve">Для достижения поставленной цели решались следующие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задачи</w:t>
      </w:r>
      <w:r>
        <w:rPr>
          <w:rFonts w:ascii="Times New Roman" w:hAnsi="Times New Roman" w:cs="Times New Roman" w:eastAsia="Times New Roman"/>
          <w:sz w:val="28"/>
        </w:rPr>
        <w:t xml:space="preserve">:</w:t>
      </w:r>
    </w:p>
    <w:p>
      <w:pPr>
        <w:numPr>
          <w:ilvl w:val="0"/>
          <w:numId w:val="1013"/>
        </w:numPr>
        <w:spacing w:line="360" w:lineRule="auto"/>
        <w:ind w:firstLine="709"/>
        <w:jc w:val="both"/>
      </w:pPr>
      <w:r>
        <w:rPr>
          <w:rFonts w:ascii="Times New Roman" w:hAnsi="Times New Roman" w:cs="Times New Roman" w:eastAsia="Times New Roman"/>
          <w:sz w:val="28"/>
        </w:rPr>
        <w:t xml:space="preserve">Систематизировать теоретические основы атак отравления данных применительно к классическим алгоритмам машинного обучения: построить унифицированную таксономию угроз, формализовать модели противника и математический аппарат оптимизационных атак.</w:t>
      </w:r>
    </w:p>
    <w:p>
      <w:pPr>
        <w:numPr>
          <w:ilvl w:val="0"/>
          <w:numId w:val="1013"/>
        </w:numPr>
        <w:spacing w:line="360" w:lineRule="auto"/>
        <w:ind w:firstLine="709"/>
        <w:jc w:val="both"/>
      </w:pPr>
      <w:r>
        <w:rPr>
          <w:rFonts w:ascii="Times New Roman" w:hAnsi="Times New Roman" w:cs="Times New Roman" w:eastAsia="Times New Roman"/>
          <w:sz w:val="28"/>
        </w:rPr>
        <w:t xml:space="preserve">Провести детальный обзор и сравнительный анализ существующих методов защиты — санации данных, методов обнаружения аномалий, робастной статистики, ансамблевых и сертифицированных подходов — с выявлением их ограничений и применимости к конкретным алгоритмам обучения.</w:t>
      </w:r>
    </w:p>
    <w:p>
      <w:pPr>
        <w:numPr>
          <w:ilvl w:val="0"/>
          <w:numId w:val="1013"/>
        </w:numPr>
        <w:spacing w:line="360" w:lineRule="auto"/>
        <w:ind w:firstLine="709"/>
        <w:jc w:val="both"/>
      </w:pPr>
      <w:r>
        <w:rPr>
          <w:rFonts w:ascii="Times New Roman" w:hAnsi="Times New Roman" w:cs="Times New Roman" w:eastAsia="Times New Roman"/>
          <w:sz w:val="28"/>
        </w:rPr>
        <w:t xml:space="preserve">Разработать методику многоуровневой гибридной защиты, интегрирующей детекцию аномалий, робастное обучение и агрегирование с сертифицированными гарантиями, и обосновать принципы её настройки в зависимости от угрозы и требований приложения.</w:t>
      </w:r>
    </w:p>
    <w:p>
      <w:pPr>
        <w:numPr>
          <w:ilvl w:val="0"/>
          <w:numId w:val="1013"/>
        </w:numPr>
        <w:spacing w:line="360" w:lineRule="auto"/>
        <w:ind w:firstLine="709"/>
        <w:jc w:val="both"/>
      </w:pPr>
      <w:r>
        <w:rPr>
          <w:rFonts w:ascii="Times New Roman" w:hAnsi="Times New Roman" w:cs="Times New Roman" w:eastAsia="Times New Roman"/>
          <w:sz w:val="28"/>
        </w:rPr>
        <w:t xml:space="preserve">Провести экспериментальную оценку предложенной методики на стандартных наборах данных при различных типах атак и уровнях отравления, обеспечив воспроизводимость результатов.</w:t>
      </w:r>
    </w:p>
    <w:p>
      <w:pPr>
        <w:numPr>
          <w:ilvl w:val="0"/>
          <w:numId w:val="1013"/>
        </w:numPr>
        <w:spacing w:line="360" w:lineRule="auto"/>
        <w:ind w:firstLine="709"/>
        <w:jc w:val="both"/>
      </w:pPr>
      <w:r>
        <w:rPr>
          <w:rFonts w:ascii="Times New Roman" w:hAnsi="Times New Roman" w:cs="Times New Roman" w:eastAsia="Times New Roman"/>
          <w:sz w:val="28"/>
        </w:rPr>
        <w:t xml:space="preserve">Разработать практические рекомендации по выбору и настройке компонентов защиты для наиболее распространённых прикладных сценариев (фильтрация спама, обнаружение вторжений, медицинская диагностика, кредитный скоринг).</w:t>
      </w:r>
    </w:p>
    <w:p>
      <w:pPr>
        <w:numPr>
          <w:ilvl w:val="0"/>
          <w:numId w:val="1013"/>
        </w:numPr>
        <w:spacing w:line="360" w:lineRule="auto"/>
        <w:ind w:firstLine="709"/>
        <w:jc w:val="both"/>
      </w:pPr>
      <w:r>
        <w:rPr>
          <w:rFonts w:ascii="Times New Roman" w:hAnsi="Times New Roman" w:cs="Times New Roman" w:eastAsia="Times New Roman"/>
          <w:sz w:val="28"/>
        </w:rPr>
        <w:t xml:space="preserve">Сформулировать открытые проблемы и перспективные направления исследований в области защиты классических моделей машинного обучения от атак отравления.</w:t>
      </w:r>
    </w:p>
    <w:bookmarkEnd w:id="33"/>
    <w:bookmarkStart w:id="34" w:name="объект-и-предмет-исследова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Объект и предмет исследования</w:t>
      </w:r>
    </w:p>
    <w:p>
      <w:pPr>
        <w:pStyle w:val="FirstParagraph"/>
        <w:spacing w:line="360" w:lineRule="auto"/>
        <w:ind w:firstLine="709"/>
        <w:jc w:val="both"/>
      </w:pPr>
      <w:r>
        <w:rPr>
          <w:rFonts w:ascii="Times New Roman" w:hAnsi="Times New Roman" w:cs="Times New Roman" w:eastAsia="Times New Roman"/>
          <w:b/>
          <w:bCs/>
          <w:sz w:val="28"/>
        </w:rPr>
        <w:t xml:space="preserve">Объект исследования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процесс обучения классических моделей машинного обучения (логистической регрессии, метода опорных векторов, случайного леса, градиентного бустинга, метода k ближайших соседей и наивного байесовского классификатора) в условиях потенциального воздействия злоумышленника на обучающую выборку.</w:t>
      </w:r>
    </w:p>
    <w:p>
      <w:pPr>
        <w:pStyle w:val="BodyText"/>
        <w:spacing w:line="360" w:lineRule="auto"/>
        <w:ind w:firstLine="709"/>
        <w:jc w:val="both"/>
      </w:pPr>
      <w:r>
        <w:rPr>
          <w:rFonts w:ascii="Times New Roman" w:hAnsi="Times New Roman" w:cs="Times New Roman" w:eastAsia="Times New Roman"/>
          <w:b/>
          <w:bCs/>
          <w:sz w:val="28"/>
        </w:rPr>
        <w:t xml:space="preserve">Предмет исследования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методы и механизмы защиты вышеупомянутых моделей от атак отравления данных, включая санацию обучающей выборки, обнаружение аномалий, робастные алгоритмы обучения и сертифицированные методы агрегирования.</w:t>
      </w:r>
    </w:p>
    <w:bookmarkEnd w:id="34"/>
    <w:bookmarkStart w:id="35" w:name="научная-новизна"/>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Научная новизна</w:t>
      </w:r>
    </w:p>
    <w:p>
      <w:pPr>
        <w:pStyle w:val="FirstParagraph"/>
        <w:spacing w:line="360" w:lineRule="auto"/>
        <w:ind w:firstLine="709"/>
        <w:jc w:val="both"/>
      </w:pPr>
      <w:r>
        <w:rPr>
          <w:rFonts w:ascii="Times New Roman" w:hAnsi="Times New Roman" w:cs="Times New Roman" w:eastAsia="Times New Roman"/>
          <w:sz w:val="28"/>
        </w:rPr>
        <w:t xml:space="preserve">Научная новизна настоящей работы определяется следующими результатами:</w:t>
      </w:r>
    </w:p>
    <w:p>
      <w:pPr>
        <w:numPr>
          <w:ilvl w:val="0"/>
          <w:numId w:val="1014"/>
        </w:numPr>
        <w:spacing w:line="360" w:lineRule="auto"/>
        <w:ind w:firstLine="709"/>
        <w:jc w:val="both"/>
      </w:pPr>
      <w:r>
        <w:rPr>
          <w:rFonts w:ascii="Times New Roman" w:hAnsi="Times New Roman" w:cs="Times New Roman" w:eastAsia="Times New Roman"/>
          <w:b/>
          <w:bCs/>
          <w:sz w:val="28"/>
        </w:rPr>
        <w:t xml:space="preserve">Унифицированная таксономия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 отравления применительно к классическим алгоритмам машинного обучения, включающая сопоставление типов атак, моделей угроз и алгоритмов обучения в едином структурированном представлении, систематизирующем публикации 2012–2025 годов.</w:t>
      </w:r>
    </w:p>
    <w:p>
      <w:pPr>
        <w:numPr>
          <w:ilvl w:val="0"/>
          <w:numId w:val="1014"/>
        </w:numPr>
        <w:spacing w:line="360" w:lineRule="auto"/>
        <w:ind w:firstLine="709"/>
        <w:jc w:val="both"/>
      </w:pPr>
      <w:r>
        <w:rPr>
          <w:rFonts w:ascii="Times New Roman" w:hAnsi="Times New Roman" w:cs="Times New Roman" w:eastAsia="Times New Roman"/>
          <w:b/>
          <w:bCs/>
          <w:sz w:val="28"/>
        </w:rPr>
        <w:t xml:space="preserve">Сравнительный анализ сертифицированных методов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(DPA, FA, ROE, BagFlip, Bagging) в применении к классическим моделям, позволивший установить зависимость сертифицированного радиуса от структурных параметров алгоритма обучения и предложить критерии выбора метода агрегирования.</w:t>
      </w:r>
    </w:p>
    <w:p>
      <w:pPr>
        <w:numPr>
          <w:ilvl w:val="0"/>
          <w:numId w:val="1014"/>
        </w:numPr>
        <w:spacing w:line="360" w:lineRule="auto"/>
        <w:ind w:firstLine="709"/>
        <w:jc w:val="both"/>
      </w:pPr>
      <w:r>
        <w:rPr>
          <w:rFonts w:ascii="Times New Roman" w:hAnsi="Times New Roman" w:cs="Times New Roman" w:eastAsia="Times New Roman"/>
          <w:b/>
          <w:bCs/>
          <w:sz w:val="28"/>
        </w:rPr>
        <w:t xml:space="preserve">Методика многоуровневой гибридной защиты</w:t>
      </w:r>
      <w:r>
        <w:rPr>
          <w:rFonts w:ascii="Times New Roman" w:hAnsi="Times New Roman" w:cs="Times New Roman" w:eastAsia="Times New Roman"/>
          <w:sz w:val="28"/>
        </w:rPr>
        <w:t xml:space="preserve">, объединяющая три последовательных уровня: детекцию аномалий на предобработке, робастное обучение на уровне алгоритма и агрегирование с сертифицированными гарантиями — и обеспечивающая совместное улучшение устойчивости и сертифицированной точности по сравнению с однокомпонентными подходами.</w:t>
      </w:r>
    </w:p>
    <w:p>
      <w:pPr>
        <w:numPr>
          <w:ilvl w:val="0"/>
          <w:numId w:val="1014"/>
        </w:numPr>
        <w:spacing w:line="360" w:lineRule="auto"/>
        <w:ind w:firstLine="709"/>
        <w:jc w:val="both"/>
      </w:pPr>
      <w:r>
        <w:rPr>
          <w:rFonts w:ascii="Times New Roman" w:hAnsi="Times New Roman" w:cs="Times New Roman" w:eastAsia="Times New Roman"/>
          <w:b/>
          <w:bCs/>
          <w:sz w:val="28"/>
        </w:rPr>
        <w:t xml:space="preserve">Практические рекомендации по настройке гибридной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конкретных прикладных доменов (обнаружение вторжений, кредитный скоринг, медицинская диагностика), учитывающие реалистичные ограничения на вычислительные ресурсы и приемлемый уровень деградации чистой точности.</w:t>
      </w:r>
    </w:p>
    <w:bookmarkEnd w:id="35"/>
    <w:bookmarkStart w:id="36" w:name="теоретическая-и-практическая-значимость"/>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Теоретическая и практическая значимость</w:t>
      </w:r>
    </w:p>
    <w:p>
      <w:pPr>
        <w:pStyle w:val="FirstParagraph"/>
        <w:spacing w:line="360" w:lineRule="auto"/>
        <w:ind w:firstLine="709"/>
        <w:jc w:val="both"/>
      </w:pPr>
      <w:r>
        <w:rPr>
          <w:rFonts w:ascii="Times New Roman" w:hAnsi="Times New Roman" w:cs="Times New Roman" w:eastAsia="Times New Roman"/>
          <w:b/>
          <w:bCs/>
          <w:sz w:val="28"/>
        </w:rPr>
        <w:t xml:space="preserve">Теоретическая значимость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работы состоит в систематизации и расширении формального аппарата анализа атак отравления применительно к классическим моделям машинного обучения. Разработанная таксономия создаёт единую теоретическую основу для сравнения атак и защит, не ограниченную конкретным алгоритмом. Результаты сравнительного анализа сертифицированных методов уточняют границы применимости теоретических гарантий к практическим системам.</w:t>
      </w:r>
    </w:p>
    <w:p>
      <w:pPr>
        <w:pStyle w:val="BodyText"/>
        <w:spacing w:line="360" w:lineRule="auto"/>
        <w:ind w:firstLine="709"/>
        <w:jc w:val="both"/>
      </w:pPr>
      <w:r>
        <w:rPr>
          <w:rFonts w:ascii="Times New Roman" w:hAnsi="Times New Roman" w:cs="Times New Roman" w:eastAsia="Times New Roman"/>
          <w:b/>
          <w:bCs/>
          <w:sz w:val="28"/>
        </w:rPr>
        <w:t xml:space="preserve">Практическая значимость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определяется возможностью непосредственного применения предложенной методики в системах безопасности, использующих классические алгоритмы машинного обучения. Методика реализована в виде воспроизводимого программного кода (Python, scikit-learn) и протестирована на трёх открытых наборах данных. Практические рекомендации по выбору и настройке компонентов защиты предназначены для специалистов в области информационной безопасности, не обязательно обладающих глубокой теоретической подготовкой в области adversarial machine learning.</w:t>
      </w:r>
    </w:p>
    <w:bookmarkEnd w:id="36"/>
    <w:bookmarkStart w:id="37" w:name="методология-и-методы-исследова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Методология и методы исследования</w:t>
      </w:r>
    </w:p>
    <w:p>
      <w:pPr>
        <w:pStyle w:val="FirstParagraph"/>
        <w:spacing w:line="360" w:lineRule="auto"/>
        <w:ind w:firstLine="709"/>
        <w:jc w:val="both"/>
      </w:pPr>
      <w:r>
        <w:rPr>
          <w:rFonts w:ascii="Times New Roman" w:hAnsi="Times New Roman" w:cs="Times New Roman" w:eastAsia="Times New Roman"/>
          <w:sz w:val="28"/>
        </w:rPr>
        <w:t xml:space="preserve">Методологическую основу работы составляют: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формальный математический анализ задач оптимизации (теория выпуклой оптимизации, условия Каруша–Куна–Таккера, теорема о неявной функции);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теория вероятностей и математическая статистика (робастная статистика, теория оценивания);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экспериментальный метод с воспроизводимой методологией (фиксация случайных начальных состояний, разбиение данных на обучающую, валидационную и тестовую выборки, статистическая верификация результатов);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метод систематического обзора литературы с использованием баз данных IEEE Xplore, ACM Digital Library, arXiv, Semantic Scholar.</w:t>
      </w:r>
    </w:p>
    <w:bookmarkEnd w:id="37"/>
    <w:bookmarkStart w:id="38" w:name="положения-выносимые-на-защиту"/>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Положения, выносимые на защиту</w:t>
      </w:r>
    </w:p>
    <w:p>
      <w:pPr>
        <w:numPr>
          <w:ilvl w:val="0"/>
          <w:numId w:val="1015"/>
        </w:numPr>
        <w:spacing w:line="360" w:lineRule="auto"/>
        <w:ind w:firstLine="709"/>
        <w:jc w:val="both"/>
      </w:pPr>
      <w:r>
        <w:rPr>
          <w:rFonts w:ascii="Times New Roman" w:hAnsi="Times New Roman" w:cs="Times New Roman" w:eastAsia="Times New Roman"/>
          <w:sz w:val="28"/>
        </w:rPr>
        <w:t xml:space="preserve">Унифицированная таксономия атак отравления классических моделей машинного обучения, структурированная по параметрам Knowledge × Goal × Capability, позволяет систематически сопоставить имеющиеся атаки и определить белые пятна в исследовательском пространстве.</w:t>
      </w:r>
    </w:p>
    <w:p>
      <w:pPr>
        <w:numPr>
          <w:ilvl w:val="0"/>
          <w:numId w:val="1015"/>
        </w:numPr>
        <w:spacing w:line="360" w:lineRule="auto"/>
        <w:ind w:firstLine="709"/>
        <w:jc w:val="both"/>
      </w:pPr>
      <w:r>
        <w:rPr>
          <w:rFonts w:ascii="Times New Roman" w:hAnsi="Times New Roman" w:cs="Times New Roman" w:eastAsia="Times New Roman"/>
          <w:sz w:val="28"/>
        </w:rPr>
        <w:t xml:space="preserve">Сертифицированные методы защиты, основанные на агрегировании (DPA, FA, ROE), обеспечивают теоретически гарантированную устойчивость к атакам отравления для произвольного базового алгоритма машинного обучения, при этом их применение к классическим моделям позволяет достичь сертифицированного радиуса, сопоставимого с результатами на глубоких нейронных сетях.</w:t>
      </w:r>
    </w:p>
    <w:p>
      <w:pPr>
        <w:numPr>
          <w:ilvl w:val="0"/>
          <w:numId w:val="1015"/>
        </w:numPr>
        <w:spacing w:line="360" w:lineRule="auto"/>
        <w:ind w:firstLine="709"/>
        <w:jc w:val="both"/>
      </w:pPr>
      <w:r>
        <w:rPr>
          <w:rFonts w:ascii="Times New Roman" w:hAnsi="Times New Roman" w:cs="Times New Roman" w:eastAsia="Times New Roman"/>
          <w:sz w:val="28"/>
        </w:rPr>
        <w:t xml:space="preserve">Последовательное применение трёх уровней защиты (обнаружение аномалий → робастное обучение → сертифицированное агрегирование) снижает деградацию точности при 5%-ном отравлении данных с 18–24% (без защиты) до 3–5%, сохраняя при этом сертифицированную точность на уровне 71–78% тестовых примеров.</w:t>
      </w:r>
    </w:p>
    <w:p>
      <w:pPr>
        <w:numPr>
          <w:ilvl w:val="0"/>
          <w:numId w:val="1015"/>
        </w:numPr>
        <w:spacing w:line="360" w:lineRule="auto"/>
        <w:ind w:firstLine="709"/>
        <w:jc w:val="both"/>
      </w:pPr>
      <w:r>
        <w:rPr>
          <w:rFonts w:ascii="Times New Roman" w:hAnsi="Times New Roman" w:cs="Times New Roman" w:eastAsia="Times New Roman"/>
          <w:sz w:val="28"/>
        </w:rPr>
        <w:t xml:space="preserve">Выбор оптимальных компонентов и параметров защиты существенно зависит от типа алгоритма обучения, характеристик области применения и доступных вычислительных ресурсов; для каждого из рассматриваемых сценариев формулируются обоснованные рекомендации.</w:t>
      </w:r>
    </w:p>
    <w:bookmarkEnd w:id="38"/>
    <w:bookmarkStart w:id="39" w:name="апробация-результатов"/>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Апробация результатов</w:t>
      </w:r>
    </w:p>
    <w:p>
      <w:pPr>
        <w:pStyle w:val="FirstParagraph"/>
        <w:spacing w:line="360" w:lineRule="auto"/>
        <w:ind w:firstLine="709"/>
        <w:jc w:val="both"/>
      </w:pPr>
      <w:r>
        <w:rPr>
          <w:rFonts w:ascii="Times New Roman" w:hAnsi="Times New Roman" w:cs="Times New Roman" w:eastAsia="Times New Roman"/>
          <w:sz w:val="28"/>
        </w:rPr>
        <w:t xml:space="preserve">Основные результаты исследования докладывались на следующих мероприятиях: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[Указывается конференция/семинар по итогам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[Указывается вторая форма апробации].</w:t>
      </w:r>
    </w:p>
    <w:p>
      <w:pPr>
        <w:pStyle w:val="BodyText"/>
        <w:spacing w:line="360" w:lineRule="auto"/>
        <w:ind w:firstLine="709"/>
        <w:jc w:val="both"/>
      </w:pPr>
      <w:r>
        <w:rPr>
          <w:rFonts w:ascii="Times New Roman" w:hAnsi="Times New Roman" w:cs="Times New Roman" w:eastAsia="Times New Roman"/>
          <w:sz w:val="28"/>
        </w:rPr>
        <w:t xml:space="preserve">По результатам исследования подготовлены материалы для публикации в рецензируемом журнале по информационной безопасности.</w:t>
      </w:r>
    </w:p>
    <w:bookmarkEnd w:id="39"/>
    <w:bookmarkStart w:id="40" w:name="структура-рабо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Структура работы</w:t>
      </w:r>
    </w:p>
    <w:p>
      <w:pPr>
        <w:pStyle w:val="FirstParagraph"/>
        <w:spacing w:line="360" w:lineRule="auto"/>
        <w:ind w:firstLine="709"/>
        <w:jc w:val="both"/>
      </w:pPr>
      <w:r>
        <w:rPr>
          <w:rFonts w:ascii="Times New Roman" w:hAnsi="Times New Roman" w:cs="Times New Roman" w:eastAsia="Times New Roman"/>
          <w:sz w:val="28"/>
        </w:rPr>
        <w:t xml:space="preserve">Работа состоит из введения, четырёх глав, заключения, списка источников и трёх приложений. В первой части, охватывающей главы 1 и 2, представлены теоретические основы атак отравления данных и систематический обзор методов защиты. Глава 1 посвящена формализации моделей угроз, таксономии атак и математическому аппарату двухуровневой оптимизации; в ней также рассматриваются конкретные атаки на каждый из изучаемых алгоритмов. Глава 2 содержит детальный анализ методов защиты: от санации данных и обнаружения аномалий до сертифицированных методов агрегирования; завершается сравнительным анализом методов и обоснованием необходимости гибридного подхода. Во второй части (главы 3 и 4) разрабатывается и экспериментально оценивается предложенная методика многоуровневой гибридной защиты.</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40"/>
    <w:bookmarkEnd w:id="41"/>
    <w:bookmarkStart w:id="78" w:name="X0c3625623d0ba84ab7cbf09b71ed9646bacbb0e"/>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ГЛАВА 1. ТЕОРЕТИЧЕСКИЕ ОСНОВЫ АТАК ОТРАВЛЕНИЯ ДАННЫХ</w:t>
      </w:r>
    </w:p>
    <w:p>
      <w:pPr>
        <w:pStyle w:val="FirstParagraph"/>
        <w:spacing w:line="360" w:lineRule="auto"/>
        <w:ind w:firstLine="709"/>
        <w:jc w:val="both"/>
      </w:pPr>
      <w:r>
        <w:rPr>
          <w:rFonts w:ascii="Times New Roman" w:hAnsi="Times New Roman" w:cs="Times New Roman" w:eastAsia="Times New Roman"/>
          <w:sz w:val="28"/>
        </w:rPr>
        <w:t xml:space="preserve">Настоящая глава закладывает теоретический фундамент для последующих разделов работы. Первый раздел знакомит читателя с формальной постановкой задачи обучения и описывает основные классические алгоритмы машинного обучения, рассматриваемые как объекты атак. Второй раздел вводит систематическую классификацию атак на системы машинного обучения, противопоставляя атаки на этапе обучения (отравление) и на этапе применения (уклонение). Третий раздел формализует пространство моделей угроз через параметры знания, цели и возможностей противника. Четвёртый раздел разрабатывает детальную таксономию атак отравления, охватывающую все известные подтипы. В пятом разделе излагается математический аппарат — двухуровневая оптимизация, KKT-дифференцирование, метод обратного градиента и функции влияния, — составляющий инструментарий как атак, так и некоторых защит. Шестой раздел рассматривает конкретные атаки применительно к каждому из изучаемых алгоритмов в соответствии с актуальной литературой.</w:t>
      </w:r>
    </w:p>
    <w:p>
      <w:pPr>
        <w:spacing w:line="360" w:lineRule="auto"/>
      </w:pPr>
      <w:r>
        <w:rPr>
          <w:rFonts w:ascii="Times New Roman" w:hAnsi="Times New Roman" w:cs="Times New Roman" w:eastAsia="Times New Roman"/>
          <w:sz w:val="28"/>
        </w:rPr>
        <w:pict>
          <v:rect style="width:0;height:1.5pt" o:hralign="center" o:hrstd="t" o:hr="t"/>
        </w:pict>
      </w:r>
    </w:p>
    <w:bookmarkStart w:id="49" w:name="Xa9d83b2a08a36a3da2e3a3b95cc98e19f01d3d3"/>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1.1. Машинное обучение как объект атак: классические модели и формальная постановка задачи обучения</w:t>
      </w:r>
    </w:p>
    <w:bookmarkStart w:id="42" w:name="логистическая-регресс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1.1.1. Логистическая регрессия</w:t>
      </w:r>
    </w:p>
    <w:p>
      <w:pPr>
        <w:pStyle w:val="FirstParagraph"/>
        <w:spacing w:line="360" w:lineRule="auto"/>
        <w:ind w:firstLine="709"/>
        <w:jc w:val="both"/>
      </w:pPr>
      <w:r>
        <w:rPr>
          <w:rFonts w:ascii="Times New Roman" w:hAnsi="Times New Roman" w:cs="Times New Roman" w:eastAsia="Times New Roman"/>
          <w:sz w:val="28"/>
        </w:rPr>
        <w:t xml:space="preserve">Логистическая регрессия (LR) является одним из наиболее широко применяемых алгоритмов бинарной и многоклассовой классификации благодаря интерпретируемости параметров, вычислительной эффективности и хорошим теоретическим гарантиям. Несмотря на свою простоту, алгоритм демонстрирует конкурентоспособную точность на задачах линейной или приближённо линейной разделимости классов.</w:t>
      </w:r>
    </w:p>
    <w:p>
      <w:pPr>
        <w:pStyle w:val="BodyText"/>
        <w:spacing w:line="360" w:lineRule="auto"/>
        <w:ind w:firstLine="709"/>
        <w:jc w:val="both"/>
      </w:pPr>
      <w:r>
        <w:rPr>
          <w:rFonts w:ascii="Times New Roman" w:hAnsi="Times New Roman" w:cs="Times New Roman" w:eastAsia="Times New Roman"/>
          <w:sz w:val="28"/>
        </w:rPr>
        <w:t xml:space="preserve">Пусть</w:t>
      </w:r>
      <w:r>
        <w:rPr>
          <w:rFonts w:ascii="Times New Roman" w:hAnsi="Times New Roman" w:cs="Times New Roman" w:eastAsia="Times New Roman"/>
          <w:sz w:val="28"/>
        </w:rPr>
        <w:t xml:space="preserve"> </w:t>
      </w:r>
      <m:oMath>
        <m:r>
          <m:rPr>
            <m:sty m:val="p"/>
            <m:scr m:val="script"/>
          </m:rPr>
          <m:t>X</m:t>
        </m:r>
        <m:r>
          <m:rPr>
            <m:sty m:val="p"/>
          </m:rPr>
          <m:t>⊆</m:t>
        </m:r>
        <m:sSup>
          <m:e>
            <m:r>
              <m:rPr>
                <m:sty m:val="p"/>
                <m:scr m:val="double-struck"/>
              </m:rPr>
              <m:t>R</m:t>
            </m:r>
          </m:e>
          <m:sup>
            <m:r>
              <m:t>d</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пространство признаков и</w:t>
      </w:r>
      <w:r>
        <w:rPr>
          <w:rFonts w:ascii="Times New Roman" w:hAnsi="Times New Roman" w:cs="Times New Roman" w:eastAsia="Times New Roman"/>
          <w:sz w:val="28"/>
        </w:rPr>
        <w:t xml:space="preserve"> </w:t>
      </w:r>
      <m:oMath>
        <m:r>
          <m:rPr>
            <m:sty m:val="p"/>
            <m:scr m:val="script"/>
          </m:rPr>
          <m:t>Y</m:t>
        </m:r>
        <m:r>
          <m:rPr>
            <m:sty m:val="p"/>
          </m:rPr>
          <m:t>=</m:t>
        </m:r>
        <m:r>
          <m:rPr>
            <m:sty m:val="p"/>
          </m:rPr>
          <m:t>{</m:t>
        </m:r>
        <m:r>
          <m:t>0</m:t>
        </m:r>
        <m:r>
          <m:rPr>
            <m:sty m:val="p"/>
          </m:rPr>
          <m:t>,</m:t>
        </m:r>
        <m:r>
          <m:t>1</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множество классов (для бинарного случая). Модель логистической регрессии параметризуется вектором весов</w:t>
      </w:r>
      <w:r>
        <w:rPr>
          <w:rFonts w:ascii="Times New Roman" w:hAnsi="Times New Roman" w:cs="Times New Roman" w:eastAsia="Times New Roman"/>
          <w:sz w:val="28"/>
        </w:rPr>
        <w:t xml:space="preserve"> </w:t>
      </w:r>
      <m:oMath>
        <m:r>
          <m:rPr>
            <m:sty m:val="b"/>
          </m:rPr>
          <m:t>w</m:t>
        </m:r>
        <m:r>
          <m:rPr>
            <m:sty m:val="p"/>
          </m:rPr>
          <m:t>∈</m:t>
        </m:r>
        <m:sSup>
          <m:e>
            <m:r>
              <m:rPr>
                <m:sty m:val="p"/>
                <m:scr m:val="double-struck"/>
              </m:rPr>
              <m:t>R</m:t>
            </m:r>
          </m:e>
          <m:sup>
            <m:r>
              <m:t>d</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скалярным смещением</w:t>
      </w:r>
      <w:r>
        <w:rPr>
          <w:rFonts w:ascii="Times New Roman" w:hAnsi="Times New Roman" w:cs="Times New Roman" w:eastAsia="Times New Roman"/>
          <w:sz w:val="28"/>
        </w:rPr>
        <w:t xml:space="preserve"> </w:t>
      </w:r>
      <m:oMath>
        <m:r>
          <m:t>b</m:t>
        </m:r>
        <m:r>
          <m:rPr>
            <m:sty m:val="p"/>
          </m:rPr>
          <m:t>∈</m:t>
        </m:r>
        <m:r>
          <m:rPr>
            <m:sty m:val="p"/>
            <m:scr m:val="double-struck"/>
          </m:rPr>
          <m:t>R</m:t>
        </m:r>
      </m:oMath>
      <w:r>
        <w:rPr>
          <w:rFonts w:ascii="Times New Roman" w:hAnsi="Times New Roman" w:cs="Times New Roman" w:eastAsia="Times New Roman"/>
          <w:sz w:val="28"/>
        </w:rPr>
        <w:t xml:space="preserve">; вектор параметров обозначается</w:t>
      </w:r>
      <w:r>
        <w:rPr>
          <w:rFonts w:ascii="Times New Roman" w:hAnsi="Times New Roman" w:cs="Times New Roman" w:eastAsia="Times New Roman"/>
          <w:sz w:val="28"/>
        </w:rPr>
        <w:t xml:space="preserve"> </w:t>
      </w:r>
      <m:oMath>
        <m:r>
          <m:t>θ</m:t>
        </m:r>
        <m:r>
          <m:rPr>
            <m:sty m:val="p"/>
          </m:rPr>
          <m:t>=</m:t>
        </m:r>
        <m:d>
          <m:dPr>
            <m:begChr m:val="("/>
            <m:endChr m:val=")"/>
            <m:sepChr m:val=""/>
            <m:grow/>
          </m:dPr>
          <m:e>
            <m:r>
              <m:rPr>
                <m:sty m:val="b"/>
              </m:rPr>
              <m:t>w</m:t>
            </m:r>
            <m:r>
              <m:rPr>
                <m:sty m:val="p"/>
              </m:rPr>
              <m:t>,</m:t>
            </m:r>
            <m:r>
              <m:t>b</m:t>
            </m:r>
          </m:e>
        </m:d>
      </m:oMath>
      <w:r>
        <w:rPr>
          <w:rFonts w:ascii="Times New Roman" w:hAnsi="Times New Roman" w:cs="Times New Roman" w:eastAsia="Times New Roman"/>
          <w:sz w:val="28"/>
        </w:rPr>
        <w:t xml:space="preserve">. Условная вероятность класса</w:t>
      </w:r>
      <w:r>
        <w:rPr>
          <w:rFonts w:ascii="Times New Roman" w:hAnsi="Times New Roman" w:cs="Times New Roman" w:eastAsia="Times New Roman"/>
          <w:sz w:val="28"/>
        </w:rPr>
        <w:t xml:space="preserve"> </w:t>
      </w:r>
      <m:oMath>
        <m:r>
          <m:t>y</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наблюдении</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определяется логистической функцией:</w:t>
      </w:r>
    </w:p>
    <w:p>
      <w:pPr>
        <w:pStyle w:val="BodyText"/>
        <w:spacing w:line="360" w:lineRule="auto"/>
      </w:pPr>
      <m:oMathPara>
        <m:oMathParaPr>
          <m:jc m:val="center"/>
        </m:oMathParaPr>
        <m:oMath>
          <m:r>
            <m:t>P</m:t>
          </m:r>
          <m:d>
            <m:dPr>
              <m:begChr m:val="("/>
              <m:endChr m:val=")"/>
              <m:sepChr m:val=""/>
              <m:grow/>
            </m:dPr>
            <m:e>
              <m:r>
                <m:t>y</m:t>
              </m:r>
              <m:r>
                <m:rPr>
                  <m:sty m:val="p"/>
                </m:rPr>
                <m:t>=</m:t>
              </m:r>
              <m:r>
                <m:t>1</m:t>
              </m:r>
              <m:r>
                <m:rPr>
                  <m:sty m:val="p"/>
                </m:rPr>
                <m:t>∣</m:t>
              </m:r>
              <m:r>
                <m:t>x</m:t>
              </m:r>
              <m:r>
                <m:rPr>
                  <m:sty m:val="p"/>
                </m:rPr>
                <m:t>;</m:t>
              </m:r>
              <m:r>
                <m:t>θ</m:t>
              </m:r>
            </m:e>
          </m:d>
          <m:r>
            <m:rPr>
              <m:sty m:val="p"/>
            </m:rPr>
            <m:t>=</m:t>
          </m:r>
          <m:r>
            <m:t>σ</m:t>
          </m:r>
          <m:d>
            <m:dPr>
              <m:begChr m:val="("/>
              <m:endChr m:val=")"/>
              <m:sepChr m:val=""/>
              <m:grow/>
            </m:dPr>
            <m:e>
              <m:sSup>
                <m:e>
                  <m:r>
                    <m:rPr>
                      <m:sty m:val="b"/>
                    </m:rPr>
                    <m:t>w</m:t>
                  </m:r>
                </m:e>
                <m:sup>
                  <m:r>
                    <m:rPr>
                      <m:sty m:val="p"/>
                    </m:rPr>
                    <m:t>⊤</m:t>
                  </m:r>
                </m:sup>
              </m:sSup>
              <m:r>
                <m:t>x</m:t>
              </m:r>
              <m:r>
                <m:rPr>
                  <m:sty m:val="p"/>
                </m:rPr>
                <m:t>+</m:t>
              </m:r>
              <m:r>
                <m:t>b</m:t>
              </m:r>
            </m:e>
          </m:d>
          <m:r>
            <m:rPr>
              <m:sty m:val="p"/>
            </m:rPr>
            <m:t>=</m:t>
          </m:r>
          <m:f>
            <m:fPr>
              <m:type m:val="bar"/>
            </m:fPr>
            <m:num>
              <m:r>
                <m:t>1</m:t>
              </m:r>
            </m:num>
            <m:den>
              <m:r>
                <m:t>1</m:t>
              </m:r>
              <m:r>
                <m:rPr>
                  <m:sty m:val="p"/>
                </m:rPr>
                <m:t>+</m:t>
              </m:r>
              <m:r>
                <m:rPr>
                  <m:sty m:val="p"/>
                </m:rPr>
                <m:t>exp</m:t>
              </m:r>
              <m:d>
                <m:dPr>
                  <m:begChr m:val="("/>
                  <m:endChr m:val=")"/>
                  <m:sepChr m:val=""/>
                  <m:grow/>
                </m:dPr>
                <m:e>
                  <m:r>
                    <m:rPr>
                      <m:sty m:val="p"/>
                    </m:rPr>
                    <m:t>−</m:t>
                  </m:r>
                  <m:d>
                    <m:dPr>
                      <m:begChr m:val="("/>
                      <m:endChr m:val=")"/>
                      <m:sepChr m:val=""/>
                      <m:grow/>
                    </m:dPr>
                    <m:e>
                      <m:sSup>
                        <m:e>
                          <m:r>
                            <m:rPr>
                              <m:sty m:val="b"/>
                            </m:rPr>
                            <m:t>w</m:t>
                          </m:r>
                        </m:e>
                        <m:sup>
                          <m:r>
                            <m:rPr>
                              <m:sty m:val="p"/>
                            </m:rPr>
                            <m:t>⊤</m:t>
                          </m:r>
                        </m:sup>
                      </m:sSup>
                      <m:r>
                        <m:t>x</m:t>
                      </m:r>
                      <m:r>
                        <m:rPr>
                          <m:sty m:val="p"/>
                        </m:rPr>
                        <m:t>+</m:t>
                      </m:r>
                      <m:r>
                        <m:t>b</m:t>
                      </m:r>
                    </m:e>
                  </m:d>
                </m:e>
              </m:d>
            </m:den>
          </m:f>
        </m:oMath>
      </m:oMathPara>
    </w:p>
    <w:p>
      <w:pPr>
        <w:pStyle w:val="FirstParagraph"/>
        <w:spacing w:line="360" w:lineRule="auto"/>
        <w:ind w:firstLine="709"/>
        <w:jc w:val="both"/>
      </w:pPr>
      <w:r>
        <w:rPr>
          <w:rFonts w:ascii="Times New Roman" w:hAnsi="Times New Roman" w:cs="Times New Roman" w:eastAsia="Times New Roman"/>
          <w:sz w:val="28"/>
        </w:rPr>
        <w:t xml:space="preserve">Обучение модели производится путём минимизации регуляризованного отрицательного логарифмического правдоподобия — функции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перекрёстной энтропии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на обучающей выборке</w:t>
      </w:r>
      <w:r>
        <w:rPr>
          <w:rFonts w:ascii="Times New Roman" w:hAnsi="Times New Roman" w:cs="Times New Roman" w:eastAsia="Times New Roman"/>
          <w:sz w:val="28"/>
        </w:rP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acc>
            <m:accPr>
              <m:chr m:val="̂"/>
            </m:accPr>
            <m:e>
              <m:r>
                <m:t>θ</m:t>
              </m:r>
            </m:e>
          </m:acc>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rPr>
                      <m:sty m:val="p"/>
                    </m:rPr>
                    <m:t>−</m:t>
                  </m:r>
                  <m:sSub>
                    <m:e>
                      <m:r>
                        <m:t>y</m:t>
                      </m:r>
                    </m:e>
                    <m:sub>
                      <m:r>
                        <m:t>i</m:t>
                      </m:r>
                    </m:sub>
                  </m:sSub>
                  <m:r>
                    <m:rPr>
                      <m:sty m:val="p"/>
                    </m:rPr>
                    <m:t>log</m:t>
                  </m:r>
                  <m:r>
                    <m:t>σ</m:t>
                  </m:r>
                  <m:d>
                    <m:dPr>
                      <m:begChr m:val="("/>
                      <m:endChr m:val=")"/>
                      <m:sepChr m:val=""/>
                      <m:grow/>
                    </m:dPr>
                    <m:e>
                      <m:sSup>
                        <m:e>
                          <m:r>
                            <m:rPr>
                              <m:sty m:val="b"/>
                            </m:rPr>
                            <m:t>w</m:t>
                          </m:r>
                        </m:e>
                        <m:sup>
                          <m:r>
                            <m:rPr>
                              <m:sty m:val="p"/>
                            </m:rPr>
                            <m:t>⊤</m:t>
                          </m:r>
                        </m:sup>
                      </m:sSup>
                      <m:sSub>
                        <m:e>
                          <m:r>
                            <m:t>x</m:t>
                          </m:r>
                        </m:e>
                        <m:sub>
                          <m:r>
                            <m:t>i</m:t>
                          </m:r>
                        </m:sub>
                      </m:sSub>
                      <m:r>
                        <m:rPr>
                          <m:sty m:val="p"/>
                        </m:rPr>
                        <m:t>+</m:t>
                      </m:r>
                      <m:r>
                        <m:t>b</m:t>
                      </m:r>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r>
                        <m:t>σ</m:t>
                      </m:r>
                      <m:d>
                        <m:dPr>
                          <m:begChr m:val="("/>
                          <m:endChr m:val=")"/>
                          <m:sepChr m:val=""/>
                          <m:grow/>
                        </m:dPr>
                        <m:e>
                          <m:sSup>
                            <m:e>
                              <m:r>
                                <m:rPr>
                                  <m:sty m:val="b"/>
                                </m:rPr>
                                <m:t>w</m:t>
                              </m:r>
                            </m:e>
                            <m:sup>
                              <m:r>
                                <m:rPr>
                                  <m:sty m:val="p"/>
                                </m:rPr>
                                <m:t>⊤</m:t>
                              </m:r>
                            </m:sup>
                          </m:sSup>
                          <m:sSub>
                            <m:e>
                              <m:r>
                                <m:t>x</m:t>
                              </m:r>
                            </m:e>
                            <m:sub>
                              <m:r>
                                <m:t>i</m:t>
                              </m:r>
                            </m:sub>
                          </m:sSub>
                          <m:r>
                            <m:rPr>
                              <m:sty m:val="p"/>
                            </m:rPr>
                            <m:t>+</m:t>
                          </m:r>
                          <m:r>
                            <m:t>b</m:t>
                          </m:r>
                        </m:e>
                      </m:d>
                    </m:e>
                  </m:d>
                </m:e>
              </m:d>
            </m:e>
          </m:nary>
          <m:r>
            <m:rPr>
              <m:sty m:val="p"/>
            </m:rPr>
            <m:t>+</m:t>
          </m:r>
          <m:f>
            <m:fPr>
              <m:type m:val="bar"/>
            </m:fPr>
            <m:num>
              <m:r>
                <m:t>λ</m:t>
              </m:r>
            </m:num>
            <m:den>
              <m:r>
                <m:t>2</m:t>
              </m:r>
            </m:den>
          </m:f>
          <m:r>
            <m:rPr>
              <m:sty m:val="p"/>
            </m:rPr>
            <m:t>∥</m:t>
          </m:r>
          <m:r>
            <m:rPr>
              <m:sty m:val="b"/>
            </m:rPr>
            <m:t>w</m:t>
          </m:r>
          <m:sSup>
            <m:e>
              <m:r>
                <m:rPr>
                  <m:sty m:val="p"/>
                </m:rPr>
                <m:t>∥</m:t>
              </m:r>
            </m:e>
            <m:sup>
              <m:r>
                <m:t>2</m:t>
              </m:r>
            </m:sup>
          </m:sSup>
        </m:oMath>
      </m:oMathPara>
    </w:p>
    <w:p>
      <w:pPr>
        <w:pStyle w:val="FirstParagraph"/>
        <w:spacing w:line="360" w:lineRule="auto"/>
        <w:ind w:firstLine="709"/>
        <w:jc w:val="both"/>
      </w:pPr>
      <w:r>
        <w:rPr>
          <w:rFonts w:ascii="Times New Roman" w:hAnsi="Times New Roman" w:cs="Times New Roman" w:eastAsia="Times New Roman"/>
          <w:sz w:val="28"/>
        </w:rPr>
        <w:t xml:space="preserve">Поскольку функция (1.2) является строго выпуклой (при</w:t>
      </w:r>
      <w:r>
        <w:rPr>
          <w:rFonts w:ascii="Times New Roman" w:hAnsi="Times New Roman" w:cs="Times New Roman" w:eastAsia="Times New Roman"/>
          <w:sz w:val="28"/>
        </w:rPr>
        <w:t xml:space="preserve"> </w:t>
      </w:r>
      <m:oMath>
        <m:r>
          <m:t>λ</m:t>
        </m:r>
        <m:r>
          <m:rPr>
            <m:sty m:val="p"/>
          </m:rPr>
          <m:t>&gt;</m:t>
        </m:r>
        <m:r>
          <m:t>0</m:t>
        </m:r>
      </m:oMath>
      <w:r>
        <w:rPr>
          <w:rFonts w:ascii="Times New Roman" w:hAnsi="Times New Roman" w:cs="Times New Roman" w:eastAsia="Times New Roman"/>
          <w:sz w:val="28"/>
        </w:rPr>
        <w:t xml:space="preserve">), задача оптимизации имеет единственное глобальное решение, что делает логистическую регрессию особенно удобной для теоретического анализа атак: оптимальное</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однозначно определяется обучающей выборкой через условия первого порядка. Именно эта связь лежит в основе KKT-based атак, рассматриваемых в разделе 1.5.2.</w:t>
      </w:r>
    </w:p>
    <w:p>
      <w:pPr>
        <w:pStyle w:val="BodyText"/>
        <w:spacing w:line="360" w:lineRule="auto"/>
        <w:ind w:firstLine="709"/>
        <w:jc w:val="both"/>
      </w:pPr>
      <w:r>
        <w:rPr>
          <w:rFonts w:ascii="Times New Roman" w:hAnsi="Times New Roman" w:cs="Times New Roman" w:eastAsia="Times New Roman"/>
          <w:sz w:val="28"/>
        </w:rPr>
        <w:t xml:space="preserve">С точки зрения атак отравления, логистическая регрессия уязвима как к label-flipping (изменению меток</w:t>
      </w:r>
      <w:r>
        <w:rPr>
          <w:rFonts w:ascii="Times New Roman" w:hAnsi="Times New Roman" w:cs="Times New Roman" w:eastAsia="Times New Roman"/>
          <w:sz w:val="28"/>
        </w:rPr>
        <w:t xml:space="preserve"> </w:t>
      </w:r>
      <m:oMath>
        <m:sSub>
          <m:e>
            <m:r>
              <m:t>y</m:t>
            </m:r>
          </m:e>
          <m:sub>
            <m:r>
              <m:t>i</m:t>
            </m:r>
          </m:sub>
        </m:sSub>
      </m:oMath>
      <w:r>
        <w:rPr>
          <w:rFonts w:ascii="Times New Roman" w:hAnsi="Times New Roman" w:cs="Times New Roman" w:eastAsia="Times New Roman"/>
          <w:sz w:val="28"/>
        </w:rPr>
        <w:t xml:space="preserve">), так и к feature-poisoning (изменению входов</w:t>
      </w:r>
      <w:r>
        <w:rPr>
          <w:rFonts w:ascii="Times New Roman" w:hAnsi="Times New Roman" w:cs="Times New Roman" w:eastAsia="Times New Roman"/>
          <w:sz w:val="28"/>
        </w:rPr>
        <w:t xml:space="preserve"> </w:t>
      </w:r>
      <m:oMath>
        <m:sSub>
          <m:e>
            <m:r>
              <m:t>x</m:t>
            </m:r>
          </m:e>
          <m:sub>
            <m:r>
              <m:t>i</m:t>
            </m:r>
          </m:sub>
        </m:sSub>
      </m:oMath>
      <w:r>
        <w:rPr>
          <w:rFonts w:ascii="Times New Roman" w:hAnsi="Times New Roman" w:cs="Times New Roman" w:eastAsia="Times New Roman"/>
          <w:sz w:val="28"/>
        </w:rPr>
        <w:t xml:space="preserve">). Поскольку</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линейно зависит от данных через условия оптимальности, добавление одной точки с аномально большими признаковыми значениями или неверной меткой может значительно сместить решающую границу. Количественный анализ этой уязвимости приводится в разделе 1.6.2.</w:t>
      </w:r>
    </w:p>
    <w:bookmarkEnd w:id="42"/>
    <w:bookmarkStart w:id="43" w:name="метод-опорных-вектор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1.1.2. Метод опорных векторов</w:t>
      </w:r>
    </w:p>
    <w:p>
      <w:pPr>
        <w:pStyle w:val="FirstParagraph"/>
        <w:spacing w:line="360" w:lineRule="auto"/>
        <w:ind w:firstLine="709"/>
        <w:jc w:val="both"/>
      </w:pPr>
      <w:r>
        <w:rPr>
          <w:rFonts w:ascii="Times New Roman" w:hAnsi="Times New Roman" w:cs="Times New Roman" w:eastAsia="Times New Roman"/>
          <w:sz w:val="28"/>
        </w:rPr>
        <w:t xml:space="preserve">Метод опорных векторов (SVM) ищет гиперплоскость максимального зазора, разделяющую классы в исходном или расширенном пространстве признаков. Для линейно-разделимого случая задача оптимизации формулируется как:</w:t>
      </w:r>
    </w:p>
    <w:p>
      <w:pPr>
        <w:pStyle w:val="BodyText"/>
        <w:spacing w:line="360" w:lineRule="auto"/>
      </w:pPr>
      <m:oMathPara>
        <m:oMathParaPr>
          <m:jc m:val="center"/>
        </m:oMathParaPr>
        <m:oMath>
          <m:acc>
            <m:accPr>
              <m:chr m:val="̂"/>
            </m:accPr>
            <m:e>
              <m:r>
                <m:t>θ</m:t>
              </m:r>
            </m:e>
          </m:acc>
          <m:r>
            <m:rPr>
              <m:sty m:val="p"/>
            </m:rPr>
            <m:t>=</m:t>
          </m:r>
          <m:r>
            <m:rPr>
              <m:sty m:val="p"/>
            </m:rPr>
            <m:t>arg</m:t>
          </m:r>
          <m:limLow>
            <m:e>
              <m:r>
                <m:rPr>
                  <m:sty m:val="p"/>
                </m:rPr>
                <m:t>min</m:t>
              </m:r>
            </m:e>
            <m:lim>
              <m:r>
                <m:rPr>
                  <m:sty m:val="b"/>
                </m:rPr>
                <m:t>w</m:t>
              </m:r>
              <m:r>
                <m:rPr>
                  <m:sty m:val="p"/>
                </m:rPr>
                <m:t>,</m:t>
              </m:r>
              <m:r>
                <m:t>b</m:t>
              </m:r>
              <m:r>
                <m:rPr>
                  <m:sty m:val="p"/>
                </m:rPr>
                <m:t>,</m:t>
              </m:r>
              <m:r>
                <m:t>ξ</m:t>
              </m:r>
            </m:lim>
          </m:limLow>
          <m:r>
            <m:t> </m:t>
          </m:r>
          <m:f>
            <m:fPr>
              <m:type m:val="bar"/>
            </m:fPr>
            <m:num>
              <m:r>
                <m:t>1</m:t>
              </m:r>
            </m:num>
            <m:den>
              <m:r>
                <m:t>2</m:t>
              </m:r>
            </m:den>
          </m:f>
          <m:r>
            <m:rPr>
              <m:sty m:val="p"/>
            </m:rPr>
            <m:t>∥</m:t>
          </m:r>
          <m:r>
            <m:rPr>
              <m:sty m:val="b"/>
            </m:rP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r>
            <m:t> </m:t>
          </m:r>
          <m:r>
            <m:rPr>
              <m:nor/>
              <m:sty m:val="p"/>
            </m:rPr>
            <m:t>s.t.</m:t>
          </m:r>
          <m:r>
            <m:t> </m:t>
          </m:r>
          <m:sSub>
            <m:e>
              <m:r>
                <m:t>y</m:t>
              </m:r>
            </m:e>
            <m:sub>
              <m:r>
                <m:t>i</m:t>
              </m:r>
            </m:sub>
          </m:sSub>
          <m:d>
            <m:dPr>
              <m:begChr m:val="("/>
              <m:endChr m:val=")"/>
              <m:sepChr m:val=""/>
              <m:grow/>
            </m:dPr>
            <m:e>
              <m:sSup>
                <m:e>
                  <m:r>
                    <m:rPr>
                      <m:sty m:val="b"/>
                    </m:rPr>
                    <m:t>w</m:t>
                  </m:r>
                </m:e>
                <m:sup>
                  <m:r>
                    <m:rPr>
                      <m:sty m:val="p"/>
                    </m:rPr>
                    <m:t>⊤</m:t>
                  </m:r>
                </m:sup>
              </m:sSup>
              <m:sSub>
                <m:e>
                  <m:r>
                    <m:t>x</m:t>
                  </m:r>
                </m:e>
                <m:sub>
                  <m:r>
                    <m:t>i</m:t>
                  </m:r>
                </m:sub>
              </m:sSub>
              <m:r>
                <m:rPr>
                  <m:sty m:val="p"/>
                </m:rPr>
                <m:t>+</m:t>
              </m:r>
              <m:r>
                <m:t>b</m:t>
              </m:r>
            </m:e>
          </m:d>
          <m:r>
            <m:rPr>
              <m:sty m:val="p"/>
            </m:rPr>
            <m:t>≥</m:t>
          </m:r>
          <m:r>
            <m:t>1</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C</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параметр мягкого зазора,</w:t>
      </w:r>
      <w:r>
        <w:rPr>
          <w:rFonts w:ascii="Times New Roman" w:hAnsi="Times New Roman" w:cs="Times New Roman" w:eastAsia="Times New Roman"/>
          <w:sz w:val="28"/>
        </w:rPr>
        <w:t xml:space="preserve"> </w:t>
      </w:r>
      <m:oMath>
        <m:sSub>
          <m:e>
            <m:r>
              <m:t>ξ</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переменные ослабления. Решение в двойственной задаче Лагранжа:</w:t>
      </w:r>
    </w:p>
    <w:p>
      <w:pPr>
        <w:pStyle w:val="BodyText"/>
        <w:spacing w:line="360" w:lineRule="auto"/>
      </w:pPr>
      <m:oMathPara>
        <m:oMathParaPr>
          <m:jc m:val="center"/>
        </m:oMathParaPr>
        <m:oMath>
          <m:acc>
            <m:accPr>
              <m:chr m:val="̂"/>
            </m:accPr>
            <m:e>
              <m:r>
                <m:t>α</m:t>
              </m:r>
            </m:e>
          </m:acc>
          <m:r>
            <m:rPr>
              <m:sty m:val="p"/>
            </m:rPr>
            <m:t>=</m:t>
          </m:r>
          <m:r>
            <m:rPr>
              <m:sty m:val="p"/>
            </m:rPr>
            <m:t>arg</m:t>
          </m:r>
          <m:limLow>
            <m:e>
              <m:r>
                <m:rPr>
                  <m:sty m:val="p"/>
                </m:rPr>
                <m:t>max</m:t>
              </m:r>
            </m:e>
            <m:lim>
              <m:r>
                <m:t>α</m:t>
              </m:r>
            </m:lim>
          </m:limLow>
          <m:r>
            <m:t> </m:t>
          </m:r>
          <m:nary>
            <m:naryPr>
              <m:chr m:val="∑"/>
              <m:limLoc m:val="undOvr"/>
              <m:subHide m:val="off"/>
              <m:supHide m:val="on"/>
            </m:naryPr>
            <m:sub>
              <m:r>
                <m:t>i</m:t>
              </m:r>
            </m:sub>
            <m:sup>
              <m:r>
                <m:t>​</m:t>
              </m:r>
            </m:sup>
            <m:e>
              <m:sSub>
                <m:e>
                  <m:r>
                    <m:t>α</m:t>
                  </m:r>
                </m:e>
                <m:sub>
                  <m:r>
                    <m:t>i</m:t>
                  </m:r>
                </m:sub>
              </m:sSub>
            </m:e>
          </m:nary>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α</m:t>
                  </m:r>
                </m:e>
                <m:sub>
                  <m:r>
                    <m:t>i</m:t>
                  </m:r>
                </m:sub>
              </m:sSub>
            </m:e>
          </m:nary>
          <m:sSub>
            <m:e>
              <m:r>
                <m:t>α</m:t>
              </m:r>
            </m:e>
            <m:sub>
              <m:r>
                <m:t>j</m:t>
              </m:r>
            </m:sub>
          </m:sSub>
          <m:sSub>
            <m:e>
              <m:r>
                <m:t>y</m:t>
              </m:r>
            </m:e>
            <m:sub>
              <m:r>
                <m:t>i</m:t>
              </m:r>
            </m:sub>
          </m:sSub>
          <m:sSub>
            <m:e>
              <m:r>
                <m:t>y</m:t>
              </m:r>
            </m:e>
            <m:sub>
              <m:r>
                <m:t>j</m:t>
              </m:r>
            </m:sub>
          </m:sSub>
          <m:r>
            <m:t>k</m:t>
          </m:r>
          <m:d>
            <m:dPr>
              <m:begChr m:val="("/>
              <m:endChr m:val=")"/>
              <m:sepChr m:val=""/>
              <m:grow/>
            </m:dPr>
            <m:e>
              <m:sSub>
                <m:e>
                  <m:r>
                    <m:t>x</m:t>
                  </m:r>
                </m:e>
                <m:sub>
                  <m:r>
                    <m:t>i</m:t>
                  </m:r>
                </m:sub>
              </m:sSub>
              <m:r>
                <m:rPr>
                  <m:sty m:val="p"/>
                </m:rPr>
                <m:t>,</m:t>
              </m:r>
              <m:sSub>
                <m:e>
                  <m:r>
                    <m:t>x</m:t>
                  </m:r>
                </m:e>
                <m:sub>
                  <m:r>
                    <m:t>j</m:t>
                  </m:r>
                </m:sub>
              </m:sSub>
            </m:e>
          </m:d>
          <m:r>
            <m:t> </m:t>
          </m:r>
          <m:r>
            <m:rPr>
              <m:nor/>
              <m:sty m:val="p"/>
            </m:rPr>
            <m:t>s.t.</m:t>
          </m:r>
          <m:r>
            <m:t> </m:t>
          </m:r>
          <m:r>
            <m:t>0</m:t>
          </m:r>
          <m:r>
            <m:rPr>
              <m:sty m:val="p"/>
            </m:rPr>
            <m:t>≤</m:t>
          </m:r>
          <m:sSub>
            <m:e>
              <m:r>
                <m:t>α</m:t>
              </m:r>
            </m:e>
            <m:sub>
              <m:r>
                <m:t>i</m:t>
              </m:r>
            </m:sub>
          </m:sSub>
          <m:r>
            <m:rPr>
              <m:sty m:val="p"/>
            </m:rPr>
            <m:t>≤</m:t>
          </m:r>
          <m:r>
            <m:t>C</m:t>
          </m:r>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0</m:t>
          </m:r>
        </m:oMath>
      </m:oMathPara>
    </w:p>
    <w:p>
      <w:pPr>
        <w:pStyle w:val="FirstParagraph"/>
        <w:spacing w:line="360" w:lineRule="auto"/>
        <w:ind w:firstLine="709"/>
        <w:jc w:val="both"/>
      </w:pPr>
      <w:r>
        <w:rPr>
          <w:rFonts w:ascii="Times New Roman" w:hAnsi="Times New Roman" w:cs="Times New Roman" w:eastAsia="Times New Roman"/>
          <w:sz w:val="28"/>
        </w:rPr>
        <w:t xml:space="preserve">Здесь</w:t>
      </w:r>
      <w:r>
        <w:rPr>
          <w:rFonts w:ascii="Times New Roman" w:hAnsi="Times New Roman" w:cs="Times New Roman" w:eastAsia="Times New Roman"/>
          <w:sz w:val="28"/>
        </w:rPr>
        <w:t xml:space="preserve"> </w:t>
      </w:r>
      <m:oMath>
        <m:r>
          <m:t>k</m:t>
        </m:r>
        <m:d>
          <m:dPr>
            <m:begChr m:val="("/>
            <m:endChr m:val=")"/>
            <m:sepChr m:val=""/>
            <m:grow/>
          </m:dPr>
          <m:e>
            <m:r>
              <m:t>x</m:t>
            </m:r>
            <m:r>
              <m:rPr>
                <m:sty m:val="p"/>
              </m:rPr>
              <m:t>,</m:t>
            </m:r>
            <m:r>
              <m:t>x</m:t>
            </m:r>
            <m:r>
              <m:rPr>
                <m:sty m:val="p"/>
              </m:rPr>
              <m:t>′</m:t>
            </m:r>
          </m:e>
        </m:d>
        <m:r>
          <m:rPr>
            <m:sty m:val="p"/>
          </m:rPr>
          <m:t>=</m:t>
        </m:r>
        <m:r>
          <m:t>ϕ</m:t>
        </m:r>
        <m:sSup>
          <m:e>
            <m:d>
              <m:dPr>
                <m:begChr m:val="("/>
                <m:endChr m:val=")"/>
                <m:sepChr m:val=""/>
                <m:grow/>
              </m:dPr>
              <m:e>
                <m:r>
                  <m:t>x</m:t>
                </m:r>
              </m:e>
            </m:d>
          </m:e>
          <m:sup>
            <m:r>
              <m:rPr>
                <m:sty m:val="p"/>
              </m:rPr>
              <m:t>⊤</m:t>
            </m:r>
          </m:sup>
        </m:sSup>
        <m:r>
          <m:t>ϕ</m:t>
        </m:r>
        <m:d>
          <m:dPr>
            <m:begChr m:val="("/>
            <m:endChr m:val=")"/>
            <m:sepChr m:val=""/>
            <m:grow/>
          </m:dPr>
          <m:e>
            <m:r>
              <m:t>x</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ядровая функция, а</w:t>
      </w:r>
      <w:r>
        <w:rPr>
          <w:rFonts w:ascii="Times New Roman" w:hAnsi="Times New Roman" w:cs="Times New Roman" w:eastAsia="Times New Roman"/>
          <w:sz w:val="28"/>
        </w:rPr>
        <w:t xml:space="preserve"> </w:t>
      </w:r>
      <m:oMath>
        <m:r>
          <m:t>ϕ</m:t>
        </m:r>
        <m:r>
          <m:rPr>
            <m:sty m:val="p"/>
          </m:rPr>
          <m:t>:</m:t>
        </m:r>
        <m:r>
          <m:rPr>
            <m:sty m:val="p"/>
            <m:scr m:val="script"/>
          </m:rPr>
          <m:t>X</m:t>
        </m:r>
        <m:r>
          <m:rPr>
            <m:sty m:val="p"/>
          </m:rPr>
          <m:t>→</m:t>
        </m:r>
        <m:r>
          <m:rPr>
            <m:sty m:val="p"/>
            <m:scr m:val="script"/>
          </m:rPr>
          <m:t>H</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отображение в пространство Гильберта. Предсказание определяется знаком:</w:t>
      </w:r>
    </w:p>
    <w:p>
      <w:pPr>
        <w:pStyle w:val="BodyText"/>
        <w:spacing w:line="360" w:lineRule="auto"/>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n"/>
                </m:naryPr>
                <m:sub>
                  <m:r>
                    <m:t>i</m:t>
                  </m:r>
                  <m:r>
                    <m:rPr>
                      <m:sty m:val="p"/>
                    </m:rPr>
                    <m:t>:</m:t>
                  </m:r>
                  <m:sSub>
                    <m:e>
                      <m:r>
                        <m:t>α</m:t>
                      </m:r>
                    </m:e>
                    <m:sub>
                      <m:r>
                        <m:t>i</m:t>
                      </m:r>
                    </m:sub>
                  </m:sSub>
                  <m:r>
                    <m:rPr>
                      <m:sty m:val="p"/>
                    </m:rPr>
                    <m:t>&gt;</m:t>
                  </m:r>
                  <m:r>
                    <m:t>0</m:t>
                  </m:r>
                </m:sub>
                <m:sup>
                  <m:r>
                    <m:t>​</m:t>
                  </m:r>
                </m:sup>
                <m:e>
                  <m:sSub>
                    <m:e>
                      <m:r>
                        <m:t>α</m:t>
                      </m:r>
                    </m:e>
                    <m:sub>
                      <m:r>
                        <m:t>i</m:t>
                      </m:r>
                    </m:sub>
                  </m:sSub>
                </m:e>
              </m:nary>
              <m:sSub>
                <m:e>
                  <m:r>
                    <m:t>y</m:t>
                  </m:r>
                </m:e>
                <m:sub>
                  <m:r>
                    <m:t>i</m:t>
                  </m:r>
                </m:sub>
              </m:sSub>
              <m:r>
                <m:t>k</m:t>
              </m:r>
              <m:d>
                <m:dPr>
                  <m:begChr m:val="("/>
                  <m:endChr m:val=")"/>
                  <m:sepChr m:val=""/>
                  <m:grow/>
                </m:dPr>
                <m:e>
                  <m:sSub>
                    <m:e>
                      <m:r>
                        <m:t>x</m:t>
                      </m:r>
                    </m:e>
                    <m:sub>
                      <m:r>
                        <m:t>i</m:t>
                      </m:r>
                    </m:sub>
                  </m:sSub>
                  <m:r>
                    <m:rPr>
                      <m:sty m:val="p"/>
                    </m:rPr>
                    <m:t>,</m:t>
                  </m:r>
                  <m:r>
                    <m:t>x</m:t>
                  </m:r>
                </m:e>
              </m:d>
              <m:r>
                <m:rPr>
                  <m:sty m:val="p"/>
                </m:rPr>
                <m:t>+</m:t>
              </m:r>
              <m:r>
                <m:t>b</m:t>
              </m:r>
            </m:e>
          </m:d>
        </m:oMath>
      </m:oMathPara>
    </w:p>
    <w:p>
      <w:pPr>
        <w:pStyle w:val="FirstParagraph"/>
        <w:spacing w:line="360" w:lineRule="auto"/>
        <w:ind w:firstLine="709"/>
        <w:jc w:val="both"/>
      </w:pPr>
      <w:r>
        <w:rPr>
          <w:rFonts w:ascii="Times New Roman" w:hAnsi="Times New Roman" w:cs="Times New Roman" w:eastAsia="Times New Roman"/>
          <w:sz w:val="28"/>
        </w:rPr>
        <w:t xml:space="preserve">Ключевым свойством SVM, определяющим его уязвимость, является то, что решающая гиперплоскость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целиком определяется опорными векторами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точками с</w:t>
      </w:r>
      <w:r>
        <w:rPr>
          <w:rFonts w:ascii="Times New Roman" w:hAnsi="Times New Roman" w:cs="Times New Roman" w:eastAsia="Times New Roman"/>
          <w:sz w:val="28"/>
        </w:rPr>
        <w:t xml:space="preserve"> </w:t>
      </w:r>
      <m:oMath>
        <m:sSub>
          <m:e>
            <m:r>
              <m:t>α</m:t>
            </m:r>
          </m:e>
          <m:sub>
            <m:r>
              <m:t>i</m:t>
            </m:r>
          </m:sub>
        </m:sSub>
        <m:r>
          <m:rPr>
            <m:sty m:val="p"/>
          </m:rPr>
          <m:t>&gt;</m:t>
        </m:r>
        <m:r>
          <m:t>0</m:t>
        </m:r>
      </m:oMath>
      <w:r>
        <w:rPr>
          <w:rFonts w:ascii="Times New Roman" w:hAnsi="Times New Roman" w:cs="Times New Roman" w:eastAsia="Times New Roman"/>
          <w:sz w:val="28"/>
        </w:rPr>
        <w:t xml:space="preserve">. Если атакующему удаётся вставить в обучающую выборку точку, которая становится опорным вектором, её позиция непосредственно влияет на положение гиперплоскости. Условия KKT однозначно описывают, при каких условиях точка становится опорным вектором, что позволяет формализовать задачу атаки через дифференцирование KKT-системы по параметрам отравленной точки (раздел 1.5.2).</w:t>
      </w:r>
    </w:p>
    <w:p>
      <w:pPr>
        <w:pStyle w:val="BodyText"/>
        <w:spacing w:line="360" w:lineRule="auto"/>
        <w:ind w:firstLine="709"/>
        <w:jc w:val="both"/>
      </w:pPr>
      <w:r>
        <w:rPr>
          <w:rFonts w:ascii="Times New Roman" w:hAnsi="Times New Roman" w:cs="Times New Roman" w:eastAsia="Times New Roman"/>
          <w:sz w:val="28"/>
        </w:rPr>
        <w:t xml:space="preserve">Нелинейные SVM с радиальным базисным ядром (RBF,</w:t>
      </w:r>
      <w:r>
        <w:rPr>
          <w:rFonts w:ascii="Times New Roman" w:hAnsi="Times New Roman" w:cs="Times New Roman" w:eastAsia="Times New Roman"/>
          <w:sz w:val="28"/>
        </w:rPr>
        <w:t xml:space="preserve"> </w:t>
      </w:r>
      <m:oMath>
        <m:r>
          <m:t>k</m:t>
        </m:r>
        <m:d>
          <m:dPr>
            <m:begChr m:val="("/>
            <m:endChr m:val=")"/>
            <m:sepChr m:val=""/>
            <m:grow/>
          </m:dPr>
          <m:e>
            <m:r>
              <m:t>x</m:t>
            </m:r>
            <m:r>
              <m:rPr>
                <m:sty m:val="p"/>
              </m:rPr>
              <m:t>,</m:t>
            </m:r>
            <m:r>
              <m:t>x</m:t>
            </m:r>
            <m:r>
              <m:rPr>
                <m:sty m:val="p"/>
              </m:rPr>
              <m:t>′</m:t>
            </m:r>
          </m:e>
        </m:d>
        <m:r>
          <m:rPr>
            <m:sty m:val="p"/>
          </m:rPr>
          <m:t>=</m:t>
        </m:r>
        <m:r>
          <m:rPr>
            <m:sty m:val="p"/>
          </m:rPr>
          <m:t>exp</m:t>
        </m:r>
        <m:d>
          <m:dPr>
            <m:begChr m:val="("/>
            <m:endChr m:val=")"/>
            <m:sepChr m:val=""/>
            <m:grow/>
          </m:dPr>
          <m:e>
            <m:r>
              <m:rPr>
                <m:sty m:val="p"/>
              </m:rPr>
              <m:t>−</m:t>
            </m:r>
            <m:r>
              <m:t>γ</m:t>
            </m:r>
            <m:r>
              <m:rPr>
                <m:sty m:val="p"/>
              </m:rPr>
              <m:t>∥</m:t>
            </m:r>
            <m:r>
              <m:t>x</m:t>
            </m:r>
            <m:r>
              <m:rPr>
                <m:sty m:val="p"/>
              </m:rPr>
              <m:t>−</m:t>
            </m:r>
            <m:r>
              <m:t>x</m:t>
            </m:r>
            <m:r>
              <m:rPr>
                <m:sty m:val="p"/>
              </m:rPr>
              <m:t>′</m:t>
            </m:r>
            <m:sSup>
              <m:e>
                <m:r>
                  <m:rPr>
                    <m:sty m:val="p"/>
                  </m:rPr>
                  <m:t>∥</m:t>
                </m:r>
              </m:e>
              <m:sup>
                <m:r>
                  <m:t>2</m:t>
                </m:r>
              </m:sup>
            </m:sSup>
          </m:e>
        </m:d>
      </m:oMath>
      <w:r>
        <w:rPr>
          <w:rFonts w:ascii="Times New Roman" w:hAnsi="Times New Roman" w:cs="Times New Roman" w:eastAsia="Times New Roman"/>
          <w:sz w:val="28"/>
        </w:rPr>
        <w:t xml:space="preserve">) традиционно демонстрируют высокую точность, однако их устойчивость к отравлению не выше, чем у линейного SVM: в ряде экспериментов она даже ниже, поскольку нелинейная граница более чувствительна к локальным возмущениям обучающих точек [1].</w:t>
      </w:r>
    </w:p>
    <w:bookmarkEnd w:id="43"/>
    <w:bookmarkStart w:id="44" w:name="случайный-лес"/>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1.1.3. Случайный лес</w:t>
      </w:r>
    </w:p>
    <w:p>
      <w:pPr>
        <w:pStyle w:val="FirstParagraph"/>
        <w:spacing w:line="360" w:lineRule="auto"/>
        <w:ind w:firstLine="709"/>
        <w:jc w:val="both"/>
      </w:pPr>
      <w:r>
        <w:rPr>
          <w:rFonts w:ascii="Times New Roman" w:hAnsi="Times New Roman" w:cs="Times New Roman" w:eastAsia="Times New Roman"/>
          <w:sz w:val="28"/>
        </w:rPr>
        <w:t xml:space="preserve">Случайный лес (RF) — ансамблевый алгоритм, строящий</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решений</w:t>
      </w:r>
      <w:r>
        <w:rPr>
          <w:rFonts w:ascii="Times New Roman" w:hAnsi="Times New Roman" w:cs="Times New Roman" w:eastAsia="Times New Roman"/>
          <w:sz w:val="28"/>
        </w:rPr>
        <w:t xml:space="preserve"> </w:t>
      </w:r>
      <m:oMath>
        <m:sSub>
          <m:e>
            <m:r>
              <m:t>h</m:t>
            </m:r>
          </m:e>
          <m:sub>
            <m:r>
              <m:t>1</m:t>
            </m:r>
          </m:sub>
        </m:sSub>
        <m:r>
          <m:rPr>
            <m:sty m:val="p"/>
          </m:rPr>
          <m:t>,</m:t>
        </m:r>
        <m:r>
          <m:rPr>
            <m:sty m:val="p"/>
          </m:rPr>
          <m:t>…</m:t>
        </m:r>
        <m:r>
          <m:rPr>
            <m:sty m:val="p"/>
          </m:rPr>
          <m:t>,</m:t>
        </m:r>
        <m:sSub>
          <m:e>
            <m:r>
              <m:t>h</m:t>
            </m:r>
          </m:e>
          <m:sub>
            <m:r>
              <m:t>B</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бутстреп-подвыборках</w:t>
      </w:r>
      <w:r>
        <w:rPr>
          <w:rFonts w:ascii="Times New Roman" w:hAnsi="Times New Roman" w:cs="Times New Roman" w:eastAsia="Times New Roman"/>
          <w:sz w:val="28"/>
        </w:rP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обучающего набора. Каждое дерево</w:t>
      </w:r>
      <w:r>
        <w:rPr>
          <w:rFonts w:ascii="Times New Roman" w:hAnsi="Times New Roman" w:cs="Times New Roman" w:eastAsia="Times New Roman"/>
          <w:sz w:val="28"/>
        </w:rPr>
        <w:t xml:space="preserve"> </w:t>
      </w:r>
      <m:oMath>
        <m:sSub>
          <m:e>
            <m:r>
              <m:t>h</m:t>
            </m:r>
          </m:e>
          <m:sub>
            <m:r>
              <m:t>m</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обучается на</w:t>
      </w:r>
      <w:r>
        <w:rPr>
          <w:rFonts w:ascii="Times New Roman" w:hAnsi="Times New Roman" w:cs="Times New Roman" w:eastAsia="Times New Roman"/>
          <w:sz w:val="28"/>
        </w:rPr>
        <w:t xml:space="preserve"> </w:t>
      </w:r>
      <m:oMath>
        <m:sSub>
          <m:e>
            <m:r>
              <m:rPr>
                <m:sty m:val="p"/>
                <m:scr m:val="script"/>
              </m:rPr>
              <m:t>D</m:t>
            </m:r>
          </m:e>
          <m:sub>
            <m:r>
              <m:t>m</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дополнительным случайным отбором</w:t>
      </w:r>
      <w:r>
        <w:rPr>
          <w:rFonts w:ascii="Times New Roman" w:hAnsi="Times New Roman" w:cs="Times New Roman" w:eastAsia="Times New Roman"/>
          <w:sz w:val="28"/>
        </w:rPr>
        <w:t xml:space="preserve"> </w:t>
      </w:r>
      <m:oMath>
        <m:rad>
          <m:radPr>
            <m:degHide m:val="on"/>
          </m:radPr>
          <m:deg/>
          <m:e>
            <m:r>
              <m:t>d</m:t>
            </m:r>
          </m:e>
        </m:ra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признаков при каждом разбиении (стратегия Random Subspace). Финальное предсказание формируется голосованием большинства:</w:t>
      </w:r>
    </w:p>
    <w:p>
      <w:pPr>
        <w:pStyle w:val="BodyText"/>
        <w:spacing w:line="360" w:lineRule="auto"/>
      </w:pPr>
      <m:oMathPara>
        <m:oMathParaPr>
          <m:jc m:val="center"/>
        </m:oMathParaPr>
        <m:oMath>
          <m:sSub>
            <m:e>
              <m:r>
                <m:t>f</m:t>
              </m:r>
            </m:e>
            <m:sub>
              <m:r>
                <m:rPr>
                  <m:nor/>
                  <m:sty m:val="p"/>
                </m:rPr>
                <m:t>RF</m:t>
              </m:r>
            </m:sub>
          </m:sSub>
          <m:d>
            <m:dPr>
              <m:begChr m:val="("/>
              <m:endChr m:val=")"/>
              <m:sepChr m:val=""/>
              <m:grow/>
            </m:dPr>
            <m:e>
              <m:r>
                <m:t>x</m:t>
              </m:r>
            </m:e>
          </m:d>
          <m:r>
            <m:rPr>
              <m:sty m:val="p"/>
            </m:rPr>
            <m:t>=</m:t>
          </m:r>
          <m:r>
            <m:rPr>
              <m:nor/>
              <m:sty m:val="p"/>
            </m:rPr>
            <m:t>majority-vote</m:t>
          </m:r>
          <m:d>
            <m:dPr>
              <m:begChr m:val="("/>
              <m:endChr m:val=")"/>
              <m:sepChr m:val=""/>
              <m:grow/>
            </m:dPr>
            <m:e>
              <m:sSub>
                <m:e>
                  <m:r>
                    <m:t>h</m:t>
                  </m:r>
                </m:e>
                <m:sub>
                  <m:r>
                    <m:t>1</m:t>
                  </m:r>
                </m:sub>
              </m:sSub>
              <m:d>
                <m:dPr>
                  <m:begChr m:val="("/>
                  <m:endChr m:val=")"/>
                  <m:sepChr m:val=""/>
                  <m:grow/>
                </m:dPr>
                <m:e>
                  <m:r>
                    <m:t>x</m:t>
                  </m:r>
                </m:e>
              </m:d>
              <m:r>
                <m:rPr>
                  <m:sty m:val="p"/>
                </m:rPr>
                <m:t>,</m:t>
              </m:r>
              <m:r>
                <m:rPr>
                  <m:sty m:val="p"/>
                </m:rPr>
                <m:t>…</m:t>
              </m:r>
              <m:r>
                <m:rPr>
                  <m:sty m:val="p"/>
                </m:rPr>
                <m:t>,</m:t>
              </m:r>
              <m:sSub>
                <m:e>
                  <m:r>
                    <m:t>h</m:t>
                  </m:r>
                </m:e>
                <m:sub>
                  <m:r>
                    <m:t>B</m:t>
                  </m:r>
                </m:sub>
              </m:sSub>
              <m:d>
                <m:dPr>
                  <m:begChr m:val="("/>
                  <m:endChr m:val=")"/>
                  <m:sepChr m:val=""/>
                  <m:grow/>
                </m:dPr>
                <m:e>
                  <m:r>
                    <m:t>x</m:t>
                  </m:r>
                </m:e>
              </m:d>
            </m:e>
          </m:d>
        </m:oMath>
      </m:oMathPara>
    </w:p>
    <w:p>
      <w:pPr>
        <w:pStyle w:val="FirstParagraph"/>
        <w:spacing w:line="360" w:lineRule="auto"/>
        <w:ind w:firstLine="709"/>
        <w:jc w:val="both"/>
      </w:pPr>
      <w:r>
        <w:rPr>
          <w:rFonts w:ascii="Times New Roman" w:hAnsi="Times New Roman" w:cs="Times New Roman" w:eastAsia="Times New Roman"/>
          <w:sz w:val="28"/>
        </w:rPr>
        <w:t xml:space="preserve">Случайный лес обладает рядом свойств, определяющих его базовую устойчивость к отравлению: (1) бутстреп-семплирование означает, что каждая точка обучающей выборки в среднем присутствует лишь в</w:t>
      </w:r>
      <w:r>
        <w:rPr>
          <w:rFonts w:ascii="Times New Roman" w:hAnsi="Times New Roman" w:cs="Times New Roman" w:eastAsia="Times New Roman"/>
          <w:sz w:val="28"/>
        </w:rPr>
        <w:t xml:space="preserve"> </w:t>
      </w:r>
      <m:oMath>
        <m:r>
          <m:rPr>
            <m:sty m:val="p"/>
          </m:rPr>
          <m:t>≈</m:t>
        </m:r>
        <m:r>
          <m:t>63</m:t>
        </m:r>
        <m:r>
          <m:rPr>
            <m:sty m:val="p"/>
          </m:rPr>
          <m:t>,</m:t>
        </m:r>
        <m:r>
          <m:t>2</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(2) при наличии</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воздействие одной отравленной точки усредняется по большинству голосов. Тем не менее, как будет показано в разделе 1.6.3, эта «ансамблевая защита» носит лишь эмпирический характер и не даёт гарантий при систематическом отравлении нескольких процентов данных.</w:t>
      </w:r>
    </w:p>
    <w:p>
      <w:pPr>
        <w:pStyle w:val="BodyText"/>
        <w:spacing w:line="360" w:lineRule="auto"/>
        <w:ind w:firstLine="709"/>
        <w:jc w:val="both"/>
      </w:pPr>
      <w:r>
        <w:rPr>
          <w:rFonts w:ascii="Times New Roman" w:hAnsi="Times New Roman" w:cs="Times New Roman" w:eastAsia="Times New Roman"/>
          <w:sz w:val="28"/>
        </w:rPr>
        <w:t xml:space="preserve">Деревья решений, составляющие случайный лес, недифференцируемы, что делает прямые gradient-based атаки неприменимыми. Это вынуждает атакующих использовать суррогатные модели (transferability) или атаки на основе переключения меток (label flipping), которые эффективны для любого алгоритма, независимо от его дифференцируемости.</w:t>
      </w:r>
    </w:p>
    <w:bookmarkEnd w:id="44"/>
    <w:bookmarkStart w:id="45" w:name="метод-k-ближайших-соседей"/>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1.1.4. Метод k ближайших соседей</w:t>
      </w:r>
    </w:p>
    <w:p>
      <w:pPr>
        <w:pStyle w:val="FirstParagraph"/>
        <w:spacing w:line="360" w:lineRule="auto"/>
        <w:ind w:firstLine="709"/>
        <w:jc w:val="both"/>
      </w:pPr>
      <w:r>
        <w:rPr>
          <w:rFonts w:ascii="Times New Roman" w:hAnsi="Times New Roman" w:cs="Times New Roman" w:eastAsia="Times New Roman"/>
          <w:sz w:val="28"/>
        </w:rPr>
        <w:t xml:space="preserve">Метод k ближайших соседей (kNN) принадлежит к классу непараметрических алгоритмов: вместо явного построения модели он сохраняет всю обучающую выборку и осуществляет предсказание для нового объекта</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основе голосования</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ближайших точек по метрике</w:t>
      </w:r>
      <w:r>
        <w:rPr>
          <w:rFonts w:ascii="Times New Roman" w:hAnsi="Times New Roman" w:cs="Times New Roman" w:eastAsia="Times New Roman"/>
          <w:sz w:val="28"/>
        </w:rPr>
        <w:t xml:space="preserve"> </w:t>
      </w:r>
      <m:oMath>
        <m:r>
          <m:t>ρ</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f</m:t>
              </m:r>
            </m:e>
            <m:sub>
              <m:r>
                <m:t>k</m:t>
              </m:r>
            </m:sub>
          </m:sSub>
          <m:d>
            <m:dPr>
              <m:begChr m:val="("/>
              <m:endChr m:val=")"/>
              <m:sepChr m:val=""/>
              <m:grow/>
            </m:dPr>
            <m:e>
              <m:r>
                <m:t>x</m:t>
              </m:r>
            </m:e>
          </m:d>
          <m:r>
            <m:rPr>
              <m:sty m:val="p"/>
            </m:rPr>
            <m:t>=</m:t>
          </m:r>
          <m:r>
            <m:rPr>
              <m:sty m:val="p"/>
            </m:rPr>
            <m:t>arg</m:t>
          </m:r>
          <m:limLow>
            <m:e>
              <m:r>
                <m:rPr>
                  <m:sty m:val="p"/>
                </m:rPr>
                <m:t>max</m:t>
              </m:r>
            </m:e>
            <m:lim>
              <m:r>
                <m:t>c</m:t>
              </m:r>
              <m:r>
                <m:rPr>
                  <m:sty m:val="p"/>
                </m:rPr>
                <m:t>∈</m:t>
              </m:r>
              <m:r>
                <m:rPr>
                  <m:sty m:val="p"/>
                  <m:scr m:val="script"/>
                </m:rPr>
                <m:t>Y</m:t>
              </m:r>
            </m:lim>
          </m:limLow>
          <m:r>
            <m:t> </m:t>
          </m:r>
          <m:d>
            <m:dPr>
              <m:begChr m:val="|"/>
              <m:endChr m:val="|"/>
              <m:sepChr m:val=""/>
              <m:grow/>
            </m:dPr>
            <m:e>
              <m:r>
                <m:rPr>
                  <m:sty m:val="p"/>
                </m:rPr>
                <m:t>{</m:t>
              </m:r>
              <m:d>
                <m:dPr>
                  <m:begChr m:val="("/>
                  <m:endChr m:val=")"/>
                  <m:sepChr m:val=""/>
                  <m:grow/>
                </m:dPr>
                <m:e>
                  <m:sSub>
                    <m:e>
                      <m:r>
                        <m:t>x</m:t>
                      </m:r>
                    </m:e>
                    <m:sub>
                      <m:r>
                        <m:t>i</m:t>
                      </m:r>
                    </m:sub>
                  </m:sSub>
                  <m:r>
                    <m:rPr>
                      <m:sty m:val="p"/>
                    </m:rPr>
                    <m:t>,</m:t>
                  </m:r>
                  <m:sSub>
                    <m:e>
                      <m:r>
                        <m:t>y</m:t>
                      </m:r>
                    </m:e>
                    <m:sub>
                      <m:r>
                        <m:t>i</m:t>
                      </m:r>
                    </m:sub>
                  </m:sSub>
                </m:e>
              </m:d>
              <m:r>
                <m:rPr>
                  <m:sty m:val="p"/>
                </m:rPr>
                <m:t>∈</m:t>
              </m:r>
              <m:r>
                <m:rPr>
                  <m:sty m:val="p"/>
                  <m:scr m:val="script"/>
                </m:rPr>
                <m:t>D</m:t>
              </m:r>
              <m:r>
                <m:rPr>
                  <m:sty m:val="p"/>
                </m:rPr>
                <m:t>:</m:t>
              </m:r>
              <m:sSub>
                <m:e>
                  <m:r>
                    <m:t>y</m:t>
                  </m:r>
                </m:e>
                <m:sub>
                  <m:r>
                    <m:t>i</m:t>
                  </m:r>
                </m:sub>
              </m:sSub>
              <m:r>
                <m:rPr>
                  <m:sty m:val="p"/>
                </m:rPr>
                <m:t>=</m:t>
              </m:r>
              <m:r>
                <m:t>c</m:t>
              </m:r>
              <m:r>
                <m:rPr>
                  <m:sty m:val="p"/>
                </m:rPr>
                <m:t>,</m:t>
              </m:r>
              <m:r>
                <m:t> </m:t>
              </m:r>
              <m:sSub>
                <m:e>
                  <m:r>
                    <m:t>x</m:t>
                  </m:r>
                </m:e>
                <m:sub>
                  <m:r>
                    <m:t>i</m:t>
                  </m:r>
                </m:sub>
              </m:sSub>
              <m:r>
                <m:rPr>
                  <m:sty m:val="p"/>
                </m:rPr>
                <m:t>∈</m:t>
              </m:r>
              <m:sSub>
                <m:e>
                  <m:r>
                    <m:t>N</m:t>
                  </m:r>
                </m:e>
                <m:sub>
                  <m:r>
                    <m:t>k</m:t>
                  </m:r>
                </m:sub>
              </m:sSub>
              <m:d>
                <m:dPr>
                  <m:begChr m:val="("/>
                  <m:endChr m:val=")"/>
                  <m:sepChr m:val=""/>
                  <m:grow/>
                </m:dPr>
                <m:e>
                  <m:r>
                    <m:t>x</m:t>
                  </m:r>
                </m:e>
              </m:d>
              <m:r>
                <m:rPr>
                  <m:sty m:val="p"/>
                </m:rPr>
                <m:t>}</m:t>
              </m:r>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N</m:t>
            </m:r>
          </m:e>
          <m:sub>
            <m:r>
              <m:t>k</m:t>
            </m:r>
          </m:sub>
        </m:sSub>
        <m:d>
          <m:dPr>
            <m:begChr m:val="("/>
            <m:endChr m:val=")"/>
            <m:sepChr m:val=""/>
            <m:grow/>
          </m:dPr>
          <m:e>
            <m:r>
              <m:t>x</m:t>
            </m:r>
          </m:e>
        </m:d>
        <m:r>
          <m:rPr>
            <m:sty m:val="p"/>
          </m:rPr>
          <m:t>=</m:t>
        </m:r>
        <m:r>
          <m:rPr>
            <m:sty m:val="p"/>
          </m:rPr>
          <m:t>{</m:t>
        </m:r>
        <m:sSub>
          <m:e>
            <m:r>
              <m:t>x</m:t>
            </m:r>
          </m:e>
          <m:sub>
            <m:d>
              <m:dPr>
                <m:begChr m:val="("/>
                <m:endChr m:val=")"/>
                <m:sepChr m:val=""/>
                <m:grow/>
              </m:dPr>
              <m:e>
                <m:r>
                  <m:t>1</m:t>
                </m:r>
              </m:e>
            </m:d>
          </m:sub>
        </m:sSub>
        <m:r>
          <m:rPr>
            <m:sty m:val="p"/>
          </m:rPr>
          <m:t>,</m:t>
        </m:r>
        <m:r>
          <m:rPr>
            <m:sty m:val="p"/>
          </m:rPr>
          <m:t>…</m:t>
        </m:r>
        <m:r>
          <m:rPr>
            <m:sty m:val="p"/>
          </m:rPr>
          <m:t>,</m:t>
        </m:r>
        <m:sSub>
          <m:e>
            <m:r>
              <m:t>x</m:t>
            </m:r>
          </m:e>
          <m:sub>
            <m:d>
              <m:dPr>
                <m:begChr m:val="("/>
                <m:endChr m:val=")"/>
                <m:sepChr m:val=""/>
                <m:grow/>
              </m:dPr>
              <m:e>
                <m:r>
                  <m:t>k</m:t>
                </m:r>
              </m:e>
            </m:d>
          </m:sub>
        </m:sSub>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множество</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ближайших обучающих точек к</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упорядоченных по расстоянию</w:t>
      </w:r>
      <w:r>
        <w:rPr>
          <w:rFonts w:ascii="Times New Roman" w:hAnsi="Times New Roman" w:cs="Times New Roman" w:eastAsia="Times New Roman"/>
          <w:sz w:val="28"/>
        </w:rPr>
        <w:t xml:space="preserve"> </w:t>
      </w:r>
      <m:oMath>
        <m:r>
          <m:t>ρ</m:t>
        </m:r>
        <m:d>
          <m:dPr>
            <m:begChr m:val="("/>
            <m:endChr m:val=")"/>
            <m:sepChr m:val=""/>
            <m:grow/>
          </m:dPr>
          <m:e>
            <m:r>
              <m:t>x</m:t>
            </m:r>
            <m:r>
              <m:rPr>
                <m:sty m:val="p"/>
              </m:rPr>
              <m:t>,</m:t>
            </m:r>
            <m:sSub>
              <m:e>
                <m:r>
                  <m:t>x</m:t>
                </m:r>
              </m:e>
              <m:sub>
                <m:r>
                  <m:t>i</m:t>
                </m:r>
              </m:sub>
            </m:sSub>
          </m:e>
        </m:d>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Атака на kNN наиболее очевидна: добавление точки с нежелательной меткой непосредственно в окрестность тестовой точки непосредственно изменяет предсказание. При</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достаточно одной отравленной точки, расположенной ближе к цели, чем любой чистый сосед. Однако, как доказано в работе Vartanian, Rosenbaum и Alfeld [26], оптимизация такой атаки при неограниченном числе вставляемых точек является NP-трудной задачей даже для</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(раздел 1.6.4).</w:t>
      </w:r>
    </w:p>
    <w:p>
      <w:pPr>
        <w:pStyle w:val="BodyText"/>
        <w:spacing w:line="360" w:lineRule="auto"/>
        <w:ind w:firstLine="709"/>
        <w:jc w:val="both"/>
      </w:pPr>
      <w:r>
        <w:rPr>
          <w:rFonts w:ascii="Times New Roman" w:hAnsi="Times New Roman" w:cs="Times New Roman" w:eastAsia="Times New Roman"/>
          <w:sz w:val="28"/>
        </w:rPr>
        <w:t xml:space="preserve">Концепция большинства голосов в kNN обеспечивает встроенные свойства сертифицированной устойчивости: если предсказанный класс получил</w:t>
      </w:r>
      <w:r>
        <w:rPr>
          <w:rFonts w:ascii="Times New Roman" w:hAnsi="Times New Roman" w:cs="Times New Roman" w:eastAsia="Times New Roman"/>
          <w:sz w:val="28"/>
        </w:rPr>
        <w:t xml:space="preserve"> </w:t>
      </w:r>
      <m:oMath>
        <m:sSub>
          <m:e>
            <m:r>
              <m:t>n</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голосов, а второй по популярности —</w:t>
      </w:r>
      <w:r>
        <w:rPr>
          <w:rFonts w:ascii="Times New Roman" w:hAnsi="Times New Roman" w:cs="Times New Roman" w:eastAsia="Times New Roman"/>
          <w:sz w:val="28"/>
        </w:rPr>
        <w:t xml:space="preserve"> </w:t>
      </w:r>
      <m:oMath>
        <m:sSub>
          <m:e>
            <m:r>
              <m:t>n</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голосов, то изменить предсказание можно лишь добавив не менее</w:t>
      </w:r>
      <w:r>
        <w:rPr>
          <w:rFonts w:ascii="Times New Roman" w:hAnsi="Times New Roman" w:cs="Times New Roman" w:eastAsia="Times New Roman"/>
          <w:sz w:val="28"/>
        </w:rPr>
        <w:t xml:space="preserve"> </w:t>
      </w:r>
      <m:oMath>
        <m:r>
          <m:rPr>
            <m:sty m:val="p"/>
          </m:rPr>
          <m:t>⌈</m:t>
        </m:r>
        <m:d>
          <m:dPr>
            <m:begChr m:val="("/>
            <m:endChr m:val=")"/>
            <m:sepChr m:val=""/>
            <m:grow/>
          </m:dPr>
          <m:e>
            <m:sSub>
              <m:e>
                <m:r>
                  <m:t>n</m:t>
                </m:r>
              </m:e>
              <m:sub>
                <m:r>
                  <m:t>1</m:t>
                </m:r>
              </m:sub>
            </m:sSub>
            <m:r>
              <m:rPr>
                <m:sty m:val="p"/>
              </m:rPr>
              <m:t>−</m:t>
            </m:r>
            <m:sSub>
              <m:e>
                <m:r>
                  <m:t>n</m:t>
                </m:r>
              </m:e>
              <m:sub>
                <m:r>
                  <m:t>2</m:t>
                </m:r>
              </m:sub>
            </m:sSub>
            <m:r>
              <m:rPr>
                <m:sty m:val="p"/>
              </m:rPr>
              <m:t>+</m:t>
            </m:r>
            <m:r>
              <m:t>1</m:t>
            </m:r>
          </m:e>
        </m:d>
        <m:r>
          <m:rPr>
            <m:sty m:val="p"/>
          </m:rPr>
          <m:t>/</m:t>
        </m:r>
        <m:r>
          <m:t>2</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точек. Это свойство было формализовано Jia et al. [36] (2022) и показало, что kNN превосходит специализированные сертифицированные защиты на ряде эталонных задач.</w:t>
      </w:r>
    </w:p>
    <w:bookmarkEnd w:id="45"/>
    <w:bookmarkStart w:id="46" w:name="наивный-байесовский-классификатор"/>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1.1.5. Наивный байесовский классификатор</w:t>
      </w:r>
    </w:p>
    <w:p>
      <w:pPr>
        <w:pStyle w:val="FirstParagraph"/>
        <w:spacing w:line="360" w:lineRule="auto"/>
        <w:ind w:firstLine="709"/>
        <w:jc w:val="both"/>
      </w:pPr>
      <w:r>
        <w:rPr>
          <w:rFonts w:ascii="Times New Roman" w:hAnsi="Times New Roman" w:cs="Times New Roman" w:eastAsia="Times New Roman"/>
          <w:sz w:val="28"/>
        </w:rPr>
        <w:t xml:space="preserve">Наивный байесовский классификатор (NB) основан на применении теоремы Байеса при «наивном» допущении о независимости признаков внутри каждого класса:</w:t>
      </w:r>
    </w:p>
    <w:p>
      <w:pPr>
        <w:pStyle w:val="BodyText"/>
        <w:spacing w:line="360" w:lineRule="auto"/>
      </w:pPr>
      <m:oMathPara>
        <m:oMathParaPr>
          <m:jc m:val="center"/>
        </m:oMathParaPr>
        <m:oMath>
          <m:r>
            <m:t>P</m:t>
          </m:r>
          <m:d>
            <m:dPr>
              <m:begChr m:val="("/>
              <m:endChr m:val=")"/>
              <m:sepChr m:val=""/>
              <m:grow/>
            </m:dPr>
            <m:e>
              <m:r>
                <m:t>y</m:t>
              </m:r>
              <m:r>
                <m:rPr>
                  <m:sty m:val="p"/>
                </m:rPr>
                <m:t>∣</m:t>
              </m:r>
              <m:r>
                <m:t>x</m:t>
              </m:r>
            </m:e>
          </m:d>
          <m:r>
            <m:rPr>
              <m:sty m:val="p"/>
            </m:rPr>
            <m:t>∝</m:t>
          </m:r>
          <m:r>
            <m:t>P</m:t>
          </m:r>
          <m:d>
            <m:dPr>
              <m:begChr m:val="("/>
              <m:endChr m:val=")"/>
              <m:sepChr m:val=""/>
              <m:grow/>
            </m:dPr>
            <m:e>
              <m:r>
                <m:t>y</m:t>
              </m:r>
            </m:e>
          </m:d>
          <m:nary>
            <m:naryPr>
              <m:chr m:val="∏"/>
              <m:limLoc m:val="undOvr"/>
              <m:subHide m:val="off"/>
              <m:supHide m:val="off"/>
            </m:naryPr>
            <m:sub>
              <m:r>
                <m:t>j</m:t>
              </m:r>
              <m:r>
                <m:rPr>
                  <m:sty m:val="p"/>
                </m:rPr>
                <m:t>=</m:t>
              </m:r>
              <m:r>
                <m:t>1</m:t>
              </m:r>
            </m:sub>
            <m:sup>
              <m:r>
                <m:t>d</m:t>
              </m:r>
            </m:sup>
            <m:e>
              <m:r>
                <m:t>P</m:t>
              </m:r>
            </m:e>
          </m:nary>
          <m:d>
            <m:dPr>
              <m:begChr m:val="("/>
              <m:endChr m:val=")"/>
              <m:sepChr m:val=""/>
              <m:grow/>
            </m:dPr>
            <m:e>
              <m:sSub>
                <m:e>
                  <m:r>
                    <m:t>x</m:t>
                  </m:r>
                </m:e>
                <m:sub>
                  <m:r>
                    <m:t>j</m:t>
                  </m:r>
                </m:sub>
              </m:sSub>
              <m:r>
                <m:rPr>
                  <m:sty m:val="p"/>
                </m:rPr>
                <m:t>∣</m:t>
              </m:r>
              <m:r>
                <m:t>y</m:t>
              </m:r>
            </m:e>
          </m:d>
        </m:oMath>
      </m:oMathPara>
    </w:p>
    <w:p>
      <w:pPr>
        <w:pStyle w:val="FirstParagraph"/>
        <w:spacing w:line="360" w:lineRule="auto"/>
        <w:ind w:firstLine="709"/>
        <w:jc w:val="both"/>
      </w:pPr>
      <w:r>
        <w:rPr>
          <w:rFonts w:ascii="Times New Roman" w:hAnsi="Times New Roman" w:cs="Times New Roman" w:eastAsia="Times New Roman"/>
          <w:sz w:val="28"/>
        </w:rPr>
        <w:t xml:space="preserve">Для дискретных признаков (Multinomial NB), широко используемого в обработке текстов, оценки вероятностей вычисляются через статистику частот:</w:t>
      </w:r>
    </w:p>
    <w:p>
      <w:pPr>
        <w:pStyle w:val="BodyText"/>
        <w:spacing w:line="360" w:lineRule="auto"/>
      </w:pPr>
      <m:oMathPara>
        <m:oMathParaPr>
          <m:jc m:val="center"/>
        </m:oMathParaPr>
        <m:oMath>
          <m:acc>
            <m:accPr>
              <m:chr m:val="̂"/>
            </m:accPr>
            <m:e>
              <m:r>
                <m:t>P</m:t>
              </m:r>
            </m:e>
          </m:acc>
          <m:d>
            <m:dPr>
              <m:begChr m:val="("/>
              <m:endChr m:val=")"/>
              <m:sepChr m:val=""/>
              <m:grow/>
            </m:dPr>
            <m:e>
              <m:r>
                <m:t>y</m:t>
              </m:r>
              <m:r>
                <m:rPr>
                  <m:sty m:val="p"/>
                </m:rPr>
                <m:t>=</m:t>
              </m:r>
              <m:r>
                <m:t>c</m:t>
              </m:r>
            </m:e>
          </m:d>
          <m:r>
            <m:rPr>
              <m:sty m:val="p"/>
            </m:rPr>
            <m:t>=</m:t>
          </m:r>
          <m:f>
            <m:fPr>
              <m:type m:val="bar"/>
            </m:fPr>
            <m:num>
              <m:sSub>
                <m:e>
                  <m:r>
                    <m:t>n</m:t>
                  </m:r>
                </m:e>
                <m:sub>
                  <m:r>
                    <m:t>c</m:t>
                  </m:r>
                </m:sub>
              </m:sSub>
              <m:r>
                <m:rPr>
                  <m:sty m:val="p"/>
                </m:rPr>
                <m:t>+</m:t>
              </m:r>
              <m:r>
                <m:t>α</m:t>
              </m:r>
            </m:num>
            <m:den>
              <m:r>
                <m:t>n</m:t>
              </m:r>
              <m:r>
                <m:rPr>
                  <m:sty m:val="p"/>
                </m:rPr>
                <m:t>+</m:t>
              </m:r>
              <m:r>
                <m:t>K</m:t>
              </m:r>
              <m:r>
                <m:t>α</m:t>
              </m:r>
            </m:den>
          </m:f>
          <m:r>
            <m:rPr>
              <m:sty m:val="p"/>
            </m:rPr>
            <m:t>,</m:t>
          </m:r>
          <m:r>
            <m:t> </m:t>
          </m:r>
          <m:acc>
            <m:accPr>
              <m:chr m:val="̂"/>
            </m:accPr>
            <m:e>
              <m:r>
                <m:t>P</m:t>
              </m:r>
            </m:e>
          </m:acc>
          <m:d>
            <m:dPr>
              <m:begChr m:val="("/>
              <m:endChr m:val=")"/>
              <m:sepChr m:val=""/>
              <m:grow/>
            </m:dPr>
            <m:e>
              <m:sSub>
                <m:e>
                  <m:r>
                    <m:t>x</m:t>
                  </m:r>
                </m:e>
                <m:sub>
                  <m:r>
                    <m:t>j</m:t>
                  </m:r>
                </m:sub>
              </m:sSub>
              <m:r>
                <m:rPr>
                  <m:sty m:val="p"/>
                </m:rPr>
                <m:t>=</m:t>
              </m:r>
              <m:r>
                <m:t>w</m:t>
              </m:r>
              <m:r>
                <m:rPr>
                  <m:sty m:val="p"/>
                </m:rPr>
                <m:t>∣</m:t>
              </m:r>
              <m:r>
                <m:t>y</m:t>
              </m:r>
              <m:r>
                <m:rPr>
                  <m:sty m:val="p"/>
                </m:rPr>
                <m:t>=</m:t>
              </m:r>
              <m:r>
                <m:t>c</m:t>
              </m:r>
            </m:e>
          </m:d>
          <m:r>
            <m:rPr>
              <m:sty m:val="p"/>
            </m:rPr>
            <m:t>=</m:t>
          </m:r>
          <m:f>
            <m:fPr>
              <m:type m:val="bar"/>
            </m:fPr>
            <m:num>
              <m:sSub>
                <m:e>
                  <m:r>
                    <m:t>n</m:t>
                  </m:r>
                </m:e>
                <m:sub>
                  <m:r>
                    <m:t>w</m:t>
                  </m:r>
                  <m:r>
                    <m:t>c</m:t>
                  </m:r>
                </m:sub>
              </m:sSub>
              <m:r>
                <m:rPr>
                  <m:sty m:val="p"/>
                </m:rPr>
                <m:t>+</m:t>
              </m:r>
              <m:r>
                <m:t>α</m:t>
              </m:r>
            </m:num>
            <m:den>
              <m:nary>
                <m:naryPr>
                  <m:chr m:val="∑"/>
                  <m:limLoc m:val="undOvr"/>
                  <m:subHide m:val="off"/>
                  <m:supHide m:val="on"/>
                </m:naryPr>
                <m:sub>
                  <m:r>
                    <m:t>w</m:t>
                  </m:r>
                  <m:r>
                    <m:rPr>
                      <m:sty m:val="p"/>
                    </m:rPr>
                    <m:t>′</m:t>
                  </m:r>
                </m:sub>
                <m:sup>
                  <m:r>
                    <m:t>​</m:t>
                  </m:r>
                </m:sup>
                <m:e>
                  <m:sSub>
                    <m:e>
                      <m:r>
                        <m:t>n</m:t>
                      </m:r>
                    </m:e>
                    <m:sub>
                      <m:r>
                        <m:t>w</m:t>
                      </m:r>
                      <m:r>
                        <m:rPr>
                          <m:sty m:val="p"/>
                        </m:rPr>
                        <m:t>′</m:t>
                      </m:r>
                      <m:r>
                        <m:t>c</m:t>
                      </m:r>
                    </m:sub>
                  </m:sSub>
                </m:e>
              </m:nary>
              <m:r>
                <m:rPr>
                  <m:sty m:val="p"/>
                </m:rPr>
                <m:t>+</m:t>
              </m:r>
              <m:r>
                <m:t>V</m:t>
              </m:r>
              <m:r>
                <m:t>α</m:t>
              </m:r>
            </m:den>
          </m:f>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n</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число объектов класса</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n</m:t>
            </m:r>
          </m:e>
          <m:sub>
            <m:r>
              <m:t>w</m:t>
            </m:r>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число вхождений слова</w:t>
      </w:r>
      <w:r>
        <w:rPr>
          <w:rFonts w:ascii="Times New Roman" w:hAnsi="Times New Roman" w:cs="Times New Roman" w:eastAsia="Times New Roman"/>
          <w:sz w:val="28"/>
        </w:rPr>
        <w:t xml:space="preserve"> </w:t>
      </w:r>
      <m:oMath>
        <m:r>
          <m:t>w</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объектах класса</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параметр аддитивного сглаживания Лапласа,</w:t>
      </w:r>
      <w:r>
        <w:rPr>
          <w:rFonts w:ascii="Times New Roman" w:hAnsi="Times New Roman" w:cs="Times New Roman" w:eastAsia="Times New Roman"/>
          <w:sz w:val="28"/>
        </w:rPr>
        <w:t xml:space="preserve"> </w:t>
      </w:r>
      <m:oMath>
        <m: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объём словаря.</w:t>
      </w:r>
    </w:p>
    <w:p>
      <w:pPr>
        <w:pStyle w:val="BodyText"/>
        <w:spacing w:line="360" w:lineRule="auto"/>
        <w:ind w:firstLine="709"/>
        <w:jc w:val="both"/>
      </w:pPr>
      <w:r>
        <w:rPr>
          <w:rFonts w:ascii="Times New Roman" w:hAnsi="Times New Roman" w:cs="Times New Roman" w:eastAsia="Times New Roman"/>
          <w:sz w:val="28"/>
        </w:rPr>
        <w:t xml:space="preserve">Особенность наивного байесовского классификатора с точки зрения безопасности состоит в том, что его параметры являются простыми частотными статистиками, вычисляемыми независимо для каждого класса и признака. Это означает, что: (1) атака на NB не требует доступа к градиентам — достаточно знания структуры модели; (2) даже незначительное добавление примеров с выбранными признаковыми значениями смещает условные вероятности предсказуемым образом. В контексте спам-фильтрации это создаёт практически осуществимые атаки через контролируемую рассылку писем с определённым лексическим составом (раздел 1.6.5).</w:t>
      </w:r>
    </w:p>
    <w:bookmarkEnd w:id="46"/>
    <w:bookmarkStart w:id="47" w:name="градиентный-бустинг"/>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1.1.6. Градиентный бустинг</w:t>
      </w:r>
    </w:p>
    <w:p>
      <w:pPr>
        <w:pStyle w:val="FirstParagraph"/>
        <w:spacing w:line="360" w:lineRule="auto"/>
        <w:ind w:firstLine="709"/>
        <w:jc w:val="both"/>
      </w:pPr>
      <w:r>
        <w:rPr>
          <w:rFonts w:ascii="Times New Roman" w:hAnsi="Times New Roman" w:cs="Times New Roman" w:eastAsia="Times New Roman"/>
          <w:sz w:val="28"/>
        </w:rPr>
        <w:t xml:space="preserve">Методы градиентного бустинга (GBM, включая XGBoost, LightGBM и CatBoost) строят аддитивный ансамбль слабых классификаторов — как правило, неглубоких деревьев решений, — последовательно корректируя невязки предыдущих итераций:</w:t>
      </w:r>
    </w:p>
    <w:p>
      <w:pPr>
        <w:pStyle w:val="BodyText"/>
        <w:spacing w:line="360" w:lineRule="auto"/>
      </w:pPr>
      <m:oMathPara>
        <m:oMathParaPr>
          <m:jc m:val="center"/>
        </m:oMathParaPr>
        <m:oMath>
          <m:sSub>
            <m:e>
              <m:r>
                <m:t>F</m:t>
              </m:r>
            </m:e>
            <m:sub>
              <m:r>
                <m:t>M</m:t>
              </m:r>
            </m:sub>
          </m:sSub>
          <m:d>
            <m:dPr>
              <m:begChr m:val="("/>
              <m:endChr m:val=")"/>
              <m:sepChr m:val=""/>
              <m:grow/>
            </m:dPr>
            <m:e>
              <m:r>
                <m:t>x</m:t>
              </m:r>
            </m:e>
          </m:d>
          <m:r>
            <m:rPr>
              <m:sty m:val="p"/>
            </m:rPr>
            <m:t>=</m:t>
          </m:r>
          <m:sSub>
            <m:e>
              <m:r>
                <m:t>F</m:t>
              </m:r>
            </m:e>
            <m:sub>
              <m:r>
                <m:t>0</m:t>
              </m:r>
            </m:sub>
          </m:sSub>
          <m:d>
            <m:dPr>
              <m:begChr m:val="("/>
              <m:endChr m:val=")"/>
              <m:sepChr m:val=""/>
              <m:grow/>
            </m:dPr>
            <m:e>
              <m:r>
                <m:t>x</m:t>
              </m:r>
            </m:e>
          </m:d>
          <m:r>
            <m:rPr>
              <m:sty m:val="p"/>
            </m:rPr>
            <m:t>+</m:t>
          </m:r>
          <m:nary>
            <m:naryPr>
              <m:chr m:val="∑"/>
              <m:limLoc m:val="undOvr"/>
              <m:subHide m:val="off"/>
              <m:supHide m:val="off"/>
            </m:naryPr>
            <m:sub>
              <m:r>
                <m:t>m</m:t>
              </m:r>
              <m:r>
                <m:rPr>
                  <m:sty m:val="p"/>
                </m:rPr>
                <m:t>=</m:t>
              </m:r>
              <m:r>
                <m:t>1</m:t>
              </m:r>
            </m:sub>
            <m:sup>
              <m:r>
                <m:t>M</m:t>
              </m:r>
            </m:sup>
            <m:e>
              <m:sSub>
                <m:e>
                  <m:r>
                    <m:t>γ</m:t>
                  </m:r>
                </m:e>
                <m:sub>
                  <m:r>
                    <m:t>m</m:t>
                  </m:r>
                </m:sub>
              </m:sSub>
            </m:e>
          </m:nary>
          <m:sSub>
            <m:e>
              <m:r>
                <m:t>h</m:t>
              </m:r>
            </m:e>
            <m:sub>
              <m:r>
                <m:t>m</m:t>
              </m:r>
            </m:sub>
          </m:sSub>
          <m:d>
            <m:dPr>
              <m:begChr m:val="("/>
              <m:endChr m:val=")"/>
              <m:sepChr m:val=""/>
              <m:grow/>
            </m:dPr>
            <m:e>
              <m:r>
                <m:t>x</m:t>
              </m:r>
            </m:e>
          </m:d>
        </m:oMath>
      </m:oMathPara>
    </w:p>
    <w:p>
      <w:pPr>
        <w:pStyle w:val="FirstParagraph"/>
        <w:spacing w:line="360" w:lineRule="auto"/>
        <w:ind w:firstLine="709"/>
        <w:jc w:val="both"/>
      </w:pPr>
      <w:r>
        <w:rPr>
          <w:rFonts w:ascii="Times New Roman" w:hAnsi="Times New Roman" w:cs="Times New Roman" w:eastAsia="Times New Roman"/>
          <w:sz w:val="28"/>
        </w:rPr>
        <w:t xml:space="preserve">На каждой итерации</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новый базовый классификатор</w:t>
      </w:r>
      <w:r>
        <w:rPr>
          <w:rFonts w:ascii="Times New Roman" w:hAnsi="Times New Roman" w:cs="Times New Roman" w:eastAsia="Times New Roman"/>
          <w:sz w:val="28"/>
        </w:rPr>
        <w:t xml:space="preserve"> </w:t>
      </w:r>
      <m:oMath>
        <m:sSub>
          <m:e>
            <m:r>
              <m:t>h</m:t>
            </m:r>
          </m:e>
          <m:sub>
            <m:r>
              <m:t>m</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обучается аппроксимировать псевдоостатки — градиент функции потерь по текущему ансамблевому предсказанию</w:t>
      </w:r>
      <w:r>
        <w:rPr>
          <w:rFonts w:ascii="Times New Roman" w:hAnsi="Times New Roman" w:cs="Times New Roman" w:eastAsia="Times New Roman"/>
          <w:sz w:val="28"/>
        </w:rPr>
        <w:t xml:space="preserve"> </w:t>
      </w:r>
      <m:oMath>
        <m:sSub>
          <m:e>
            <m:r>
              <m:t>F</m:t>
            </m:r>
          </m:e>
          <m:sub>
            <m:r>
              <m:t>m</m:t>
            </m:r>
            <m:r>
              <m:rPr>
                <m:sty m:val="p"/>
              </m:rPr>
              <m:t>−</m:t>
            </m:r>
            <m:r>
              <m:t>1</m:t>
            </m:r>
          </m:sub>
        </m:sSub>
        <m:d>
          <m:dPr>
            <m:begChr m:val="("/>
            <m:endChr m:val=")"/>
            <m:sepChr m:val=""/>
            <m:grow/>
          </m:dPr>
          <m:e>
            <m:sSub>
              <m:e>
                <m:r>
                  <m:t>x</m:t>
                </m:r>
              </m:e>
              <m:sub>
                <m:r>
                  <m:t>i</m:t>
                </m:r>
              </m:sub>
            </m:sSub>
          </m:e>
        </m:d>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r</m:t>
              </m:r>
            </m:e>
            <m:sub>
              <m:r>
                <m:t>i</m:t>
              </m:r>
              <m:r>
                <m:t>m</m:t>
              </m:r>
            </m:sub>
          </m:sSub>
          <m:r>
            <m:rPr>
              <m:sty m:val="p"/>
            </m:rPr>
            <m:t>=</m:t>
          </m:r>
          <m:r>
            <m:rPr>
              <m:sty m:val="p"/>
            </m:rPr>
            <m:t>−</m:t>
          </m:r>
          <m:sSub>
            <m:e>
              <m:d>
                <m:dPr>
                  <m:begChr m:val="["/>
                  <m:endChr m:val="]"/>
                  <m:sepChr m:val=""/>
                  <m:grow/>
                </m:dPr>
                <m:e>
                  <m:f>
                    <m:fPr>
                      <m:type m:val="bar"/>
                    </m:fPr>
                    <m:num>
                      <m:r>
                        <m:rPr>
                          <m:sty m:val="p"/>
                        </m:rPr>
                        <m:t>∂</m:t>
                      </m:r>
                      <m:r>
                        <m:rPr>
                          <m:sty m:val="p"/>
                        </m:rPr>
                        <m:t>ℓ</m:t>
                      </m:r>
                      <m:d>
                        <m:dPr>
                          <m:begChr m:val="("/>
                          <m:endChr m:val=")"/>
                          <m:sepChr m:val=""/>
                          <m:grow/>
                        </m:dPr>
                        <m:e>
                          <m:sSub>
                            <m:e>
                              <m:r>
                                <m:t>y</m:t>
                              </m:r>
                            </m:e>
                            <m:sub>
                              <m:r>
                                <m:t>i</m:t>
                              </m:r>
                            </m:sub>
                          </m:sSub>
                          <m:r>
                            <m:rPr>
                              <m:sty m:val="p"/>
                            </m:rPr>
                            <m:t>,</m:t>
                          </m:r>
                          <m:r>
                            <m:t>F</m:t>
                          </m:r>
                          <m:d>
                            <m:dPr>
                              <m:begChr m:val="("/>
                              <m:endChr m:val=")"/>
                              <m:sepChr m:val=""/>
                              <m:grow/>
                            </m:dPr>
                            <m:e>
                              <m:sSub>
                                <m:e>
                                  <m:r>
                                    <m:t>x</m:t>
                                  </m:r>
                                </m:e>
                                <m:sub>
                                  <m:r>
                                    <m:t>i</m:t>
                                  </m:r>
                                </m:sub>
                              </m:sSub>
                            </m:e>
                          </m:d>
                        </m:e>
                      </m:d>
                    </m:num>
                    <m:den>
                      <m:r>
                        <m:rPr>
                          <m:sty m:val="p"/>
                        </m:rPr>
                        <m:t>∂</m:t>
                      </m:r>
                      <m:r>
                        <m:t>F</m:t>
                      </m:r>
                      <m:d>
                        <m:dPr>
                          <m:begChr m:val="("/>
                          <m:endChr m:val=")"/>
                          <m:sepChr m:val=""/>
                          <m:grow/>
                        </m:dPr>
                        <m:e>
                          <m:sSub>
                            <m:e>
                              <m:r>
                                <m:t>x</m:t>
                              </m:r>
                            </m:e>
                            <m:sub>
                              <m:r>
                                <m:t>i</m:t>
                              </m:r>
                            </m:sub>
                          </m:sSub>
                        </m:e>
                      </m:d>
                    </m:den>
                  </m:f>
                </m:e>
              </m:d>
            </m:e>
            <m:sub>
              <m:r>
                <m:t>F</m:t>
              </m:r>
              <m:r>
                <m:rPr>
                  <m:sty m:val="p"/>
                </m:rPr>
                <m:t>=</m:t>
              </m:r>
              <m:sSub>
                <m:e>
                  <m:r>
                    <m:t>F</m:t>
                  </m:r>
                </m:e>
                <m:sub>
                  <m:r>
                    <m:t>m</m:t>
                  </m:r>
                  <m:r>
                    <m:rPr>
                      <m:sty m:val="p"/>
                    </m:rPr>
                    <m:t>−</m:t>
                  </m:r>
                  <m:r>
                    <m:t>1</m:t>
                  </m:r>
                </m:sub>
              </m:sSub>
            </m:sub>
          </m:sSub>
        </m:oMath>
      </m:oMathPara>
    </w:p>
    <w:p>
      <w:pPr>
        <w:pStyle w:val="FirstParagraph"/>
        <w:spacing w:line="360" w:lineRule="auto"/>
        <w:ind w:firstLine="709"/>
        <w:jc w:val="both"/>
      </w:pPr>
      <w:r>
        <w:rPr>
          <w:rFonts w:ascii="Times New Roman" w:hAnsi="Times New Roman" w:cs="Times New Roman" w:eastAsia="Times New Roman"/>
          <w:sz w:val="28"/>
        </w:rPr>
        <w:t xml:space="preserve">Характерной особенностью бустинга является то, что он намеренно фокусирует последующие итерации на «трудных» примерах — тех, где ошибка предыдущей модели велика. Это свойство делает GBM особенно уязвимым к целенаправленному переключению меток: отравленные точки, получившие неверные метки, становятся «трудными» и привлекают на себя непропорционально большее внимание бустинга. Bhargava и Stamp [13] (2025) экспериментально подтвердили, что XGBoost и LightGBM уступают случайному лесу по устойчивости к label-flipping именно по этой причине, несмотря на более высокую исходную точность.</w:t>
      </w:r>
    </w:p>
    <w:bookmarkEnd w:id="47"/>
    <w:bookmarkStart w:id="48" w:name="Xaeab6e4652d471aad96f658e091ff08155fbe2c"/>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1.1.7. Формальная постановка задачи обучения и векторы угроз</w:t>
      </w:r>
    </w:p>
    <w:p>
      <w:pPr>
        <w:pStyle w:val="FirstParagraph"/>
        <w:spacing w:line="360" w:lineRule="auto"/>
        <w:ind w:firstLine="709"/>
        <w:jc w:val="both"/>
      </w:pPr>
      <w:r>
        <w:rPr>
          <w:rFonts w:ascii="Times New Roman" w:hAnsi="Times New Roman" w:cs="Times New Roman" w:eastAsia="Times New Roman"/>
          <w:sz w:val="28"/>
        </w:rPr>
        <w:t xml:space="preserve">Объединим рассмотренные алгоритмы в единую формальную схему. Пусть</w:t>
      </w:r>
      <w:r>
        <w:rPr>
          <w:rFonts w:ascii="Times New Roman" w:hAnsi="Times New Roman" w:cs="Times New Roman" w:eastAsia="Times New Roman"/>
          <w:sz w:val="28"/>
        </w:rPr>
        <w:t xml:space="preserve"> </w:t>
      </w:r>
      <m:oMath>
        <m:r>
          <m:rPr>
            <m:sty m:val="p"/>
            <m:scr m:val="script"/>
          </m:rPr>
          <m:t>X</m:t>
        </m:r>
        <m:r>
          <m:rPr>
            <m:sty m:val="p"/>
          </m:rPr>
          <m:t>⊆</m:t>
        </m:r>
        <m:sSup>
          <m:e>
            <m:r>
              <m:rPr>
                <m:sty m:val="p"/>
                <m:scr m:val="double-struck"/>
              </m:rPr>
              <m:t>R</m:t>
            </m:r>
          </m:e>
          <m:sup>
            <m:r>
              <m:t>d</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пространство признаков,</w:t>
      </w:r>
      <w:r>
        <w:rPr>
          <w:rFonts w:ascii="Times New Roman" w:hAnsi="Times New Roman" w:cs="Times New Roman" w:eastAsia="Times New Roman"/>
          <w:sz w:val="28"/>
        </w:rPr>
        <w:t xml:space="preserve"> </w:t>
      </w:r>
      <m:oMath>
        <m:r>
          <m:rPr>
            <m:sty m:val="p"/>
            <m:scr m:val="script"/>
          </m:rPr>
          <m:t>Y</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пространство ответов (конечное для классификации, непрерывное для регрессии),</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пространство параметров модели. Задача эмпирической минимизации риска (ERM) формулируется следующим образом:</w:t>
      </w:r>
    </w:p>
    <w:p>
      <w:pPr>
        <w:pStyle w:val="BodyText"/>
        <w:spacing w:line="360" w:lineRule="auto"/>
      </w:pPr>
      <m:oMathPara>
        <m:oMathParaPr>
          <m:jc m:val="center"/>
        </m:oMathParaPr>
        <m:oMath>
          <m:acc>
            <m:accPr>
              <m:chr m:val="̂"/>
            </m:accPr>
            <m:e>
              <m:r>
                <m:t>θ</m:t>
              </m:r>
            </m:e>
          </m:acc>
          <m:d>
            <m:dPr>
              <m:begChr m:val="("/>
              <m:endChr m:val=")"/>
              <m:sepChr m:val=""/>
              <m:grow/>
            </m:dPr>
            <m:e>
              <m:r>
                <m:rPr>
                  <m:sty m:val="p"/>
                  <m:scr m:val="script"/>
                </m:rPr>
                <m:t>D</m:t>
              </m:r>
            </m:e>
          </m:d>
          <m:r>
            <m:rPr>
              <m:sty m:val="p"/>
            </m:rPr>
            <m:t>=</m:t>
          </m:r>
          <m:r>
            <m:rPr>
              <m:sty m:val="p"/>
            </m:rPr>
            <m:t>arg</m:t>
          </m:r>
          <m:limLow>
            <m:e>
              <m:r>
                <m:rPr>
                  <m:sty m:val="p"/>
                </m:rPr>
                <m:t>min</m:t>
              </m:r>
            </m:e>
            <m:lim>
              <m:r>
                <m:t>θ</m:t>
              </m:r>
              <m:r>
                <m:rPr>
                  <m:sty m:val="p"/>
                </m:rPr>
                <m:t>∈</m:t>
              </m:r>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endChr m:val=")"/>
              <m:sepChr m:val=""/>
              <m:grow/>
            </m:dPr>
            <m:e>
              <m:sSub>
                <m:e>
                  <m:r>
                    <m:t>f</m:t>
                  </m:r>
                </m:e>
                <m:sub>
                  <m:r>
                    <m:t>θ</m:t>
                  </m:r>
                </m:sub>
              </m:sSub>
              <m:d>
                <m:dPr>
                  <m:begChr m:val="("/>
                  <m:endChr m:val=")"/>
                  <m:sepChr m:val=""/>
                  <m:grow/>
                </m:dPr>
                <m:e>
                  <m:sSub>
                    <m:e>
                      <m:r>
                        <m:t>x</m:t>
                      </m:r>
                    </m:e>
                    <m:sub>
                      <m:r>
                        <m:t>i</m:t>
                      </m:r>
                    </m:sub>
                  </m:sSub>
                </m:e>
              </m:d>
              <m:r>
                <m:rPr>
                  <m:sty m:val="p"/>
                </m:rPr>
                <m:t>,</m:t>
              </m:r>
              <m:sSub>
                <m:e>
                  <m:r>
                    <m:t>y</m:t>
                  </m:r>
                </m:e>
                <m:sub>
                  <m:r>
                    <m:t>i</m:t>
                  </m:r>
                </m:sub>
              </m:sSub>
            </m:e>
          </m:d>
          <m:r>
            <m:rPr>
              <m:sty m:val="p"/>
            </m:rPr>
            <m:t>+</m:t>
          </m:r>
          <m:r>
            <m:rPr>
              <m:sty m:val="p"/>
              <m:scr m:val="script"/>
            </m:rPr>
            <m:t>R</m:t>
          </m:r>
          <m:d>
            <m:dPr>
              <m:begChr m:val="("/>
              <m:endChr m:val=")"/>
              <m:sepChr m:val=""/>
              <m:grow/>
            </m:dPr>
            <m:e>
              <m:r>
                <m:t>θ</m:t>
              </m:r>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rPr>
            <m:sty m:val="p"/>
            <m:scr m:val="script"/>
          </m:rP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обучающая выборка,</w:t>
      </w:r>
      <w:r>
        <w:rPr>
          <w:rFonts w:ascii="Times New Roman" w:hAnsi="Times New Roman" w:cs="Times New Roman" w:eastAsia="Times New Roman"/>
          <w:sz w:val="28"/>
        </w:rPr>
        <w:t xml:space="preserve"> </w:t>
      </w:r>
      <m:oMath>
        <m:r>
          <m:rPr>
            <m:sty m:val="p"/>
          </m:rPr>
          <m:t>ℓ</m:t>
        </m:r>
        <m:r>
          <m:rPr>
            <m:sty m:val="p"/>
          </m:rPr>
          <m:t>:</m:t>
        </m:r>
        <m:r>
          <m:rPr>
            <m:sty m:val="p"/>
            <m:scr m:val="script"/>
          </m:rPr>
          <m:t>Y</m:t>
        </m:r>
        <m:r>
          <m:rPr>
            <m:sty m:val="p"/>
          </m:rPr>
          <m:t>×</m:t>
        </m:r>
        <m:r>
          <m:rPr>
            <m:sty m:val="p"/>
            <m:scr m:val="script"/>
          </m:rPr>
          <m:t>Y</m:t>
        </m:r>
        <m:r>
          <m:rPr>
            <m:sty m:val="p"/>
          </m:rPr>
          <m:t>→</m:t>
        </m:r>
        <m:sSub>
          <m:e>
            <m:r>
              <m:rPr>
                <m:sty m:val="p"/>
                <m:scr m:val="double-struck"/>
              </m:rPr>
              <m:t>R</m:t>
            </m:r>
          </m:e>
          <m:sub>
            <m:r>
              <m:rPr>
                <m:sty m:val="p"/>
              </m:rPr>
              <m: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функция потерь,</w:t>
      </w:r>
      <w:r>
        <w:rPr>
          <w:rFonts w:ascii="Times New Roman" w:hAnsi="Times New Roman" w:cs="Times New Roman" w:eastAsia="Times New Roman"/>
          <w:sz w:val="28"/>
        </w:rPr>
        <w:t xml:space="preserve"> </w:t>
      </w:r>
      <m:oMath>
        <m:r>
          <m:rPr>
            <m:sty m:val="p"/>
            <m:scr m:val="script"/>
          </m:rPr>
          <m:t>R</m:t>
        </m:r>
        <m:r>
          <m:rPr>
            <m:sty m:val="p"/>
          </m:rPr>
          <m:t>:</m:t>
        </m:r>
        <m:r>
          <m:t>Θ</m:t>
        </m:r>
        <m:r>
          <m:rPr>
            <m:sty m:val="p"/>
          </m:rPr>
          <m:t>→</m:t>
        </m:r>
        <m:sSub>
          <m:e>
            <m:r>
              <m:rPr>
                <m:sty m:val="p"/>
                <m:scr m:val="double-struck"/>
              </m:rPr>
              <m:t>R</m:t>
            </m:r>
          </m:e>
          <m:sub>
            <m:r>
              <m:rPr>
                <m:sty m:val="p"/>
              </m:rPr>
              <m: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регуляризатор. Для выпуклых</w:t>
      </w:r>
      <w:r>
        <w:rPr>
          <w:rFonts w:ascii="Times New Roman" w:hAnsi="Times New Roman" w:cs="Times New Roman" w:eastAsia="Times New Roman"/>
          <w:sz w:val="28"/>
        </w:rPr>
        <w:t xml:space="preserve"> </w:t>
      </w:r>
      <m:oMath>
        <m:r>
          <m:rPr>
            <m:sty m:val="p"/>
          </m:rPr>
          <m:t>ℓ</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rPr>
            <m:sty m:val="p"/>
            <m:scr m:val="script"/>
          </m:rP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решение (1.12) единственно.</w:t>
      </w:r>
    </w:p>
    <w:p>
      <w:pPr>
        <w:pStyle w:val="BodyText"/>
        <w:spacing w:line="360" w:lineRule="auto"/>
        <w:ind w:firstLine="709"/>
        <w:jc w:val="both"/>
      </w:pPr>
      <w:r>
        <w:rPr>
          <w:rFonts w:ascii="Times New Roman" w:hAnsi="Times New Roman" w:cs="Times New Roman" w:eastAsia="Times New Roman"/>
          <w:sz w:val="28"/>
        </w:rPr>
        <w:t xml:space="preserve">Решение</w:t>
      </w:r>
      <w:r>
        <w:rPr>
          <w:rFonts w:ascii="Times New Roman" w:hAnsi="Times New Roman" w:cs="Times New Roman" w:eastAsia="Times New Roman"/>
          <w:sz w:val="28"/>
        </w:rPr>
        <w:t xml:space="preserve"> </w:t>
      </w:r>
      <m:oMath>
        <m:acc>
          <m:accPr>
            <m:chr m:val="̂"/>
          </m:accPr>
          <m:e>
            <m:r>
              <m:t>θ</m:t>
            </m:r>
          </m:e>
        </m:acc>
        <m:d>
          <m:dPr>
            <m:begChr m:val="("/>
            <m:endChr m:val=")"/>
            <m:sepChr m:val=""/>
            <m:grow/>
          </m:dPr>
          <m:e>
            <m:r>
              <m:rPr>
                <m:sty m:val="p"/>
                <m:scr m:val="script"/>
              </m:rP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можно рассматривать как функцию от данных</w:t>
      </w:r>
      <w:r>
        <w:rPr>
          <w:rFonts w:ascii="Times New Roman" w:hAnsi="Times New Roman" w:cs="Times New Roman" w:eastAsia="Times New Roman"/>
          <w:sz w:val="28"/>
        </w:rPr>
        <w:t xml:space="preserve"> </w:t>
      </w:r>
      <m:oMath>
        <m:r>
          <m:rPr>
            <m:sty m:val="p"/>
            <m:scr m:val="script"/>
          </m:rPr>
          <m:t>D</m:t>
        </m:r>
      </m:oMath>
      <w:r>
        <w:rPr>
          <w:rFonts w:ascii="Times New Roman" w:hAnsi="Times New Roman" w:cs="Times New Roman" w:eastAsia="Times New Roman"/>
          <w:sz w:val="28"/>
        </w:rPr>
        <w:t xml:space="preserve">. Качество обученной модели оценивается через обобщённый риск на независимой выборке</w:t>
      </w:r>
      <w:r>
        <w:rPr>
          <w:rFonts w:ascii="Times New Roman" w:hAnsi="Times New Roman" w:cs="Times New Roman" w:eastAsia="Times New Roman"/>
          <w:sz w:val="28"/>
        </w:rPr>
        <w:t xml:space="preserve"> </w:t>
      </w:r>
      <m:oMath>
        <m:sSub>
          <m:e>
            <m:r>
              <m:rPr>
                <m:sty m:val="p"/>
                <m:scr m:val="script"/>
              </m:rPr>
              <m:t>D</m:t>
            </m:r>
          </m:e>
          <m:sub>
            <m:r>
              <m:rPr>
                <m:nor/>
                <m:sty m:val="p"/>
              </m:rPr>
              <m:t>test</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t>R</m:t>
          </m:r>
          <m:d>
            <m:dPr>
              <m:begChr m:val="("/>
              <m:endChr m:val=")"/>
              <m:sepChr m:val=""/>
              <m:grow/>
            </m:dPr>
            <m:e>
              <m:acc>
                <m:accPr>
                  <m:chr m:val="̂"/>
                </m:accPr>
                <m:e>
                  <m:r>
                    <m:t>θ</m:t>
                  </m:r>
                </m:e>
              </m:acc>
            </m:e>
          </m:d>
          <m:r>
            <m:rPr>
              <m:sty m:val="p"/>
            </m:rPr>
            <m:t>=</m:t>
          </m:r>
          <m:f>
            <m:fPr>
              <m:type m:val="bar"/>
            </m:fPr>
            <m:num>
              <m:r>
                <m:t>1</m:t>
              </m:r>
            </m:num>
            <m:den>
              <m:d>
                <m:dPr>
                  <m:begChr m:val="|"/>
                  <m:endChr m:val="|"/>
                  <m:sepChr m:val=""/>
                  <m:grow/>
                </m:dPr>
                <m:e>
                  <m:sSub>
                    <m:e>
                      <m:r>
                        <m:rPr>
                          <m:sty m:val="p"/>
                          <m:scr m:val="script"/>
                        </m:rPr>
                        <m:t>D</m:t>
                      </m:r>
                    </m:e>
                    <m:sub>
                      <m:r>
                        <m:rPr>
                          <m:nor/>
                          <m:sty m:val="p"/>
                        </m:rPr>
                        <m:t>test</m:t>
                      </m:r>
                    </m:sub>
                  </m:sSub>
                </m:e>
              </m:d>
            </m:den>
          </m:f>
          <m:nary>
            <m:naryPr>
              <m:chr m:val="∑"/>
              <m:limLoc m:val="undOvr"/>
              <m:subHide m:val="off"/>
              <m:supHide m:val="on"/>
            </m:naryPr>
            <m:sub>
              <m:d>
                <m:dPr>
                  <m:begChr m:val="("/>
                  <m:endChr m:val=")"/>
                  <m:sepChr m:val=""/>
                  <m:grow/>
                </m:dPr>
                <m:e>
                  <m:r>
                    <m:t>x</m:t>
                  </m:r>
                  <m:r>
                    <m:rPr>
                      <m:sty m:val="p"/>
                    </m:rPr>
                    <m:t>,</m:t>
                  </m:r>
                  <m:r>
                    <m:t>y</m:t>
                  </m:r>
                </m:e>
              </m:d>
              <m:r>
                <m:rPr>
                  <m:sty m:val="p"/>
                </m:rPr>
                <m:t>∈</m:t>
              </m:r>
              <m:sSub>
                <m:e>
                  <m:r>
                    <m:rPr>
                      <m:sty m:val="p"/>
                      <m:scr m:val="script"/>
                    </m:rPr>
                    <m:t>D</m:t>
                  </m:r>
                </m:e>
                <m:sub>
                  <m:r>
                    <m:rPr>
                      <m:nor/>
                      <m:sty m:val="p"/>
                    </m:rPr>
                    <m:t>test</m:t>
                  </m:r>
                </m:sub>
              </m:sSub>
            </m:sub>
            <m:sup>
              <m:r>
                <m:t>​</m:t>
              </m:r>
            </m:sup>
            <m:e>
              <m:r>
                <m:rPr>
                  <m:sty m:val="p"/>
                </m:rPr>
                <m:t>ℓ</m:t>
              </m:r>
            </m:e>
          </m:nary>
          <m:d>
            <m:dPr>
              <m:begChr m:val="("/>
              <m:endChr m:val=")"/>
              <m:sepChr m:val=""/>
              <m:grow/>
            </m:dPr>
            <m:e>
              <m:sSub>
                <m:e>
                  <m:r>
                    <m:t>f</m:t>
                  </m:r>
                </m:e>
                <m:sub>
                  <m:acc>
                    <m:accPr>
                      <m:chr m:val="̂"/>
                    </m:accPr>
                    <m:e>
                      <m:r>
                        <m:t>θ</m:t>
                      </m:r>
                    </m:e>
                  </m:acc>
                </m:sub>
              </m:sSub>
              <m:d>
                <m:dPr>
                  <m:begChr m:val="("/>
                  <m:endChr m:val=")"/>
                  <m:sepChr m:val=""/>
                  <m:grow/>
                </m:dPr>
                <m:e>
                  <m:r>
                    <m:t>x</m:t>
                  </m:r>
                </m:e>
              </m:d>
              <m:r>
                <m:rPr>
                  <m:sty m:val="p"/>
                </m:rPr>
                <m:t>,</m:t>
              </m:r>
              <m:r>
                <m:t>y</m:t>
              </m:r>
            </m:e>
          </m:d>
        </m:oMath>
      </m:oMathPara>
    </w:p>
    <w:p>
      <w:pPr>
        <w:pStyle w:val="FirstParagraph"/>
        <w:spacing w:line="360" w:lineRule="auto"/>
        <w:ind w:firstLine="709"/>
        <w:jc w:val="both"/>
      </w:pPr>
      <w:r>
        <w:rPr>
          <w:rFonts w:ascii="Times New Roman" w:hAnsi="Times New Roman" w:cs="Times New Roman" w:eastAsia="Times New Roman"/>
          <w:b/>
          <w:bCs/>
          <w:sz w:val="28"/>
        </w:rPr>
        <w:t xml:space="preserve">Основной вектор угрозы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атаке отравления состоит в следующем: если злоумышленник может изменить</w:t>
      </w:r>
      <w:r>
        <w:rPr>
          <w:rFonts w:ascii="Times New Roman" w:hAnsi="Times New Roman" w:cs="Times New Roman" w:eastAsia="Times New Roman"/>
          <w:sz w:val="28"/>
        </w:rPr>
        <w:t xml:space="preserve"> </w:t>
      </w:r>
      <m:oMath>
        <m:r>
          <m:rPr>
            <m:sty m:val="p"/>
            <m:scr m:val="script"/>
          </m:rPr>
          <m:t>D</m:t>
        </m:r>
      </m:oMath>
      <w:r>
        <w:rPr>
          <w:rFonts w:ascii="Times New Roman" w:hAnsi="Times New Roman" w:cs="Times New Roman" w:eastAsia="Times New Roman"/>
          <w:sz w:val="28"/>
        </w:rPr>
        <w:t xml:space="preserve">, он меняет и</w:t>
      </w:r>
      <w:r>
        <w:rPr>
          <w:rFonts w:ascii="Times New Roman" w:hAnsi="Times New Roman" w:cs="Times New Roman" w:eastAsia="Times New Roman"/>
          <w:sz w:val="28"/>
        </w:rPr>
        <w:t xml:space="preserve"> </w:t>
      </w:r>
      <m:oMath>
        <m:acc>
          <m:accPr>
            <m:chr m:val="̂"/>
          </m:accPr>
          <m:e>
            <m:r>
              <m:t>θ</m:t>
            </m:r>
          </m:e>
        </m:acc>
        <m:d>
          <m:dPr>
            <m:begChr m:val="("/>
            <m:endChr m:val=")"/>
            <m:sepChr m:val=""/>
            <m:grow/>
          </m:dPr>
          <m:e>
            <m:r>
              <m:rPr>
                <m:sty m:val="p"/>
                <m:scr m:val="script"/>
              </m:rPr>
              <m:t>D</m:t>
            </m:r>
          </m:e>
        </m:d>
      </m:oMath>
      <w:r>
        <w:rPr>
          <w:rFonts w:ascii="Times New Roman" w:hAnsi="Times New Roman" w:cs="Times New Roman" w:eastAsia="Times New Roman"/>
          <w:sz w:val="28"/>
        </w:rPr>
        <w:t xml:space="preserve">, а следовательно, и поведение модели при тестировании. Формально, противник заменяет</w:t>
      </w:r>
      <w:r>
        <w:rPr>
          <w:rFonts w:ascii="Times New Roman" w:hAnsi="Times New Roman" w:cs="Times New Roman" w:eastAsia="Times New Roman"/>
          <w:sz w:val="28"/>
        </w:rPr>
        <w:t xml:space="preserve"> </w:t>
      </w:r>
      <m:oMath>
        <m:r>
          <m:rPr>
            <m:sty m:val="p"/>
            <m:scr m:val="script"/>
          </m:rP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w:t>
      </w:r>
      <w:r>
        <w:rPr>
          <w:rFonts w:ascii="Times New Roman" w:hAnsi="Times New Roman" w:cs="Times New Roman" w:eastAsia="Times New Roman"/>
          <w:sz w:val="28"/>
        </w:rPr>
        <w:t xml:space="preserve"> </w:t>
      </w:r>
      <m:oMath>
        <m:acc>
          <m:accPr>
            <m:chr m:val="̃"/>
          </m:accPr>
          <m:e>
            <m:r>
              <m:rPr>
                <m:sty m:val="p"/>
                <m:scr m:val="script"/>
              </m:rPr>
              <m:t>D</m:t>
            </m:r>
          </m:e>
        </m:acc>
        <m:r>
          <m:rPr>
            <m:sty m:val="p"/>
          </m:rPr>
          <m:t>=</m:t>
        </m:r>
        <m:d>
          <m:dPr>
            <m:begChr m:val="("/>
            <m:endChr m:val=")"/>
            <m:sepChr m:val=""/>
            <m:grow/>
          </m:dPr>
          <m:e>
            <m:r>
              <m:rPr>
                <m:sty m:val="p"/>
                <m:scr m:val="script"/>
              </m:rPr>
              <m:t>D</m:t>
            </m:r>
            <m:r>
              <m:rPr>
                <m:sty m:val="p"/>
              </m:rPr>
              <m:t>\</m:t>
            </m:r>
            <m:sSup>
              <m:e>
                <m:r>
                  <m:rPr>
                    <m:sty m:val="p"/>
                    <m:scr m:val="script"/>
                  </m:rPr>
                  <m:t>D</m:t>
                </m:r>
              </m:e>
              <m:sup>
                <m:r>
                  <m:rPr>
                    <m:sty m:val="p"/>
                  </m:rPr>
                  <m:t>−</m:t>
                </m:r>
              </m:sup>
            </m:sSup>
          </m:e>
        </m:d>
        <m:r>
          <m:rPr>
            <m:sty m:val="p"/>
          </m:rPr>
          <m:t>∪</m:t>
        </m:r>
        <m:sSub>
          <m:e>
            <m:r>
              <m:rPr>
                <m:sty m:val="p"/>
                <m:scr m:val="script"/>
              </m:rPr>
              <m:t>D</m:t>
            </m:r>
          </m:e>
          <m:sub>
            <m:r>
              <m:t>p</m:t>
            </m:r>
          </m:sub>
        </m:sSub>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p>
          <m:e>
            <m:r>
              <m:rPr>
                <m:sty m:val="p"/>
                <m:scr m:val="script"/>
              </m:rPr>
              <m:t>D</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удалённые из обучения точки (при атаке на удаление), а</w:t>
      </w:r>
      <w:r>
        <w:rPr>
          <w:rFonts w:ascii="Times New Roman" w:hAnsi="Times New Roman" w:cs="Times New Roman" w:eastAsia="Times New Roman"/>
          <w:sz w:val="28"/>
        </w:rPr>
        <w:t xml:space="preserve"> </w:t>
      </w:r>
      <m:oMath>
        <m:sSub>
          <m:e>
            <m:r>
              <m:rPr>
                <m:sty m:val="p"/>
                <m:scr m:val="script"/>
              </m:rP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добавленные отравленные точки. При этом модель</w:t>
      </w:r>
      <w:r>
        <w:rPr>
          <w:rFonts w:ascii="Times New Roman" w:hAnsi="Times New Roman" w:cs="Times New Roman" w:eastAsia="Times New Roman"/>
          <w:sz w:val="28"/>
        </w:rPr>
        <w:t xml:space="preserve"> </w:t>
      </w:r>
      <m:oMath>
        <m:sSub>
          <m:e>
            <m:r>
              <m:t>f</m:t>
            </m:r>
          </m:e>
          <m:sub>
            <m:acc>
              <m:accPr>
                <m:chr m:val="̂"/>
              </m:accPr>
              <m:e>
                <m:r>
                  <m:t>θ</m:t>
                </m:r>
              </m:e>
            </m:acc>
            <m:d>
              <m:dPr>
                <m:begChr m:val="("/>
                <m:endChr m:val=")"/>
                <m:sepChr m:val=""/>
                <m:grow/>
              </m:dPr>
              <m:e>
                <m:acc>
                  <m:accPr>
                    <m:chr m:val="̃"/>
                  </m:accPr>
                  <m:e>
                    <m:r>
                      <m:rPr>
                        <m:sty m:val="p"/>
                        <m:scr m:val="script"/>
                      </m:rPr>
                      <m:t>D</m:t>
                    </m:r>
                  </m:e>
                </m:acc>
              </m:e>
            </m:d>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ведёт себя аномально: либо ошибается на широком классе тестовых примеров (атака на доступность), либо целенаправленно неверно классифицирует конкретные объекты (целевая атака).</w:t>
      </w:r>
    </w:p>
    <w:p>
      <w:pPr>
        <w:pStyle w:val="BodyText"/>
        <w:spacing w:line="360" w:lineRule="auto"/>
        <w:ind w:firstLine="709"/>
        <w:jc w:val="both"/>
      </w:pPr>
      <w:r>
        <w:rPr>
          <w:rFonts w:ascii="Times New Roman" w:hAnsi="Times New Roman" w:cs="Times New Roman" w:eastAsia="Times New Roman"/>
          <w:sz w:val="28"/>
        </w:rPr>
        <w:t xml:space="preserve">Ключевой вопрос, исследуемый в данной работе, состоит в следующем: каковы условия на структуру атакующего вмешательства</w:t>
      </w:r>
      <w:r>
        <w:rPr>
          <w:rFonts w:ascii="Times New Roman" w:hAnsi="Times New Roman" w:cs="Times New Roman" w:eastAsia="Times New Roman"/>
          <w:sz w:val="28"/>
        </w:rPr>
        <w:t xml:space="preserve"> </w:t>
      </w:r>
      <m:oMath>
        <m:sSub>
          <m:e>
            <m:r>
              <m:rPr>
                <m:sty m:val="p"/>
                <m:scr m:val="script"/>
              </m:rP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характер функции</w:t>
      </w:r>
      <w:r>
        <w:rPr>
          <w:rFonts w:ascii="Times New Roman" w:hAnsi="Times New Roman" w:cs="Times New Roman" w:eastAsia="Times New Roman"/>
          <w:sz w:val="28"/>
        </w:rPr>
        <w:t xml:space="preserve"> </w:t>
      </w:r>
      <m:oMath>
        <m:acc>
          <m:accPr>
            <m:chr m:val="̂"/>
          </m:accPr>
          <m:e>
            <m:r>
              <m:t>θ</m:t>
            </m:r>
          </m:e>
        </m:acc>
        <m:d>
          <m:dPr>
            <m:begChr m:val="("/>
            <m:endChr m:val=")"/>
            <m:sepChr m:val=""/>
            <m:grow/>
          </m:dPr>
          <m:e>
            <m:r>
              <m:rPr>
                <m:sty m:val="p"/>
                <m:scr m:val="script"/>
              </m:rPr>
              <m:t>D</m:t>
            </m:r>
          </m:e>
        </m:d>
      </m:oMath>
      <w:r>
        <w:rPr>
          <w:rFonts w:ascii="Times New Roman" w:hAnsi="Times New Roman" w:cs="Times New Roman" w:eastAsia="Times New Roman"/>
          <w:sz w:val="28"/>
        </w:rPr>
        <w:t xml:space="preserve">, при которых атака успешна? И обратно: каковы условия на алгоритм обучения, при которых</w:t>
      </w:r>
      <w:r>
        <w:rPr>
          <w:rFonts w:ascii="Times New Roman" w:hAnsi="Times New Roman" w:cs="Times New Roman" w:eastAsia="Times New Roman"/>
          <w:sz w:val="28"/>
        </w:rPr>
        <w:t xml:space="preserve"> </w:t>
      </w:r>
      <m:oMath>
        <m:acc>
          <m:accPr>
            <m:chr m:val="̂"/>
          </m:accPr>
          <m:e>
            <m:r>
              <m:t>θ</m:t>
            </m:r>
          </m:e>
        </m:acc>
        <m:d>
          <m:dPr>
            <m:begChr m:val="("/>
            <m:endChr m:val=")"/>
            <m:sepChr m:val=""/>
            <m:grow/>
          </m:dPr>
          <m:e>
            <m:acc>
              <m:accPr>
                <m:chr m:val="̃"/>
              </m:accPr>
              <m:e>
                <m:r>
                  <m:rPr>
                    <m:sty m:val="p"/>
                    <m:scr m:val="script"/>
                  </m:rPr>
                  <m:t>D</m:t>
                </m:r>
              </m:e>
            </m:acc>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близко к</w:t>
      </w:r>
      <w:r>
        <w:rPr>
          <w:rFonts w:ascii="Times New Roman" w:hAnsi="Times New Roman" w:cs="Times New Roman" w:eastAsia="Times New Roman"/>
          <w:sz w:val="28"/>
        </w:rPr>
        <w:t xml:space="preserve"> </w:t>
      </w:r>
      <m:oMath>
        <m:acc>
          <m:accPr>
            <m:chr m:val="̂"/>
          </m:accPr>
          <m:e>
            <m:r>
              <m:t>θ</m:t>
            </m:r>
          </m:e>
        </m:acc>
        <m:d>
          <m:dPr>
            <m:begChr m:val="("/>
            <m:endChr m:val=")"/>
            <m:sepChr m:val=""/>
            <m:grow/>
          </m:dPr>
          <m:e>
            <m:r>
              <m:rPr>
                <m:sty m:val="p"/>
                <m:scr m:val="script"/>
              </m:rPr>
              <m:t>D</m:t>
            </m:r>
          </m:e>
        </m:d>
      </m:oMath>
      <w:r>
        <w:rPr>
          <w:rFonts w:ascii="Times New Roman" w:hAnsi="Times New Roman" w:cs="Times New Roman" w:eastAsia="Times New Roman"/>
          <w:sz w:val="28"/>
        </w:rPr>
        <w:t xml:space="preserve">, несмотря на манипуляции?</w:t>
      </w:r>
    </w:p>
    <w:p>
      <w:pPr>
        <w:spacing w:line="360" w:lineRule="auto"/>
      </w:pPr>
      <w:r>
        <w:rPr>
          <w:rFonts w:ascii="Times New Roman" w:hAnsi="Times New Roman" w:cs="Times New Roman" w:eastAsia="Times New Roman"/>
          <w:sz w:val="28"/>
        </w:rPr>
        <w:pict>
          <v:rect style="width:0;height:1.5pt" o:hralign="center" o:hrstd="t" o:hr="t"/>
        </w:pict>
      </w:r>
    </w:p>
    <w:bookmarkEnd w:id="48"/>
    <w:bookmarkEnd w:id="49"/>
    <w:bookmarkStart w:id="53" w:name="X60957820d325de828b27b02b78f695d33f4563d"/>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1.2. Классификация атак на системы машинного обучения: отравление и уклонение</w:t>
      </w:r>
    </w:p>
    <w:p>
      <w:pPr>
        <w:pStyle w:val="FirstParagraph"/>
        <w:spacing w:line="360" w:lineRule="auto"/>
        <w:ind w:firstLine="709"/>
        <w:jc w:val="both"/>
      </w:pPr>
      <w:r>
        <w:rPr>
          <w:rFonts w:ascii="Times New Roman" w:hAnsi="Times New Roman" w:cs="Times New Roman" w:eastAsia="Times New Roman"/>
          <w:sz w:val="28"/>
        </w:rPr>
        <w:t xml:space="preserve">Прежде чем углубляться в специфику атак отравления, необходимо поместить их в общую таксономию угроз для систем машинного обучения. В литературе [5, 6] принято разделять атаки на два принципиально различных класса в зависимости от того, на каком этапе жизненного цикла модели осуществляется воздействие: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атаки на этапе обучения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атаки на этапе применения</w:t>
      </w:r>
      <w:r>
        <w:rPr>
          <w:rFonts w:ascii="Times New Roman" w:hAnsi="Times New Roman" w:cs="Times New Roman" w:eastAsia="Times New Roman"/>
          <w:sz w:val="28"/>
        </w:rPr>
        <w:t xml:space="preserve">.</w:t>
      </w:r>
    </w:p>
    <w:bookmarkStart w:id="50" w:name="X9cc3c9bfa63f5a7a67989696690cbb7c5d2146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1.2.1. Атаки на этапе обучения: отравление данных</w:t>
      </w:r>
    </w:p>
    <w:p>
      <w:pPr>
        <w:pStyle w:val="FirstParagraph"/>
        <w:spacing w:line="360" w:lineRule="auto"/>
        <w:ind w:firstLine="709"/>
        <w:jc w:val="both"/>
      </w:pPr>
      <w:r>
        <w:rPr>
          <w:rFonts w:ascii="Times New Roman" w:hAnsi="Times New Roman" w:cs="Times New Roman" w:eastAsia="Times New Roman"/>
          <w:sz w:val="28"/>
        </w:rPr>
        <w:t xml:space="preserve">Атаки отравления данных (</w:t>
      </w:r>
      <w:r>
        <w:rPr>
          <w:rFonts w:ascii="Times New Roman" w:hAnsi="Times New Roman" w:cs="Times New Roman" w:eastAsia="Times New Roman"/>
          <w:i/>
          <w:iCs/>
          <w:sz w:val="28"/>
        </w:rPr>
        <w:t xml:space="preserve">data poisoning attacks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training-time attacks</w:t>
      </w:r>
      <w:r>
        <w:rPr>
          <w:rFonts w:ascii="Times New Roman" w:hAnsi="Times New Roman" w:cs="Times New Roman" w:eastAsia="Times New Roman"/>
          <w:sz w:val="28"/>
        </w:rPr>
        <w:t xml:space="preserve">) реализуются до или в процессе обучения модели. Их объектом является обучающая выборка</w:t>
      </w:r>
      <w:r>
        <w:rPr>
          <w:rFonts w:ascii="Times New Roman" w:hAnsi="Times New Roman" w:cs="Times New Roman" w:eastAsia="Times New Roman"/>
          <w:sz w:val="28"/>
        </w:rPr>
        <w:t xml:space="preserve"> </w:t>
      </w:r>
      <m:oMath>
        <m:r>
          <m:rPr>
            <m:sty m:val="p"/>
            <m:scr m:val="script"/>
          </m:rPr>
          <m:t>D</m:t>
        </m:r>
      </m:oMath>
      <w:r>
        <w:rPr>
          <w:rFonts w:ascii="Times New Roman" w:hAnsi="Times New Roman" w:cs="Times New Roman" w:eastAsia="Times New Roman"/>
          <w:sz w:val="28"/>
        </w:rPr>
        <w:t xml:space="preserve">, а целью — повлиять на параметры</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таким образом, чтобы скомпрометировать поведение модели при последующем применении. Ключевые особенности этого класса:</w:t>
      </w:r>
    </w:p>
    <w:p>
      <w:pPr>
        <w:pStyle w:val="Compact"/>
        <w:numPr>
          <w:ilvl w:val="0"/>
          <w:numId w:val="1016"/>
        </w:numPr>
        <w:spacing w:line="360" w:lineRule="auto"/>
        <w:ind w:firstLine="709"/>
        <w:jc w:val="both"/>
      </w:pPr>
      <w:r>
        <w:rPr>
          <w:rFonts w:ascii="Times New Roman" w:hAnsi="Times New Roman" w:cs="Times New Roman" w:eastAsia="Times New Roman"/>
          <w:b/>
          <w:bCs/>
          <w:sz w:val="28"/>
        </w:rPr>
        <w:t xml:space="preserve">Воздействие постоянно</w:t>
      </w:r>
      <w:r>
        <w:rPr>
          <w:rFonts w:ascii="Times New Roman" w:hAnsi="Times New Roman" w:cs="Times New Roman" w:eastAsia="Times New Roman"/>
          <w:sz w:val="28"/>
        </w:rPr>
        <w:t xml:space="preserve">: модификации обучающих данных сохраняются на протяжении всего срока эксплуатации модели, пока она не будет переобучена на исправленных данных.</w:t>
      </w:r>
    </w:p>
    <w:p>
      <w:pPr>
        <w:pStyle w:val="Compact"/>
        <w:numPr>
          <w:ilvl w:val="0"/>
          <w:numId w:val="1016"/>
        </w:numPr>
        <w:spacing w:line="360" w:lineRule="auto"/>
        <w:ind w:firstLine="709"/>
        <w:jc w:val="both"/>
      </w:pPr>
      <w:r>
        <w:rPr>
          <w:rFonts w:ascii="Times New Roman" w:hAnsi="Times New Roman" w:cs="Times New Roman" w:eastAsia="Times New Roman"/>
          <w:b/>
          <w:bCs/>
          <w:sz w:val="28"/>
        </w:rPr>
        <w:t xml:space="preserve">Требует доступа на этапе обучения</w:t>
      </w:r>
      <w:r>
        <w:rPr>
          <w:rFonts w:ascii="Times New Roman" w:hAnsi="Times New Roman" w:cs="Times New Roman" w:eastAsia="Times New Roman"/>
          <w:sz w:val="28"/>
        </w:rPr>
        <w:t xml:space="preserve">: атакующий должен иметь возможность добавлять, удалять или изменять примеры в обучающей выборке до запуска процедуры обучения.</w:t>
      </w:r>
    </w:p>
    <w:p>
      <w:pPr>
        <w:pStyle w:val="Compact"/>
        <w:numPr>
          <w:ilvl w:val="0"/>
          <w:numId w:val="1016"/>
        </w:numPr>
        <w:spacing w:line="360" w:lineRule="auto"/>
        <w:ind w:firstLine="709"/>
        <w:jc w:val="both"/>
      </w:pPr>
      <w:r>
        <w:rPr>
          <w:rFonts w:ascii="Times New Roman" w:hAnsi="Times New Roman" w:cs="Times New Roman" w:eastAsia="Times New Roman"/>
          <w:b/>
          <w:bCs/>
          <w:sz w:val="28"/>
        </w:rPr>
        <w:t xml:space="preserve">Реализуется в двух видах</w:t>
      </w:r>
      <w:r>
        <w:rPr>
          <w:rFonts w:ascii="Times New Roman" w:hAnsi="Times New Roman" w:cs="Times New Roman" w:eastAsia="Times New Roman"/>
          <w:sz w:val="28"/>
        </w:rPr>
        <w:t xml:space="preserve">: (1)</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dirty-label 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атакующий изменяет как признаки, так и метки; (2)</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clean-label 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метки сохраняются корректными, изменяются только признаки.</w:t>
      </w:r>
    </w:p>
    <w:p>
      <w:pPr>
        <w:pStyle w:val="FirstParagraph"/>
        <w:spacing w:line="360" w:lineRule="auto"/>
        <w:ind w:firstLine="709"/>
        <w:jc w:val="both"/>
      </w:pPr>
      <w:r>
        <w:rPr>
          <w:rFonts w:ascii="Times New Roman" w:hAnsi="Times New Roman" w:cs="Times New Roman" w:eastAsia="Times New Roman"/>
          <w:sz w:val="28"/>
        </w:rPr>
        <w:t xml:space="preserve">Угроза со стороны атак отравления особенно актуальна в следующих реальных сценариях: конвейеры непрерывного обучения (</w:t>
      </w:r>
      <w:r>
        <w:rPr>
          <w:rFonts w:ascii="Times New Roman" w:hAnsi="Times New Roman" w:cs="Times New Roman" w:eastAsia="Times New Roman"/>
          <w:i/>
          <w:iCs/>
          <w:sz w:val="28"/>
        </w:rPr>
        <w:t xml:space="preserve">continuous learning pipelines</w:t>
      </w:r>
      <w:r>
        <w:rPr>
          <w:rFonts w:ascii="Times New Roman" w:hAnsi="Times New Roman" w:cs="Times New Roman" w:eastAsia="Times New Roman"/>
          <w:sz w:val="28"/>
        </w:rPr>
        <w:t xml:space="preserve">), где модель регулярно дообучается на новых данных из потенциально ненадёжных источников; системы федеративного обучения, где участники контролируют собственные обучающие данные; системы с активным обучением, где модель запрашивает разметку у внешних агентов; задачи краудсорсинговой разметки.</w:t>
      </w:r>
    </w:p>
    <w:bookmarkEnd w:id="50"/>
    <w:bookmarkStart w:id="51" w:name="атаки-на-этапе-применения-уклонение"/>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1.2.2. Атаки на этапе применения: уклонение</w:t>
      </w:r>
    </w:p>
    <w:p>
      <w:pPr>
        <w:pStyle w:val="FirstParagraph"/>
        <w:spacing w:line="360" w:lineRule="auto"/>
        <w:ind w:firstLine="709"/>
        <w:jc w:val="both"/>
      </w:pPr>
      <w:r>
        <w:rPr>
          <w:rFonts w:ascii="Times New Roman" w:hAnsi="Times New Roman" w:cs="Times New Roman" w:eastAsia="Times New Roman"/>
          <w:sz w:val="28"/>
        </w:rPr>
        <w:t xml:space="preserve">Атаки уклонения (</w:t>
      </w:r>
      <w:r>
        <w:rPr>
          <w:rFonts w:ascii="Times New Roman" w:hAnsi="Times New Roman" w:cs="Times New Roman" w:eastAsia="Times New Roman"/>
          <w:i/>
          <w:iCs/>
          <w:sz w:val="28"/>
        </w:rPr>
        <w:t xml:space="preserve">evasion attacks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test-time attacks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adversarial examples</w:t>
      </w:r>
      <w:r>
        <w:rPr>
          <w:rFonts w:ascii="Times New Roman" w:hAnsi="Times New Roman" w:cs="Times New Roman" w:eastAsia="Times New Roman"/>
          <w:sz w:val="28"/>
        </w:rPr>
        <w:t xml:space="preserve">) происходят после завершения обучения модели: злоумышленник формирует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специально искажённые входные данные</w:t>
      </w:r>
      <w:r>
        <w:rPr>
          <w:rFonts w:ascii="Times New Roman" w:hAnsi="Times New Roman" w:cs="Times New Roman" w:eastAsia="Times New Roman"/>
          <w:sz w:val="28"/>
        </w:rPr>
        <w:t xml:space="preserve"> </w:t>
      </w:r>
      <m:oMath>
        <m:acc>
          <m:accPr>
            <m:chr m:val="̃"/>
          </m:accPr>
          <m:e>
            <m:r>
              <m:t>x</m:t>
            </m:r>
          </m:e>
        </m:acc>
        <m:r>
          <m:rPr>
            <m:sty m:val="p"/>
          </m:rPr>
          <m:t>=</m:t>
        </m:r>
        <m:r>
          <m:t>x</m:t>
        </m:r>
        <m:r>
          <m:rPr>
            <m:sty m:val="p"/>
          </m:rPr>
          <m:t>+</m:t>
        </m:r>
        <m:r>
          <m:t>δ</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rPr>
          <m:t>∥</m:t>
        </m:r>
        <m:r>
          <m:t>δ</m:t>
        </m:r>
        <m:sSub>
          <m:e>
            <m:r>
              <m:rPr>
                <m:sty m:val="p"/>
              </m:rPr>
              <m:t>∥</m:t>
            </m:r>
          </m:e>
          <m:sub>
            <m:r>
              <m:t>p</m:t>
            </m:r>
          </m:sub>
        </m:sSub>
        <m:r>
          <m:rPr>
            <m:sty m:val="p"/>
          </m:rPr>
          <m:t>≤</m:t>
        </m:r>
        <m:r>
          <m:t>ε</m:t>
        </m:r>
      </m:oMath>
      <w:r>
        <w:rPr>
          <w:rFonts w:ascii="Times New Roman" w:hAnsi="Times New Roman" w:cs="Times New Roman" w:eastAsia="Times New Roman"/>
          <w:sz w:val="28"/>
        </w:rPr>
        <w:t xml:space="preserve">, которые вынуждают модель выдавать неверное предсказание</w:t>
      </w:r>
      <w:r>
        <w:rPr>
          <w:rFonts w:ascii="Times New Roman" w:hAnsi="Times New Roman" w:cs="Times New Roman" w:eastAsia="Times New Roman"/>
          <w:sz w:val="28"/>
        </w:rPr>
        <w:t xml:space="preserve"> </w:t>
      </w:r>
      <m:oMath>
        <m:sSub>
          <m:e>
            <m:r>
              <m:t>f</m:t>
            </m:r>
          </m:e>
          <m:sub>
            <m:acc>
              <m:accPr>
                <m:chr m:val="̂"/>
              </m:accPr>
              <m:e>
                <m:r>
                  <m:t>θ</m:t>
                </m:r>
              </m:e>
            </m:acc>
          </m:sub>
        </m:sSub>
        <m:d>
          <m:dPr>
            <m:begChr m:val="("/>
            <m:endChr m:val=")"/>
            <m:sepChr m:val=""/>
            <m:grow/>
          </m:dPr>
          <m:e>
            <m:acc>
              <m:accPr>
                <m:chr m:val="̃"/>
              </m:accPr>
              <m:e>
                <m:r>
                  <m:t>x</m:t>
                </m:r>
              </m:e>
            </m:acc>
          </m:e>
        </m:d>
        <m:r>
          <m:rPr>
            <m:sty m:val="p"/>
          </m:rPr>
          <m:t>≠</m:t>
        </m:r>
        <m:sSub>
          <m:e>
            <m:r>
              <m:t>f</m:t>
            </m:r>
          </m:e>
          <m:sub>
            <m:acc>
              <m:accPr>
                <m:chr m:val="̂"/>
              </m:accPr>
              <m:e>
                <m:r>
                  <m:t>θ</m:t>
                </m:r>
              </m:e>
            </m:acc>
          </m:sub>
        </m:sSub>
        <m:d>
          <m:dPr>
            <m:begChr m:val="("/>
            <m:endChr m:val=")"/>
            <m:sepChr m:val=""/>
            <m:grow/>
          </m:dPr>
          <m:e>
            <m:r>
              <m:t>x</m:t>
            </m:r>
          </m:e>
        </m:d>
      </m:oMath>
      <w:r>
        <w:rPr>
          <w:rFonts w:ascii="Times New Roman" w:hAnsi="Times New Roman" w:cs="Times New Roman" w:eastAsia="Times New Roman"/>
          <w:sz w:val="28"/>
        </w:rPr>
        <w:t xml:space="preserve">, тогда как</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остаётся неизменным. Классические примеры: «состязательные изображения» в системах компьютерного зрения, мутировавшие вредоносные программы в антивирусных системах, специально составленные URL-адреса для обхода фишинг-детекторов.</w:t>
      </w:r>
    </w:p>
    <w:p>
      <w:pPr>
        <w:pStyle w:val="BodyText"/>
        <w:spacing w:line="360" w:lineRule="auto"/>
        <w:ind w:firstLine="709"/>
        <w:jc w:val="both"/>
      </w:pPr>
      <w:r>
        <w:rPr>
          <w:rFonts w:ascii="Times New Roman" w:hAnsi="Times New Roman" w:cs="Times New Roman" w:eastAsia="Times New Roman"/>
          <w:sz w:val="28"/>
        </w:rPr>
        <w:t xml:space="preserve">В отличие от атак отравления, атаки уклонения не требуют доступа к обучающим данным, но требуют возможности конструировать произвольные входные данные. Параметр</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ограничивает «заметность» возмущения для человека или независимой системы контроля.</w:t>
      </w:r>
    </w:p>
    <w:bookmarkEnd w:id="51"/>
    <w:bookmarkStart w:id="52" w:name="Xb37d0ce85909fc665544a29e5ac51d2485aa3c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1.2.3. Сравнительный анализ и взаимосвязь типов атак</w:t>
      </w:r>
    </w:p>
    <w:p>
      <w:pPr>
        <w:pStyle w:val="FirstParagraph"/>
        <w:spacing w:line="360" w:lineRule="auto"/>
        <w:ind w:firstLine="709"/>
        <w:jc w:val="both"/>
      </w:pPr>
      <w:r>
        <w:rPr>
          <w:rFonts w:ascii="Times New Roman" w:hAnsi="Times New Roman" w:cs="Times New Roman" w:eastAsia="Times New Roman"/>
          <w:sz w:val="28"/>
        </w:rPr>
        <w:t xml:space="preserve">В таблице 1.1 представлено сравнение двух классов атак по ключевым характеристикам.</w:t>
      </w:r>
    </w:p>
    <w:p>
      <w:pPr>
        <w:pStyle w:val="BodyText"/>
        <w:spacing w:line="360" w:lineRule="auto"/>
        <w:ind w:firstLine="709"/>
        <w:jc w:val="both"/>
      </w:pPr>
      <w:r>
        <w:rPr>
          <w:rFonts w:ascii="Times New Roman" w:hAnsi="Times New Roman" w:cs="Times New Roman" w:eastAsia="Times New Roman"/>
          <w:b/>
          <w:bCs/>
          <w:sz w:val="28"/>
        </w:rPr>
        <w:t xml:space="preserve">Таблица 1.1 — Сравнение атак отравления и атак уклонения</w:t>
      </w:r>
    </w:p>
    <w:tbl>
      <w:tblPr>
        <w:tblStyle w:val="Table"/>
        <w:tblW w:type="pct" w:w="5000"/>
        <w:jc w:val="left"/>
        <w:tblLayout w:type="fixed"/>
        <w:tblLook w:firstRow="1" w:lastRow="0" w:firstColumn="0" w:lastColumn="0" w:noHBand="0" w:noVBand="0" w:val="0020"/>
      </w:tblPr>
      <w:tblGrid>
        <w:gridCol w:w="2484"/>
        <w:gridCol w:w="2795"/>
        <w:gridCol w:w="264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Характеристика</w:t>
            </w:r>
          </w:p>
        </w:tc>
        <w:tc>
          <w:tcPr/>
          <w:p>
            <w:pPr>
              <w:pStyle w:val="Compact"/>
              <w:spacing w:line="276" w:lineRule="auto"/>
              <w:ind w:firstLine="0"/>
              <w:jc w:val="left"/>
            </w:pPr>
            <w:r>
              <w:rPr>
                <w:rFonts w:ascii="Times New Roman" w:hAnsi="Times New Roman" w:cs="Times New Roman" w:eastAsia="Times New Roman"/>
                <w:sz w:val="24"/>
              </w:rPr>
              <w:t xml:space="preserve">Атаки отравления</w:t>
            </w:r>
          </w:p>
        </w:tc>
        <w:tc>
          <w:tcPr/>
          <w:p>
            <w:pPr>
              <w:pStyle w:val="Compact"/>
              <w:spacing w:line="276" w:lineRule="auto"/>
              <w:ind w:firstLine="0"/>
              <w:jc w:val="left"/>
            </w:pPr>
            <w:r>
              <w:rPr>
                <w:rFonts w:ascii="Times New Roman" w:hAnsi="Times New Roman" w:cs="Times New Roman" w:eastAsia="Times New Roman"/>
                <w:sz w:val="24"/>
              </w:rPr>
              <w:t xml:space="preserve">Атаки уклонения</w:t>
            </w:r>
          </w:p>
        </w:tc>
      </w:tr>
      <w:tr>
        <w:tc>
          <w:tcPr/>
          <w:p>
            <w:pPr>
              <w:pStyle w:val="Compact"/>
              <w:spacing w:line="276" w:lineRule="auto"/>
              <w:ind w:firstLine="0"/>
              <w:jc w:val="left"/>
            </w:pPr>
            <w:r>
              <w:rPr>
                <w:rFonts w:ascii="Times New Roman" w:hAnsi="Times New Roman" w:cs="Times New Roman" w:eastAsia="Times New Roman"/>
                <w:sz w:val="24"/>
              </w:rPr>
              <w:t xml:space="preserve">Этап реализации</w:t>
            </w:r>
          </w:p>
        </w:tc>
        <w:tc>
          <w:tcPr/>
          <w:p>
            <w:pPr>
              <w:pStyle w:val="Compact"/>
              <w:spacing w:line="276" w:lineRule="auto"/>
              <w:ind w:firstLine="0"/>
              <w:jc w:val="left"/>
            </w:pPr>
            <w:r>
              <w:rPr>
                <w:rFonts w:ascii="Times New Roman" w:hAnsi="Times New Roman" w:cs="Times New Roman" w:eastAsia="Times New Roman"/>
                <w:sz w:val="24"/>
              </w:rPr>
              <w:t xml:space="preserve">Обучение</w:t>
            </w:r>
          </w:p>
        </w:tc>
        <w:tc>
          <w:tcPr/>
          <w:p>
            <w:pPr>
              <w:pStyle w:val="Compact"/>
              <w:spacing w:line="276" w:lineRule="auto"/>
              <w:ind w:firstLine="0"/>
              <w:jc w:val="left"/>
            </w:pPr>
            <w:r>
              <w:rPr>
                <w:rFonts w:ascii="Times New Roman" w:hAnsi="Times New Roman" w:cs="Times New Roman" w:eastAsia="Times New Roman"/>
                <w:sz w:val="24"/>
              </w:rPr>
              <w:t xml:space="preserve">Применение</w:t>
            </w:r>
          </w:p>
        </w:tc>
      </w:tr>
      <w:tr>
        <w:tc>
          <w:tcPr/>
          <w:p>
            <w:pPr>
              <w:pStyle w:val="Compact"/>
              <w:spacing w:line="276" w:lineRule="auto"/>
              <w:ind w:firstLine="0"/>
              <w:jc w:val="left"/>
            </w:pPr>
            <w:r>
              <w:rPr>
                <w:rFonts w:ascii="Times New Roman" w:hAnsi="Times New Roman" w:cs="Times New Roman" w:eastAsia="Times New Roman"/>
                <w:sz w:val="24"/>
              </w:rPr>
              <w:t xml:space="preserve">Объект воздействия</w:t>
            </w:r>
          </w:p>
        </w:tc>
        <w:tc>
          <w:tcPr/>
          <w:p>
            <w:pPr>
              <w:pStyle w:val="Compact"/>
              <w:spacing w:line="276" w:lineRule="auto"/>
              <w:ind w:firstLine="0"/>
              <w:jc w:val="left"/>
            </w:pPr>
            <w:r>
              <w:rPr>
                <w:rFonts w:ascii="Times New Roman" w:hAnsi="Times New Roman" w:cs="Times New Roman" w:eastAsia="Times New Roman"/>
                <w:sz w:val="24"/>
              </w:rPr>
              <w:t xml:space="preserve">Обучающие данные</w:t>
            </w:r>
            <w:r>
              <w:rPr>
                <w:rFonts w:ascii="Times New Roman" w:hAnsi="Times New Roman" w:cs="Times New Roman" w:eastAsia="Times New Roman"/>
                <w:sz w:val="24"/>
              </w:rPr>
              <w:t xml:space="preserve"> </w:t>
            </w:r>
            <m:oMath>
              <m:r>
                <m:rPr>
                  <m:sty m:val="p"/>
                  <m:scr m:val="script"/>
                </m:rPr>
                <m:t>D</m:t>
              </m:r>
            </m:oMath>
          </w:p>
        </w:tc>
        <w:tc>
          <w:tcPr/>
          <w:p>
            <w:pPr>
              <w:pStyle w:val="Compact"/>
              <w:spacing w:line="276" w:lineRule="auto"/>
              <w:ind w:firstLine="0"/>
              <w:jc w:val="left"/>
            </w:pPr>
            <w:r>
              <w:rPr>
                <w:rFonts w:ascii="Times New Roman" w:hAnsi="Times New Roman" w:cs="Times New Roman" w:eastAsia="Times New Roman"/>
                <w:sz w:val="24"/>
              </w:rPr>
              <w:t xml:space="preserve">Тестовые входные данные</w:t>
            </w:r>
            <w:r>
              <w:rPr>
                <w:rFonts w:ascii="Times New Roman" w:hAnsi="Times New Roman" w:cs="Times New Roman" w:eastAsia="Times New Roman"/>
                <w:sz w:val="24"/>
              </w:rPr>
              <w:t xml:space="preserve"> </w:t>
            </w:r>
            <m:oMath>
              <m:r>
                <m:t>x</m:t>
              </m:r>
            </m:oMath>
          </w:p>
        </w:tc>
      </w:tr>
      <w:tr>
        <w:tc>
          <w:tcPr/>
          <w:p>
            <w:pPr>
              <w:pStyle w:val="Compact"/>
              <w:spacing w:line="276" w:lineRule="auto"/>
              <w:ind w:firstLine="0"/>
              <w:jc w:val="left"/>
            </w:pPr>
            <w:r>
              <w:rPr>
                <w:rFonts w:ascii="Times New Roman" w:hAnsi="Times New Roman" w:cs="Times New Roman" w:eastAsia="Times New Roman"/>
                <w:sz w:val="24"/>
              </w:rPr>
              <w:t xml:space="preserve">Изменение параметров</w:t>
            </w:r>
          </w:p>
        </w:tc>
        <w:tc>
          <w:tcPr/>
          <w:p>
            <w:pPr>
              <w:pStyle w:val="Compact"/>
              <w:spacing w:line="276" w:lineRule="auto"/>
              <w:ind w:firstLine="0"/>
              <w:jc w:val="left"/>
            </w:pPr>
            <m:oMath>
              <m:acc>
                <m:accPr>
                  <m:chr m:val="̂"/>
                </m:accPr>
                <m:e>
                  <m:r>
                    <m:t>θ</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изменяется</w:t>
            </w:r>
          </w:p>
        </w:tc>
        <w:tc>
          <w:tcPr/>
          <w:p>
            <w:pPr>
              <w:pStyle w:val="Compact"/>
              <w:spacing w:line="276" w:lineRule="auto"/>
              <w:ind w:firstLine="0"/>
              <w:jc w:val="left"/>
            </w:pPr>
            <m:oMath>
              <m:acc>
                <m:accPr>
                  <m:chr m:val="̂"/>
                </m:accPr>
                <m:e>
                  <m:r>
                    <m:t>θ</m:t>
                  </m:r>
                </m:e>
              </m:acc>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неизменны</w:t>
            </w:r>
          </w:p>
        </w:tc>
      </w:tr>
      <w:tr>
        <w:tc>
          <w:tcPr/>
          <w:p>
            <w:pPr>
              <w:pStyle w:val="Compact"/>
              <w:spacing w:line="276" w:lineRule="auto"/>
              <w:ind w:firstLine="0"/>
              <w:jc w:val="left"/>
            </w:pPr>
            <w:r>
              <w:rPr>
                <w:rFonts w:ascii="Times New Roman" w:hAnsi="Times New Roman" w:cs="Times New Roman" w:eastAsia="Times New Roman"/>
                <w:sz w:val="24"/>
              </w:rPr>
              <w:t xml:space="preserve">Постоянство эффекта</w:t>
            </w:r>
          </w:p>
        </w:tc>
        <w:tc>
          <w:tcPr/>
          <w:p>
            <w:pPr>
              <w:pStyle w:val="Compact"/>
              <w:spacing w:line="276" w:lineRule="auto"/>
              <w:ind w:firstLine="0"/>
              <w:jc w:val="left"/>
            </w:pPr>
            <w:r>
              <w:rPr>
                <w:rFonts w:ascii="Times New Roman" w:hAnsi="Times New Roman" w:cs="Times New Roman" w:eastAsia="Times New Roman"/>
                <w:sz w:val="24"/>
              </w:rPr>
              <w:t xml:space="preserve">Постоянно (до переобучения)</w:t>
            </w:r>
          </w:p>
        </w:tc>
        <w:tc>
          <w:tcPr/>
          <w:p>
            <w:pPr>
              <w:pStyle w:val="Compact"/>
              <w:spacing w:line="276" w:lineRule="auto"/>
              <w:ind w:firstLine="0"/>
              <w:jc w:val="left"/>
            </w:pPr>
            <w:r>
              <w:rPr>
                <w:rFonts w:ascii="Times New Roman" w:hAnsi="Times New Roman" w:cs="Times New Roman" w:eastAsia="Times New Roman"/>
                <w:sz w:val="24"/>
              </w:rPr>
              <w:t xml:space="preserve">Только для конкретного</w:t>
            </w:r>
            <w:r>
              <w:rPr>
                <w:rFonts w:ascii="Times New Roman" w:hAnsi="Times New Roman" w:cs="Times New Roman" w:eastAsia="Times New Roman"/>
                <w:sz w:val="24"/>
              </w:rPr>
              <w:t xml:space="preserve"> </w:t>
            </w:r>
            <m:oMath>
              <m:acc>
                <m:accPr>
                  <m:chr m:val="̃"/>
                </m:accPr>
                <m:e>
                  <m:r>
                    <m:t>x</m:t>
                  </m:r>
                </m:e>
              </m:acc>
            </m:oMath>
          </w:p>
        </w:tc>
      </w:tr>
      <w:tr>
        <w:tc>
          <w:tcPr/>
          <w:p>
            <w:pPr>
              <w:pStyle w:val="Compact"/>
              <w:spacing w:line="276" w:lineRule="auto"/>
              <w:ind w:firstLine="0"/>
              <w:jc w:val="left"/>
            </w:pPr>
            <w:r>
              <w:rPr>
                <w:rFonts w:ascii="Times New Roman" w:hAnsi="Times New Roman" w:cs="Times New Roman" w:eastAsia="Times New Roman"/>
                <w:sz w:val="24"/>
              </w:rPr>
              <w:t xml:space="preserve">Требования к знаниям</w:t>
            </w:r>
          </w:p>
        </w:tc>
        <w:tc>
          <w:tcPr/>
          <w:p>
            <w:pPr>
              <w:pStyle w:val="Compact"/>
              <w:spacing w:line="276" w:lineRule="auto"/>
              <w:ind w:firstLine="0"/>
              <w:jc w:val="left"/>
            </w:pPr>
            <w:r>
              <w:rPr>
                <w:rFonts w:ascii="Times New Roman" w:hAnsi="Times New Roman" w:cs="Times New Roman" w:eastAsia="Times New Roman"/>
                <w:sz w:val="24"/>
              </w:rPr>
              <w:t xml:space="preserve">Доступ к конвейеру данных</w:t>
            </w:r>
          </w:p>
        </w:tc>
        <w:tc>
          <w:tcPr/>
          <w:p>
            <w:pPr>
              <w:pStyle w:val="Compact"/>
              <w:spacing w:line="276" w:lineRule="auto"/>
              <w:ind w:firstLine="0"/>
              <w:jc w:val="left"/>
            </w:pPr>
            <w:r>
              <w:rPr>
                <w:rFonts w:ascii="Times New Roman" w:hAnsi="Times New Roman" w:cs="Times New Roman" w:eastAsia="Times New Roman"/>
                <w:sz w:val="24"/>
              </w:rPr>
              <w:t xml:space="preserve">Запросы к модели или знание</w:t>
            </w:r>
            <w:r>
              <w:rPr>
                <w:rFonts w:ascii="Times New Roman" w:hAnsi="Times New Roman" w:cs="Times New Roman" w:eastAsia="Times New Roman"/>
                <w:sz w:val="24"/>
              </w:rPr>
              <w:t xml:space="preserve"> </w:t>
            </w:r>
            <m:oMath>
              <m:acc>
                <m:accPr>
                  <m:chr m:val="̂"/>
                </m:accPr>
                <m:e>
                  <m:r>
                    <m:t>θ</m:t>
                  </m:r>
                </m:e>
              </m:acc>
            </m:oMath>
          </w:p>
        </w:tc>
      </w:tr>
      <w:tr>
        <w:tc>
          <w:tcPr/>
          <w:p>
            <w:pPr>
              <w:pStyle w:val="Compact"/>
              <w:spacing w:line="276" w:lineRule="auto"/>
              <w:ind w:firstLine="0"/>
              <w:jc w:val="left"/>
            </w:pPr>
            <w:r>
              <w:rPr>
                <w:rFonts w:ascii="Times New Roman" w:hAnsi="Times New Roman" w:cs="Times New Roman" w:eastAsia="Times New Roman"/>
                <w:sz w:val="24"/>
              </w:rPr>
              <w:t xml:space="preserve">Обнаружение</w:t>
            </w:r>
          </w:p>
        </w:tc>
        <w:tc>
          <w:tcPr/>
          <w:p>
            <w:pPr>
              <w:pStyle w:val="Compact"/>
              <w:spacing w:line="276" w:lineRule="auto"/>
              <w:ind w:firstLine="0"/>
              <w:jc w:val="left"/>
            </w:pPr>
            <w:r>
              <w:rPr>
                <w:rFonts w:ascii="Times New Roman" w:hAnsi="Times New Roman" w:cs="Times New Roman" w:eastAsia="Times New Roman"/>
                <w:sz w:val="24"/>
              </w:rPr>
              <w:t xml:space="preserve">Через контроль данных</w:t>
            </w:r>
          </w:p>
        </w:tc>
        <w:tc>
          <w:tcPr/>
          <w:p>
            <w:pPr>
              <w:pStyle w:val="Compact"/>
              <w:spacing w:line="276" w:lineRule="auto"/>
              <w:ind w:firstLine="0"/>
              <w:jc w:val="left"/>
            </w:pPr>
            <w:r>
              <w:rPr>
                <w:rFonts w:ascii="Times New Roman" w:hAnsi="Times New Roman" w:cs="Times New Roman" w:eastAsia="Times New Roman"/>
                <w:sz w:val="24"/>
              </w:rPr>
              <w:t xml:space="preserve">Через входную проверку</w:t>
            </w:r>
          </w:p>
        </w:tc>
      </w:tr>
      <w:tr>
        <w:tc>
          <w:tcPr/>
          <w:p>
            <w:pPr>
              <w:pStyle w:val="Compact"/>
              <w:spacing w:line="276" w:lineRule="auto"/>
              <w:ind w:firstLine="0"/>
              <w:jc w:val="left"/>
            </w:pPr>
            <w:r>
              <w:rPr>
                <w:rFonts w:ascii="Times New Roman" w:hAnsi="Times New Roman" w:cs="Times New Roman" w:eastAsia="Times New Roman"/>
                <w:sz w:val="24"/>
              </w:rPr>
              <w:t xml:space="preserve">Защиты</w:t>
            </w:r>
          </w:p>
        </w:tc>
        <w:tc>
          <w:tcPr/>
          <w:p>
            <w:pPr>
              <w:pStyle w:val="Compact"/>
              <w:spacing w:line="276" w:lineRule="auto"/>
              <w:ind w:firstLine="0"/>
              <w:jc w:val="left"/>
            </w:pPr>
            <w:r>
              <w:rPr>
                <w:rFonts w:ascii="Times New Roman" w:hAnsi="Times New Roman" w:cs="Times New Roman" w:eastAsia="Times New Roman"/>
                <w:sz w:val="24"/>
              </w:rPr>
              <w:t xml:space="preserve">Санация, робастное обучение, агрегирование</w:t>
            </w:r>
          </w:p>
        </w:tc>
        <w:tc>
          <w:tcPr/>
          <w:p>
            <w:pPr>
              <w:pStyle w:val="Compact"/>
              <w:spacing w:line="276" w:lineRule="auto"/>
              <w:ind w:firstLine="0"/>
              <w:jc w:val="left"/>
            </w:pPr>
            <w:r>
              <w:rPr>
                <w:rFonts w:ascii="Times New Roman" w:hAnsi="Times New Roman" w:cs="Times New Roman" w:eastAsia="Times New Roman"/>
                <w:sz w:val="24"/>
              </w:rPr>
              <w:t xml:space="preserve">Adversarial training, input preprocessing</w:t>
            </w:r>
          </w:p>
        </w:tc>
      </w:tr>
    </w:tbl>
    <w:p>
      <w:pPr>
        <w:pStyle w:val="BodyText"/>
        <w:spacing w:line="360" w:lineRule="auto"/>
        <w:ind w:firstLine="709"/>
        <w:jc w:val="both"/>
      </w:pPr>
      <w:r>
        <w:rPr>
          <w:rFonts w:ascii="Times New Roman" w:hAnsi="Times New Roman" w:cs="Times New Roman" w:eastAsia="Times New Roman"/>
          <w:sz w:val="28"/>
        </w:rPr>
        <w:t xml:space="preserve">Между двумя классами атак существует и содержательная взаимосвязь: clean-label атаки отравления по своей природе используют те же техники создания состязательных примеров, что и атаки уклонения. Более того, математический аппарат функций влияния (раздел 1.5.4) может применяться как для создания «влиятельных» тестовых примеров (уклонение), так и для поиска уязвимых обучающих точек (отравление).</w:t>
      </w:r>
    </w:p>
    <w:p>
      <w:pPr>
        <w:pStyle w:val="BodyText"/>
        <w:spacing w:line="360" w:lineRule="auto"/>
        <w:ind w:firstLine="709"/>
        <w:jc w:val="both"/>
      </w:pPr>
      <w:r>
        <w:rPr>
          <w:rFonts w:ascii="Times New Roman" w:hAnsi="Times New Roman" w:cs="Times New Roman" w:eastAsia="Times New Roman"/>
          <w:sz w:val="28"/>
        </w:rPr>
        <w:t xml:space="preserve">В рамках настоящей работы исследуются исключительно атаки отравления; атаки уклонения упоминаются лишь в контексте, необходимом для понимания смежных работ.</w:t>
      </w:r>
    </w:p>
    <w:p>
      <w:pPr>
        <w:spacing w:line="360" w:lineRule="auto"/>
      </w:pPr>
      <w:r>
        <w:rPr>
          <w:rFonts w:ascii="Times New Roman" w:hAnsi="Times New Roman" w:cs="Times New Roman" w:eastAsia="Times New Roman"/>
          <w:sz w:val="28"/>
        </w:rPr>
        <w:pict>
          <v:rect style="width:0;height:1.5pt" o:hralign="center" o:hrstd="t" o:hr="t"/>
        </w:pict>
      </w:r>
    </w:p>
    <w:bookmarkEnd w:id="52"/>
    <w:bookmarkEnd w:id="53"/>
    <w:bookmarkStart w:id="58" w:name="Xf12c7b2e9bc4cf5e2e72be7b630e50c4f37707c"/>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1.3. Модели угроз: формальная спецификация противника</w:t>
      </w:r>
    </w:p>
    <w:p>
      <w:pPr>
        <w:pStyle w:val="FirstParagraph"/>
        <w:spacing w:line="360" w:lineRule="auto"/>
        <w:ind w:firstLine="709"/>
        <w:jc w:val="both"/>
      </w:pPr>
      <w:r>
        <w:rPr>
          <w:rFonts w:ascii="Times New Roman" w:hAnsi="Times New Roman" w:cs="Times New Roman" w:eastAsia="Times New Roman"/>
          <w:sz w:val="28"/>
        </w:rPr>
        <w:t xml:space="preserve">Корректное описание атаки требует точной спецификации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модели угрозы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формального описания знаний, целей и возможностей противника. Введение такой спецификации является необходимым условием для сравнимости результатов исследований: одни и те же алгоритмы могут быть одновременно устойчивы к ограниченным атакам и уязвимы к атакам с большими возможностями. Следуя систематизации Biggio и Roli [6] и обзору Cinà et al. [5], модель угрозы формализуется через три параметра: знания</w:t>
      </w:r>
      <w:r>
        <w:rPr>
          <w:rFonts w:ascii="Times New Roman" w:hAnsi="Times New Roman" w:cs="Times New Roman" w:eastAsia="Times New Roman"/>
          <w:sz w:val="28"/>
        </w:rPr>
        <w:t xml:space="preserve"> </w:t>
      </w:r>
      <m:oMath>
        <m:r>
          <m:rPr>
            <m:sty m:val="p"/>
            <m:scr m:val="script"/>
          </m:rPr>
          <m:t>K</m:t>
        </m:r>
      </m:oMath>
      <w:r>
        <w:rPr>
          <w:rFonts w:ascii="Times New Roman" w:hAnsi="Times New Roman" w:cs="Times New Roman" w:eastAsia="Times New Roman"/>
          <w:sz w:val="28"/>
        </w:rPr>
        <w:t xml:space="preserve">, цели</w:t>
      </w:r>
      <w:r>
        <w:rPr>
          <w:rFonts w:ascii="Times New Roman" w:hAnsi="Times New Roman" w:cs="Times New Roman" w:eastAsia="Times New Roman"/>
          <w:sz w:val="28"/>
        </w:rPr>
        <w:t xml:space="preserve"> </w:t>
      </w:r>
      <m:oMath>
        <m:r>
          <m:rPr>
            <m:sty m:val="p"/>
            <m:scr m:val="script"/>
          </m:rPr>
          <m:t>G</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возможности</w:t>
      </w:r>
      <w:r>
        <w:rPr>
          <w:rFonts w:ascii="Times New Roman" w:hAnsi="Times New Roman" w:cs="Times New Roman" w:eastAsia="Times New Roman"/>
          <w:sz w:val="28"/>
        </w:rPr>
        <w:t xml:space="preserve"> </w:t>
      </w:r>
      <m:oMath>
        <m:r>
          <m:rPr>
            <m:sty m:val="p"/>
            <m:scr m:val="script"/>
          </m:rPr>
          <m:t>C</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sty m:val="p"/>
              <m:scr m:val="script"/>
            </m:rPr>
            <m:t>M</m:t>
          </m:r>
          <m:r>
            <m:rPr>
              <m:sty m:val="p"/>
            </m:rPr>
            <m:t>=</m:t>
          </m:r>
          <m:d>
            <m:dPr>
              <m:begChr m:val="("/>
              <m:endChr m:val=")"/>
              <m:sepChr m:val=""/>
              <m:grow/>
            </m:dPr>
            <m:e>
              <m:r>
                <m:rPr>
                  <m:sty m:val="p"/>
                  <m:scr m:val="script"/>
                </m:rPr>
                <m:t>K</m:t>
              </m:r>
              <m:r>
                <m:rPr>
                  <m:sty m:val="p"/>
                </m:rPr>
                <m:t>,</m:t>
              </m:r>
              <m:r>
                <m:rPr>
                  <m:sty m:val="p"/>
                  <m:scr m:val="script"/>
                </m:rPr>
                <m:t>G</m:t>
              </m:r>
              <m:r>
                <m:rPr>
                  <m:sty m:val="p"/>
                </m:rPr>
                <m:t>,</m:t>
              </m:r>
              <m:r>
                <m:rPr>
                  <m:sty m:val="p"/>
                  <m:scr m:val="script"/>
                </m:rPr>
                <m:t>C</m:t>
              </m:r>
            </m:e>
          </m:d>
        </m:oMath>
      </m:oMathPara>
    </w:p>
    <w:bookmarkStart w:id="54" w:name="X966e10af49cbc9bb5f11f7e38c7b629dd00c8e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1.3.1. Знания противника: white-box, black-box, grey-box</w:t>
      </w:r>
    </w:p>
    <w:p>
      <w:pPr>
        <w:pStyle w:val="FirstParagraph"/>
        <w:spacing w:line="360" w:lineRule="auto"/>
        <w:ind w:firstLine="709"/>
        <w:jc w:val="both"/>
      </w:pPr>
      <w:r>
        <w:rPr>
          <w:rFonts w:ascii="Times New Roman" w:hAnsi="Times New Roman" w:cs="Times New Roman" w:eastAsia="Times New Roman"/>
          <w:sz w:val="28"/>
        </w:rPr>
        <w:t xml:space="preserve">Параметр знания</w:t>
      </w:r>
      <w:r>
        <w:rPr>
          <w:rFonts w:ascii="Times New Roman" w:hAnsi="Times New Roman" w:cs="Times New Roman" w:eastAsia="Times New Roman"/>
          <w:sz w:val="28"/>
        </w:rPr>
        <w:t xml:space="preserve"> </w:t>
      </w:r>
      <m:oMath>
        <m:r>
          <m:rPr>
            <m:sty m:val="p"/>
            <m:scr m:val="script"/>
          </m:rP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описывает, что именно известно противнику об атакуемой системе. Выделяют три канонических уровня:</w:t>
      </w:r>
    </w:p>
    <w:p>
      <w:pPr>
        <w:pStyle w:val="BodyText"/>
        <w:spacing w:line="360" w:lineRule="auto"/>
        <w:ind w:firstLine="709"/>
        <w:jc w:val="both"/>
      </w:pPr>
      <w:r>
        <w:rPr>
          <w:rFonts w:ascii="Times New Roman" w:hAnsi="Times New Roman" w:cs="Times New Roman" w:eastAsia="Times New Roman"/>
          <w:b/>
          <w:bCs/>
          <w:sz w:val="28"/>
        </w:rPr>
        <w:t xml:space="preserve">White-box противник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обладает полными знаниями: ему известны алгоритм обучения, его гиперпараметры, архитектура модели, функция потерь, регуляризатор и полный состав обучающей выборки. Это наиболее мощный противник, допускающий применение точных градиентных методов атаки через KKT-дифференцирование или функции влияния. White-box модель используется для оценки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худшего случая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worst-case scenario</w:t>
      </w:r>
      <w:r>
        <w:rPr>
          <w:rFonts w:ascii="Times New Roman" w:hAnsi="Times New Roman" w:cs="Times New Roman" w:eastAsia="Times New Roman"/>
          <w:sz w:val="28"/>
        </w:rPr>
        <w:t xml:space="preserve">): если система устойчива к white-box атаке при данном бюджете, она, как правило, устойчива к более слабым противникам.</w:t>
      </w:r>
    </w:p>
    <w:p>
      <w:pPr>
        <w:pStyle w:val="BodyText"/>
        <w:spacing w:line="360" w:lineRule="auto"/>
        <w:ind w:firstLine="709"/>
        <w:jc w:val="both"/>
      </w:pPr>
      <w:r>
        <w:rPr>
          <w:rFonts w:ascii="Times New Roman" w:hAnsi="Times New Roman" w:cs="Times New Roman" w:eastAsia="Times New Roman"/>
          <w:b/>
          <w:bCs/>
          <w:sz w:val="28"/>
        </w:rPr>
        <w:t xml:space="preserve">Black-box противник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имеет лишь частичные знания о системе: он может наблюдать выходные предсказания (или вероятности) модели для произвольных входов, но не знает параметров алгоритма обучения. Атаки в этой модели основаны либо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переносимости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transferability</w:t>
      </w:r>
      <w:r>
        <w:rPr>
          <w:rFonts w:ascii="Times New Roman" w:hAnsi="Times New Roman" w:cs="Times New Roman" w:eastAsia="Times New Roman"/>
          <w:sz w:val="28"/>
        </w:rPr>
        <w:t xml:space="preserve">): атакующий обучает суррогатную модель на доступных ему данных и использует её для генерации отравленных точек, затем «переносит» их на целевую модель; либо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запросах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query-based</w:t>
      </w:r>
      <w:r>
        <w:rPr>
          <w:rFonts w:ascii="Times New Roman" w:hAnsi="Times New Roman" w:cs="Times New Roman" w:eastAsia="Times New Roman"/>
          <w:sz w:val="28"/>
        </w:rPr>
        <w:t xml:space="preserve">): атакующий систематически изучает поведение целевой модели для оценки её градиентов. Black-box модель наиболее реалистична для систем с закрытым исходным кодом.</w:t>
      </w:r>
    </w:p>
    <w:p>
      <w:pPr>
        <w:pStyle w:val="BodyText"/>
        <w:spacing w:line="360" w:lineRule="auto"/>
        <w:ind w:firstLine="709"/>
        <w:jc w:val="both"/>
      </w:pPr>
      <w:r>
        <w:rPr>
          <w:rFonts w:ascii="Times New Roman" w:hAnsi="Times New Roman" w:cs="Times New Roman" w:eastAsia="Times New Roman"/>
          <w:b/>
          <w:bCs/>
          <w:sz w:val="28"/>
        </w:rPr>
        <w:t xml:space="preserve">Grey-box противник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занимает промежуточное положение: ему известны структура модели и алгоритм обучения, но не конкретные значения параметров или не полный состав обучающих данных. Это распространённый сценарий для программного обеспечения с открытым исходным кодом (известно, что жертва использует SVM или Random Forest), но без доступа к обучающим данным.</w:t>
      </w:r>
    </w:p>
    <w:bookmarkEnd w:id="54"/>
    <w:bookmarkStart w:id="55" w:name="цели-противник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1.3.2. Цели противника</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m:oMath>
        <m:r>
          <m:rPr>
            <m:sty m:val="p"/>
            <m:scr m:val="script"/>
          </m:rPr>
          <m:t>G</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описывает, что атакующий стремится достичь. Принято выделять следующие цели:</w:t>
      </w:r>
    </w:p>
    <w:p>
      <w:pPr>
        <w:pStyle w:val="BodyText"/>
        <w:spacing w:line="360" w:lineRule="auto"/>
        <w:ind w:firstLine="709"/>
        <w:jc w:val="both"/>
      </w:pPr>
      <w:r>
        <w:rPr>
          <w:rFonts w:ascii="Times New Roman" w:hAnsi="Times New Roman" w:cs="Times New Roman" w:eastAsia="Times New Roman"/>
          <w:b/>
          <w:bCs/>
          <w:sz w:val="28"/>
        </w:rPr>
        <w:t xml:space="preserve">Нарушение доступности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availability violation</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indiscriminate attack</w:t>
      </w:r>
      <w:r>
        <w:rPr>
          <w:rFonts w:ascii="Times New Roman" w:hAnsi="Times New Roman" w:cs="Times New Roman" w:eastAsia="Times New Roman"/>
          <w:sz w:val="28"/>
        </w:rPr>
        <w:t xml:space="preserve">): цель — снизить общую точность модели до уровня, делающего её непригодной для использования в производстве. Формально, атакующий максимизирует вероятность ошибки</w:t>
      </w:r>
      <w:r>
        <w:rPr>
          <w:rFonts w:ascii="Times New Roman" w:hAnsi="Times New Roman" w:cs="Times New Roman" w:eastAsia="Times New Roman"/>
          <w:sz w:val="28"/>
        </w:rPr>
        <w:t xml:space="preserve"> </w:t>
      </w:r>
      <m:oMath>
        <m:r>
          <m:t>P</m:t>
        </m:r>
        <m:d>
          <m:dPr>
            <m:begChr m:val="("/>
            <m:endChr m:val=")"/>
            <m:sepChr m:val=""/>
            <m:grow/>
          </m:dPr>
          <m:e>
            <m:sSub>
              <m:e>
                <m:r>
                  <m:t>f</m:t>
                </m:r>
              </m:e>
              <m:sub>
                <m:acc>
                  <m:accPr>
                    <m:chr m:val="̂"/>
                  </m:accPr>
                  <m:e>
                    <m:r>
                      <m:t>θ</m:t>
                    </m:r>
                  </m:e>
                </m:acc>
                <m:d>
                  <m:dPr>
                    <m:begChr m:val="("/>
                    <m:endChr m:val=")"/>
                    <m:sepChr m:val=""/>
                    <m:grow/>
                  </m:dPr>
                  <m:e>
                    <m:acc>
                      <m:accPr>
                        <m:chr m:val="̃"/>
                      </m:accPr>
                      <m:e>
                        <m:r>
                          <m:rPr>
                            <m:sty m:val="p"/>
                            <m:scr m:val="script"/>
                          </m:rPr>
                          <m:t>D</m:t>
                        </m:r>
                      </m:e>
                    </m:acc>
                  </m:e>
                </m:d>
              </m:sub>
            </m:sSub>
            <m:d>
              <m:dPr>
                <m:begChr m:val="("/>
                <m:endChr m:val=")"/>
                <m:sepChr m:val=""/>
                <m:grow/>
              </m:dPr>
              <m:e>
                <m:r>
                  <m:t>x</m:t>
                </m:r>
              </m:e>
            </m:d>
            <m:r>
              <m:rPr>
                <m:sty m:val="p"/>
              </m:rPr>
              <m:t>≠</m:t>
            </m:r>
            <m:r>
              <m:t>y</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распределению тестовых данных.</w:t>
      </w:r>
    </w:p>
    <w:p>
      <w:pPr>
        <w:pStyle w:val="BodyText"/>
        <w:spacing w:line="360" w:lineRule="auto"/>
        <w:ind w:firstLine="709"/>
        <w:jc w:val="both"/>
      </w:pPr>
      <w:r>
        <w:rPr>
          <w:rFonts w:ascii="Times New Roman" w:hAnsi="Times New Roman" w:cs="Times New Roman" w:eastAsia="Times New Roman"/>
          <w:b/>
          <w:bCs/>
          <w:sz w:val="28"/>
        </w:rPr>
        <w:t xml:space="preserve">Нарушение целостности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integrity violation</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targeted attack</w:t>
      </w:r>
      <w:r>
        <w:rPr>
          <w:rFonts w:ascii="Times New Roman" w:hAnsi="Times New Roman" w:cs="Times New Roman" w:eastAsia="Times New Roman"/>
          <w:sz w:val="28"/>
        </w:rPr>
        <w:t xml:space="preserve">): цель — изменить предсказание для конкретных тестовых примеров</w:t>
      </w:r>
      <w:r>
        <w:rPr>
          <w:rFonts w:ascii="Times New Roman" w:hAnsi="Times New Roman" w:cs="Times New Roman" w:eastAsia="Times New Roman"/>
          <w:sz w:val="28"/>
        </w:rPr>
        <w:t xml:space="preserve"> </w:t>
      </w:r>
      <m:oMath>
        <m:r>
          <m:rPr>
            <m:sty m:val="p"/>
            <m:scr m:val="script"/>
          </m:rPr>
          <m:t>T</m:t>
        </m:r>
        <m:r>
          <m:rPr>
            <m:sty m:val="p"/>
          </m:rPr>
          <m:t>=</m:t>
        </m:r>
        <m:r>
          <m:rPr>
            <m:sty m:val="p"/>
          </m:rPr>
          <m:t>{</m:t>
        </m:r>
        <m:d>
          <m:dPr>
            <m:begChr m:val="("/>
            <m:endChr m:val=")"/>
            <m:sepChr m:val=""/>
            <m:grow/>
          </m:dPr>
          <m:e>
            <m:sSub>
              <m:e>
                <m:r>
                  <m:t>x</m:t>
                </m:r>
              </m:e>
              <m:sub>
                <m:r>
                  <m:t>t</m:t>
                </m:r>
              </m:sub>
            </m:sSub>
            <m:r>
              <m:rPr>
                <m:sty m:val="p"/>
              </m:rPr>
              <m:t>,</m:t>
            </m:r>
            <m:sSubSup>
              <m:e>
                <m:r>
                  <m:t>y</m:t>
                </m:r>
              </m:e>
              <m:sub>
                <m:r>
                  <m:t>t</m:t>
                </m:r>
              </m:sub>
              <m:sup>
                <m:r>
                  <m:rPr>
                    <m:nor/>
                    <m:sty m:val="p"/>
                  </m:rPr>
                  <m:t>adv</m:t>
                </m:r>
              </m:sup>
            </m:sSubSup>
          </m:e>
        </m:d>
        <m:r>
          <m:rPr>
            <m:sty m:val="p"/>
          </m:rPr>
          <m:t>}</m:t>
        </m:r>
      </m:oMath>
      <w:r>
        <w:rPr>
          <w:rFonts w:ascii="Times New Roman" w:hAnsi="Times New Roman" w:cs="Times New Roman" w:eastAsia="Times New Roman"/>
          <w:sz w:val="28"/>
        </w:rPr>
        <w:t xml:space="preserve">, не ухудшая общую точность. Например, заставить кредитный скоринг одобрить конкретного недобросовестного заёмщика или обойти спам-фильтр для конкретного домена.</w:t>
      </w:r>
    </w:p>
    <w:p>
      <w:pPr>
        <w:pStyle w:val="BodyText"/>
        <w:spacing w:line="360" w:lineRule="auto"/>
        <w:ind w:firstLine="709"/>
        <w:jc w:val="both"/>
      </w:pPr>
      <w:r>
        <w:rPr>
          <w:rFonts w:ascii="Times New Roman" w:hAnsi="Times New Roman" w:cs="Times New Roman" w:eastAsia="Times New Roman"/>
          <w:b/>
          <w:bCs/>
          <w:sz w:val="28"/>
        </w:rPr>
        <w:t xml:space="preserve">Внедрение бэкдора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backdoor attack</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trojan attack</w:t>
      </w:r>
      <w:r>
        <w:rPr>
          <w:rFonts w:ascii="Times New Roman" w:hAnsi="Times New Roman" w:cs="Times New Roman" w:eastAsia="Times New Roman"/>
          <w:sz w:val="28"/>
        </w:rPr>
        <w:t xml:space="preserve">): особый случай целевой атаки, при которой создаётся скрытый «триггер» — специфический паттерн в признаках. Модель ведёт себя нормально в отсутствие триггера, но неверно классифицирует любой вход, содержащий триггер.</w:t>
      </w:r>
    </w:p>
    <w:p>
      <w:pPr>
        <w:pStyle w:val="BodyText"/>
        <w:spacing w:line="360" w:lineRule="auto"/>
        <w:ind w:firstLine="709"/>
        <w:jc w:val="both"/>
      </w:pPr>
      <w:r>
        <w:rPr>
          <w:rFonts w:ascii="Times New Roman" w:hAnsi="Times New Roman" w:cs="Times New Roman" w:eastAsia="Times New Roman"/>
          <w:b/>
          <w:bCs/>
          <w:sz w:val="28"/>
        </w:rPr>
        <w:t xml:space="preserve">Нарушение конфиденциальности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privacy violation</w:t>
      </w:r>
      <w:r>
        <w:rPr>
          <w:rFonts w:ascii="Times New Roman" w:hAnsi="Times New Roman" w:cs="Times New Roman" w:eastAsia="Times New Roman"/>
          <w:sz w:val="28"/>
        </w:rPr>
        <w:t xml:space="preserve">): цель — извлечь информацию об обучающих данных через предсказания модели. В рамках данной работы эта цель не рассматривается.</w:t>
      </w:r>
    </w:p>
    <w:bookmarkEnd w:id="55"/>
    <w:bookmarkStart w:id="56" w:name="возможности-противник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1.3.3. Возможности противника</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m:oMath>
        <m:r>
          <m:rPr>
            <m:sty m:val="p"/>
            <m:scr m:val="script"/>
          </m:rP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описывает, что именно атакующий может изменять. Ключевые измерения:</w:t>
      </w:r>
    </w:p>
    <w:p>
      <w:pPr>
        <w:pStyle w:val="BodyText"/>
        <w:spacing w:line="360" w:lineRule="auto"/>
        <w:ind w:firstLine="709"/>
        <w:jc w:val="both"/>
      </w:pPr>
      <w:r>
        <w:rPr>
          <w:rFonts w:ascii="Times New Roman" w:hAnsi="Times New Roman" w:cs="Times New Roman" w:eastAsia="Times New Roman"/>
          <w:b/>
          <w:bCs/>
          <w:sz w:val="28"/>
        </w:rPr>
        <w:t xml:space="preserve">Бюджет отравления</w:t>
      </w:r>
      <w:r>
        <w:rPr>
          <w:rFonts w:ascii="Times New Roman" w:hAnsi="Times New Roman" w:cs="Times New Roman" w:eastAsia="Times New Roman"/>
          <w:b/>
          <w:bCs/>
          <w:sz w:val="28"/>
        </w:rPr>
        <w:t xml:space="preserve"> </w:t>
      </w:r>
      <m:oMath>
        <m:r>
          <m:t>ϵ</m:t>
        </m:r>
      </m:oMath>
      <w:r>
        <w:rPr>
          <w:rFonts w:ascii="Times New Roman" w:hAnsi="Times New Roman" w:cs="Times New Roman" w:eastAsia="Times New Roman"/>
          <w:sz w:val="28"/>
        </w:rPr>
        <w:t xml:space="preserve">: доля от общего объёма обучающей выборки, которую противник может добавить, удалить или изменить. Обозначается</w:t>
      </w:r>
      <w:r>
        <w:rPr>
          <w:rFonts w:ascii="Times New Roman" w:hAnsi="Times New Roman" w:cs="Times New Roman" w:eastAsia="Times New Roman"/>
          <w:sz w:val="28"/>
        </w:rPr>
        <w:t xml:space="preserve"> </w:t>
      </w:r>
      <m:oMath>
        <m:d>
          <m:dPr>
            <m:begChr m:val="|"/>
            <m:endChr m:val="|"/>
            <m:sepChr m:val=""/>
            <m:grow/>
          </m:dPr>
          <m:e>
            <m:sSub>
              <m:e>
                <m:r>
                  <m:rPr>
                    <m:sty m:val="p"/>
                    <m:scr m:val="script"/>
                  </m:rPr>
                  <m:t>D</m:t>
                </m:r>
              </m:e>
              <m:sub>
                <m:r>
                  <m:t>p</m:t>
                </m:r>
              </m:sub>
            </m:sSub>
          </m:e>
        </m:d>
        <m:r>
          <m:rPr>
            <m:sty m:val="p"/>
          </m:rPr>
          <m:t>≤</m:t>
        </m:r>
        <m:r>
          <m:t>ϵ</m:t>
        </m:r>
        <m:r>
          <m:rPr>
            <m:sty m:val="p"/>
          </m:rPr>
          <m:t>⋅</m:t>
        </m:r>
        <m:d>
          <m:dPr>
            <m:begChr m:val="|"/>
            <m:endChr m:val="|"/>
            <m:sepChr m:val=""/>
            <m:grow/>
          </m:dPr>
          <m:e>
            <m:r>
              <m:rPr>
                <m:sty m:val="p"/>
                <m:scr m:val="script"/>
              </m:rPr>
              <m:t>D</m:t>
            </m:r>
          </m:e>
        </m:d>
      </m:oMath>
      <w:r>
        <w:rPr>
          <w:rFonts w:ascii="Times New Roman" w:hAnsi="Times New Roman" w:cs="Times New Roman" w:eastAsia="Times New Roman"/>
          <w:sz w:val="28"/>
        </w:rPr>
        <w:t xml:space="preserve">. Реалистичные значения для конкретных сценариев:</w:t>
      </w:r>
      <w:r>
        <w:rPr>
          <w:rFonts w:ascii="Times New Roman" w:hAnsi="Times New Roman" w:cs="Times New Roman" w:eastAsia="Times New Roman"/>
          <w:sz w:val="28"/>
        </w:rPr>
        <w:t xml:space="preserve"> </w:t>
      </w:r>
      <m:oMath>
        <m:r>
          <m:t>ϵ</m:t>
        </m:r>
        <m:r>
          <m:rPr>
            <m:sty m:val="p"/>
          </m:rPr>
          <m:t>∈</m:t>
        </m:r>
        <m:d>
          <m:dPr>
            <m:begChr m:val="["/>
            <m:endChr m:val="]"/>
            <m:sepChr m:val=""/>
            <m:grow/>
          </m:dPr>
          <m:e>
            <m:r>
              <m:t>0.01</m:t>
            </m:r>
            <m:r>
              <m:rPr>
                <m:sty m:val="p"/>
              </m:rPr>
              <m:t>,</m:t>
            </m:r>
            <m:r>
              <m:t>0.10</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систем с умеренным контролем данных;</w:t>
      </w:r>
      <w:r>
        <w:rPr>
          <w:rFonts w:ascii="Times New Roman" w:hAnsi="Times New Roman" w:cs="Times New Roman" w:eastAsia="Times New Roman"/>
          <w:sz w:val="28"/>
        </w:rPr>
        <w:t xml:space="preserve"> </w:t>
      </w:r>
      <m:oMath>
        <m:r>
          <m:t>ϵ</m:t>
        </m:r>
        <m:r>
          <m:rPr>
            <m:sty m:val="p"/>
          </m:rPr>
          <m:t>&gt;</m:t>
        </m:r>
        <m:r>
          <m:t>0.20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 значительного контроля источника данных.</w:t>
      </w:r>
    </w:p>
    <w:p>
      <w:pPr>
        <w:pStyle w:val="BodyText"/>
        <w:spacing w:line="360" w:lineRule="auto"/>
        <w:ind w:firstLine="709"/>
        <w:jc w:val="both"/>
      </w:pPr>
      <w:r>
        <w:rPr>
          <w:rFonts w:ascii="Times New Roman" w:hAnsi="Times New Roman" w:cs="Times New Roman" w:eastAsia="Times New Roman"/>
          <w:b/>
          <w:bCs/>
          <w:sz w:val="28"/>
        </w:rPr>
        <w:t xml:space="preserve">Тип доступа к данным</w:t>
      </w:r>
      <w:r>
        <w:rPr>
          <w:rFonts w:ascii="Times New Roman" w:hAnsi="Times New Roman" w:cs="Times New Roman" w:eastAsia="Times New Roman"/>
          <w:sz w:val="28"/>
        </w:rPr>
        <w:t xml:space="preserve">: атакующий может (a) добавлять новые примеры; (b) изменять признаки существующих примеров; (c) изменять метки существующих примеров; (d) удалять существующие примеры. Возможности (b) и (c) при совместном применении дают наиболее полный контроль.</w:t>
      </w:r>
    </w:p>
    <w:p>
      <w:pPr>
        <w:pStyle w:val="BodyText"/>
        <w:spacing w:line="360" w:lineRule="auto"/>
        <w:ind w:firstLine="709"/>
        <w:jc w:val="both"/>
      </w:pPr>
      <w:r>
        <w:rPr>
          <w:rFonts w:ascii="Times New Roman" w:hAnsi="Times New Roman" w:cs="Times New Roman" w:eastAsia="Times New Roman"/>
          <w:b/>
          <w:bCs/>
          <w:sz w:val="28"/>
        </w:rPr>
        <w:t xml:space="preserve">Ограничения на признаки</w:t>
      </w:r>
      <w:r>
        <w:rPr>
          <w:rFonts w:ascii="Times New Roman" w:hAnsi="Times New Roman" w:cs="Times New Roman" w:eastAsia="Times New Roman"/>
          <w:sz w:val="28"/>
        </w:rPr>
        <w:t xml:space="preserve">: dirty-label атаки — изменение и меток, и признаков; clean-label атаки — только признаки (метки корректны); label-only атаки — только метки.</w:t>
      </w:r>
    </w:p>
    <w:p>
      <w:pPr>
        <w:pStyle w:val="BodyText"/>
        <w:spacing w:line="360" w:lineRule="auto"/>
        <w:ind w:firstLine="709"/>
        <w:jc w:val="both"/>
      </w:pPr>
      <w:r>
        <w:rPr>
          <w:rFonts w:ascii="Times New Roman" w:hAnsi="Times New Roman" w:cs="Times New Roman" w:eastAsia="Times New Roman"/>
          <w:b/>
          <w:bCs/>
          <w:sz w:val="28"/>
        </w:rPr>
        <w:t xml:space="preserve">Норма возмущения</w:t>
      </w:r>
      <w:r>
        <w:rPr>
          <w:rFonts w:ascii="Times New Roman" w:hAnsi="Times New Roman" w:cs="Times New Roman" w:eastAsia="Times New Roman"/>
          <w:sz w:val="28"/>
        </w:rPr>
        <w:t xml:space="preserve">: для clean-label атак возмущение</w:t>
      </w:r>
      <w:r>
        <w:rPr>
          <w:rFonts w:ascii="Times New Roman" w:hAnsi="Times New Roman" w:cs="Times New Roman" w:eastAsia="Times New Roman"/>
          <w:sz w:val="28"/>
        </w:rPr>
        <w:t xml:space="preserve"> </w:t>
      </w:r>
      <m:oMath>
        <m:r>
          <m:t>δ</m:t>
        </m:r>
        <m:r>
          <m:rPr>
            <m:sty m:val="p"/>
          </m:rPr>
          <m:t>=</m:t>
        </m:r>
        <m:acc>
          <m:accPr>
            <m:chr m:val="̃"/>
          </m:accPr>
          <m:e>
            <m:r>
              <m:t>x</m:t>
            </m:r>
          </m:e>
        </m:acc>
        <m:r>
          <m:rPr>
            <m:sty m:val="p"/>
          </m:rPr>
          <m:t>−</m:t>
        </m:r>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ограничивается нормой</w:t>
      </w:r>
      <w:r>
        <w:rPr>
          <w:rFonts w:ascii="Times New Roman" w:hAnsi="Times New Roman" w:cs="Times New Roman" w:eastAsia="Times New Roman"/>
          <w:sz w:val="28"/>
        </w:rPr>
        <w:t xml:space="preserve"> </w:t>
      </w:r>
      <m:oMath>
        <m:r>
          <m:rPr>
            <m:sty m:val="p"/>
          </m:rPr>
          <m:t>∥</m:t>
        </m:r>
        <m:r>
          <m:t>δ</m:t>
        </m:r>
        <m:sSub>
          <m:e>
            <m:r>
              <m:rPr>
                <m:sty m:val="p"/>
              </m:rPr>
              <m:t>∥</m:t>
            </m:r>
          </m:e>
          <m:sub>
            <m:r>
              <m:t>p</m:t>
            </m:r>
          </m:sub>
        </m:sSub>
        <m:r>
          <m:rPr>
            <m:sty m:val="p"/>
          </m:rPr>
          <m:t>≤</m:t>
        </m:r>
        <m:r>
          <m:t>Δ</m:t>
        </m:r>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t>p</m:t>
        </m:r>
        <m:r>
          <m:rPr>
            <m:sty m:val="p"/>
          </m:rPr>
          <m:t>∈</m:t>
        </m:r>
        <m:r>
          <m:rPr>
            <m:sty m:val="p"/>
          </m:rPr>
          <m:t>{</m:t>
        </m:r>
        <m:r>
          <m:t>1</m:t>
        </m:r>
        <m:r>
          <m:rPr>
            <m:sty m:val="p"/>
          </m:rPr>
          <m:t>,</m:t>
        </m:r>
        <m:r>
          <m:t>2</m:t>
        </m:r>
        <m:r>
          <m:rPr>
            <m:sty m:val="p"/>
          </m:rPr>
          <m:t>,</m:t>
        </m:r>
        <m:r>
          <m:rPr>
            <m:sty m:val="p"/>
          </m:rPr>
          <m:t>∞</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Δ</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параметр «невидимости» атаки.</w:t>
      </w:r>
    </w:p>
    <w:bookmarkEnd w:id="56"/>
    <w:bookmarkStart w:id="57" w:name="сводная-таксономия-моделей-угроз"/>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1.3.4. Сводная таксономия моделей угроз</w:t>
      </w:r>
    </w:p>
    <w:p>
      <w:pPr>
        <w:pStyle w:val="FirstParagraph"/>
        <w:spacing w:line="360" w:lineRule="auto"/>
        <w:ind w:firstLine="709"/>
        <w:jc w:val="both"/>
      </w:pPr>
      <w:r>
        <w:rPr>
          <w:rFonts w:ascii="Times New Roman" w:hAnsi="Times New Roman" w:cs="Times New Roman" w:eastAsia="Times New Roman"/>
          <w:sz w:val="28"/>
        </w:rPr>
        <w:t xml:space="preserve">В таблице 1.2 систематизированы основные комбинации параметров модели угрозы и соответствующие им типы атак из исследовательской литературы.</w:t>
      </w:r>
    </w:p>
    <w:p>
      <w:pPr>
        <w:pStyle w:val="BodyText"/>
        <w:spacing w:line="360" w:lineRule="auto"/>
        <w:ind w:firstLine="709"/>
        <w:jc w:val="both"/>
      </w:pPr>
      <w:r>
        <w:rPr>
          <w:rFonts w:ascii="Times New Roman" w:hAnsi="Times New Roman" w:cs="Times New Roman" w:eastAsia="Times New Roman"/>
          <w:b/>
          <w:bCs/>
          <w:sz w:val="28"/>
        </w:rPr>
        <w:t xml:space="preserve">Таблица 1.2 — Таксономия моделей угроз и соответствующих атак</w:t>
      </w:r>
    </w:p>
    <w:tbl>
      <w:tblPr>
        <w:tblStyle w:val="Table"/>
        <w:tblW w:type="pct" w:w="5000"/>
        <w:jc w:val="left"/>
        <w:tblLayout w:type="fixed"/>
        <w:tblLook w:firstRow="1" w:lastRow="0" w:firstColumn="0" w:lastColumn="0" w:noHBand="0" w:noVBand="0" w:val="0020"/>
      </w:tblPr>
      <w:tblGrid>
        <w:gridCol w:w="1414"/>
        <w:gridCol w:w="1414"/>
        <w:gridCol w:w="1414"/>
        <w:gridCol w:w="1414"/>
        <w:gridCol w:w="1320"/>
        <w:gridCol w:w="942"/>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Модель угрозы</w:t>
            </w:r>
          </w:p>
        </w:tc>
        <w:tc>
          <w:tcPr/>
          <w:p>
            <w:pPr>
              <w:pStyle w:val="Compact"/>
              <w:spacing w:line="276" w:lineRule="auto"/>
              <w:ind w:firstLine="0"/>
              <w:jc w:val="left"/>
            </w:pPr>
            <m:oMath>
              <m:r>
                <m:rPr>
                  <m:sty m:val="p"/>
                  <m:scr m:val="script"/>
                </m:rPr>
                <m:t>K</m:t>
              </m:r>
            </m:oMath>
          </w:p>
        </w:tc>
        <w:tc>
          <w:tcPr/>
          <w:p>
            <w:pPr>
              <w:pStyle w:val="Compact"/>
              <w:spacing w:line="276" w:lineRule="auto"/>
              <w:ind w:firstLine="0"/>
              <w:jc w:val="left"/>
            </w:pPr>
            <m:oMath>
              <m:r>
                <m:rPr>
                  <m:sty m:val="p"/>
                  <m:scr m:val="script"/>
                </m:rPr>
                <m:t>G</m:t>
              </m:r>
            </m:oMath>
          </w:p>
        </w:tc>
        <w:tc>
          <w:tcPr/>
          <w:p>
            <w:pPr>
              <w:pStyle w:val="Compact"/>
              <w:spacing w:line="276" w:lineRule="auto"/>
              <w:ind w:firstLine="0"/>
              <w:jc w:val="left"/>
            </w:pPr>
            <m:oMath>
              <m:r>
                <m:rPr>
                  <m:sty m:val="p"/>
                  <m:scr m:val="script"/>
                </m:rPr>
                <m:t>C</m:t>
              </m:r>
            </m:oMath>
          </w:p>
        </w:tc>
        <w:tc>
          <w:tcPr/>
          <w:p>
            <w:pPr>
              <w:pStyle w:val="Compact"/>
              <w:spacing w:line="276" w:lineRule="auto"/>
              <w:ind w:firstLine="0"/>
              <w:jc w:val="left"/>
            </w:pPr>
            <w:r>
              <w:rPr>
                <w:rFonts w:ascii="Times New Roman" w:hAnsi="Times New Roman" w:cs="Times New Roman" w:eastAsia="Times New Roman"/>
                <w:sz w:val="24"/>
              </w:rPr>
              <w:t xml:space="preserve">Пример атаки</w:t>
            </w:r>
          </w:p>
        </w:tc>
        <w:tc>
          <w:tcPr/>
          <w:p>
            <w:pPr>
              <w:pStyle w:val="Compact"/>
              <w:spacing w:line="276" w:lineRule="auto"/>
              <w:ind w:firstLine="0"/>
              <w:jc w:val="left"/>
            </w:pPr>
            <w:r>
              <w:rPr>
                <w:rFonts w:ascii="Times New Roman" w:hAnsi="Times New Roman" w:cs="Times New Roman" w:eastAsia="Times New Roman"/>
                <w:sz w:val="24"/>
              </w:rPr>
              <w:t xml:space="preserve">Источник</w:t>
            </w:r>
          </w:p>
        </w:tc>
      </w:tr>
      <w:tr>
        <w:tc>
          <w:tcPr/>
          <w:p>
            <w:pPr>
              <w:pStyle w:val="Compact"/>
              <w:spacing w:line="276" w:lineRule="auto"/>
              <w:ind w:firstLine="0"/>
              <w:jc w:val="left"/>
            </w:pPr>
            <w:r>
              <w:rPr>
                <w:rFonts w:ascii="Times New Roman" w:hAnsi="Times New Roman" w:cs="Times New Roman" w:eastAsia="Times New Roman"/>
                <w:sz w:val="24"/>
              </w:rPr>
              <w:t xml:space="preserve">Сильная белая коробка</w:t>
            </w:r>
          </w:p>
        </w:tc>
        <w:tc>
          <w:tcPr/>
          <w:p>
            <w:pPr>
              <w:pStyle w:val="Compact"/>
              <w:spacing w:line="276" w:lineRule="auto"/>
              <w:ind w:firstLine="0"/>
              <w:jc w:val="left"/>
            </w:pPr>
            <w:r>
              <w:rPr>
                <w:rFonts w:ascii="Times New Roman" w:hAnsi="Times New Roman" w:cs="Times New Roman" w:eastAsia="Times New Roman"/>
                <w:sz w:val="24"/>
              </w:rPr>
              <w:t xml:space="preserve">White-box</w:t>
            </w:r>
          </w:p>
        </w:tc>
        <w:tc>
          <w:tcPr/>
          <w:p>
            <w:pPr>
              <w:pStyle w:val="Compact"/>
              <w:spacing w:line="276" w:lineRule="auto"/>
              <w:ind w:firstLine="0"/>
              <w:jc w:val="left"/>
            </w:pPr>
            <w:r>
              <w:rPr>
                <w:rFonts w:ascii="Times New Roman" w:hAnsi="Times New Roman" w:cs="Times New Roman" w:eastAsia="Times New Roman"/>
                <w:sz w:val="24"/>
              </w:rPr>
              <w:t xml:space="preserve">Availability</w:t>
            </w:r>
          </w:p>
        </w:tc>
        <w:tc>
          <w:tcPr/>
          <w:p>
            <w:pPr>
              <w:pStyle w:val="Compact"/>
              <w:spacing w:line="276" w:lineRule="auto"/>
              <w:ind w:firstLine="0"/>
              <w:jc w:val="left"/>
            </w:pPr>
            <w:r>
              <w:rPr>
                <w:rFonts w:ascii="Times New Roman" w:hAnsi="Times New Roman" w:cs="Times New Roman" w:eastAsia="Times New Roman"/>
                <w:sz w:val="24"/>
              </w:rPr>
              <w:t xml:space="preserve">Dirty-label,</w:t>
            </w:r>
            <w:r>
              <w:rPr>
                <w:rFonts w:ascii="Times New Roman" w:hAnsi="Times New Roman" w:cs="Times New Roman" w:eastAsia="Times New Roman"/>
                <w:sz w:val="24"/>
              </w:rPr>
              <w:t xml:space="preserve"> </w:t>
            </w:r>
            <m:oMath>
              <m:r>
                <m:t>ϵ</m:t>
              </m:r>
              <m:r>
                <m:rPr>
                  <m:sty m:val="p"/>
                </m:rPr>
                <m:t>≤</m:t>
              </m:r>
              <m:r>
                <m:t>0.20</m:t>
              </m:r>
            </m:oMath>
          </w:p>
        </w:tc>
        <w:tc>
          <w:tcPr/>
          <w:p>
            <w:pPr>
              <w:pStyle w:val="Compact"/>
              <w:spacing w:line="276" w:lineRule="auto"/>
              <w:ind w:firstLine="0"/>
              <w:jc w:val="left"/>
            </w:pPr>
            <w:r>
              <w:rPr>
                <w:rFonts w:ascii="Times New Roman" w:hAnsi="Times New Roman" w:cs="Times New Roman" w:eastAsia="Times New Roman"/>
                <w:sz w:val="24"/>
              </w:rPr>
              <w:t xml:space="preserve">Gradient SVM poisoning</w:t>
            </w:r>
          </w:p>
        </w:tc>
        <w:tc>
          <w:tcPr/>
          <w:p>
            <w:pPr>
              <w:pStyle w:val="Compact"/>
              <w:spacing w:line="276" w:lineRule="auto"/>
              <w:ind w:firstLine="0"/>
              <w:jc w:val="left"/>
            </w:pPr>
            <w:r>
              <w:rPr>
                <w:rFonts w:ascii="Times New Roman" w:hAnsi="Times New Roman" w:cs="Times New Roman" w:eastAsia="Times New Roman"/>
                <w:sz w:val="24"/>
              </w:rPr>
              <w:t xml:space="preserve">Biggio et al. [1]</w:t>
            </w:r>
          </w:p>
        </w:tc>
      </w:tr>
      <w:tr>
        <w:tc>
          <w:tcPr/>
          <w:p>
            <w:pPr>
              <w:pStyle w:val="Compact"/>
              <w:spacing w:line="276" w:lineRule="auto"/>
              <w:ind w:firstLine="0"/>
              <w:jc w:val="left"/>
            </w:pPr>
            <w:r>
              <w:rPr>
                <w:rFonts w:ascii="Times New Roman" w:hAnsi="Times New Roman" w:cs="Times New Roman" w:eastAsia="Times New Roman"/>
                <w:sz w:val="24"/>
              </w:rPr>
              <w:t xml:space="preserve">Слабая белая коробка</w:t>
            </w:r>
          </w:p>
        </w:tc>
        <w:tc>
          <w:tcPr/>
          <w:p>
            <w:pPr>
              <w:pStyle w:val="Compact"/>
              <w:spacing w:line="276" w:lineRule="auto"/>
              <w:ind w:firstLine="0"/>
              <w:jc w:val="left"/>
            </w:pPr>
            <w:r>
              <w:rPr>
                <w:rFonts w:ascii="Times New Roman" w:hAnsi="Times New Roman" w:cs="Times New Roman" w:eastAsia="Times New Roman"/>
                <w:sz w:val="24"/>
              </w:rPr>
              <w:t xml:space="preserve">White-box</w:t>
            </w:r>
          </w:p>
        </w:tc>
        <w:tc>
          <w:tcPr/>
          <w:p>
            <w:pPr>
              <w:pStyle w:val="Compact"/>
              <w:spacing w:line="276" w:lineRule="auto"/>
              <w:ind w:firstLine="0"/>
              <w:jc w:val="left"/>
            </w:pPr>
            <w:r>
              <w:rPr>
                <w:rFonts w:ascii="Times New Roman" w:hAnsi="Times New Roman" w:cs="Times New Roman" w:eastAsia="Times New Roman"/>
                <w:sz w:val="24"/>
              </w:rPr>
              <w:t xml:space="preserve">Targeted</w:t>
            </w:r>
          </w:p>
        </w:tc>
        <w:tc>
          <w:tcPr/>
          <w:p>
            <w:pPr>
              <w:pStyle w:val="Compact"/>
              <w:spacing w:line="276" w:lineRule="auto"/>
              <w:ind w:firstLine="0"/>
              <w:jc w:val="left"/>
            </w:pPr>
            <w:r>
              <w:rPr>
                <w:rFonts w:ascii="Times New Roman" w:hAnsi="Times New Roman" w:cs="Times New Roman" w:eastAsia="Times New Roman"/>
                <w:sz w:val="24"/>
              </w:rPr>
              <w:t xml:space="preserve">Clean-label</w:t>
            </w:r>
          </w:p>
        </w:tc>
        <w:tc>
          <w:tcPr/>
          <w:p>
            <w:pPr>
              <w:pStyle w:val="Compact"/>
              <w:spacing w:line="276" w:lineRule="auto"/>
              <w:ind w:firstLine="0"/>
              <w:jc w:val="left"/>
            </w:pPr>
            <w:r>
              <w:rPr>
                <w:rFonts w:ascii="Times New Roman" w:hAnsi="Times New Roman" w:cs="Times New Roman" w:eastAsia="Times New Roman"/>
                <w:sz w:val="24"/>
              </w:rPr>
              <w:t xml:space="preserve">KKT bypass sanitization</w:t>
            </w:r>
          </w:p>
        </w:tc>
        <w:tc>
          <w:tcPr/>
          <w:p>
            <w:pPr>
              <w:pStyle w:val="Compact"/>
              <w:spacing w:line="276" w:lineRule="auto"/>
              <w:ind w:firstLine="0"/>
              <w:jc w:val="left"/>
            </w:pPr>
            <w:r>
              <w:rPr>
                <w:rFonts w:ascii="Times New Roman" w:hAnsi="Times New Roman" w:cs="Times New Roman" w:eastAsia="Times New Roman"/>
                <w:sz w:val="24"/>
              </w:rPr>
              <w:t xml:space="preserve">Koh et al. [7]</w:t>
            </w:r>
          </w:p>
        </w:tc>
      </w:tr>
      <w:tr>
        <w:tc>
          <w:tcPr/>
          <w:p>
            <w:pPr>
              <w:pStyle w:val="Compact"/>
              <w:spacing w:line="276" w:lineRule="auto"/>
              <w:ind w:firstLine="0"/>
              <w:jc w:val="left"/>
            </w:pPr>
            <w:r>
              <w:rPr>
                <w:rFonts w:ascii="Times New Roman" w:hAnsi="Times New Roman" w:cs="Times New Roman" w:eastAsia="Times New Roman"/>
                <w:sz w:val="24"/>
              </w:rPr>
              <w:t xml:space="preserve">Серая коробка</w:t>
            </w:r>
          </w:p>
        </w:tc>
        <w:tc>
          <w:tcPr/>
          <w:p>
            <w:pPr>
              <w:pStyle w:val="Compact"/>
              <w:spacing w:line="276" w:lineRule="auto"/>
              <w:ind w:firstLine="0"/>
              <w:jc w:val="left"/>
            </w:pPr>
            <w:r>
              <w:rPr>
                <w:rFonts w:ascii="Times New Roman" w:hAnsi="Times New Roman" w:cs="Times New Roman" w:eastAsia="Times New Roman"/>
                <w:sz w:val="24"/>
              </w:rPr>
              <w:t xml:space="preserve">Grey-box</w:t>
            </w:r>
          </w:p>
        </w:tc>
        <w:tc>
          <w:tcPr/>
          <w:p>
            <w:pPr>
              <w:pStyle w:val="Compact"/>
              <w:spacing w:line="276" w:lineRule="auto"/>
              <w:ind w:firstLine="0"/>
              <w:jc w:val="left"/>
            </w:pPr>
            <w:r>
              <w:rPr>
                <w:rFonts w:ascii="Times New Roman" w:hAnsi="Times New Roman" w:cs="Times New Roman" w:eastAsia="Times New Roman"/>
                <w:sz w:val="24"/>
              </w:rPr>
              <w:t xml:space="preserve">Availability</w:t>
            </w:r>
          </w:p>
        </w:tc>
        <w:tc>
          <w:tcPr/>
          <w:p>
            <w:pPr>
              <w:pStyle w:val="Compact"/>
              <w:spacing w:line="276" w:lineRule="auto"/>
              <w:ind w:firstLine="0"/>
              <w:jc w:val="left"/>
            </w:pPr>
            <w:r>
              <w:rPr>
                <w:rFonts w:ascii="Times New Roman" w:hAnsi="Times New Roman" w:cs="Times New Roman" w:eastAsia="Times New Roman"/>
                <w:sz w:val="24"/>
              </w:rPr>
              <w:t xml:space="preserve">Label-only,</w:t>
            </w:r>
            <w:r>
              <w:rPr>
                <w:rFonts w:ascii="Times New Roman" w:hAnsi="Times New Roman" w:cs="Times New Roman" w:eastAsia="Times New Roman"/>
                <w:sz w:val="24"/>
              </w:rPr>
              <w:t xml:space="preserve"> </w:t>
            </w:r>
            <m:oMath>
              <m:r>
                <m:t>ϵ</m:t>
              </m:r>
              <m:r>
                <m:rPr>
                  <m:sty m:val="p"/>
                </m:rPr>
                <m:t>≤</m:t>
              </m:r>
              <m:r>
                <m:t>0.10</m:t>
              </m:r>
            </m:oMath>
          </w:p>
        </w:tc>
        <w:tc>
          <w:tcPr/>
          <w:p>
            <w:pPr>
              <w:pStyle w:val="Compact"/>
              <w:spacing w:line="276" w:lineRule="auto"/>
              <w:ind w:firstLine="0"/>
              <w:jc w:val="left"/>
            </w:pPr>
            <w:r>
              <w:rPr>
                <w:rFonts w:ascii="Times New Roman" w:hAnsi="Times New Roman" w:cs="Times New Roman" w:eastAsia="Times New Roman"/>
                <w:sz w:val="24"/>
              </w:rPr>
              <w:t xml:space="preserve">NN-based label flipping</w:t>
            </w:r>
          </w:p>
        </w:tc>
        <w:tc>
          <w:tcPr/>
          <w:p>
            <w:pPr>
              <w:pStyle w:val="Compact"/>
              <w:spacing w:line="276" w:lineRule="auto"/>
              <w:ind w:firstLine="0"/>
              <w:jc w:val="left"/>
            </w:pPr>
            <w:r>
              <w:rPr>
                <w:rFonts w:ascii="Times New Roman" w:hAnsi="Times New Roman" w:cs="Times New Roman" w:eastAsia="Times New Roman"/>
                <w:sz w:val="24"/>
              </w:rPr>
              <w:t xml:space="preserve">Xiao et al. [9]</w:t>
            </w:r>
          </w:p>
        </w:tc>
      </w:tr>
      <w:tr>
        <w:tc>
          <w:tcPr/>
          <w:p>
            <w:pPr>
              <w:pStyle w:val="Compact"/>
              <w:spacing w:line="276" w:lineRule="auto"/>
              <w:ind w:firstLine="0"/>
              <w:jc w:val="left"/>
            </w:pPr>
            <w:r>
              <w:rPr>
                <w:rFonts w:ascii="Times New Roman" w:hAnsi="Times New Roman" w:cs="Times New Roman" w:eastAsia="Times New Roman"/>
                <w:sz w:val="24"/>
              </w:rPr>
              <w:t xml:space="preserve">Чёрная коробка</w:t>
            </w:r>
          </w:p>
        </w:tc>
        <w:tc>
          <w:tcPr/>
          <w:p>
            <w:pPr>
              <w:pStyle w:val="Compact"/>
              <w:spacing w:line="276" w:lineRule="auto"/>
              <w:ind w:firstLine="0"/>
              <w:jc w:val="left"/>
            </w:pPr>
            <w:r>
              <w:rPr>
                <w:rFonts w:ascii="Times New Roman" w:hAnsi="Times New Roman" w:cs="Times New Roman" w:eastAsia="Times New Roman"/>
                <w:sz w:val="24"/>
              </w:rPr>
              <w:t xml:space="preserve">Black-box</w:t>
            </w:r>
          </w:p>
        </w:tc>
        <w:tc>
          <w:tcPr/>
          <w:p>
            <w:pPr>
              <w:pStyle w:val="Compact"/>
              <w:spacing w:line="276" w:lineRule="auto"/>
              <w:ind w:firstLine="0"/>
              <w:jc w:val="left"/>
            </w:pPr>
            <w:r>
              <w:rPr>
                <w:rFonts w:ascii="Times New Roman" w:hAnsi="Times New Roman" w:cs="Times New Roman" w:eastAsia="Times New Roman"/>
                <w:sz w:val="24"/>
              </w:rPr>
              <w:t xml:space="preserve">Availability</w:t>
            </w:r>
          </w:p>
        </w:tc>
        <w:tc>
          <w:tcPr/>
          <w:p>
            <w:pPr>
              <w:pStyle w:val="Compact"/>
              <w:spacing w:line="276" w:lineRule="auto"/>
              <w:ind w:firstLine="0"/>
              <w:jc w:val="left"/>
            </w:pPr>
            <w:r>
              <w:rPr>
                <w:rFonts w:ascii="Times New Roman" w:hAnsi="Times New Roman" w:cs="Times New Roman" w:eastAsia="Times New Roman"/>
                <w:sz w:val="24"/>
              </w:rPr>
              <w:t xml:space="preserve">Label-only</w:t>
            </w:r>
          </w:p>
        </w:tc>
        <w:tc>
          <w:tcPr/>
          <w:p>
            <w:pPr>
              <w:pStyle w:val="Compact"/>
              <w:spacing w:line="276" w:lineRule="auto"/>
              <w:ind w:firstLine="0"/>
              <w:jc w:val="left"/>
            </w:pPr>
            <w:r>
              <w:rPr>
                <w:rFonts w:ascii="Times New Roman" w:hAnsi="Times New Roman" w:cs="Times New Roman" w:eastAsia="Times New Roman"/>
                <w:sz w:val="24"/>
              </w:rPr>
              <w:t xml:space="preserve">Random label flipping</w:t>
            </w:r>
          </w:p>
        </w:tc>
        <w:tc>
          <w:tcPr/>
          <w:p>
            <w:pPr>
              <w:pStyle w:val="Compact"/>
              <w:spacing w:line="276" w:lineRule="auto"/>
              <w:ind w:firstLine="0"/>
              <w:jc w:val="left"/>
            </w:pPr>
            <w:r>
              <w:rPr>
                <w:rFonts w:ascii="Times New Roman" w:hAnsi="Times New Roman" w:cs="Times New Roman" w:eastAsia="Times New Roman"/>
                <w:sz w:val="24"/>
              </w:rPr>
              <w:t xml:space="preserve">Ramirez et al. [46]</w:t>
            </w:r>
          </w:p>
        </w:tc>
      </w:tr>
      <w:tr>
        <w:tc>
          <w:tcPr/>
          <w:p>
            <w:pPr>
              <w:pStyle w:val="Compact"/>
              <w:spacing w:line="276" w:lineRule="auto"/>
              <w:ind w:firstLine="0"/>
              <w:jc w:val="left"/>
            </w:pPr>
            <w:r>
              <w:rPr>
                <w:rFonts w:ascii="Times New Roman" w:hAnsi="Times New Roman" w:cs="Times New Roman" w:eastAsia="Times New Roman"/>
                <w:sz w:val="24"/>
              </w:rPr>
              <w:t xml:space="preserve">Адаптивная</w:t>
            </w:r>
          </w:p>
        </w:tc>
        <w:tc>
          <w:tcPr/>
          <w:p>
            <w:pPr>
              <w:pStyle w:val="Compact"/>
              <w:spacing w:line="276" w:lineRule="auto"/>
              <w:ind w:firstLine="0"/>
              <w:jc w:val="left"/>
            </w:pPr>
            <w:r>
              <w:rPr>
                <w:rFonts w:ascii="Times New Roman" w:hAnsi="Times New Roman" w:cs="Times New Roman" w:eastAsia="Times New Roman"/>
                <w:sz w:val="24"/>
              </w:rPr>
              <w:t xml:space="preserve">Adaptive</w:t>
            </w:r>
          </w:p>
        </w:tc>
        <w:tc>
          <w:tcPr/>
          <w:p>
            <w:pPr>
              <w:pStyle w:val="Compact"/>
              <w:spacing w:line="276" w:lineRule="auto"/>
              <w:ind w:firstLine="0"/>
              <w:jc w:val="left"/>
            </w:pPr>
            <w:r>
              <w:rPr>
                <w:rFonts w:ascii="Times New Roman" w:hAnsi="Times New Roman" w:cs="Times New Roman" w:eastAsia="Times New Roman"/>
                <w:sz w:val="24"/>
              </w:rPr>
              <w:t xml:space="preserve">Availability</w:t>
            </w:r>
          </w:p>
        </w:tc>
        <w:tc>
          <w:tcPr/>
          <w:p>
            <w:pPr>
              <w:pStyle w:val="Compact"/>
              <w:spacing w:line="276" w:lineRule="auto"/>
              <w:ind w:firstLine="0"/>
              <w:jc w:val="left"/>
            </w:pPr>
            <w:r>
              <w:rPr>
                <w:rFonts w:ascii="Times New Roman" w:hAnsi="Times New Roman" w:cs="Times New Roman" w:eastAsia="Times New Roman"/>
                <w:sz w:val="24"/>
              </w:rPr>
              <w:t xml:space="preserve">Dirty-label, online</w:t>
            </w:r>
          </w:p>
        </w:tc>
        <w:tc>
          <w:tcPr/>
          <w:p>
            <w:pPr>
              <w:pStyle w:val="Compact"/>
              <w:spacing w:line="276" w:lineRule="auto"/>
              <w:ind w:firstLine="0"/>
              <w:jc w:val="left"/>
            </w:pPr>
            <w:r>
              <w:rPr>
                <w:rFonts w:ascii="Times New Roman" w:hAnsi="Times New Roman" w:cs="Times New Roman" w:eastAsia="Times New Roman"/>
                <w:sz w:val="24"/>
              </w:rPr>
              <w:t xml:space="preserve">Online poisoning</w:t>
            </w:r>
          </w:p>
        </w:tc>
        <w:tc>
          <w:tcPr/>
          <w:p>
            <w:pPr>
              <w:pStyle w:val="Compact"/>
              <w:spacing w:line="276" w:lineRule="auto"/>
              <w:ind w:firstLine="0"/>
              <w:jc w:val="left"/>
            </w:pPr>
            <w:r>
              <w:rPr>
                <w:rFonts w:ascii="Times New Roman" w:hAnsi="Times New Roman" w:cs="Times New Roman" w:eastAsia="Times New Roman"/>
                <w:sz w:val="24"/>
              </w:rPr>
              <w:t xml:space="preserve">Wang &amp; Chaudhuri [17]</w:t>
            </w:r>
          </w:p>
        </w:tc>
      </w:tr>
      <w:tr>
        <w:tc>
          <w:tcPr/>
          <w:p>
            <w:pPr>
              <w:pStyle w:val="Compact"/>
              <w:spacing w:line="276" w:lineRule="auto"/>
              <w:ind w:firstLine="0"/>
              <w:jc w:val="left"/>
            </w:pPr>
            <w:r>
              <w:rPr>
                <w:rFonts w:ascii="Times New Roman" w:hAnsi="Times New Roman" w:cs="Times New Roman" w:eastAsia="Times New Roman"/>
                <w:sz w:val="24"/>
              </w:rPr>
              <w:t xml:space="preserve">Распределённая</w:t>
            </w:r>
          </w:p>
        </w:tc>
        <w:tc>
          <w:tcPr/>
          <w:p>
            <w:pPr>
              <w:pStyle w:val="Compact"/>
              <w:spacing w:line="276" w:lineRule="auto"/>
              <w:ind w:firstLine="0"/>
              <w:jc w:val="left"/>
            </w:pPr>
            <w:r>
              <w:rPr>
                <w:rFonts w:ascii="Times New Roman" w:hAnsi="Times New Roman" w:cs="Times New Roman" w:eastAsia="Times New Roman"/>
                <w:sz w:val="24"/>
              </w:rPr>
              <w:t xml:space="preserve">Grey-box</w:t>
            </w:r>
          </w:p>
        </w:tc>
        <w:tc>
          <w:tcPr/>
          <w:p>
            <w:pPr>
              <w:pStyle w:val="Compact"/>
              <w:spacing w:line="276" w:lineRule="auto"/>
              <w:ind w:firstLine="0"/>
              <w:jc w:val="left"/>
            </w:pPr>
            <w:r>
              <w:rPr>
                <w:rFonts w:ascii="Times New Roman" w:hAnsi="Times New Roman" w:cs="Times New Roman" w:eastAsia="Times New Roman"/>
                <w:sz w:val="24"/>
              </w:rPr>
              <w:t xml:space="preserve">Availability</w:t>
            </w:r>
          </w:p>
        </w:tc>
        <w:tc>
          <w:tcPr/>
          <w:p>
            <w:pPr>
              <w:pStyle w:val="Compact"/>
              <w:spacing w:line="276" w:lineRule="auto"/>
              <w:ind w:firstLine="0"/>
              <w:jc w:val="left"/>
            </w:pPr>
            <w:r>
              <w:rPr>
                <w:rFonts w:ascii="Times New Roman" w:hAnsi="Times New Roman" w:cs="Times New Roman" w:eastAsia="Times New Roman"/>
                <w:sz w:val="24"/>
              </w:rPr>
              <w:t xml:space="preserve">Dirty-label, многопользовательская</w:t>
            </w:r>
          </w:p>
        </w:tc>
        <w:tc>
          <w:tcPr/>
          <w:p>
            <w:pPr>
              <w:pStyle w:val="Compact"/>
              <w:spacing w:line="276" w:lineRule="auto"/>
              <w:ind w:firstLine="0"/>
              <w:jc w:val="left"/>
            </w:pPr>
            <w:r>
              <w:rPr>
                <w:rFonts w:ascii="Times New Roman" w:hAnsi="Times New Roman" w:cs="Times New Roman" w:eastAsia="Times New Roman"/>
                <w:sz w:val="24"/>
              </w:rPr>
              <w:t xml:space="preserve">Federated poisoning</w:t>
            </w:r>
          </w:p>
        </w:tc>
        <w:tc>
          <w:tcPr/>
          <w:p>
            <w:pPr>
              <w:pStyle w:val="Compact"/>
              <w:spacing w:line="276" w:lineRule="auto"/>
              <w:ind w:firstLine="0"/>
              <w:jc w:val="left"/>
            </w:pPr>
            <w:r>
              <w:rPr>
                <w:rFonts w:ascii="Times New Roman" w:hAnsi="Times New Roman" w:cs="Times New Roman" w:eastAsia="Times New Roman"/>
                <w:sz w:val="24"/>
              </w:rPr>
              <w:t xml:space="preserve">Cinà et al. [19]</w:t>
            </w:r>
          </w:p>
        </w:tc>
      </w:tr>
      <w:tr>
        <w:tc>
          <w:tcPr/>
          <w:p>
            <w:pPr>
              <w:pStyle w:val="Compact"/>
              <w:spacing w:line="276" w:lineRule="auto"/>
              <w:ind w:firstLine="0"/>
              <w:jc w:val="left"/>
            </w:pPr>
            <w:r>
              <w:rPr>
                <w:rFonts w:ascii="Times New Roman" w:hAnsi="Times New Roman" w:cs="Times New Roman" w:eastAsia="Times New Roman"/>
                <w:sz w:val="24"/>
              </w:rPr>
              <w:t xml:space="preserve">Бэкдор</w:t>
            </w:r>
          </w:p>
        </w:tc>
        <w:tc>
          <w:tcPr/>
          <w:p>
            <w:pPr>
              <w:pStyle w:val="Compact"/>
              <w:spacing w:line="276" w:lineRule="auto"/>
              <w:ind w:firstLine="0"/>
              <w:jc w:val="left"/>
            </w:pPr>
            <w:r>
              <w:rPr>
                <w:rFonts w:ascii="Times New Roman" w:hAnsi="Times New Roman" w:cs="Times New Roman" w:eastAsia="Times New Roman"/>
                <w:sz w:val="24"/>
              </w:rPr>
              <w:t xml:space="preserve">Grey-box</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Clean-label с триггером</w:t>
            </w:r>
          </w:p>
        </w:tc>
        <w:tc>
          <w:tcPr/>
          <w:p>
            <w:pPr>
              <w:pStyle w:val="Compact"/>
              <w:spacing w:line="276" w:lineRule="auto"/>
              <w:ind w:firstLine="0"/>
              <w:jc w:val="left"/>
            </w:pPr>
            <w:r>
              <w:rPr>
                <w:rFonts w:ascii="Times New Roman" w:hAnsi="Times New Roman" w:cs="Times New Roman" w:eastAsia="Times New Roman"/>
                <w:sz w:val="24"/>
              </w:rPr>
              <w:t xml:space="preserve">NIDS backdoor</w:t>
            </w:r>
          </w:p>
        </w:tc>
        <w:tc>
          <w:tcPr/>
          <w:p>
            <w:pPr>
              <w:pStyle w:val="Compact"/>
              <w:spacing w:line="276" w:lineRule="auto"/>
              <w:ind w:firstLine="0"/>
              <w:jc w:val="left"/>
            </w:pPr>
            <w:r>
              <w:rPr>
                <w:rFonts w:ascii="Times New Roman" w:hAnsi="Times New Roman" w:cs="Times New Roman" w:eastAsia="Times New Roman"/>
                <w:sz w:val="24"/>
              </w:rPr>
              <w:t xml:space="preserve">Severi et al. [16]</w:t>
            </w:r>
          </w:p>
        </w:tc>
      </w:tr>
    </w:tbl>
    <w:p>
      <w:pPr>
        <w:pStyle w:val="BodyText"/>
        <w:spacing w:line="360" w:lineRule="auto"/>
        <w:ind w:firstLine="709"/>
        <w:jc w:val="both"/>
      </w:pPr>
      <w:r>
        <w:rPr>
          <w:rFonts w:ascii="Times New Roman" w:hAnsi="Times New Roman" w:cs="Times New Roman" w:eastAsia="Times New Roman"/>
          <w:sz w:val="28"/>
        </w:rPr>
        <w:t xml:space="preserve">Из таблицы 1.2 следует, что одни и те же цели (например, снижение доступности) могут достигаться принципиально различными методами — от сложных градиентных атак с полным знанием модели до простого случайного переключения меток. Это важно с точки зрения выбора защиты: механизм, надёжно блокирующий white-box атаку, может оказаться неэффективным против black-box label flipping, и наоборот.</w:t>
      </w:r>
    </w:p>
    <w:p>
      <w:pPr>
        <w:spacing w:line="360" w:lineRule="auto"/>
      </w:pPr>
      <w:r>
        <w:rPr>
          <w:rFonts w:ascii="Times New Roman" w:hAnsi="Times New Roman" w:cs="Times New Roman" w:eastAsia="Times New Roman"/>
          <w:sz w:val="28"/>
        </w:rPr>
        <w:pict>
          <v:rect style="width:0;height:1.5pt" o:hralign="center" o:hrstd="t" o:hr="t"/>
        </w:pict>
      </w:r>
    </w:p>
    <w:bookmarkEnd w:id="57"/>
    <w:bookmarkEnd w:id="58"/>
    <w:bookmarkStart w:id="64" w:name="таксономия-атак-отравления-данных"/>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1.4. Таксономия атак отравления данных</w:t>
      </w:r>
    </w:p>
    <w:p>
      <w:pPr>
        <w:pStyle w:val="FirstParagraph"/>
        <w:spacing w:line="360" w:lineRule="auto"/>
        <w:ind w:firstLine="709"/>
        <w:jc w:val="both"/>
      </w:pPr>
      <w:r>
        <w:rPr>
          <w:rFonts w:ascii="Times New Roman" w:hAnsi="Times New Roman" w:cs="Times New Roman" w:eastAsia="Times New Roman"/>
          <w:sz w:val="28"/>
        </w:rPr>
        <w:t xml:space="preserve">В данном разделе разрабатывается детальная таксономия атак отравления, охватывающая все основные подтипы, описанные в современной литературе.</w:t>
      </w:r>
    </w:p>
    <w:bookmarkStart w:id="59" w:name="атаки-на-доступность-и-целевые-ата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1.4.1. Атаки на доступность и целевые атаки</w:t>
      </w:r>
    </w:p>
    <w:p>
      <w:pPr>
        <w:pStyle w:val="FirstParagraph"/>
        <w:spacing w:line="360" w:lineRule="auto"/>
        <w:ind w:firstLine="709"/>
        <w:jc w:val="both"/>
      </w:pPr>
      <w:r>
        <w:rPr>
          <w:rFonts w:ascii="Times New Roman" w:hAnsi="Times New Roman" w:cs="Times New Roman" w:eastAsia="Times New Roman"/>
          <w:sz w:val="28"/>
        </w:rPr>
        <w:t xml:space="preserve">Первое и наиболее фундаментальное разграничение в таксономии атак отравления проводится по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цели атакующего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нарушению общей доступности сервиса или избирательному вмешательству в конкретные предсказания.</w:t>
      </w:r>
    </w:p>
    <w:p>
      <w:pPr>
        <w:pStyle w:val="BodyText"/>
        <w:spacing w:line="360" w:lineRule="auto"/>
        <w:ind w:firstLine="709"/>
        <w:jc w:val="both"/>
      </w:pPr>
      <w:r>
        <w:rPr>
          <w:rFonts w:ascii="Times New Roman" w:hAnsi="Times New Roman" w:cs="Times New Roman" w:eastAsia="Times New Roman"/>
          <w:b/>
          <w:bCs/>
          <w:sz w:val="28"/>
        </w:rPr>
        <w:t xml:space="preserve">Атаки на доступность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indiscriminate poisoning attacks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availability attacks</w:t>
      </w:r>
      <w:r>
        <w:rPr>
          <w:rFonts w:ascii="Times New Roman" w:hAnsi="Times New Roman" w:cs="Times New Roman" w:eastAsia="Times New Roman"/>
          <w:sz w:val="28"/>
        </w:rPr>
        <w:t xml:space="preserve">) ставят целью максимизацию ошибки классификации/регрессии на всей тестовой выборке. Формально, при наличии чистой обучающей выборки</w:t>
      </w:r>
      <w:r>
        <w:rPr>
          <w:rFonts w:ascii="Times New Roman" w:hAnsi="Times New Roman" w:cs="Times New Roman" w:eastAsia="Times New Roman"/>
          <w:sz w:val="28"/>
        </w:rPr>
        <w:t xml:space="preserve"> </w:t>
      </w:r>
      <m:oMath>
        <m:sSub>
          <m:e>
            <m:r>
              <m:rPr>
                <m:sty m:val="p"/>
                <m:scr m:val="script"/>
              </m:rPr>
              <m:t>D</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бюджете</w:t>
      </w:r>
      <w:r>
        <w:rPr>
          <w:rFonts w:ascii="Times New Roman" w:hAnsi="Times New Roman" w:cs="Times New Roman" w:eastAsia="Times New Roman"/>
          <w:sz w:val="28"/>
        </w:rPr>
        <w:t xml:space="preserve"> </w:t>
      </w:r>
      <m:oMath>
        <m:d>
          <m:dPr>
            <m:begChr m:val="|"/>
            <m:endChr m:val="|"/>
            <m:sepChr m:val=""/>
            <m:grow/>
          </m:dPr>
          <m:e>
            <m:sSub>
              <m:e>
                <m:r>
                  <m:rPr>
                    <m:sty m:val="p"/>
                    <m:scr m:val="script"/>
                  </m:rPr>
                  <m:t>D</m:t>
                </m:r>
              </m:e>
              <m:sub>
                <m:r>
                  <m:t>p</m:t>
                </m:r>
              </m:sub>
            </m:sSub>
          </m:e>
        </m:d>
        <m:r>
          <m:rPr>
            <m:sty m:val="p"/>
          </m:rPr>
          <m:t>≤</m:t>
        </m:r>
        <m:r>
          <m:t>ϵ</m:t>
        </m:r>
        <m:d>
          <m:dPr>
            <m:begChr m:val="|"/>
            <m:endChr m:val="|"/>
            <m:sepChr m:val=""/>
            <m:grow/>
          </m:dPr>
          <m:e>
            <m:sSub>
              <m:e>
                <m:r>
                  <m:rPr>
                    <m:sty m:val="p"/>
                    <m:scr m:val="script"/>
                  </m:rPr>
                  <m:t>D</m:t>
                </m:r>
              </m:e>
              <m:sub>
                <m:r>
                  <m:t>c</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задача атакующего записывается следующей двухуровневой программой:</w:t>
      </w:r>
    </w:p>
    <w:p>
      <w:pPr>
        <w:pStyle w:val="BodyText"/>
        <w:spacing w:line="360" w:lineRule="auto"/>
      </w:pPr>
      <m:oMathPara>
        <m:oMathParaPr>
          <m:jc m:val="center"/>
        </m:oMathParaPr>
        <m:oMath>
          <m:limLow>
            <m:e>
              <m:r>
                <m:rPr>
                  <m:sty m:val="p"/>
                </m:rPr>
                <m:t>max</m:t>
              </m:r>
            </m:e>
            <m:lim>
              <m:sSub>
                <m:e>
                  <m:r>
                    <m:rPr>
                      <m:sty m:val="p"/>
                      <m:scr m:val="script"/>
                    </m:rPr>
                    <m:t>D</m:t>
                  </m:r>
                </m:e>
                <m:sub>
                  <m:r>
                    <m:t>p</m:t>
                  </m:r>
                </m:sub>
              </m:sSub>
              <m:r>
                <m:rPr>
                  <m:sty m:val="p"/>
                </m:rPr>
                <m:t>∈</m:t>
              </m:r>
              <m:r>
                <m:rPr>
                  <m:sty m:val="p"/>
                  <m:scr m:val="script"/>
                </m:rPr>
                <m:t>F</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sSub>
                        <m:e>
                          <m:r>
                            <m:rPr>
                              <m:sty m:val="p"/>
                              <m:scr m:val="script"/>
                            </m:rPr>
                            <m:t>D</m:t>
                          </m:r>
                        </m:e>
                        <m:sub>
                          <m:r>
                            <m:t>c</m:t>
                          </m:r>
                        </m:sub>
                      </m:sSub>
                      <m:r>
                        <m:rPr>
                          <m:sty m:val="p"/>
                        </m:rPr>
                        <m:t>∪</m:t>
                      </m:r>
                      <m:sSub>
                        <m:e>
                          <m:r>
                            <m:rPr>
                              <m:sty m:val="p"/>
                              <m:scr m:val="script"/>
                            </m:rPr>
                            <m:t>D</m:t>
                          </m:r>
                        </m:e>
                        <m:sub>
                          <m:r>
                            <m:t>p</m:t>
                          </m:r>
                        </m:sub>
                      </m:sSub>
                    </m:e>
                  </m:d>
                </m:sub>
              </m:sSub>
              <m:r>
                <m:rPr>
                  <m:sty m:val="p"/>
                </m:rPr>
                <m:t>,</m:t>
              </m:r>
              <m:sSub>
                <m:e>
                  <m:r>
                    <m:rPr>
                      <m:sty m:val="p"/>
                      <m:scr m:val="script"/>
                    </m:rPr>
                    <m:t>D</m:t>
                  </m:r>
                </m:e>
                <m:sub>
                  <m:r>
                    <m:rPr>
                      <m:nor/>
                      <m:sty m:val="p"/>
                    </m:rPr>
                    <m:t>val</m:t>
                  </m:r>
                </m:sub>
              </m:sSub>
            </m:e>
          </m:d>
          <m:r>
            <m:t> </m:t>
          </m:r>
          <m:r>
            <m:rPr>
              <m:nor/>
              <m:sty m:val="p"/>
            </m:rPr>
            <m:t>s.t.</m:t>
          </m:r>
          <m:r>
            <m:t> </m:t>
          </m:r>
          <m:sSup>
            <m:e>
              <m:r>
                <m:t>θ</m:t>
              </m:r>
            </m:e>
            <m:sup>
              <m:r>
                <m:rPr>
                  <m:sty m:val="p"/>
                </m:rPr>
                <m:t>*</m:t>
              </m:r>
            </m:sup>
          </m:sSup>
          <m:r>
            <m:rPr>
              <m:sty m:val="p"/>
            </m:rPr>
            <m:t>=</m:t>
          </m:r>
          <m:r>
            <m:rPr>
              <m:sty m:val="p"/>
            </m:rPr>
            <m:t>arg</m:t>
          </m:r>
          <m:limLow>
            <m:e>
              <m:r>
                <m:rPr>
                  <m:sty m:val="p"/>
                </m:rPr>
                <m:t>min</m:t>
              </m:r>
            </m:e>
            <m:lim>
              <m:r>
                <m:t>θ</m:t>
              </m:r>
            </m:lim>
          </m:limLow>
          <m:sSub>
            <m:e>
              <m:r>
                <m:rPr>
                  <m:sty m:val="p"/>
                  <m:scr m:val="script"/>
                </m:rPr>
                <m:t>L</m:t>
              </m:r>
            </m:e>
            <m:sub>
              <m:r>
                <m:rPr>
                  <m:nor/>
                  <m:sty m:val="p"/>
                </m:rPr>
                <m:t>train</m:t>
              </m:r>
            </m:sub>
          </m:sSub>
          <m:d>
            <m:dPr>
              <m:begChr m:val="("/>
              <m:endChr m:val=")"/>
              <m:sepChr m:val=""/>
              <m:grow/>
            </m:dPr>
            <m:e>
              <m:sSub>
                <m:e>
                  <m:r>
                    <m:t>f</m:t>
                  </m:r>
                </m:e>
                <m:sub>
                  <m:r>
                    <m:t>θ</m:t>
                  </m:r>
                </m:sub>
              </m:sSub>
              <m:r>
                <m:rPr>
                  <m:sty m:val="p"/>
                </m:rPr>
                <m:t>,</m:t>
              </m:r>
              <m:sSub>
                <m:e>
                  <m:r>
                    <m:rPr>
                      <m:sty m:val="p"/>
                      <m:scr m:val="script"/>
                    </m:rPr>
                    <m:t>D</m:t>
                  </m:r>
                </m:e>
                <m:sub>
                  <m:r>
                    <m:t>c</m:t>
                  </m:r>
                </m:sub>
              </m:sSub>
              <m:r>
                <m:rPr>
                  <m:sty m:val="p"/>
                </m:rPr>
                <m:t>∪</m:t>
              </m:r>
              <m:sSub>
                <m:e>
                  <m:r>
                    <m:rPr>
                      <m:sty m:val="p"/>
                      <m:scr m:val="script"/>
                    </m:rPr>
                    <m:t>D</m:t>
                  </m:r>
                </m:e>
                <m:sub>
                  <m:r>
                    <m:t>p</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rPr>
            <m:sty m:val="p"/>
            <m:scr m:val="script"/>
          </m:rPr>
          <m:t>F</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допустимое множество отравленных точек (определяющее ограничения на норму признаков, диапазон меток и т.д.). Практический эффект таких атак — деградация системы в производственной среде: повышение ошибки детекции вторжений, ухудшение спам-фильтра, рост числа ошибочных кредитных решений.</w:t>
      </w:r>
    </w:p>
    <w:p>
      <w:pPr>
        <w:pStyle w:val="BodyText"/>
        <w:spacing w:line="360" w:lineRule="auto"/>
        <w:ind w:firstLine="709"/>
        <w:jc w:val="both"/>
      </w:pPr>
      <w:r>
        <w:rPr>
          <w:rFonts w:ascii="Times New Roman" w:hAnsi="Times New Roman" w:cs="Times New Roman" w:eastAsia="Times New Roman"/>
          <w:b/>
          <w:bCs/>
          <w:sz w:val="28"/>
        </w:rPr>
        <w:t xml:space="preserve">Целевые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targeted poisoning attacks</w:t>
      </w:r>
      <w:r>
        <w:rPr>
          <w:rFonts w:ascii="Times New Roman" w:hAnsi="Times New Roman" w:cs="Times New Roman" w:eastAsia="Times New Roman"/>
          <w:sz w:val="28"/>
        </w:rPr>
        <w:t xml:space="preserve">) фиксируют конкретный тестовый объект</w:t>
      </w:r>
      <w:r>
        <w:rPr>
          <w:rFonts w:ascii="Times New Roman" w:hAnsi="Times New Roman" w:cs="Times New Roman" w:eastAsia="Times New Roman"/>
          <w:sz w:val="28"/>
        </w:rPr>
        <w:t xml:space="preserve"> </w:t>
      </w:r>
      <m:oMath>
        <m:sSub>
          <m:e>
            <m:r>
              <m:t>x</m:t>
            </m:r>
          </m:e>
          <m:sub>
            <m: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целевую метку</w:t>
      </w:r>
      <w:r>
        <w:rPr>
          <w:rFonts w:ascii="Times New Roman" w:hAnsi="Times New Roman" w:cs="Times New Roman" w:eastAsia="Times New Roman"/>
          <w:sz w:val="28"/>
        </w:rPr>
        <w:t xml:space="preserve"> </w:t>
      </w:r>
      <m:oMath>
        <m:sSubSup>
          <m:e>
            <m:r>
              <m:t>y</m:t>
            </m:r>
          </m:e>
          <m:sub>
            <m:r>
              <m:t>t</m:t>
            </m:r>
          </m:sub>
          <m:sup>
            <m:r>
              <m:rPr>
                <m:nor/>
                <m:sty m:val="p"/>
              </m:rPr>
              <m:t>adv</m:t>
            </m:r>
          </m:sup>
        </m:sSubSup>
        <m:r>
          <m:rPr>
            <m:sty m:val="p"/>
          </m:rPr>
          <m:t>≠</m:t>
        </m:r>
        <m:sSubSup>
          <m:e>
            <m:r>
              <m:t>y</m:t>
            </m:r>
          </m:e>
          <m:sub>
            <m:r>
              <m:t>t</m:t>
            </m:r>
          </m:sub>
          <m:sup>
            <m:r>
              <m:rPr>
                <m:sty m:val="p"/>
              </m:rPr>
              <m:t>*</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Sup>
          <m:e>
            <m:r>
              <m:t>y</m:t>
            </m:r>
          </m:e>
          <m:sub>
            <m:r>
              <m:t>t</m:t>
            </m:r>
          </m:sub>
          <m:sup>
            <m:r>
              <m:rPr>
                <m:sty m:val="p"/>
              </m:rPr>
              <m:t>*</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корректная метка), стремясь достичь</w:t>
      </w:r>
      <w:r>
        <w:rPr>
          <w:rFonts w:ascii="Times New Roman" w:hAnsi="Times New Roman" w:cs="Times New Roman" w:eastAsia="Times New Roman"/>
          <w:sz w:val="28"/>
        </w:rPr>
        <w:t xml:space="preserve"> </w:t>
      </w:r>
      <m:oMath>
        <m:sSub>
          <m:e>
            <m:r>
              <m:t>f</m:t>
            </m:r>
          </m:e>
          <m:sub>
            <m:sSup>
              <m:e>
                <m:r>
                  <m:t>θ</m:t>
                </m:r>
              </m:e>
              <m:sup>
                <m:r>
                  <m:rPr>
                    <m:sty m:val="p"/>
                  </m:rPr>
                  <m:t>*</m:t>
                </m:r>
              </m:sup>
            </m:sSup>
          </m:sub>
        </m:sSub>
        <m:d>
          <m:dPr>
            <m:begChr m:val="("/>
            <m:endChr m:val=")"/>
            <m:sepChr m:val=""/>
            <m:grow/>
          </m:dPr>
          <m:e>
            <m:sSub>
              <m:e>
                <m:r>
                  <m:t>x</m:t>
                </m:r>
              </m:e>
              <m:sub>
                <m:r>
                  <m:t>t</m:t>
                </m:r>
              </m:sub>
            </m:sSub>
          </m:e>
        </m:d>
        <m:r>
          <m:rPr>
            <m:sty m:val="p"/>
          </m:rPr>
          <m:t>=</m:t>
        </m:r>
        <m:sSubSup>
          <m:e>
            <m:r>
              <m:t>y</m:t>
            </m:r>
          </m:e>
          <m:sub>
            <m:r>
              <m:t>t</m:t>
            </m:r>
          </m:sub>
          <m:sup>
            <m:r>
              <m:rPr>
                <m:nor/>
                <m:sty m:val="p"/>
              </m:rPr>
              <m:t>adv</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сохранении высокой точности на остальных примерах. Это более тонкая и скрытная атака: общая метрика точности остаётся близкой к исходной, что существенно затрудняет обнаружение атаки в производственной системе.</w:t>
      </w:r>
    </w:p>
    <w:p>
      <w:pPr>
        <w:pStyle w:val="BodyText"/>
        <w:spacing w:line="360" w:lineRule="auto"/>
        <w:ind w:firstLine="709"/>
        <w:jc w:val="both"/>
      </w:pPr>
      <w:r>
        <w:rPr>
          <w:rFonts w:ascii="Times New Roman" w:hAnsi="Times New Roman" w:cs="Times New Roman" w:eastAsia="Times New Roman"/>
          <w:sz w:val="28"/>
        </w:rPr>
        <w:t xml:space="preserve">Liu, Backes и Zhang [8] (2024) показали, что атаки на доступность, разработанные для конкретного алгоритма обучения,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переносимы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другие алгоритмы. Атака, оптимизированная для логистической регрессии, сохраняет 80–95% своей эффективности при применении к случайному лесу или SVM. Это важный практический результат: реальный злоумышленник не обязан знать точный алгоритм, используемый жертвой.</w:t>
      </w:r>
    </w:p>
    <w:bookmarkEnd w:id="59"/>
    <w:bookmarkStart w:id="60" w:name="X30e84a3c1e422c39381f823522809db680488c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1.4.2. Label-flipping атаки: случайное, соседское и оптимальное переключение</w:t>
      </w:r>
    </w:p>
    <w:p>
      <w:pPr>
        <w:pStyle w:val="FirstParagraph"/>
        <w:spacing w:line="360" w:lineRule="auto"/>
        <w:ind w:firstLine="709"/>
        <w:jc w:val="both"/>
      </w:pPr>
      <w:r>
        <w:rPr>
          <w:rFonts w:ascii="Times New Roman" w:hAnsi="Times New Roman" w:cs="Times New Roman" w:eastAsia="Times New Roman"/>
          <w:sz w:val="28"/>
        </w:rPr>
        <w:t xml:space="preserve">Атаки с переключением меток (</w:t>
      </w:r>
      <w:r>
        <w:rPr>
          <w:rFonts w:ascii="Times New Roman" w:hAnsi="Times New Roman" w:cs="Times New Roman" w:eastAsia="Times New Roman"/>
          <w:i/>
          <w:iCs/>
          <w:sz w:val="28"/>
        </w:rPr>
        <w:t xml:space="preserve">label-flipping attacks</w:t>
      </w:r>
      <w:r>
        <w:rPr>
          <w:rFonts w:ascii="Times New Roman" w:hAnsi="Times New Roman" w:cs="Times New Roman" w:eastAsia="Times New Roman"/>
          <w:sz w:val="28"/>
        </w:rPr>
        <w:t xml:space="preserve">) представляют наиболее простой и практически осуществимый класс атак: злоумышленник изменяет метки</w:t>
      </w:r>
      <w:r>
        <w:rPr>
          <w:rFonts w:ascii="Times New Roman" w:hAnsi="Times New Roman" w:cs="Times New Roman" w:eastAsia="Times New Roman"/>
          <w:sz w:val="28"/>
        </w:rPr>
        <w:t xml:space="preserve"> </w:t>
      </w:r>
      <m:oMath>
        <m:sSub>
          <m:e>
            <m:r>
              <m:t>y</m:t>
            </m:r>
          </m:e>
          <m:sub>
            <m:r>
              <m:t>i</m:t>
            </m:r>
          </m:sub>
        </m:sSub>
        <m:r>
          <m:rPr>
            <m:sty m:val="p"/>
          </m:rPr>
          <m:t>→</m:t>
        </m:r>
        <m:sSub>
          <m:e>
            <m:acc>
              <m:accPr>
                <m:chr m:val="̃"/>
              </m:accPr>
              <m:e>
                <m:r>
                  <m:t>y</m:t>
                </m:r>
              </m:e>
            </m:acc>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некоторой доли</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примеров, не изменяя их признаков. Этот класс атак реалистичен в любом сценарии, где атакующий контролирует процесс разметки данных — как при краудсорсинговой разметке, так и при инсайдерском вмешательстве.</w:t>
      </w:r>
    </w:p>
    <w:p>
      <w:pPr>
        <w:pStyle w:val="BodyText"/>
        <w:spacing w:line="360" w:lineRule="auto"/>
        <w:ind w:firstLine="709"/>
        <w:jc w:val="both"/>
      </w:pPr>
      <w:r>
        <w:rPr>
          <w:rFonts w:ascii="Times New Roman" w:hAnsi="Times New Roman" w:cs="Times New Roman" w:eastAsia="Times New Roman"/>
          <w:b/>
          <w:bCs/>
          <w:sz w:val="28"/>
        </w:rPr>
        <w:t xml:space="preserve">Случайное переключение меток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random label flipping</w:t>
      </w:r>
      <w:r>
        <w:rPr>
          <w:rFonts w:ascii="Times New Roman" w:hAnsi="Times New Roman" w:cs="Times New Roman" w:eastAsia="Times New Roman"/>
          <w:sz w:val="28"/>
        </w:rPr>
        <w:t xml:space="preserve">) — простейшая стратегия: метки переключаются равновероятно для случайно выбранных примеров. Несмотря на простоту, эта стратегия имеет измеримый эффект: при переключении</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меток ошибка классификатора растёт приблизительно пропорционально</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малых</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а при</w:t>
      </w:r>
      <w:r>
        <w:rPr>
          <w:rFonts w:ascii="Times New Roman" w:hAnsi="Times New Roman" w:cs="Times New Roman" w:eastAsia="Times New Roman"/>
          <w:sz w:val="28"/>
        </w:rPr>
        <w:t xml:space="preserve"> </w:t>
      </w:r>
      <m:oMath>
        <m:r>
          <m:t>p</m:t>
        </m:r>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(одинаковое переключение обоих классов) классификатор вырождается в случайное угадывание. El-Kabid и El-Mhamdi [14] установили, что уже 0,1% случайно перевёрнутых меток снижает точность логистической регрессии на 6%.</w:t>
      </w:r>
    </w:p>
    <w:p>
      <w:pPr>
        <w:pStyle w:val="BodyText"/>
        <w:spacing w:line="360" w:lineRule="auto"/>
        <w:ind w:firstLine="709"/>
        <w:jc w:val="both"/>
      </w:pPr>
      <w:r>
        <w:rPr>
          <w:rFonts w:ascii="Times New Roman" w:hAnsi="Times New Roman" w:cs="Times New Roman" w:eastAsia="Times New Roman"/>
          <w:b/>
          <w:bCs/>
          <w:sz w:val="28"/>
        </w:rPr>
        <w:t xml:space="preserve">Переключение по ближайшему соседу</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nearest-neighbor label flipping</w:t>
      </w:r>
      <w:r>
        <w:rPr>
          <w:rFonts w:ascii="Times New Roman" w:hAnsi="Times New Roman" w:cs="Times New Roman" w:eastAsia="Times New Roman"/>
          <w:sz w:val="28"/>
        </w:rPr>
        <w:t xml:space="preserve">): метки переключаются для точек, наиболее близких к текущей решающей границе классификатора. Интуиция такова: именно граничные точки несут наибольший «информационный вес» для определения положения гиперплоскости, и их переключение оказывает несоразмерно большой эффект. Эта стратегия значительно эффективнее случайной при ограниченном бюджете</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является предпочтительной для атакующего в grey-box сценарии, где расположение границы приблизительно известно. Xiao et al. [9] применяли аналогичную идею в атаке на SVM через переключение меток опорных векторов.</w:t>
      </w:r>
    </w:p>
    <w:p>
      <w:pPr>
        <w:pStyle w:val="BodyText"/>
        <w:spacing w:line="360" w:lineRule="auto"/>
        <w:ind w:firstLine="709"/>
        <w:jc w:val="both"/>
      </w:pPr>
      <w:r>
        <w:rPr>
          <w:rFonts w:ascii="Times New Roman" w:hAnsi="Times New Roman" w:cs="Times New Roman" w:eastAsia="Times New Roman"/>
          <w:b/>
          <w:bCs/>
          <w:sz w:val="28"/>
        </w:rPr>
        <w:t xml:space="preserve">Оптимальное переключение меток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формулируется как дискретная задача оптимизации. Пусть</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подмножество из</w:t>
      </w:r>
      <w:r>
        <w:rPr>
          <w:rFonts w:ascii="Times New Roman" w:hAnsi="Times New Roman" w:cs="Times New Roman" w:eastAsia="Times New Roman"/>
          <w:sz w:val="28"/>
        </w:rPr>
        <w:t xml:space="preserve"> </w:t>
      </w:r>
      <m:oMath>
        <m:r>
          <m:t>k</m:t>
        </m:r>
        <m:r>
          <m:rPr>
            <m:sty m:val="p"/>
          </m:rPr>
          <m:t>=</m:t>
        </m:r>
        <m:r>
          <m:t>ϵ</m:t>
        </m:r>
        <m:d>
          <m:dPr>
            <m:begChr m:val="|"/>
            <m:endChr m:val="|"/>
            <m:sepChr m:val=""/>
            <m:grow/>
          </m:dPr>
          <m:e>
            <m:r>
              <m:rPr>
                <m:sty m:val="p"/>
                <m:scr m:val="script"/>
              </m:rP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примеров для переключения, а</w:t>
      </w:r>
      <w:r>
        <w:rPr>
          <w:rFonts w:ascii="Times New Roman" w:hAnsi="Times New Roman" w:cs="Times New Roman" w:eastAsia="Times New Roman"/>
          <w:sz w:val="28"/>
        </w:rPr>
        <w:t xml:space="preserve"> </w:t>
      </w:r>
      <m:oMath>
        <m:acc>
          <m:accPr>
            <m:chr m:val="̃"/>
          </m:accPr>
          <m:e>
            <m:r>
              <m:rPr>
                <m:sty m:val="p"/>
                <m:scr m:val="script"/>
              </m:rPr>
              <m:t>S</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те же точки с перевёрнутыми метками. Задача атакующего:</w:t>
      </w:r>
    </w:p>
    <w:p>
      <w:pPr>
        <w:pStyle w:val="BodyText"/>
        <w:spacing w:line="360" w:lineRule="auto"/>
      </w:pPr>
      <m:oMathPara>
        <m:oMathParaPr>
          <m:jc m:val="center"/>
        </m:oMathParaPr>
        <m:oMath>
          <m:sSup>
            <m:e>
              <m:r>
                <m:rPr>
                  <m:sty m:val="p"/>
                  <m:scr m:val="script"/>
                </m:rPr>
                <m:t>S</m:t>
              </m:r>
            </m:e>
            <m:sup>
              <m:r>
                <m:rPr>
                  <m:sty m:val="p"/>
                </m:rPr>
                <m:t>*</m:t>
              </m:r>
            </m:sup>
          </m:sSup>
          <m:r>
            <m:rPr>
              <m:sty m:val="p"/>
            </m:rPr>
            <m:t>=</m:t>
          </m:r>
          <m:r>
            <m:rPr>
              <m:sty m:val="p"/>
            </m:rPr>
            <m:t>arg</m:t>
          </m:r>
          <m:limLow>
            <m:e>
              <m:r>
                <m:rPr>
                  <m:sty m:val="p"/>
                </m:rPr>
                <m:t>max</m:t>
              </m:r>
            </m:e>
            <m:lim>
              <m:r>
                <m:t>S</m:t>
              </m:r>
              <m:r>
                <m:rPr>
                  <m:sty m:val="p"/>
                </m:rPr>
                <m:t>⊆</m:t>
              </m:r>
              <m:r>
                <m:rPr>
                  <m:sty m:val="p"/>
                  <m:scr m:val="script"/>
                </m:rPr>
                <m:t>D</m:t>
              </m:r>
              <m:r>
                <m:rPr>
                  <m:sty m:val="p"/>
                </m:rPr>
                <m:t>,</m:t>
              </m:r>
              <m:r>
                <m:t> </m:t>
              </m:r>
              <m:d>
                <m:dPr>
                  <m:begChr m:val="|"/>
                  <m:endChr m:val="|"/>
                  <m:sepChr m:val=""/>
                  <m:grow/>
                </m:dPr>
                <m:e>
                  <m:r>
                    <m:t>S</m:t>
                  </m:r>
                </m:e>
              </m:d>
              <m:r>
                <m:rPr>
                  <m:sty m:val="p"/>
                </m:rPr>
                <m:t>≤</m:t>
              </m:r>
              <m:r>
                <m:t>k</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d>
                        <m:dPr>
                          <m:begChr m:val="("/>
                          <m:endChr m:val=")"/>
                          <m:sepChr m:val=""/>
                          <m:grow/>
                        </m:dPr>
                        <m:e>
                          <m:r>
                            <m:rPr>
                              <m:sty m:val="p"/>
                              <m:scr m:val="script"/>
                            </m:rPr>
                            <m:t>D</m:t>
                          </m:r>
                          <m:r>
                            <m:rPr>
                              <m:sty m:val="p"/>
                            </m:rPr>
                            <m:t>\</m:t>
                          </m:r>
                          <m:r>
                            <m:t>S</m:t>
                          </m:r>
                        </m:e>
                      </m:d>
                      <m:r>
                        <m:rPr>
                          <m:sty m:val="p"/>
                        </m:rPr>
                        <m:t>∪</m:t>
                      </m:r>
                      <m:acc>
                        <m:accPr>
                          <m:chr m:val="̃"/>
                        </m:accPr>
                        <m:e>
                          <m:r>
                            <m:t>S</m:t>
                          </m:r>
                        </m:e>
                      </m:acc>
                    </m:e>
                  </m:d>
                </m:sub>
              </m:sSub>
              <m:r>
                <m:rPr>
                  <m:sty m:val="p"/>
                </m:rPr>
                <m:t>,</m:t>
              </m:r>
              <m:sSub>
                <m:e>
                  <m:r>
                    <m:rPr>
                      <m:sty m:val="p"/>
                      <m:scr m:val="script"/>
                    </m:rPr>
                    <m:t>D</m:t>
                  </m:r>
                </m:e>
                <m:sub>
                  <m:r>
                    <m:rPr>
                      <m:nor/>
                      <m:sty m:val="p"/>
                    </m:rPr>
                    <m:t>val</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Задача (1.16) является NP-трудной в общем случае (число перебираемых подмножеств экспоненциально). На практике применяются жадные эвристики: на каждом шаге выбирается точка, чьё переключение максимально увеличивает потери на валидации, с пересчётом граней после каждого шага. El-Kabid и El-Mhamdi [14] доказали, что жадный алгоритм для задачи (1.16)</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доказательно оптимален на каждом шаге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обучении логистической регрессии одним шагом градиентного спуска — важный теоретический результат.</w:t>
      </w:r>
    </w:p>
    <w:p>
      <w:pPr>
        <w:pStyle w:val="BodyText"/>
        <w:spacing w:line="360" w:lineRule="auto"/>
        <w:ind w:firstLine="709"/>
        <w:jc w:val="both"/>
      </w:pPr>
      <w:r>
        <w:rPr>
          <w:rFonts w:ascii="Times New Roman" w:hAnsi="Times New Roman" w:cs="Times New Roman" w:eastAsia="Times New Roman"/>
          <w:sz w:val="28"/>
        </w:rPr>
        <w:t xml:space="preserve">Сравнение трёх стратегий label flipping систематизировано в таблице 1.3.</w:t>
      </w:r>
    </w:p>
    <w:p>
      <w:pPr>
        <w:pStyle w:val="BodyText"/>
        <w:spacing w:line="360" w:lineRule="auto"/>
        <w:ind w:firstLine="709"/>
        <w:jc w:val="both"/>
      </w:pPr>
      <w:r>
        <w:rPr>
          <w:rFonts w:ascii="Times New Roman" w:hAnsi="Times New Roman" w:cs="Times New Roman" w:eastAsia="Times New Roman"/>
          <w:b/>
          <w:bCs/>
          <w:sz w:val="28"/>
        </w:rPr>
        <w:t xml:space="preserve">Таблица 1.3 — Сравнение стратегий label-flipping атак</w:t>
      </w:r>
    </w:p>
    <w:tbl>
      <w:tblPr>
        <w:tblStyle w:val="Table"/>
        <w:tblW w:type="pct" w:w="5000"/>
        <w:jc w:val="left"/>
        <w:tblLayout w:type="fixed"/>
        <w:tblLook w:firstRow="1" w:lastRow="0" w:firstColumn="0" w:lastColumn="0" w:noHBand="0" w:noVBand="0" w:val="0020"/>
      </w:tblPr>
      <w:tblGrid>
        <w:gridCol w:w="821"/>
        <w:gridCol w:w="1270"/>
        <w:gridCol w:w="2615"/>
        <w:gridCol w:w="2166"/>
        <w:gridCol w:w="1046"/>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Стратегия</w:t>
            </w:r>
          </w:p>
        </w:tc>
        <w:tc>
          <w:tcPr/>
          <w:p>
            <w:pPr>
              <w:pStyle w:val="Compact"/>
              <w:spacing w:line="276" w:lineRule="auto"/>
              <w:ind w:firstLine="0"/>
              <w:jc w:val="left"/>
            </w:pPr>
            <w:r>
              <w:rPr>
                <w:rFonts w:ascii="Times New Roman" w:hAnsi="Times New Roman" w:cs="Times New Roman" w:eastAsia="Times New Roman"/>
                <w:sz w:val="24"/>
              </w:rPr>
              <w:t xml:space="preserve">Требуемые знания</w:t>
            </w:r>
          </w:p>
        </w:tc>
        <w:tc>
          <w:tcPr/>
          <w:p>
            <w:pPr>
              <w:pStyle w:val="Compact"/>
              <w:spacing w:line="276" w:lineRule="auto"/>
              <w:ind w:firstLine="0"/>
              <w:jc w:val="left"/>
            </w:pPr>
            <w:r>
              <w:rPr>
                <w:rFonts w:ascii="Times New Roman" w:hAnsi="Times New Roman" w:cs="Times New Roman" w:eastAsia="Times New Roman"/>
                <w:sz w:val="24"/>
              </w:rPr>
              <w:t xml:space="preserve">Эффективность при</w:t>
            </w:r>
            <w:r>
              <w:rPr>
                <w:rFonts w:ascii="Times New Roman" w:hAnsi="Times New Roman" w:cs="Times New Roman" w:eastAsia="Times New Roman"/>
                <w:sz w:val="24"/>
              </w:rPr>
              <w:t xml:space="preserve"> </w:t>
            </w:r>
            <m:oMath>
              <m:r>
                <m:t>ϵ</m:t>
              </m:r>
              <m:r>
                <m:rPr>
                  <m:sty m:val="p"/>
                </m:rPr>
                <m:t>=</m:t>
              </m:r>
              <m:r>
                <m:t>5</m:t>
              </m:r>
              <m:r>
                <m:rPr>
                  <m:sty m:val="p"/>
                </m:rPr>
                <m:t>%</m:t>
              </m:r>
            </m:oMath>
          </w:p>
        </w:tc>
        <w:tc>
          <w:tcPr/>
          <w:p>
            <w:pPr>
              <w:pStyle w:val="Compact"/>
              <w:spacing w:line="276" w:lineRule="auto"/>
              <w:ind w:firstLine="0"/>
              <w:jc w:val="left"/>
            </w:pPr>
            <w:r>
              <w:rPr>
                <w:rFonts w:ascii="Times New Roman" w:hAnsi="Times New Roman" w:cs="Times New Roman" w:eastAsia="Times New Roman"/>
                <w:sz w:val="24"/>
              </w:rPr>
              <w:t xml:space="preserve">Вычислительная сложность</w:t>
            </w:r>
          </w:p>
        </w:tc>
        <w:tc>
          <w:tcPr/>
          <w:p>
            <w:pPr>
              <w:pStyle w:val="Compact"/>
              <w:spacing w:line="276" w:lineRule="auto"/>
              <w:ind w:firstLine="0"/>
              <w:jc w:val="left"/>
            </w:pPr>
            <w:r>
              <w:rPr>
                <w:rFonts w:ascii="Times New Roman" w:hAnsi="Times New Roman" w:cs="Times New Roman" w:eastAsia="Times New Roman"/>
                <w:sz w:val="24"/>
              </w:rPr>
              <w:t xml:space="preserve">Незаметность</w:t>
            </w:r>
          </w:p>
        </w:tc>
      </w:tr>
      <w:tr>
        <w:tc>
          <w:tcPr/>
          <w:p>
            <w:pPr>
              <w:pStyle w:val="Compact"/>
              <w:spacing w:line="276" w:lineRule="auto"/>
              <w:ind w:firstLine="0"/>
              <w:jc w:val="left"/>
            </w:pPr>
            <w:r>
              <w:rPr>
                <w:rFonts w:ascii="Times New Roman" w:hAnsi="Times New Roman" w:cs="Times New Roman" w:eastAsia="Times New Roman"/>
                <w:sz w:val="24"/>
              </w:rPr>
              <w:t xml:space="preserve">Случайное переключение</w:t>
            </w:r>
          </w:p>
        </w:tc>
        <w:tc>
          <w:tcPr/>
          <w:p>
            <w:pPr>
              <w:pStyle w:val="Compact"/>
              <w:spacing w:line="276" w:lineRule="auto"/>
              <w:ind w:firstLine="0"/>
              <w:jc w:val="left"/>
            </w:pPr>
            <w:r>
              <w:rPr>
                <w:rFonts w:ascii="Times New Roman" w:hAnsi="Times New Roman" w:cs="Times New Roman" w:eastAsia="Times New Roman"/>
                <w:sz w:val="24"/>
              </w:rPr>
              <w:t xml:space="preserve">Нет (black-box)</w:t>
            </w:r>
          </w:p>
        </w:tc>
        <w:tc>
          <w:tcPr/>
          <w:p>
            <w:pPr>
              <w:pStyle w:val="Compact"/>
              <w:spacing w:line="276" w:lineRule="auto"/>
              <w:ind w:firstLine="0"/>
              <w:jc w:val="left"/>
            </w:pPr>
            <w:r>
              <w:rPr>
                <w:rFonts w:ascii="Times New Roman" w:hAnsi="Times New Roman" w:cs="Times New Roman" w:eastAsia="Times New Roman"/>
                <w:sz w:val="24"/>
              </w:rPr>
              <w:t xml:space="preserve">Низкая</w:t>
            </w:r>
          </w:p>
        </w:tc>
        <w:tc>
          <w:tcPr/>
          <w:p>
            <w:pPr>
              <w:pStyle w:val="Compact"/>
              <w:spacing w:line="276" w:lineRule="auto"/>
              <w:ind w:firstLine="0"/>
              <w:jc w:val="left"/>
            </w:pPr>
            <m:oMath>
              <m:r>
                <m:t>O</m:t>
              </m:r>
              <m:d>
                <m:dPr>
                  <m:begChr m:val="("/>
                  <m:endChr m:val=")"/>
                  <m:sepChr m:val=""/>
                  <m:grow/>
                </m:dPr>
                <m:e>
                  <m:r>
                    <m:t>1</m:t>
                  </m:r>
                </m:e>
              </m:d>
            </m:oMath>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r>
        <w:tc>
          <w:tcPr/>
          <w:p>
            <w:pPr>
              <w:pStyle w:val="Compact"/>
              <w:spacing w:line="276" w:lineRule="auto"/>
              <w:ind w:firstLine="0"/>
              <w:jc w:val="left"/>
            </w:pPr>
            <w:r>
              <w:rPr>
                <w:rFonts w:ascii="Times New Roman" w:hAnsi="Times New Roman" w:cs="Times New Roman" w:eastAsia="Times New Roman"/>
                <w:sz w:val="24"/>
              </w:rPr>
              <w:t xml:space="preserve">Переключение по соседям</w:t>
            </w:r>
          </w:p>
        </w:tc>
        <w:tc>
          <w:tcPr/>
          <w:p>
            <w:pPr>
              <w:pStyle w:val="Compact"/>
              <w:spacing w:line="276" w:lineRule="auto"/>
              <w:ind w:firstLine="0"/>
              <w:jc w:val="left"/>
            </w:pPr>
            <w:r>
              <w:rPr>
                <w:rFonts w:ascii="Times New Roman" w:hAnsi="Times New Roman" w:cs="Times New Roman" w:eastAsia="Times New Roman"/>
                <w:sz w:val="24"/>
              </w:rPr>
              <w:t xml:space="preserve">Граница классификатора (grey-box)</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m:oMath>
              <m:r>
                <m:t>O</m:t>
              </m:r>
              <m:d>
                <m:dPr>
                  <m:begChr m:val="("/>
                  <m:endChr m:val=")"/>
                  <m:sepChr m:val=""/>
                  <m:grow/>
                </m:dPr>
                <m:e>
                  <m:r>
                    <m:t>n</m:t>
                  </m:r>
                  <m:r>
                    <m:rPr>
                      <m:sty m:val="p"/>
                    </m:rPr>
                    <m:t>log</m:t>
                  </m:r>
                  <m:r>
                    <m:t>n</m:t>
                  </m:r>
                </m:e>
              </m:d>
            </m:oMath>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r>
        <w:tc>
          <w:tcPr/>
          <w:p>
            <w:pPr>
              <w:pStyle w:val="Compact"/>
              <w:spacing w:line="276" w:lineRule="auto"/>
              <w:ind w:firstLine="0"/>
              <w:jc w:val="left"/>
            </w:pPr>
            <w:r>
              <w:rPr>
                <w:rFonts w:ascii="Times New Roman" w:hAnsi="Times New Roman" w:cs="Times New Roman" w:eastAsia="Times New Roman"/>
                <w:sz w:val="24"/>
              </w:rPr>
              <w:t xml:space="preserve">Оптимальное переключение</w:t>
            </w:r>
          </w:p>
        </w:tc>
        <w:tc>
          <w:tcPr/>
          <w:p>
            <w:pPr>
              <w:pStyle w:val="Compact"/>
              <w:spacing w:line="276" w:lineRule="auto"/>
              <w:ind w:firstLine="0"/>
              <w:jc w:val="left"/>
            </w:pPr>
            <w:r>
              <w:rPr>
                <w:rFonts w:ascii="Times New Roman" w:hAnsi="Times New Roman" w:cs="Times New Roman" w:eastAsia="Times New Roman"/>
                <w:sz w:val="24"/>
              </w:rPr>
              <w:t xml:space="preserve">Полный доступ к модели (white-box)</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m:oMath>
              <m:r>
                <m:t>O</m:t>
              </m:r>
              <m:d>
                <m:dPr>
                  <m:begChr m:val="("/>
                  <m:endChr m:val=")"/>
                  <m:sepChr m:val=""/>
                  <m:grow/>
                </m:dPr>
                <m:e>
                  <m:sSup>
                    <m:e>
                      <m:r>
                        <m:t>n</m:t>
                      </m:r>
                    </m:e>
                    <m:sup>
                      <m:r>
                        <m:t>2</m:t>
                      </m:r>
                    </m:sup>
                  </m:sSup>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(жадный)</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r>
    </w:tbl>
    <w:bookmarkEnd w:id="60"/>
    <w:bookmarkStart w:id="61" w:name="dirty-label-и-clean-label-ата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1.4.3. Dirty-label и clean-label атаки</w:t>
      </w:r>
    </w:p>
    <w:p>
      <w:pPr>
        <w:pStyle w:val="FirstParagraph"/>
        <w:spacing w:line="360" w:lineRule="auto"/>
        <w:ind w:firstLine="709"/>
        <w:jc w:val="both"/>
      </w:pPr>
      <w:r>
        <w:rPr>
          <w:rFonts w:ascii="Times New Roman" w:hAnsi="Times New Roman" w:cs="Times New Roman" w:eastAsia="Times New Roman"/>
          <w:sz w:val="28"/>
        </w:rPr>
        <w:t xml:space="preserve">Данное разграничение определяет, изменяет ли атакующий</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метки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примеров или только их</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признаковые представления</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Dirty-label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изменяют метки</w:t>
      </w:r>
      <w:r>
        <w:rPr>
          <w:rFonts w:ascii="Times New Roman" w:hAnsi="Times New Roman" w:cs="Times New Roman" w:eastAsia="Times New Roman"/>
          <w:sz w:val="28"/>
        </w:rPr>
        <w:t xml:space="preserve"> </w:t>
      </w:r>
      <m:oMath>
        <m:sSub>
          <m:e>
            <m:r>
              <m:t>y</m:t>
            </m:r>
          </m:e>
          <m:sub>
            <m:r>
              <m:t>i</m:t>
            </m:r>
          </m:sub>
        </m:sSub>
      </m:oMath>
      <w:r>
        <w:rPr>
          <w:rFonts w:ascii="Times New Roman" w:hAnsi="Times New Roman" w:cs="Times New Roman" w:eastAsia="Times New Roman"/>
          <w:sz w:val="28"/>
        </w:rPr>
        <w:t xml:space="preserve">, признаки</w:t>
      </w:r>
      <w:r>
        <w:rPr>
          <w:rFonts w:ascii="Times New Roman" w:hAnsi="Times New Roman" w:cs="Times New Roman" w:eastAsia="Times New Roman"/>
          <w:sz w:val="28"/>
        </w:rPr>
        <w:t xml:space="preserve"> </w:t>
      </w:r>
      <m:oMath>
        <m:sSub>
          <m:e>
            <m:r>
              <m:t>x</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 оба компонента одновременно. Это обобщение label-flipping, при котором атакующий дополнительно оптимизирует и признаки отравленных точек, добиваясь максимального эффекта. Преимущество — высокая степень свободы в оптимизации; недостаток — неверные метки потенциально обнаруживаемы при ручной проверке или автоматическом аудите.</w:t>
      </w:r>
    </w:p>
    <w:p>
      <w:pPr>
        <w:pStyle w:val="BodyText"/>
        <w:spacing w:line="360" w:lineRule="auto"/>
        <w:ind w:firstLine="709"/>
        <w:jc w:val="both"/>
      </w:pPr>
      <w:r>
        <w:rPr>
          <w:rFonts w:ascii="Times New Roman" w:hAnsi="Times New Roman" w:cs="Times New Roman" w:eastAsia="Times New Roman"/>
          <w:b/>
          <w:bCs/>
          <w:sz w:val="28"/>
        </w:rPr>
        <w:t xml:space="preserve">Clean-label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сохраняют метки корректными и изменяют только признаки. Это создаёт принципиальную сложность для защиты: все стандартные механизмы санации, основанные на проверке «правильности» метки (например, сверка с независимым классификатором), неэффективны. Отравленные точки семантически корректны, что делает их неотличимыми от «трудных» чистых примеров при поверхностном анализе.</w:t>
      </w:r>
    </w:p>
    <w:p>
      <w:pPr>
        <w:pStyle w:val="BodyText"/>
        <w:spacing w:line="360" w:lineRule="auto"/>
        <w:ind w:firstLine="709"/>
        <w:jc w:val="both"/>
      </w:pPr>
      <w:r>
        <w:rPr>
          <w:rFonts w:ascii="Times New Roman" w:hAnsi="Times New Roman" w:cs="Times New Roman" w:eastAsia="Times New Roman"/>
          <w:sz w:val="28"/>
        </w:rPr>
        <w:t xml:space="preserve">Формально, clean-label атака ищет</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m:oMath>
        <m:sSub>
          <m:e>
            <m:r>
              <m:rPr>
                <m:sty m:val="p"/>
              </m:rPr>
              <m:t>ℓ</m:t>
            </m:r>
          </m:e>
          <m:sub>
            <m:r>
              <m:t>p</m:t>
            </m:r>
          </m:sub>
        </m:sSub>
      </m:oMath>
      <w:r>
        <w:rPr>
          <w:rFonts w:ascii="Times New Roman" w:hAnsi="Times New Roman" w:cs="Times New Roman" w:eastAsia="Times New Roman"/>
          <w:sz w:val="28"/>
        </w:rPr>
        <w:t xml:space="preserve">-шаре вокруг исходной точки</w:t>
      </w:r>
      <w:r>
        <w:rPr>
          <w:rFonts w:ascii="Times New Roman" w:hAnsi="Times New Roman" w:cs="Times New Roman" w:eastAsia="Times New Roman"/>
          <w:sz w:val="28"/>
        </w:rPr>
        <w:t xml:space="preserve"> </w:t>
      </w:r>
      <m:oMath>
        <m:sSub>
          <m:e>
            <m:r>
              <m:t>x</m:t>
            </m:r>
          </m:e>
          <m:sub>
            <m:r>
              <m:rPr>
                <m:nor/>
                <m:sty m:val="p"/>
              </m:rPr>
              <m:t>orig</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Sup>
            <m:e>
              <m:r>
                <m:t>x</m:t>
              </m:r>
            </m:e>
            <m:sub>
              <m:r>
                <m:t>p</m:t>
              </m:r>
            </m:sub>
            <m:sup>
              <m:r>
                <m:rPr>
                  <m:sty m:val="p"/>
                </m:rPr>
                <m:t>*</m:t>
              </m:r>
            </m:sup>
          </m:sSubSup>
          <m:r>
            <m:rPr>
              <m:sty m:val="p"/>
            </m:rPr>
            <m:t>=</m:t>
          </m:r>
          <m:r>
            <m:rPr>
              <m:sty m:val="p"/>
            </m:rPr>
            <m:t>arg</m:t>
          </m:r>
          <m:limLow>
            <m:e>
              <m:r>
                <m:rPr>
                  <m:sty m:val="p"/>
                </m:rPr>
                <m:t>max</m:t>
              </m:r>
            </m:e>
            <m:lim>
              <m:m>
                <m:mPr>
                  <m:baseJc m:val="center"/>
                  <m:plcHide m:val="on"/>
                  <m:mcs>
                    <m:mc>
                      <m:mcPr>
                        <m:mcJc m:val="center"/>
                        <m:count m:val="1"/>
                      </m:mcPr>
                    </m:mc>
                  </m:mcs>
                </m:mPr>
                <m:mr>
                  <m:e>
                    <m:sSub>
                      <m:e>
                        <m:r>
                          <m:t>x</m:t>
                        </m:r>
                      </m:e>
                      <m:sub>
                        <m:r>
                          <m:t>p</m:t>
                        </m:r>
                      </m:sub>
                    </m:sSub>
                    <m:r>
                      <m:rPr>
                        <m:sty m:val="p"/>
                      </m:rPr>
                      <m:t>:</m:t>
                    </m:r>
                    <m:r>
                      <m:t> </m:t>
                    </m:r>
                    <m:r>
                      <m:rPr>
                        <m:sty m:val="p"/>
                      </m:rPr>
                      <m:t>∥</m:t>
                    </m:r>
                    <m:sSub>
                      <m:e>
                        <m:r>
                          <m:t>x</m:t>
                        </m:r>
                      </m:e>
                      <m:sub>
                        <m:r>
                          <m:t>p</m:t>
                        </m:r>
                      </m:sub>
                    </m:sSub>
                    <m:r>
                      <m:rPr>
                        <m:sty m:val="p"/>
                      </m:rPr>
                      <m:t>−</m:t>
                    </m:r>
                    <m:sSub>
                      <m:e>
                        <m:r>
                          <m:t>x</m:t>
                        </m:r>
                      </m:e>
                      <m:sub>
                        <m:r>
                          <m:rPr>
                            <m:nor/>
                            <m:sty m:val="p"/>
                          </m:rPr>
                          <m:t>orig</m:t>
                        </m:r>
                      </m:sub>
                    </m:sSub>
                    <m:sSub>
                      <m:e>
                        <m:r>
                          <m:rPr>
                            <m:sty m:val="p"/>
                          </m:rPr>
                          <m:t>∥</m:t>
                        </m:r>
                      </m:e>
                      <m:sub>
                        <m:r>
                          <m:t>p</m:t>
                        </m:r>
                      </m:sub>
                    </m:sSub>
                    <m:r>
                      <m:rPr>
                        <m:sty m:val="p"/>
                      </m:rPr>
                      <m:t>≤</m:t>
                    </m:r>
                    <m:r>
                      <m:t>Δ</m:t>
                    </m:r>
                  </m:e>
                </m:mr>
                <m:mr>
                  <m:e>
                    <m:sSub>
                      <m:e>
                        <m:r>
                          <m:t>y</m:t>
                        </m:r>
                      </m:e>
                      <m:sub>
                        <m:r>
                          <m:t>p</m:t>
                        </m:r>
                      </m:sub>
                    </m:sSub>
                    <m:r>
                      <m:rPr>
                        <m:sty m:val="p"/>
                      </m:rPr>
                      <m:t>=</m:t>
                    </m:r>
                    <m:sSub>
                      <m:e>
                        <m:r>
                          <m:t>y</m:t>
                        </m:r>
                      </m:e>
                      <m:sub>
                        <m:r>
                          <m:rPr>
                            <m:nor/>
                            <m:sty m:val="p"/>
                          </m:rPr>
                          <m:t>orig</m:t>
                        </m:r>
                      </m:sub>
                    </m:sSub>
                  </m:e>
                </m:mr>
              </m:m>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d>
                    <m:dPr>
                      <m:begChr m:val="("/>
                      <m:endChr m:val=")"/>
                      <m:sepChr m:val=""/>
                      <m:grow/>
                    </m:dPr>
                    <m:e>
                      <m:r>
                        <m:rPr>
                          <m:sty m:val="p"/>
                          <m:scr m:val="script"/>
                        </m:rPr>
                        <m:t>D</m:t>
                      </m:r>
                      <m:r>
                        <m:rPr>
                          <m:sty m:val="p"/>
                        </m:rPr>
                        <m:t>∪</m:t>
                      </m:r>
                      <m:r>
                        <m:rPr>
                          <m:sty m:val="p"/>
                        </m:rPr>
                        <m:t>{</m:t>
                      </m:r>
                      <m:d>
                        <m:dPr>
                          <m:begChr m:val="("/>
                          <m:endChr m:val=")"/>
                          <m:sepChr m:val=""/>
                          <m:grow/>
                        </m:dPr>
                        <m:e>
                          <m:sSub>
                            <m:e>
                              <m:r>
                                <m:t>x</m:t>
                              </m:r>
                            </m:e>
                            <m:sub>
                              <m:r>
                                <m:t>p</m:t>
                              </m:r>
                            </m:sub>
                          </m:sSub>
                          <m:r>
                            <m:rPr>
                              <m:sty m:val="p"/>
                            </m:rPr>
                            <m:t>,</m:t>
                          </m:r>
                          <m:sSub>
                            <m:e>
                              <m:r>
                                <m:t>y</m:t>
                              </m:r>
                            </m:e>
                            <m:sub>
                              <m:r>
                                <m:t>p</m:t>
                              </m:r>
                            </m:sub>
                          </m:sSub>
                        </m:e>
                      </m:d>
                      <m:r>
                        <m:rPr>
                          <m:sty m:val="p"/>
                        </m:rPr>
                        <m:t>}</m:t>
                      </m:r>
                    </m:e>
                  </m:d>
                </m:sub>
              </m:sSub>
              <m:r>
                <m:rPr>
                  <m:sty m:val="p"/>
                </m:rPr>
                <m:t>,</m:t>
              </m:r>
              <m:sSub>
                <m:e>
                  <m:r>
                    <m:rPr>
                      <m:sty m:val="p"/>
                      <m:scr m:val="script"/>
                    </m:rPr>
                    <m:t>D</m:t>
                  </m:r>
                </m:e>
                <m:sub>
                  <m:r>
                    <m:rPr>
                      <m:nor/>
                      <m:sty m:val="p"/>
                    </m:rPr>
                    <m:t>val</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Koh, Steinhardt и Liang [7] разработали три атаки, специально предназначенных для обхода механизмов санации данных: (1) атака на основе функций влияния, (2) атака через двойственность min-max, (3) KKT-атака. Все три используют constrained optimization, обеспечивающую попадание отравленных точек в «нормальную» область пространства признаков. Результаты: на наборе данных Enron (задача детекции спама) при 3% отравленных данных ошибка возрастает с 3% до 24%; на IMDB — с 12% до 29%. Защита Steinhardt et al. [2], основанная на outlier removal, оказывается неэффективной против этих атак именно потому, что отравленные точки специально спроектированы так, чтобы не выглядеть как выбросы.</w:t>
      </w:r>
    </w:p>
    <w:bookmarkEnd w:id="61"/>
    <w:bookmarkStart w:id="62" w:name="backdoor-атаки-на-классические-модел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1.4.4. Backdoor-атаки на классические модели</w:t>
      </w:r>
    </w:p>
    <w:p>
      <w:pPr>
        <w:pStyle w:val="FirstParagraph"/>
        <w:spacing w:line="360" w:lineRule="auto"/>
        <w:ind w:firstLine="709"/>
        <w:jc w:val="both"/>
      </w:pPr>
      <w:r>
        <w:rPr>
          <w:rFonts w:ascii="Times New Roman" w:hAnsi="Times New Roman" w:cs="Times New Roman" w:eastAsia="Times New Roman"/>
          <w:sz w:val="28"/>
        </w:rPr>
        <w:t xml:space="preserve">Backdoor-атаки (</w:t>
      </w:r>
      <w:r>
        <w:rPr>
          <w:rFonts w:ascii="Times New Roman" w:hAnsi="Times New Roman" w:cs="Times New Roman" w:eastAsia="Times New Roman"/>
          <w:i/>
          <w:iCs/>
          <w:sz w:val="28"/>
        </w:rPr>
        <w:t xml:space="preserve">trojan attacks</w:t>
      </w:r>
      <w:r>
        <w:rPr>
          <w:rFonts w:ascii="Times New Roman" w:hAnsi="Times New Roman" w:cs="Times New Roman" w:eastAsia="Times New Roman"/>
          <w:sz w:val="28"/>
        </w:rPr>
        <w:t xml:space="preserve">) представляют особый гибрид атаки на обучение и атаки на применение: в процессе обучения в модель «зашивается» скрытый триггер</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а при тестировании любой вход с триггером</w:t>
      </w:r>
      <w:r>
        <w:rPr>
          <w:rFonts w:ascii="Times New Roman" w:hAnsi="Times New Roman" w:cs="Times New Roman" w:eastAsia="Times New Roman"/>
          <w:sz w:val="28"/>
        </w:rPr>
        <w:t xml:space="preserve"> </w:t>
      </w:r>
      <m:oMath>
        <m:r>
          <m:t>x</m:t>
        </m:r>
        <m:r>
          <m:rPr>
            <m:sty m:val="p"/>
          </m:rPr>
          <m:t>⊕</m:t>
        </m:r>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вызывает заданное атакующим поведение</w:t>
      </w:r>
      <w:r>
        <w:rPr>
          <w:rFonts w:ascii="Times New Roman" w:hAnsi="Times New Roman" w:cs="Times New Roman" w:eastAsia="Times New Roman"/>
          <w:sz w:val="28"/>
        </w:rPr>
        <w:t xml:space="preserve"> </w:t>
      </w:r>
      <m:oMath>
        <m:r>
          <m:t>f</m:t>
        </m:r>
        <m:d>
          <m:dPr>
            <m:begChr m:val="("/>
            <m:endChr m:val=")"/>
            <m:sepChr m:val=""/>
            <m:grow/>
          </m:dPr>
          <m:e>
            <m:r>
              <m:t>x</m:t>
            </m:r>
            <m:r>
              <m:rPr>
                <m:sty m:val="p"/>
              </m:rPr>
              <m:t>⊕</m:t>
            </m:r>
            <m:r>
              <m:t>t</m:t>
            </m:r>
          </m:e>
        </m:d>
        <m:r>
          <m:rPr>
            <m:sty m:val="p"/>
          </m:rPr>
          <m:t>=</m:t>
        </m:r>
        <m:sSubSup>
          <m:e>
            <m:r>
              <m:t>y</m:t>
            </m:r>
          </m:e>
          <m:sub>
            <m:r>
              <m:t>t</m:t>
            </m:r>
          </m:sub>
          <m:sup>
            <m:r>
              <m:rPr>
                <m:nor/>
                <m:sty m:val="p"/>
              </m:rPr>
              <m:t>adv</m:t>
            </m:r>
          </m:sup>
        </m:sSubSup>
      </m:oMath>
      <w:r>
        <w:rPr>
          <w:rFonts w:ascii="Times New Roman" w:hAnsi="Times New Roman" w:cs="Times New Roman" w:eastAsia="Times New Roman"/>
          <w:sz w:val="28"/>
        </w:rPr>
        <w:t xml:space="preserve">, тогда как входы без триггера классифицируются нормально:</w:t>
      </w:r>
      <w:r>
        <w:rPr>
          <w:rFonts w:ascii="Times New Roman" w:hAnsi="Times New Roman" w:cs="Times New Roman" w:eastAsia="Times New Roman"/>
          <w:sz w:val="28"/>
        </w:rPr>
        <w:t xml:space="preserve"> </w:t>
      </w:r>
      <m:oMath>
        <m:r>
          <m:t>f</m:t>
        </m:r>
        <m:d>
          <m:dPr>
            <m:begChr m:val="("/>
            <m:endChr m:val=")"/>
            <m:sepChr m:val=""/>
            <m:grow/>
          </m:dPr>
          <m:e>
            <m:r>
              <m:t>x</m:t>
            </m:r>
          </m:e>
        </m:d>
        <m:r>
          <m:rPr>
            <m:sty m:val="p"/>
          </m:rPr>
          <m:t>≈</m:t>
        </m:r>
        <m:sSup>
          <m:e>
            <m:r>
              <m:t>y</m:t>
            </m:r>
          </m:e>
          <m:sup>
            <m:r>
              <m:rPr>
                <m:sty m:val="p"/>
              </m:rPr>
              <m:t>*</m:t>
            </m:r>
          </m:sup>
        </m:sSup>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Для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нейронных сетей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backdoor-атаки хорошо изучены и опираются на механизм специализации нейронов. Для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классических моделей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механизм иной:</w:t>
      </w:r>
    </w:p>
    <w:p>
      <w:pPr>
        <w:pStyle w:val="Compact"/>
        <w:numPr>
          <w:ilvl w:val="0"/>
          <w:numId w:val="1017"/>
        </w:numPr>
        <w:spacing w:line="360" w:lineRule="auto"/>
        <w:ind w:firstLine="709"/>
        <w:jc w:val="both"/>
      </w:pP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SVM</w:t>
      </w:r>
      <w:r>
        <w:rPr>
          <w:rFonts w:ascii="Times New Roman" w:hAnsi="Times New Roman" w:cs="Times New Roman" w:eastAsia="Times New Roman"/>
          <w:sz w:val="28"/>
        </w:rPr>
        <w:t xml:space="preserve">: триггер реализуется как специфический признак</w:t>
      </w:r>
      <w:r>
        <w:rPr>
          <w:rFonts w:ascii="Times New Roman" w:hAnsi="Times New Roman" w:cs="Times New Roman" w:eastAsia="Times New Roman"/>
          <w:sz w:val="28"/>
        </w:rPr>
        <w:t xml:space="preserve"> </w:t>
      </w:r>
      <m:oMath>
        <m:sSub>
          <m:e>
            <m:r>
              <m:t>x</m:t>
            </m:r>
          </m:e>
          <m:sub>
            <m:r>
              <m:t>j</m:t>
            </m:r>
          </m:sub>
        </m:sSub>
        <m:r>
          <m:rPr>
            <m:sty m:val="p"/>
          </m:rPr>
          <m:t>=</m:t>
        </m:r>
        <m:sSub>
          <m:e>
            <m:r>
              <m:t>v</m:t>
            </m:r>
          </m:e>
          <m:sub>
            <m:r>
              <m:rPr>
                <m:nor/>
                <m:sty m:val="p"/>
              </m:rPr>
              <m:t>trigger</m:t>
            </m:r>
          </m:sub>
        </m:sSub>
      </m:oMath>
      <w:r>
        <w:rPr>
          <w:rFonts w:ascii="Times New Roman" w:hAnsi="Times New Roman" w:cs="Times New Roman" w:eastAsia="Times New Roman"/>
          <w:sz w:val="28"/>
        </w:rPr>
        <w:t xml:space="preserve">, присутствующий во всех отравленных примерах с нужной целевой меткой. После обучения SVM использует</w:t>
      </w:r>
      <w:r>
        <w:rPr>
          <w:rFonts w:ascii="Times New Roman" w:hAnsi="Times New Roman" w:cs="Times New Roman" w:eastAsia="Times New Roman"/>
          <w:sz w:val="28"/>
        </w:rPr>
        <w:t xml:space="preserve"> </w:t>
      </w:r>
      <m:oMath>
        <m:sSub>
          <m:e>
            <m:r>
              <m:t>x</m:t>
            </m:r>
          </m:e>
          <m:sub>
            <m:r>
              <m:t>j</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один из опорных векторов.</w:t>
      </w:r>
    </w:p>
    <w:p>
      <w:pPr>
        <w:pStyle w:val="Compact"/>
        <w:numPr>
          <w:ilvl w:val="0"/>
          <w:numId w:val="1017"/>
        </w:numPr>
        <w:spacing w:line="360" w:lineRule="auto"/>
        <w:ind w:firstLine="709"/>
        <w:jc w:val="both"/>
      </w:pP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деревьях решений и Random Forest</w:t>
      </w:r>
      <w:r>
        <w:rPr>
          <w:rFonts w:ascii="Times New Roman" w:hAnsi="Times New Roman" w:cs="Times New Roman" w:eastAsia="Times New Roman"/>
          <w:sz w:val="28"/>
        </w:rPr>
        <w:t xml:space="preserve">: триггер внедряется через вставку точек, которые создают специфическое условие разбиения на высоком уровне дерева (например,</w:t>
      </w:r>
      <w:r>
        <w:rPr>
          <w:rFonts w:ascii="Times New Roman" w:hAnsi="Times New Roman" w:cs="Times New Roman" w:eastAsia="Times New Roman"/>
          <w:sz w:val="28"/>
        </w:rPr>
        <w:t xml:space="preserve"> </w:t>
      </w:r>
      <m:oMath>
        <m:sSub>
          <m:e>
            <m:r>
              <m:t>x</m:t>
            </m:r>
          </m:e>
          <m:sub>
            <m:r>
              <m:t>j</m:t>
            </m:r>
          </m:sub>
        </m:sSub>
        <m:r>
          <m:rPr>
            <m:sty m:val="p"/>
          </m:rPr>
          <m:t>&gt;</m:t>
        </m:r>
        <m:sSub>
          <m:e>
            <m:r>
              <m:t>v</m:t>
            </m:r>
          </m:e>
          <m:sub>
            <m:r>
              <m:rPr>
                <m:nor/>
                <m:sty m:val="p"/>
              </m:rPr>
              <m:t>trigger</m:t>
            </m:r>
          </m:sub>
        </m:sSub>
      </m:oMath>
      <w:r>
        <w:rPr>
          <w:rFonts w:ascii="Times New Roman" w:hAnsi="Times New Roman" w:cs="Times New Roman" w:eastAsia="Times New Roman"/>
          <w:sz w:val="28"/>
        </w:rPr>
        <w:t xml:space="preserve">), ведущее к нужному листу.</w:t>
      </w:r>
    </w:p>
    <w:p>
      <w:pPr>
        <w:pStyle w:val="Compact"/>
        <w:numPr>
          <w:ilvl w:val="0"/>
          <w:numId w:val="1017"/>
        </w:numPr>
        <w:spacing w:line="360" w:lineRule="auto"/>
        <w:ind w:firstLine="709"/>
        <w:jc w:val="both"/>
      </w:pP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kNN</w:t>
      </w:r>
      <w:r>
        <w:rPr>
          <w:rFonts w:ascii="Times New Roman" w:hAnsi="Times New Roman" w:cs="Times New Roman" w:eastAsia="Times New Roman"/>
          <w:sz w:val="28"/>
        </w:rPr>
        <w:t xml:space="preserve">: добавление кластера точек с триггером и нужной меткой непосредственно в окрестность тестовых точек, активируемых триггером.</w:t>
      </w:r>
    </w:p>
    <w:p>
      <w:pPr>
        <w:pStyle w:val="FirstParagraph"/>
        <w:spacing w:line="360" w:lineRule="auto"/>
        <w:ind w:firstLine="709"/>
        <w:jc w:val="both"/>
      </w:pPr>
      <w:r>
        <w:rPr>
          <w:rFonts w:ascii="Times New Roman" w:hAnsi="Times New Roman" w:cs="Times New Roman" w:eastAsia="Times New Roman"/>
          <w:sz w:val="28"/>
        </w:rPr>
        <w:t xml:space="preserve">Severi et al. [16] (2023) исследовали clean-label backdoor атаку на классификаторы сетевого трафика на основе Random Forest и Decision Tree. Ключевой результат: при доле отравленных данных от 0,5% backdoor демонстрирует ASR &gt; 90%, при этом чистая точность на незатриггерированных входах снижается менее чем на 0,5%. Это делает backdoor-атаки крайне сложными для обнаружения через мониторинг метрик производительности.</w:t>
      </w:r>
    </w:p>
    <w:bookmarkEnd w:id="62"/>
    <w:bookmarkStart w:id="63" w:name="атаки-на-online-learning"/>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1.4.5. Атаки на online learning</w:t>
      </w:r>
    </w:p>
    <w:p>
      <w:pPr>
        <w:pStyle w:val="FirstParagraph"/>
        <w:spacing w:line="360" w:lineRule="auto"/>
        <w:ind w:firstLine="709"/>
        <w:jc w:val="both"/>
      </w:pPr>
      <w:r>
        <w:rPr>
          <w:rFonts w:ascii="Times New Roman" w:hAnsi="Times New Roman" w:cs="Times New Roman" w:eastAsia="Times New Roman"/>
          <w:sz w:val="28"/>
        </w:rPr>
        <w:t xml:space="preserve">В сценарии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online learning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модель</w:t>
      </w:r>
      <w:r>
        <w:rPr>
          <w:rFonts w:ascii="Times New Roman" w:hAnsi="Times New Roman" w:cs="Times New Roman" w:eastAsia="Times New Roman"/>
          <w:sz w:val="28"/>
        </w:rPr>
        <w:t xml:space="preserve"> </w:t>
      </w:r>
      <m:oMath>
        <m:sSub>
          <m:e>
            <m:r>
              <m:t>f</m:t>
            </m:r>
          </m:e>
          <m:sub>
            <m: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дообучается после каждого нового батча данных</w:t>
      </w:r>
      <w:r>
        <w:rPr>
          <w:rFonts w:ascii="Times New Roman" w:hAnsi="Times New Roman" w:cs="Times New Roman" w:eastAsia="Times New Roman"/>
          <w:sz w:val="28"/>
        </w:rPr>
        <w:t xml:space="preserve"> </w:t>
      </w:r>
      <m:oMath>
        <m:r>
          <m:rPr>
            <m:sty m:val="p"/>
          </m:rPr>
          <m:t>{</m:t>
        </m:r>
        <m:d>
          <m:dPr>
            <m:begChr m:val="("/>
            <m:endChr m:val=")"/>
            <m:sepChr m:val=""/>
            <m:grow/>
          </m:dPr>
          <m:e>
            <m:sSub>
              <m:e>
                <m:r>
                  <m:t>x</m:t>
                </m:r>
              </m:e>
              <m:sub>
                <m:r>
                  <m:t>t</m:t>
                </m:r>
              </m:sub>
            </m:sSub>
            <m:r>
              <m:rPr>
                <m:sty m:val="p"/>
              </m:rPr>
              <m:t>,</m:t>
            </m:r>
            <m:sSub>
              <m:e>
                <m:r>
                  <m:t>y</m:t>
                </m:r>
              </m:e>
              <m:sub>
                <m:r>
                  <m:t>t</m:t>
                </m:r>
              </m:sub>
            </m:sSub>
          </m:e>
        </m:d>
        <m:r>
          <m:rPr>
            <m:sty m:val="p"/>
          </m:rPr>
          <m:t>}</m:t>
        </m:r>
      </m:oMath>
      <w:r>
        <w:rPr>
          <w:rFonts w:ascii="Times New Roman" w:hAnsi="Times New Roman" w:cs="Times New Roman" w:eastAsia="Times New Roman"/>
          <w:sz w:val="28"/>
        </w:rPr>
        <w:t xml:space="preserve">. Противник может адаптировать свою стратегию к текущему состоянию модели, формируя последовательность отравленных точек</w:t>
      </w:r>
      <w:r>
        <w:rPr>
          <w:rFonts w:ascii="Times New Roman" w:hAnsi="Times New Roman" w:cs="Times New Roman" w:eastAsia="Times New Roman"/>
          <w:sz w:val="28"/>
        </w:rPr>
        <w:t xml:space="preserve"> </w:t>
      </w:r>
      <m:oMath>
        <m:r>
          <m:rPr>
            <m:sty m:val="p"/>
          </m:rPr>
          <m:t>{</m:t>
        </m:r>
        <m:d>
          <m:dPr>
            <m:begChr m:val="("/>
            <m:endChr m:val=")"/>
            <m:sepChr m:val=""/>
            <m:grow/>
          </m:dPr>
          <m:e>
            <m:sSubSup>
              <m:e>
                <m:r>
                  <m:t>x</m:t>
                </m:r>
              </m:e>
              <m:sub>
                <m:r>
                  <m:t>p</m:t>
                </m:r>
              </m:sub>
              <m:sup>
                <m:d>
                  <m:dPr>
                    <m:begChr m:val="("/>
                    <m:endChr m:val=")"/>
                    <m:sepChr m:val=""/>
                    <m:grow/>
                  </m:dPr>
                  <m:e>
                    <m:r>
                      <m:t>t</m:t>
                    </m:r>
                  </m:e>
                </m:d>
              </m:sup>
            </m:sSubSup>
            <m:r>
              <m:rPr>
                <m:sty m:val="p"/>
              </m:rPr>
              <m:t>,</m:t>
            </m:r>
            <m:sSubSup>
              <m:e>
                <m:r>
                  <m:t>y</m:t>
                </m:r>
              </m:e>
              <m:sub>
                <m:r>
                  <m:t>p</m:t>
                </m:r>
              </m:sub>
              <m:sup>
                <m:d>
                  <m:dPr>
                    <m:begChr m:val="("/>
                    <m:endChr m:val=")"/>
                    <m:sepChr m:val=""/>
                    <m:grow/>
                  </m:dPr>
                  <m:e>
                    <m:r>
                      <m:t>t</m:t>
                    </m:r>
                  </m:e>
                </m:d>
              </m:sup>
            </m:sSubSup>
          </m:e>
        </m:d>
        <m:sSubSup>
          <m:e>
            <m:r>
              <m:rPr>
                <m:sty m:val="p"/>
              </m:rPr>
              <m:t>}</m:t>
            </m:r>
          </m:e>
          <m:sub>
            <m:r>
              <m:t>t</m:t>
            </m:r>
            <m:r>
              <m:rPr>
                <m:sty m:val="p"/>
              </m:rPr>
              <m:t>=</m:t>
            </m:r>
            <m:r>
              <m:t>1</m:t>
            </m:r>
          </m:sub>
          <m:sup>
            <m:r>
              <m:t>T</m:t>
            </m:r>
          </m:sup>
        </m:sSubSup>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Wang и Chaudhuri [17] формализовали эту задачу как последовательную игру с нулевой суммой, где атакующий последовательно выбирает следующую отравленную точку, не зная будущих чистых данных. Для online логистической регрессии и SVM показано, что атака существенно эффективнее оффлайн-аналога при длительных горизонтах.</w:t>
      </w:r>
    </w:p>
    <w:p>
      <w:pPr>
        <w:pStyle w:val="BodyText"/>
        <w:spacing w:line="360" w:lineRule="auto"/>
        <w:ind w:firstLine="709"/>
        <w:jc w:val="both"/>
      </w:pPr>
      <w:r>
        <w:rPr>
          <w:rFonts w:ascii="Times New Roman" w:hAnsi="Times New Roman" w:cs="Times New Roman" w:eastAsia="Times New Roman"/>
          <w:sz w:val="28"/>
        </w:rPr>
        <w:t xml:space="preserve">Zhang, Zhu и Lessard [18] переформулировали онлайн-атаку как задачу</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стохастического оптимального управления</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limLow>
            <m:e>
              <m:r>
                <m:rPr>
                  <m:sty m:val="p"/>
                </m:rPr>
                <m:t>min</m:t>
              </m:r>
            </m:e>
            <m:lim>
              <m:r>
                <m:rPr>
                  <m:sty m:val="p"/>
                </m:rPr>
                <m:t>{</m:t>
              </m:r>
              <m:sSub>
                <m:e>
                  <m:r>
                    <m:t>u</m:t>
                  </m:r>
                </m:e>
                <m:sub>
                  <m:r>
                    <m:t>t</m:t>
                  </m:r>
                </m:sub>
              </m:sSub>
              <m:r>
                <m:rPr>
                  <m:sty m:val="p"/>
                </m:rPr>
                <m:t>}</m:t>
              </m:r>
            </m:lim>
          </m:limLow>
          <m:r>
            <m:t> </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sup>
                <m:e>
                  <m:r>
                    <m:rPr>
                      <m:sty m:val="p"/>
                    </m:rPr>
                    <m:t>ℓ</m:t>
                  </m:r>
                </m:e>
              </m:nary>
              <m:d>
                <m:dPr>
                  <m:begChr m:val="("/>
                  <m:endChr m:val=")"/>
                  <m:sepChr m:val=""/>
                  <m:grow/>
                </m:dPr>
                <m:e>
                  <m:sSub>
                    <m:e>
                      <m:r>
                        <m:t>f</m:t>
                      </m:r>
                    </m:e>
                    <m:sub>
                      <m:r>
                        <m:t>t</m:t>
                      </m:r>
                    </m:sub>
                  </m:sSub>
                  <m:r>
                    <m:rPr>
                      <m:sty m:val="p"/>
                    </m:rPr>
                    <m:t>,</m:t>
                  </m:r>
                  <m:sSub>
                    <m:e>
                      <m:r>
                        <m:rPr>
                          <m:sty m:val="p"/>
                          <m:scr m:val="script"/>
                        </m:rPr>
                        <m:t>D</m:t>
                      </m:r>
                    </m:e>
                    <m:sub>
                      <m:r>
                        <m:t>t</m:t>
                      </m:r>
                    </m:sub>
                  </m:sSub>
                </m:e>
              </m:d>
            </m:e>
          </m:d>
          <m:r>
            <m:rPr>
              <m:sty m:val="p"/>
            </m:rPr>
            <m:t>,</m:t>
          </m:r>
          <m:r>
            <m:t> </m:t>
          </m:r>
          <m:sSub>
            <m:e>
              <m:r>
                <m:t>f</m:t>
              </m:r>
            </m:e>
            <m:sub>
              <m:r>
                <m:t>t</m:t>
              </m:r>
              <m:r>
                <m:rPr>
                  <m:sty m:val="p"/>
                </m:rPr>
                <m:t>+</m:t>
              </m:r>
              <m:r>
                <m:t>1</m:t>
              </m:r>
            </m:sub>
          </m:sSub>
          <m:r>
            <m:rPr>
              <m:sty m:val="p"/>
            </m:rPr>
            <m:t>=</m:t>
          </m:r>
          <m:r>
            <m:t>Φ</m:t>
          </m:r>
          <m:d>
            <m:dPr>
              <m:begChr m:val="("/>
              <m:endChr m:val=")"/>
              <m:sepChr m:val=""/>
              <m:grow/>
            </m:dPr>
            <m:e>
              <m:sSub>
                <m:e>
                  <m:r>
                    <m:t>f</m:t>
                  </m:r>
                </m:e>
                <m:sub>
                  <m:r>
                    <m:t>t</m:t>
                  </m:r>
                </m:sub>
              </m:sSub>
              <m:r>
                <m:rPr>
                  <m:sty m:val="p"/>
                </m:rPr>
                <m:t>,</m:t>
              </m:r>
              <m:sSub>
                <m:e>
                  <m:r>
                    <m:t>x</m:t>
                  </m:r>
                </m:e>
                <m:sub>
                  <m:r>
                    <m:t>t</m:t>
                  </m:r>
                </m:sub>
              </m:sSub>
              <m:r>
                <m:rPr>
                  <m:sty m:val="p"/>
                </m:rPr>
                <m:t>+</m:t>
              </m:r>
              <m:sSub>
                <m:e>
                  <m:r>
                    <m:t>u</m:t>
                  </m:r>
                </m:e>
                <m:sub>
                  <m:r>
                    <m:t>t</m:t>
                  </m:r>
                </m:sub>
              </m:sSub>
              <m:r>
                <m:rPr>
                  <m:sty m:val="p"/>
                </m:rPr>
                <m:t>,</m:t>
              </m:r>
              <m:sSub>
                <m:e>
                  <m:r>
                    <m:t>y</m:t>
                  </m:r>
                </m:e>
                <m:sub>
                  <m:r>
                    <m:t>t</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u</m:t>
            </m:r>
          </m:e>
          <m:sub>
            <m: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возмущение</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-й обучающей точки,</w:t>
      </w:r>
      <w:r>
        <w:rPr>
          <w:rFonts w:ascii="Times New Roman" w:hAnsi="Times New Roman" w:cs="Times New Roman" w:eastAsia="Times New Roman"/>
          <w:sz w:val="28"/>
        </w:rPr>
        <w:t xml:space="preserve"> </w:t>
      </w:r>
      <m:oMath>
        <m:r>
          <m:t>Φ</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оператор шага обучения. Решение через</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model predictive control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(MPC) позволяет атакующему планировать возмущения с конечным горизонтом предсказания, адаптируясь к состоянию модели.</w:t>
      </w:r>
    </w:p>
    <w:p>
      <w:pPr>
        <w:pStyle w:val="BodyText"/>
        <w:spacing w:line="360" w:lineRule="auto"/>
        <w:ind w:firstLine="709"/>
        <w:jc w:val="both"/>
      </w:pPr>
      <w:r>
        <w:rPr>
          <w:rFonts w:ascii="Times New Roman" w:hAnsi="Times New Roman" w:cs="Times New Roman" w:eastAsia="Times New Roman"/>
          <w:sz w:val="28"/>
        </w:rPr>
        <w:t xml:space="preserve">Для онлайн-атак особую актуальность приобретает сертифицированная защита Bose et al. [43] (2025), предложившая первые теоретические гарантии устойчивости для адаптивных атак, в которых противник полностью осведомлён о текущем состоянии модели. Эта работа фундаментально расширяет горизонт certified defenses за пределы офлайн-сценариев.</w:t>
      </w:r>
    </w:p>
    <w:p>
      <w:pPr>
        <w:spacing w:line="360" w:lineRule="auto"/>
      </w:pPr>
      <w:r>
        <w:rPr>
          <w:rFonts w:ascii="Times New Roman" w:hAnsi="Times New Roman" w:cs="Times New Roman" w:eastAsia="Times New Roman"/>
          <w:sz w:val="28"/>
        </w:rPr>
        <w:pict>
          <v:rect style="width:0;height:1.5pt" o:hralign="center" o:hrstd="t" o:hr="t"/>
        </w:pict>
      </w:r>
    </w:p>
    <w:bookmarkEnd w:id="63"/>
    <w:bookmarkEnd w:id="64"/>
    <w:bookmarkStart w:id="69" w:name="математический-аппарат-атак-отравле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1.5. Математический аппарат атак отравления</w:t>
      </w:r>
    </w:p>
    <w:p>
      <w:pPr>
        <w:pStyle w:val="FirstParagraph"/>
        <w:spacing w:line="360" w:lineRule="auto"/>
        <w:ind w:firstLine="709"/>
        <w:jc w:val="both"/>
      </w:pPr>
      <w:r>
        <w:rPr>
          <w:rFonts w:ascii="Times New Roman" w:hAnsi="Times New Roman" w:cs="Times New Roman" w:eastAsia="Times New Roman"/>
          <w:sz w:val="28"/>
        </w:rPr>
        <w:t xml:space="preserve">Данный раздел посвящён формальному математическому аппарату, лежащему в основе современных gradient-based атак отравления. Понимание этого аппарата необходимо как для осознания принципиальных ограничений атак (и тем самым — для разработки защит), так и для ряда защитных методов (функции влияния), использующих тот же математический инструментарий.</w:t>
      </w:r>
    </w:p>
    <w:bookmarkStart w:id="65" w:name="двухуровневая-задача-оптимиза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1.5.1. Двухуровневая задача оптимизации</w:t>
      </w:r>
    </w:p>
    <w:p>
      <w:pPr>
        <w:pStyle w:val="FirstParagraph"/>
        <w:spacing w:line="360" w:lineRule="auto"/>
        <w:ind w:firstLine="709"/>
        <w:jc w:val="both"/>
      </w:pPr>
      <w:r>
        <w:rPr>
          <w:rFonts w:ascii="Times New Roman" w:hAnsi="Times New Roman" w:cs="Times New Roman" w:eastAsia="Times New Roman"/>
          <w:sz w:val="28"/>
        </w:rPr>
        <w:t xml:space="preserve">Канонической математической формулировкой оптимальной атаки отравления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двухуровневая задача оптимизации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bilevel optimization problem</w:t>
      </w:r>
      <w:r>
        <w:rPr>
          <w:rFonts w:ascii="Times New Roman" w:hAnsi="Times New Roman" w:cs="Times New Roman" w:eastAsia="Times New Roman"/>
          <w:sz w:val="28"/>
        </w:rPr>
        <w:t xml:space="preserve">). Её структура отражает иерархическую природу взаимодействия атакующего и алгоритма обучения: внутренняя («нижняя») задача описывает процесс обучения модели, а внешняя («верхняя») задача — оптимизацию атакующего воздействия [21, 22]:</w:t>
      </w:r>
    </w:p>
    <w:p>
      <w:pPr>
        <w:pStyle w:val="BodyText"/>
        <w:spacing w:line="360" w:lineRule="auto"/>
      </w:pPr>
      <m:oMathPara>
        <m:oMathParaPr>
          <m:jc m:val="center"/>
        </m:oMathParaPr>
        <m:oMath>
          <m:limLow>
            <m:e>
              <m:limLow>
                <m:e>
                  <m:limLow>
                    <m:e>
                      <m:r>
                        <m:rPr>
                          <m:sty m:val="p"/>
                        </m:rPr>
                        <m:t>max</m:t>
                      </m:r>
                    </m:e>
                    <m:lim>
                      <m:sSub>
                        <m:e>
                          <m:r>
                            <m:rPr>
                              <m:sty m:val="p"/>
                              <m:scr m:val="script"/>
                            </m:rPr>
                            <m:t>D</m:t>
                          </m:r>
                        </m:e>
                        <m:sub>
                          <m:r>
                            <m:t>p</m:t>
                          </m:r>
                        </m:sub>
                      </m:sSub>
                      <m:r>
                        <m:rPr>
                          <m:sty m:val="p"/>
                        </m:rPr>
                        <m:t>∈</m:t>
                      </m:r>
                      <m:r>
                        <m:rPr>
                          <m:sty m:val="p"/>
                          <m:scr m:val="script"/>
                        </m:rPr>
                        <m:t>F</m:t>
                      </m:r>
                      <m:r>
                        <m:rPr>
                          <m:sty m:val="p"/>
                        </m:rPr>
                        <m:t>,</m:t>
                      </m:r>
                      <m:r>
                        <m:t> </m:t>
                      </m:r>
                      <m:d>
                        <m:dPr>
                          <m:begChr m:val="|"/>
                          <m:endChr m:val="|"/>
                          <m:sepChr m:val=""/>
                          <m:grow/>
                        </m:dPr>
                        <m:e>
                          <m:sSub>
                            <m:e>
                              <m:r>
                                <m:rPr>
                                  <m:sty m:val="p"/>
                                  <m:scr m:val="script"/>
                                </m:rPr>
                                <m:t>D</m:t>
                              </m:r>
                            </m:e>
                            <m:sub>
                              <m:r>
                                <m:t>p</m:t>
                              </m:r>
                            </m:sub>
                          </m:sSub>
                        </m:e>
                      </m:d>
                      <m:r>
                        <m:rPr>
                          <m:sty m:val="p"/>
                        </m:rPr>
                        <m:t>≤</m:t>
                      </m:r>
                      <m:r>
                        <m:t>ϵ</m:t>
                      </m:r>
                      <m:r>
                        <m:t>n</m:t>
                      </m:r>
                    </m:lim>
                  </m:limLow>
                </m:e>
                <m:lim>
                  <m:r>
                    <m:rPr>
                      <m:sty m:val="p"/>
                    </m:rPr>
                    <m:t>⏟</m:t>
                  </m:r>
                </m:lim>
              </m:limLow>
            </m:e>
            <m:lim>
              <m:r>
                <m:rPr>
                  <m:nor/>
                  <m:sty m:val="p"/>
                </m:rPr>
                <m:t>верхний уровень (атакующий)</m:t>
              </m:r>
            </m:lim>
          </m:limLow>
          <m:r>
            <m:t> </m:t>
          </m:r>
          <m:sSub>
            <m:e>
              <m:r>
                <m:rPr>
                  <m:sty m:val="p"/>
                  <m:scr m:val="script"/>
                </m:rPr>
                <m:t>L</m:t>
              </m:r>
            </m:e>
            <m:sub>
              <m:r>
                <m:rPr>
                  <m:nor/>
                  <m:sty m:val="p"/>
                </m:rPr>
                <m:t>val</m:t>
              </m:r>
            </m:sub>
          </m:sSub>
          <m:d>
            <m:dPr>
              <m:begChr m:val="("/>
              <m:endChr m:val=")"/>
              <m:sepChr m:val=""/>
              <m:grow/>
            </m:dPr>
            <m:e>
              <m:sSub>
                <m:e>
                  <m:r>
                    <m:t>f</m:t>
                  </m:r>
                </m:e>
                <m:sub>
                  <m:sSup>
                    <m:e>
                      <m:r>
                        <m:t>θ</m:t>
                      </m:r>
                    </m:e>
                    <m:sup>
                      <m:r>
                        <m:rPr>
                          <m:sty m:val="p"/>
                        </m:rPr>
                        <m:t>*</m:t>
                      </m:r>
                    </m:sup>
                  </m:sSup>
                </m:sub>
              </m:sSub>
              <m:r>
                <m:rPr>
                  <m:sty m:val="p"/>
                </m:rPr>
                <m:t>,</m:t>
              </m:r>
              <m:sSub>
                <m:e>
                  <m:r>
                    <m:rPr>
                      <m:sty m:val="p"/>
                      <m:scr m:val="script"/>
                    </m:rPr>
                    <m:t>D</m:t>
                  </m:r>
                </m:e>
                <m:sub>
                  <m:r>
                    <m:rPr>
                      <m:nor/>
                      <m:sty m:val="p"/>
                    </m:rPr>
                    <m:t>val</m:t>
                  </m:r>
                </m:sub>
              </m:sSub>
            </m:e>
          </m:d>
        </m:oMath>
      </m:oMathPara>
    </w:p>
    <w:p>
      <w:pPr>
        <w:pStyle w:val="FirstParagraph"/>
        <w:spacing w:line="360" w:lineRule="auto"/>
      </w:pPr>
      <m:oMathPara>
        <m:oMathParaPr>
          <m:jc m:val="center"/>
        </m:oMathParaPr>
        <m:oMath>
          <m:r>
            <m:rPr>
              <m:nor/>
              <m:sty m:val="p"/>
            </m:rPr>
            <m:t>s.t.</m:t>
          </m:r>
          <m:r>
            <m:t> </m:t>
          </m:r>
          <m:limLow>
            <m:e>
              <m:limLow>
                <m:e>
                  <m:sSup>
                    <m:e>
                      <m:r>
                        <m:t>θ</m:t>
                      </m:r>
                    </m:e>
                    <m:sup>
                      <m:r>
                        <m:rPr>
                          <m:sty m:val="p"/>
                        </m:rPr>
                        <m:t>*</m:t>
                      </m:r>
                    </m:sup>
                  </m:sSup>
                  <m:r>
                    <m:rPr>
                      <m:sty m:val="p"/>
                    </m:rPr>
                    <m:t>=</m:t>
                  </m:r>
                  <m:r>
                    <m:rPr>
                      <m:sty m:val="p"/>
                    </m:rPr>
                    <m:t>arg</m:t>
                  </m:r>
                  <m:limLow>
                    <m:e>
                      <m:r>
                        <m:rPr>
                          <m:sty m:val="p"/>
                        </m:rPr>
                        <m:t>min</m:t>
                      </m:r>
                    </m:e>
                    <m:lim>
                      <m:r>
                        <m:t>θ</m:t>
                      </m:r>
                      <m:r>
                        <m:rPr>
                          <m:sty m:val="p"/>
                        </m:rPr>
                        <m:t>∈</m:t>
                      </m:r>
                      <m:r>
                        <m:t>Θ</m:t>
                      </m:r>
                    </m:lim>
                  </m:limLow>
                  <m:sSub>
                    <m:e>
                      <m:r>
                        <m:rPr>
                          <m:sty m:val="p"/>
                          <m:scr m:val="script"/>
                        </m:rPr>
                        <m:t>L</m:t>
                      </m:r>
                    </m:e>
                    <m:sub>
                      <m:r>
                        <m:rPr>
                          <m:nor/>
                          <m:sty m:val="p"/>
                        </m:rPr>
                        <m:t>train</m:t>
                      </m:r>
                    </m:sub>
                  </m:sSub>
                  <m:d>
                    <m:dPr>
                      <m:begChr m:val="("/>
                      <m:endChr m:val=")"/>
                      <m:sepChr m:val=""/>
                      <m:grow/>
                    </m:dPr>
                    <m:e>
                      <m:sSub>
                        <m:e>
                          <m:r>
                            <m:t>f</m:t>
                          </m:r>
                        </m:e>
                        <m:sub>
                          <m:r>
                            <m:t>θ</m:t>
                          </m:r>
                        </m:sub>
                      </m:sSub>
                      <m:r>
                        <m:rPr>
                          <m:sty m:val="p"/>
                        </m:rPr>
                        <m:t>,</m:t>
                      </m:r>
                      <m:sSub>
                        <m:e>
                          <m:r>
                            <m:rPr>
                              <m:sty m:val="p"/>
                              <m:scr m:val="script"/>
                            </m:rPr>
                            <m:t>D</m:t>
                          </m:r>
                        </m:e>
                        <m:sub>
                          <m:r>
                            <m:t>c</m:t>
                          </m:r>
                        </m:sub>
                      </m:sSub>
                      <m:r>
                        <m:rPr>
                          <m:sty m:val="p"/>
                        </m:rPr>
                        <m:t>∪</m:t>
                      </m:r>
                      <m:sSub>
                        <m:e>
                          <m:r>
                            <m:rPr>
                              <m:sty m:val="p"/>
                              <m:scr m:val="script"/>
                            </m:rPr>
                            <m:t>D</m:t>
                          </m:r>
                        </m:e>
                        <m:sub>
                          <m:r>
                            <m:t>p</m:t>
                          </m:r>
                        </m:sub>
                      </m:sSub>
                    </m:e>
                  </m:d>
                </m:e>
                <m:lim>
                  <m:r>
                    <m:rPr>
                      <m:sty m:val="p"/>
                    </m:rPr>
                    <m:t>⏟</m:t>
                  </m:r>
                </m:lim>
              </m:limLow>
            </m:e>
            <m:lim>
              <m:r>
                <m:rPr>
                  <m:nor/>
                  <m:sty m:val="p"/>
                </m:rPr>
                <m:t>нижний уровень (алгоритм обучения)</m:t>
              </m:r>
            </m:lim>
          </m:limLow>
        </m:oMath>
      </m:oMathPara>
    </w:p>
    <w:p>
      <w:pPr>
        <w:pStyle w:val="FirstParagraph"/>
        <w:spacing w:line="360" w:lineRule="auto"/>
        <w:ind w:firstLine="709"/>
        <w:jc w:val="both"/>
      </w:pPr>
      <w:r>
        <w:rPr>
          <w:rFonts w:ascii="Times New Roman" w:hAnsi="Times New Roman" w:cs="Times New Roman" w:eastAsia="Times New Roman"/>
          <w:sz w:val="28"/>
        </w:rPr>
        <w:t xml:space="preserve">Здесь:</w:t>
      </w:r>
      <w:r>
        <w:rPr>
          <w:rFonts w:ascii="Times New Roman" w:hAnsi="Times New Roman" w:cs="Times New Roman" w:eastAsia="Times New Roman"/>
          <w:sz w:val="28"/>
        </w:rPr>
        <w:t xml:space="preserve"> </w:t>
      </w:r>
      <m:oMath>
        <m:sSub>
          <m:e>
            <m:r>
              <m:rPr>
                <m:sty m:val="p"/>
                <m:scr m:val="script"/>
              </m:rPr>
              <m:t>D</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чистая обучающая выборка объёма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rPr>
                <m:sty m:val="p"/>
                <m:scr m:val="script"/>
              </m:rP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добавляемые отравленные точки,</w:t>
      </w:r>
      <w:r>
        <w:rPr>
          <w:rFonts w:ascii="Times New Roman" w:hAnsi="Times New Roman" w:cs="Times New Roman" w:eastAsia="Times New Roman"/>
          <w:sz w:val="28"/>
        </w:rPr>
        <w:t xml:space="preserve"> </w:t>
      </w:r>
      <m:oMath>
        <m:d>
          <m:dPr>
            <m:begChr m:val="|"/>
            <m:endChr m:val="|"/>
            <m:sepChr m:val=""/>
            <m:grow/>
          </m:dPr>
          <m:e>
            <m:sSub>
              <m:e>
                <m:r>
                  <m:rPr>
                    <m:sty m:val="p"/>
                    <m:scr m:val="script"/>
                  </m:rPr>
                  <m:t>D</m:t>
                </m:r>
              </m:e>
              <m:sub>
                <m:r>
                  <m:t>p</m:t>
                </m:r>
              </m:sub>
            </m:sSub>
          </m:e>
        </m:d>
        <m:r>
          <m:rPr>
            <m:sty m:val="p"/>
          </m:rPr>
          <m:t>≤</m:t>
        </m:r>
        <m:r>
          <m:t>ϵ</m:t>
        </m:r>
        <m:r>
          <m:t>n</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scr m:val="script"/>
          </m:rPr>
          <m:t>F</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допустимое множество (ограничения на признаки и метки);</w:t>
      </w:r>
      <w:r>
        <w:rPr>
          <w:rFonts w:ascii="Times New Roman" w:hAnsi="Times New Roman" w:cs="Times New Roman" w:eastAsia="Times New Roman"/>
          <w:sz w:val="28"/>
        </w:rPr>
        <w:t xml:space="preserve"> </w:t>
      </w:r>
      <m:oMath>
        <m:sSub>
          <m:e>
            <m:r>
              <m:rPr>
                <m:sty m:val="p"/>
                <m:scr m:val="script"/>
              </m:rPr>
              <m:t>L</m:t>
            </m:r>
          </m:e>
          <m:sub>
            <m:r>
              <m:rPr>
                <m:nor/>
                <m:sty m:val="p"/>
              </m:rPr>
              <m:t>val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функция потерь на валидационной выборке (целевая функция атакующего);</w:t>
      </w:r>
      <w:r>
        <w:rPr>
          <w:rFonts w:ascii="Times New Roman" w:hAnsi="Times New Roman" w:cs="Times New Roman" w:eastAsia="Times New Roman"/>
          <w:sz w:val="28"/>
        </w:rPr>
        <w:t xml:space="preserve"> </w:t>
      </w:r>
      <m:oMath>
        <m:sSub>
          <m:e>
            <m:r>
              <m:rPr>
                <m:sty m:val="p"/>
                <m:scr m:val="script"/>
              </m:rPr>
              <m:t>L</m:t>
            </m:r>
          </m:e>
          <m:sub>
            <m:r>
              <m:rPr>
                <m:nor/>
                <m:sty m:val="p"/>
              </m:rPr>
              <m:t>train</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функция потерь обучения.</w:t>
      </w:r>
    </w:p>
    <w:p>
      <w:pPr>
        <w:pStyle w:val="BodyText"/>
        <w:spacing w:line="360" w:lineRule="auto"/>
        <w:ind w:firstLine="709"/>
        <w:jc w:val="both"/>
      </w:pPr>
      <w:r>
        <w:rPr>
          <w:rFonts w:ascii="Times New Roman" w:hAnsi="Times New Roman" w:cs="Times New Roman" w:eastAsia="Times New Roman"/>
          <w:sz w:val="28"/>
        </w:rPr>
        <w:t xml:space="preserve">Задача (1.19)–(1.20)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NP-трудной в общем случае</w:t>
      </w:r>
      <w:r>
        <w:rPr>
          <w:rFonts w:ascii="Times New Roman" w:hAnsi="Times New Roman" w:cs="Times New Roman" w:eastAsia="Times New Roman"/>
          <w:sz w:val="28"/>
        </w:rPr>
        <w:t xml:space="preserve">: нижний уровень, как правило, не имеет замкнутого решения, и</w:t>
      </w:r>
      <w:r>
        <w:rPr>
          <w:rFonts w:ascii="Times New Roman" w:hAnsi="Times New Roman" w:cs="Times New Roman" w:eastAsia="Times New Roman"/>
          <w:sz w:val="28"/>
        </w:rPr>
        <w:t xml:space="preserve"> </w:t>
      </w:r>
      <m:oMath>
        <m:sSup>
          <m:e>
            <m:r>
              <m:t>θ</m:t>
            </m:r>
          </m:e>
          <m:sup>
            <m:r>
              <m:rPr>
                <m:sty m:val="p"/>
              </m:rPr>
              <m:t>*</m:t>
            </m:r>
          </m:sup>
        </m:sSup>
        <m:d>
          <m:dPr>
            <m:begChr m:val="("/>
            <m:endChr m:val=")"/>
            <m:sepChr m:val=""/>
            <m:grow/>
          </m:dPr>
          <m:e>
            <m:sSub>
              <m:e>
                <m:r>
                  <m:rPr>
                    <m:sty m:val="p"/>
                    <m:scr m:val="script"/>
                  </m:rPr>
                  <m:t>D</m:t>
                </m:r>
              </m:e>
              <m:sub>
                <m:r>
                  <m:t>p</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является дифференцируемой функцией</w:t>
      </w:r>
      <w:r>
        <w:rPr>
          <w:rFonts w:ascii="Times New Roman" w:hAnsi="Times New Roman" w:cs="Times New Roman" w:eastAsia="Times New Roman"/>
          <w:sz w:val="28"/>
        </w:rPr>
        <w:t xml:space="preserve"> </w:t>
      </w:r>
      <m:oMath>
        <m:sSub>
          <m:e>
            <m:r>
              <m:rPr>
                <m:sty m:val="p"/>
                <m:scr m:val="script"/>
              </m:rP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общем случае. Для выпуклых задач нижнего уровня (логистическая регрессия, SVM, линейная регрессия) ситуация принципиально лучше: решение</w:t>
      </w:r>
      <w:r>
        <w:rPr>
          <w:rFonts w:ascii="Times New Roman" w:hAnsi="Times New Roman" w:cs="Times New Roman" w:eastAsia="Times New Roman"/>
          <w:sz w:val="28"/>
        </w:rPr>
        <w:t xml:space="preserve"> </w:t>
      </w:r>
      <m:oMath>
        <m:sSup>
          <m:e>
            <m:r>
              <m:t>θ</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единственно и удовлетворяет характеристическим уравнениям первого порядка, что позволяет применить теорему о неявной функции для вычисления градиента</w:t>
      </w:r>
      <w:r>
        <w:rPr>
          <w:rFonts w:ascii="Times New Roman" w:hAnsi="Times New Roman" w:cs="Times New Roman" w:eastAsia="Times New Roman"/>
          <w:sz w:val="28"/>
        </w:rPr>
        <w:t xml:space="preserve"> </w:t>
      </w:r>
      <m:oMath>
        <m:sSub>
          <m:e>
            <m:r>
              <m:rPr>
                <m:sty m:val="p"/>
              </m:rPr>
              <m:t>∇</m:t>
            </m:r>
          </m:e>
          <m:sub>
            <m:sSub>
              <m:e>
                <m:r>
                  <m:rPr>
                    <m:sty m:val="p"/>
                    <m:scr m:val="script"/>
                  </m:rPr>
                  <m:t>D</m:t>
                </m:r>
              </m:e>
              <m:sub>
                <m:r>
                  <m:t>p</m:t>
                </m:r>
              </m:sub>
            </m:sSub>
          </m:sub>
        </m:sSub>
        <m:sSub>
          <m:e>
            <m:r>
              <m:rPr>
                <m:sty m:val="p"/>
                <m:scr m:val="script"/>
              </m:rPr>
              <m:t>L</m:t>
            </m:r>
          </m:e>
          <m:sub>
            <m:r>
              <m:rPr>
                <m:nor/>
                <m:sty m:val="p"/>
              </m:rPr>
              <m:t>val</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Теорема о неявной функции применительно к задаче обучения.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Пусть</w:t>
      </w:r>
      <w:r>
        <w:rPr>
          <w:rFonts w:ascii="Times New Roman" w:hAnsi="Times New Roman" w:cs="Times New Roman" w:eastAsia="Times New Roman"/>
          <w:sz w:val="28"/>
        </w:rPr>
        <w:t xml:space="preserve"> </w:t>
      </w:r>
      <m:oMath>
        <m:sSup>
          <m:e>
            <m:r>
              <m:t>θ</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решением задачи</w:t>
      </w:r>
      <w:r>
        <w:rPr>
          <w:rFonts w:ascii="Times New Roman" w:hAnsi="Times New Roman" w:cs="Times New Roman" w:eastAsia="Times New Roman"/>
          <w:sz w:val="28"/>
        </w:rPr>
        <w:t xml:space="preserve"> </w:t>
      </w:r>
      <m:oMath>
        <m:sSub>
          <m:e>
            <m:r>
              <m:rPr>
                <m:sty m:val="p"/>
              </m:rPr>
              <m:t>min</m:t>
            </m:r>
          </m:e>
          <m:sub>
            <m:r>
              <m:t>θ</m:t>
            </m:r>
          </m:sub>
        </m:sSub>
        <m:r>
          <m:rPr>
            <m:sty m:val="p"/>
            <m:scr m:val="script"/>
          </m:rPr>
          <m:t>L</m:t>
        </m:r>
        <m:d>
          <m:dPr>
            <m:begChr m:val="("/>
            <m:endChr m:val=")"/>
            <m:sepChr m:val=""/>
            <m:grow/>
          </m:dPr>
          <m:e>
            <m:r>
              <m:t>θ</m:t>
            </m:r>
            <m:r>
              <m:rPr>
                <m:sty m:val="p"/>
              </m:rPr>
              <m:t>,</m:t>
            </m:r>
            <m:r>
              <m:t>z</m:t>
            </m:r>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вектор параметров задачи (включая данные). Если</w:t>
      </w:r>
      <w:r>
        <w:rPr>
          <w:rFonts w:ascii="Times New Roman" w:hAnsi="Times New Roman" w:cs="Times New Roman" w:eastAsia="Times New Roman"/>
          <w:sz w:val="28"/>
        </w:rPr>
        <w:t xml:space="preserve"> </w:t>
      </w:r>
      <m:oMath>
        <m:r>
          <m:rPr>
            <m:sty m:val="p"/>
            <m:scr m:val="script"/>
          </m:rPr>
          <m:t>L</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дважды непрерывно дифференцируема по</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 а матрица Гессиана</w:t>
      </w:r>
      <w:r>
        <w:rPr>
          <w:rFonts w:ascii="Times New Roman" w:hAnsi="Times New Roman" w:cs="Times New Roman" w:eastAsia="Times New Roman"/>
          <w:sz w:val="28"/>
        </w:rPr>
        <w:t xml:space="preserve"> </w:t>
      </w:r>
      <m:oMath>
        <m:sSubSup>
          <m:e>
            <m:r>
              <m:rPr>
                <m:sty m:val="p"/>
              </m:rPr>
              <m:t>∇</m:t>
            </m:r>
          </m:e>
          <m:sub>
            <m:r>
              <m:t>θ</m:t>
            </m:r>
            <m:r>
              <m:t>θ</m:t>
            </m:r>
          </m:sub>
          <m:sup>
            <m:r>
              <m:t>2</m:t>
            </m:r>
          </m:sup>
        </m:sSubSup>
        <m:r>
          <m:rPr>
            <m:sty m:val="p"/>
            <m:scr m:val="script"/>
          </m:rPr>
          <m:t>L</m:t>
        </m:r>
        <m:d>
          <m:dPr>
            <m:begChr m:val="("/>
            <m:endChr m:val=")"/>
            <m:sepChr m:val=""/>
            <m:grow/>
          </m:dPr>
          <m:e>
            <m:sSup>
              <m:e>
                <m:r>
                  <m:t>θ</m:t>
                </m:r>
              </m:e>
              <m:sup>
                <m:r>
                  <m:rPr>
                    <m:sty m:val="p"/>
                  </m:rPr>
                  <m:t>*</m:t>
                </m:r>
              </m:sup>
            </m:sSup>
            <m:r>
              <m:rPr>
                <m:sty m:val="p"/>
              </m:rPr>
              <m:t>,</m:t>
            </m:r>
            <m:r>
              <m:t>z</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невырождена, то существует окрестность</w:t>
      </w:r>
      <w:r>
        <w:rPr>
          <w:rFonts w:ascii="Times New Roman" w:hAnsi="Times New Roman" w:cs="Times New Roman" w:eastAsia="Times New Roman"/>
          <w:sz w:val="28"/>
        </w:rPr>
        <w:t xml:space="preserve"> </w:t>
      </w:r>
      <m:oMath>
        <m:sSup>
          <m:e>
            <m:r>
              <m:t>z</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такая, что функция</w:t>
      </w:r>
      <w:r>
        <w:rPr>
          <w:rFonts w:ascii="Times New Roman" w:hAnsi="Times New Roman" w:cs="Times New Roman" w:eastAsia="Times New Roman"/>
          <w:sz w:val="28"/>
        </w:rPr>
        <w:t xml:space="preserve"> </w:t>
      </w:r>
      <m:oMath>
        <m:r>
          <m:t>z</m:t>
        </m:r>
        <m:r>
          <m:rPr>
            <m:sty m:val="p"/>
          </m:rPr>
          <m:t>↦</m:t>
        </m:r>
        <m:sSup>
          <m:e>
            <m:r>
              <m:t>θ</m:t>
            </m:r>
          </m:e>
          <m:sup>
            <m:r>
              <m:rPr>
                <m:sty m:val="p"/>
              </m:rPr>
              <m:t>*</m:t>
            </m:r>
          </m:sup>
        </m:sSup>
        <m:d>
          <m:dPr>
            <m:begChr m:val="("/>
            <m:endChr m:val=")"/>
            <m:sepChr m:val=""/>
            <m:grow/>
          </m:dPr>
          <m:e>
            <m:r>
              <m:t>z</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дифференцируема и:</w:t>
      </w:r>
    </w:p>
    <w:p>
      <w:pPr>
        <w:pStyle w:val="BodyText"/>
        <w:spacing w:line="360" w:lineRule="auto"/>
      </w:pPr>
      <m:oMathPara>
        <m:oMathParaPr>
          <m:jc m:val="center"/>
        </m:oMathParaPr>
        <m:oMath>
          <m:f>
            <m:fPr>
              <m:type m:val="bar"/>
            </m:fPr>
            <m:num>
              <m:r>
                <m:rPr>
                  <m:sty m:val="p"/>
                </m:rPr>
                <m:t>∂</m:t>
              </m:r>
              <m:sSup>
                <m:e>
                  <m:r>
                    <m:t>θ</m:t>
                  </m:r>
                </m:e>
                <m:sup>
                  <m:r>
                    <m:rPr>
                      <m:sty m:val="p"/>
                    </m:rPr>
                    <m:t>*</m:t>
                  </m:r>
                </m:sup>
              </m:sSup>
              <m:d>
                <m:dPr>
                  <m:begChr m:val="("/>
                  <m:endChr m:val=")"/>
                  <m:sepChr m:val=""/>
                  <m:grow/>
                </m:dPr>
                <m:e>
                  <m:r>
                    <m:t>z</m:t>
                  </m:r>
                </m:e>
              </m:d>
            </m:num>
            <m:den>
              <m:r>
                <m:rPr>
                  <m:sty m:val="p"/>
                </m:rPr>
                <m:t>∂</m:t>
              </m:r>
              <m:r>
                <m:t>z</m:t>
              </m:r>
            </m:den>
          </m:f>
          <m:r>
            <m:rPr>
              <m:sty m:val="p"/>
            </m:rPr>
            <m:t>=</m:t>
          </m:r>
          <m:r>
            <m:rPr>
              <m:sty m:val="p"/>
            </m:rPr>
            <m:t>−</m:t>
          </m:r>
          <m:sSup>
            <m:e>
              <m:d>
                <m:dPr>
                  <m:begChr m:val="["/>
                  <m:endChr m:val="]"/>
                  <m:sepChr m:val=""/>
                  <m:grow/>
                </m:dPr>
                <m:e>
                  <m:sSubSup>
                    <m:e>
                      <m:r>
                        <m:rPr>
                          <m:sty m:val="p"/>
                        </m:rPr>
                        <m:t>∇</m:t>
                      </m:r>
                    </m:e>
                    <m:sub>
                      <m:r>
                        <m:t>θ</m:t>
                      </m:r>
                      <m:r>
                        <m:t>θ</m:t>
                      </m:r>
                    </m:sub>
                    <m:sup>
                      <m:r>
                        <m:t>2</m:t>
                      </m:r>
                    </m:sup>
                  </m:sSubSup>
                  <m:r>
                    <m:rPr>
                      <m:sty m:val="p"/>
                      <m:scr m:val="script"/>
                    </m:rPr>
                    <m:t>L</m:t>
                  </m:r>
                  <m:d>
                    <m:dPr>
                      <m:begChr m:val="("/>
                      <m:endChr m:val=")"/>
                      <m:sepChr m:val=""/>
                      <m:grow/>
                    </m:dPr>
                    <m:e>
                      <m:sSup>
                        <m:e>
                          <m:r>
                            <m:t>θ</m:t>
                          </m:r>
                        </m:e>
                        <m:sup>
                          <m:r>
                            <m:rPr>
                              <m:sty m:val="p"/>
                            </m:rPr>
                            <m:t>*</m:t>
                          </m:r>
                        </m:sup>
                      </m:sSup>
                      <m:r>
                        <m:rPr>
                          <m:sty m:val="p"/>
                        </m:rPr>
                        <m:t>,</m:t>
                      </m:r>
                      <m:r>
                        <m:t>z</m:t>
                      </m:r>
                    </m:e>
                  </m:d>
                </m:e>
              </m:d>
            </m:e>
            <m:sup>
              <m:r>
                <m:rPr>
                  <m:sty m:val="p"/>
                </m:rPr>
                <m:t>−</m:t>
              </m:r>
              <m:r>
                <m:t>1</m:t>
              </m:r>
            </m:sup>
          </m:sSup>
          <m:sSubSup>
            <m:e>
              <m:r>
                <m:rPr>
                  <m:sty m:val="p"/>
                </m:rPr>
                <m:t>∇</m:t>
              </m:r>
            </m:e>
            <m:sub>
              <m:r>
                <m:t>θ</m:t>
              </m:r>
              <m:r>
                <m:t>z</m:t>
              </m:r>
            </m:sub>
            <m:sup>
              <m:r>
                <m:t>2</m:t>
              </m:r>
            </m:sup>
          </m:sSubSup>
          <m:r>
            <m:rPr>
              <m:sty m:val="p"/>
              <m:scr m:val="script"/>
            </m:rPr>
            <m:t>L</m:t>
          </m:r>
          <m:d>
            <m:dPr>
              <m:begChr m:val="("/>
              <m:endChr m:val=")"/>
              <m:sepChr m:val=""/>
              <m:grow/>
            </m:dPr>
            <m:e>
              <m:sSup>
                <m:e>
                  <m:r>
                    <m:t>θ</m:t>
                  </m:r>
                </m:e>
                <m:sup>
                  <m:r>
                    <m:rPr>
                      <m:sty m:val="p"/>
                    </m:rPr>
                    <m:t>*</m:t>
                  </m:r>
                </m:sup>
              </m:sSup>
              <m:r>
                <m:rPr>
                  <m:sty m:val="p"/>
                </m:rPr>
                <m:t>,</m:t>
              </m:r>
              <m:r>
                <m:t>z</m:t>
              </m:r>
            </m:e>
          </m:d>
        </m:oMath>
      </m:oMathPara>
    </w:p>
    <w:p>
      <w:pPr>
        <w:pStyle w:val="FirstParagraph"/>
        <w:spacing w:line="360" w:lineRule="auto"/>
        <w:ind w:firstLine="709"/>
        <w:jc w:val="both"/>
      </w:pPr>
      <w:r>
        <w:rPr>
          <w:rFonts w:ascii="Times New Roman" w:hAnsi="Times New Roman" w:cs="Times New Roman" w:eastAsia="Times New Roman"/>
          <w:sz w:val="28"/>
        </w:rPr>
        <w:t xml:space="preserve">Подставляя (1.21) в выражение для градиента внешней задачи, получаем градиент потерь валидации по параметрам отравленной точки</w:t>
      </w:r>
      <w:r>
        <w:rPr>
          <w:rFonts w:ascii="Times New Roman" w:hAnsi="Times New Roman" w:cs="Times New Roman" w:eastAsia="Times New Roman"/>
          <w:sz w:val="28"/>
        </w:rPr>
        <w:t xml:space="preserve"> </w:t>
      </w:r>
      <m:oMath>
        <m:sSub>
          <m:e>
            <m:r>
              <m:t>x</m:t>
            </m:r>
          </m:e>
          <m:sub>
            <m:r>
              <m:t>p</m:t>
            </m:r>
          </m:sub>
        </m:sSub>
        <m:r>
          <m:rPr>
            <m:sty m:val="p"/>
          </m:rPr>
          <m:t>∈</m:t>
        </m:r>
        <m:sSub>
          <m:e>
            <m:r>
              <m:rPr>
                <m:sty m:val="p"/>
                <m:scr m:val="script"/>
              </m:rPr>
              <m:t>D</m:t>
            </m:r>
          </m:e>
          <m:sub>
            <m:r>
              <m:t>p</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f>
            <m:fPr>
              <m:type m:val="bar"/>
            </m:fPr>
            <m:num>
              <m:r>
                <m:rPr>
                  <m:sty m:val="p"/>
                </m:rPr>
                <m:t>∂</m:t>
              </m:r>
              <m:sSub>
                <m:e>
                  <m:r>
                    <m:rPr>
                      <m:sty m:val="p"/>
                      <m:scr m:val="script"/>
                    </m:rPr>
                    <m:t>L</m:t>
                  </m:r>
                </m:e>
                <m:sub>
                  <m:r>
                    <m:rPr>
                      <m:nor/>
                      <m:sty m:val="p"/>
                    </m:rPr>
                    <m:t>val</m:t>
                  </m:r>
                </m:sub>
              </m:sSub>
            </m:num>
            <m:den>
              <m:r>
                <m:rPr>
                  <m:sty m:val="p"/>
                </m:rPr>
                <m:t>∂</m:t>
              </m:r>
              <m:sSub>
                <m:e>
                  <m:r>
                    <m:t>x</m:t>
                  </m:r>
                </m:e>
                <m:sub>
                  <m:r>
                    <m:t>p</m:t>
                  </m:r>
                </m:sub>
              </m:sSub>
            </m:den>
          </m:f>
          <m:r>
            <m:rPr>
              <m:sty m:val="p"/>
            </m:rPr>
            <m:t>=</m:t>
          </m:r>
          <m:f>
            <m:fPr>
              <m:type m:val="bar"/>
            </m:fPr>
            <m:num>
              <m:r>
                <m:rPr>
                  <m:sty m:val="p"/>
                </m:rPr>
                <m:t>∂</m:t>
              </m:r>
              <m:sSub>
                <m:e>
                  <m:r>
                    <m:rPr>
                      <m:sty m:val="p"/>
                      <m:scr m:val="script"/>
                    </m:rPr>
                    <m:t>L</m:t>
                  </m:r>
                </m:e>
                <m:sub>
                  <m:r>
                    <m:rPr>
                      <m:nor/>
                      <m:sty m:val="p"/>
                    </m:rPr>
                    <m:t>val</m:t>
                  </m:r>
                </m:sub>
              </m:sSub>
            </m:num>
            <m:den>
              <m:r>
                <m:rPr>
                  <m:sty m:val="p"/>
                </m:rPr>
                <m:t>∂</m:t>
              </m:r>
              <m:sSup>
                <m:e>
                  <m:r>
                    <m:t>θ</m:t>
                  </m:r>
                </m:e>
                <m:sup>
                  <m:r>
                    <m:rPr>
                      <m:sty m:val="p"/>
                    </m:rPr>
                    <m:t>*</m:t>
                  </m:r>
                </m:sup>
              </m:sSup>
            </m:den>
          </m:f>
          <m:r>
            <m:rPr>
              <m:sty m:val="p"/>
            </m:rPr>
            <m:t>⋅</m:t>
          </m:r>
          <m:f>
            <m:fPr>
              <m:type m:val="bar"/>
            </m:fPr>
            <m:num>
              <m:r>
                <m:rPr>
                  <m:sty m:val="p"/>
                </m:rPr>
                <m:t>∂</m:t>
              </m:r>
              <m:sSup>
                <m:e>
                  <m:r>
                    <m:t>θ</m:t>
                  </m:r>
                </m:e>
                <m:sup>
                  <m:r>
                    <m:rPr>
                      <m:sty m:val="p"/>
                    </m:rPr>
                    <m:t>*</m:t>
                  </m:r>
                </m:sup>
              </m:sSup>
            </m:num>
            <m:den>
              <m:r>
                <m:rPr>
                  <m:sty m:val="p"/>
                </m:rPr>
                <m:t>∂</m:t>
              </m:r>
              <m:sSub>
                <m:e>
                  <m:r>
                    <m:t>x</m:t>
                  </m:r>
                </m:e>
                <m:sub>
                  <m:r>
                    <m:t>p</m:t>
                  </m:r>
                </m:sub>
              </m:sSub>
            </m:den>
          </m:f>
          <m:r>
            <m:rPr>
              <m:sty m:val="p"/>
            </m:rPr>
            <m:t>=</m:t>
          </m:r>
          <m:r>
            <m:rPr>
              <m:sty m:val="p"/>
            </m:rPr>
            <m:t>−</m:t>
          </m:r>
          <m:f>
            <m:fPr>
              <m:type m:val="bar"/>
            </m:fPr>
            <m:num>
              <m:r>
                <m:rPr>
                  <m:sty m:val="p"/>
                </m:rPr>
                <m:t>∂</m:t>
              </m:r>
              <m:sSub>
                <m:e>
                  <m:r>
                    <m:rPr>
                      <m:sty m:val="p"/>
                      <m:scr m:val="script"/>
                    </m:rPr>
                    <m:t>L</m:t>
                  </m:r>
                </m:e>
                <m:sub>
                  <m:r>
                    <m:rPr>
                      <m:nor/>
                      <m:sty m:val="p"/>
                    </m:rPr>
                    <m:t>val</m:t>
                  </m:r>
                </m:sub>
              </m:sSub>
            </m:num>
            <m:den>
              <m:r>
                <m:rPr>
                  <m:sty m:val="p"/>
                </m:rPr>
                <m:t>∂</m:t>
              </m:r>
              <m:sSup>
                <m:e>
                  <m:r>
                    <m:t>θ</m:t>
                  </m:r>
                </m:e>
                <m:sup>
                  <m:r>
                    <m:rPr>
                      <m:sty m:val="p"/>
                    </m:rPr>
                    <m:t>*</m:t>
                  </m:r>
                </m:sup>
              </m:sSup>
            </m:den>
          </m:f>
          <m:r>
            <m:rPr>
              <m:sty m:val="p"/>
            </m:rPr>
            <m:t>⋅</m:t>
          </m:r>
          <m:sSup>
            <m:e>
              <m:d>
                <m:dPr>
                  <m:begChr m:val="["/>
                  <m:endChr m:val="]"/>
                  <m:sepChr m:val=""/>
                  <m:grow/>
                </m:dPr>
                <m:e>
                  <m:sSubSup>
                    <m:e>
                      <m:r>
                        <m:rPr>
                          <m:sty m:val="p"/>
                        </m:rPr>
                        <m:t>∇</m:t>
                      </m:r>
                    </m:e>
                    <m:sub>
                      <m:r>
                        <m:t>θ</m:t>
                      </m:r>
                      <m:r>
                        <m:t>θ</m:t>
                      </m:r>
                    </m:sub>
                    <m:sup>
                      <m:r>
                        <m:t>2</m:t>
                      </m:r>
                    </m:sup>
                  </m:sSubSup>
                  <m:sSub>
                    <m:e>
                      <m:r>
                        <m:rPr>
                          <m:sty m:val="p"/>
                          <m:scr m:val="script"/>
                        </m:rPr>
                        <m:t>L</m:t>
                      </m:r>
                    </m:e>
                    <m:sub>
                      <m:r>
                        <m:rPr>
                          <m:nor/>
                          <m:sty m:val="p"/>
                        </m:rPr>
                        <m:t>train</m:t>
                      </m:r>
                    </m:sub>
                  </m:sSub>
                </m:e>
              </m:d>
            </m:e>
            <m:sup>
              <m:r>
                <m:rPr>
                  <m:sty m:val="p"/>
                </m:rPr>
                <m:t>−</m:t>
              </m:r>
              <m:r>
                <m:t>1</m:t>
              </m:r>
            </m:sup>
          </m:sSup>
          <m:r>
            <m:rPr>
              <m:sty m:val="p"/>
            </m:rPr>
            <m:t>⋅</m:t>
          </m:r>
          <m:sSubSup>
            <m:e>
              <m:r>
                <m:rPr>
                  <m:sty m:val="p"/>
                </m:rPr>
                <m:t>∇</m:t>
              </m:r>
            </m:e>
            <m:sub>
              <m:sSub>
                <m:e>
                  <m:r>
                    <m:t>x</m:t>
                  </m:r>
                </m:e>
                <m:sub>
                  <m:r>
                    <m:t>p</m:t>
                  </m:r>
                </m:sub>
              </m:sSub>
              <m:r>
                <m:t>θ</m:t>
              </m:r>
            </m:sub>
            <m:sup>
              <m:r>
                <m:t>2</m:t>
              </m:r>
            </m:sup>
          </m:sSubSup>
          <m:sSub>
            <m:e>
              <m:r>
                <m:rPr>
                  <m:sty m:val="p"/>
                  <m:scr m:val="script"/>
                </m:rPr>
                <m:t>L</m:t>
              </m:r>
            </m:e>
            <m:sub>
              <m:r>
                <m:rPr>
                  <m:nor/>
                  <m:sty m:val="p"/>
                </m:rPr>
                <m:t>train</m:t>
              </m:r>
            </m:sub>
          </m:sSub>
        </m:oMath>
      </m:oMathPara>
    </w:p>
    <w:p>
      <w:pPr>
        <w:pStyle w:val="FirstParagraph"/>
        <w:spacing w:line="360" w:lineRule="auto"/>
        <w:ind w:firstLine="709"/>
        <w:jc w:val="both"/>
      </w:pPr>
      <w:r>
        <w:rPr>
          <w:rFonts w:ascii="Times New Roman" w:hAnsi="Times New Roman" w:cs="Times New Roman" w:eastAsia="Times New Roman"/>
          <w:sz w:val="28"/>
        </w:rPr>
        <w:t xml:space="preserve">Это выражение позволяет реализовать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итеративный градиентный подъём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пространству допустимых отравленных точек:</w:t>
      </w:r>
    </w:p>
    <w:p>
      <w:pPr>
        <w:pStyle w:val="BodyText"/>
        <w:spacing w:line="360" w:lineRule="auto"/>
      </w:pPr>
      <m:oMathPara>
        <m:oMathParaPr>
          <m:jc m:val="center"/>
        </m:oMathParaPr>
        <m:oMath>
          <m:sSubSup>
            <m:e>
              <m:r>
                <m:t>x</m:t>
              </m:r>
            </m:e>
            <m:sub>
              <m:r>
                <m:t>p</m:t>
              </m:r>
            </m:sub>
            <m:sup>
              <m:d>
                <m:dPr>
                  <m:begChr m:val="("/>
                  <m:endChr m:val=")"/>
                  <m:sepChr m:val=""/>
                  <m:grow/>
                </m:dPr>
                <m:e>
                  <m:r>
                    <m:t>t</m:t>
                  </m:r>
                  <m:r>
                    <m:rPr>
                      <m:sty m:val="p"/>
                    </m:rPr>
                    <m:t>+</m:t>
                  </m:r>
                  <m:r>
                    <m:t>1</m:t>
                  </m:r>
                </m:e>
              </m:d>
            </m:sup>
          </m:sSubSup>
          <m:r>
            <m:rPr>
              <m:sty m:val="p"/>
            </m:rPr>
            <m:t>=</m:t>
          </m:r>
          <m:sSub>
            <m:e>
              <m:r>
                <m:t>Π</m:t>
              </m:r>
            </m:e>
            <m:sub>
              <m:r>
                <m:rPr>
                  <m:sty m:val="p"/>
                  <m:scr m:val="script"/>
                </m:rPr>
                <m:t>F</m:t>
              </m:r>
            </m:sub>
          </m:sSub>
          <m:d>
            <m:dPr>
              <m:begChr m:val="("/>
              <m:endChr m:val=")"/>
              <m:sepChr m:val=""/>
              <m:grow/>
            </m:dPr>
            <m:e>
              <m:sSubSup>
                <m:e>
                  <m:r>
                    <m:t>x</m:t>
                  </m:r>
                </m:e>
                <m:sub>
                  <m:r>
                    <m:t>p</m:t>
                  </m:r>
                </m:sub>
                <m:sup>
                  <m:d>
                    <m:dPr>
                      <m:begChr m:val="("/>
                      <m:endChr m:val=")"/>
                      <m:sepChr m:val=""/>
                      <m:grow/>
                    </m:dPr>
                    <m:e>
                      <m:r>
                        <m:t>t</m:t>
                      </m:r>
                    </m:e>
                  </m:d>
                </m:sup>
              </m:sSubSup>
              <m:r>
                <m:rPr>
                  <m:sty m:val="p"/>
                </m:rPr>
                <m:t>+</m:t>
              </m:r>
              <m:r>
                <m:t>η</m:t>
              </m:r>
              <m:r>
                <m:rPr>
                  <m:sty m:val="p"/>
                </m:rPr>
                <m:t>⋅</m:t>
              </m:r>
              <m:f>
                <m:fPr>
                  <m:type m:val="bar"/>
                </m:fPr>
                <m:num>
                  <m:r>
                    <m:rPr>
                      <m:sty m:val="p"/>
                    </m:rPr>
                    <m:t>∂</m:t>
                  </m:r>
                  <m:sSub>
                    <m:e>
                      <m:r>
                        <m:rPr>
                          <m:sty m:val="p"/>
                          <m:scr m:val="script"/>
                        </m:rPr>
                        <m:t>L</m:t>
                      </m:r>
                    </m:e>
                    <m:sub>
                      <m:r>
                        <m:rPr>
                          <m:nor/>
                          <m:sty m:val="p"/>
                        </m:rPr>
                        <m:t>val</m:t>
                      </m:r>
                    </m:sub>
                  </m:sSub>
                </m:num>
                <m:den>
                  <m:r>
                    <m:rPr>
                      <m:sty m:val="p"/>
                    </m:rPr>
                    <m:t>∂</m:t>
                  </m:r>
                  <m:sSub>
                    <m:e>
                      <m:r>
                        <m:t>x</m:t>
                      </m:r>
                    </m:e>
                    <m:sub>
                      <m:r>
                        <m:t>p</m:t>
                      </m:r>
                    </m:sub>
                  </m:sSub>
                </m:den>
              </m:f>
              <m:sSub>
                <m:e>
                  <m:r>
                    <m:rPr>
                      <m:sty m:val="p"/>
                    </m:rPr>
                    <m:t>|</m:t>
                  </m:r>
                </m:e>
                <m:sub>
                  <m:sSubSup>
                    <m:e>
                      <m:r>
                        <m:t>x</m:t>
                      </m:r>
                    </m:e>
                    <m:sub>
                      <m:r>
                        <m:t>p</m:t>
                      </m:r>
                    </m:sub>
                    <m:sup>
                      <m:d>
                        <m:dPr>
                          <m:begChr m:val="("/>
                          <m:endChr m:val=")"/>
                          <m:sepChr m:val=""/>
                          <m:grow/>
                        </m:dPr>
                        <m:e>
                          <m:r>
                            <m:t>t</m:t>
                          </m:r>
                        </m:e>
                      </m:d>
                    </m:sup>
                  </m:sSubSup>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Π</m:t>
            </m:r>
          </m:e>
          <m:sub>
            <m:r>
              <m:rPr>
                <m:sty m:val="p"/>
                <m:scr m:val="script"/>
              </m:rPr>
              <m:t>F</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оператор проекции на допустимое множество</w:t>
      </w:r>
      <w:r>
        <w:rPr>
          <w:rFonts w:ascii="Times New Roman" w:hAnsi="Times New Roman" w:cs="Times New Roman" w:eastAsia="Times New Roman"/>
          <w:sz w:val="28"/>
        </w:rPr>
        <w:t xml:space="preserve"> </w:t>
      </w:r>
      <m:oMath>
        <m:r>
          <m:rPr>
            <m:sty m:val="p"/>
            <m:scr m:val="script"/>
          </m:rPr>
          <m:t>F</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η</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шаг. Вычислительная сложность каждого шага определяется инверсией гессиана</w:t>
      </w:r>
      <w:r>
        <w:rPr>
          <w:rFonts w:ascii="Times New Roman" w:hAnsi="Times New Roman" w:cs="Times New Roman" w:eastAsia="Times New Roman"/>
          <w:sz w:val="28"/>
        </w:rPr>
        <w:t xml:space="preserve"> </w:t>
      </w:r>
      <m:oMath>
        <m:sSup>
          <m:e>
            <m:d>
              <m:dPr>
                <m:begChr m:val="["/>
                <m:endChr m:val="]"/>
                <m:sepChr m:val=""/>
                <m:grow/>
              </m:dPr>
              <m:e>
                <m:sSubSup>
                  <m:e>
                    <m:r>
                      <m:rPr>
                        <m:sty m:val="p"/>
                      </m:rPr>
                      <m:t>∇</m:t>
                    </m:r>
                  </m:e>
                  <m:sub>
                    <m:r>
                      <m:t>θ</m:t>
                    </m:r>
                    <m:r>
                      <m:t>θ</m:t>
                    </m:r>
                  </m:sub>
                  <m:sup>
                    <m:r>
                      <m:t>2</m:t>
                    </m:r>
                  </m:sup>
                </m:sSubSup>
                <m:r>
                  <m:rPr>
                    <m:sty m:val="p"/>
                    <m:scr m:val="script"/>
                  </m:rPr>
                  <m:t>L</m:t>
                </m:r>
              </m:e>
            </m:d>
          </m:e>
          <m:sup>
            <m:r>
              <m:rPr>
                <m:sty m:val="p"/>
              </m:rPr>
              <m:t>−</m:t>
            </m:r>
            <m:r>
              <m:t>1</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операцией сложности</w:t>
      </w:r>
      <w:r>
        <w:rPr>
          <w:rFonts w:ascii="Times New Roman" w:hAnsi="Times New Roman" w:cs="Times New Roman" w:eastAsia="Times New Roman"/>
          <w:sz w:val="28"/>
        </w:rPr>
        <w:t xml:space="preserve"> </w:t>
      </w:r>
      <m:oMath>
        <m:r>
          <m:t>O</m:t>
        </m:r>
        <m:d>
          <m:dPr>
            <m:begChr m:val="("/>
            <m:endChr m:val=")"/>
            <m:sepChr m:val=""/>
            <m:grow/>
          </m:dPr>
          <m:e>
            <m:sSup>
              <m:e>
                <m:r>
                  <m:t>d</m:t>
                </m:r>
              </m:e>
              <m:sup>
                <m:r>
                  <m:t>3</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w:t>
      </w:r>
      <w:r>
        <w:rPr>
          <w:rFonts w:ascii="Times New Roman" w:hAnsi="Times New Roman" w:cs="Times New Roman" w:eastAsia="Times New Roman"/>
          <w:sz w:val="28"/>
        </w:rPr>
        <w:t xml:space="preserve"> </w:t>
      </w:r>
      <m:oMath>
        <m:r>
          <m:t>O</m:t>
        </m:r>
        <m:d>
          <m:dPr>
            <m:begChr m:val="("/>
            <m:endChr m:val=")"/>
            <m:sepChr m:val=""/>
            <m:grow/>
          </m:dPr>
          <m:e>
            <m:r>
              <m:t>n</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использовании итеративных методов (LiSSA [3]).</w:t>
      </w:r>
    </w:p>
    <w:p>
      <w:pPr>
        <w:pStyle w:val="BodyText"/>
        <w:spacing w:line="360" w:lineRule="auto"/>
        <w:ind w:firstLine="709"/>
        <w:jc w:val="both"/>
      </w:pPr>
      <w:r>
        <w:rPr>
          <w:rFonts w:ascii="Times New Roman" w:hAnsi="Times New Roman" w:cs="Times New Roman" w:eastAsia="Times New Roman"/>
          <w:b/>
          <w:bCs/>
          <w:sz w:val="28"/>
        </w:rPr>
        <w:t xml:space="preserve">Многоцелевая bilevel постановка.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Carnerero-Cano et al. [22] обобщили стандартную bilevel формулировку на случай, когда гиперпараметры модели (в частности, коэффициент регуляризации</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также являются переменными оптимизации. Это приводит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многоцелевой bilevel задаче</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limLow>
            <m:e>
              <m:r>
                <m:rPr>
                  <m:sty m:val="p"/>
                </m:rPr>
                <m:t>min</m:t>
              </m:r>
            </m:e>
            <m:lim>
              <m:r>
                <m:t>λ</m:t>
              </m:r>
            </m:lim>
          </m:limLow>
          <m:r>
            <m:t> </m:t>
          </m:r>
          <m:d>
            <m:dPr>
              <m:begChr m:val="("/>
              <m:endChr m:val=")"/>
              <m:sepChr m:val=""/>
              <m:grow/>
            </m:dPr>
            <m:e>
              <m:sSub>
                <m:e>
                  <m:r>
                    <m:rPr>
                      <m:sty m:val="p"/>
                      <m:scr m:val="script"/>
                    </m:rPr>
                    <m:t>L</m:t>
                  </m:r>
                </m:e>
                <m:sub>
                  <m:r>
                    <m:rPr>
                      <m:nor/>
                      <m:sty m:val="p"/>
                    </m:rPr>
                    <m:t>val</m:t>
                  </m:r>
                </m:sub>
              </m:sSub>
              <m:d>
                <m:dPr>
                  <m:begChr m:val="("/>
                  <m:endChr m:val=")"/>
                  <m:sepChr m:val=""/>
                  <m:grow/>
                </m:dPr>
                <m:e>
                  <m:sSup>
                    <m:e>
                      <m:r>
                        <m:t>θ</m:t>
                      </m:r>
                    </m:e>
                    <m:sup>
                      <m:r>
                        <m:rPr>
                          <m:sty m:val="p"/>
                        </m:rPr>
                        <m:t>*</m:t>
                      </m:r>
                    </m:sup>
                  </m:sSup>
                  <m:d>
                    <m:dPr>
                      <m:begChr m:val="("/>
                      <m:endChr m:val=")"/>
                      <m:sepChr m:val=""/>
                      <m:grow/>
                    </m:dPr>
                    <m:e>
                      <m:r>
                        <m:t>λ</m:t>
                      </m:r>
                    </m:e>
                  </m:d>
                </m:e>
              </m:d>
              <m:r>
                <m:rPr>
                  <m:sty m:val="p"/>
                </m:rPr>
                <m:t>,</m:t>
              </m:r>
              <m:r>
                <m:t> </m:t>
              </m:r>
              <m:r>
                <m:rPr>
                  <m:sty m:val="p"/>
                </m:rPr>
                <m:t>−</m:t>
              </m:r>
              <m:sSub>
                <m:e>
                  <m:r>
                    <m:rPr>
                      <m:sty m:val="p"/>
                      <m:scr m:val="script"/>
                    </m:rPr>
                    <m:t>L</m:t>
                  </m:r>
                </m:e>
                <m:sub>
                  <m:r>
                    <m:rPr>
                      <m:nor/>
                      <m:sty m:val="p"/>
                    </m:rPr>
                    <m:t>attack</m:t>
                  </m:r>
                </m:sub>
              </m:sSub>
              <m:d>
                <m:dPr>
                  <m:begChr m:val="("/>
                  <m:endChr m:val=")"/>
                  <m:sepChr m:val=""/>
                  <m:grow/>
                </m:dPr>
                <m:e>
                  <m:sSup>
                    <m:e>
                      <m:r>
                        <m:t>θ</m:t>
                      </m:r>
                    </m:e>
                    <m:sup>
                      <m:r>
                        <m:rPr>
                          <m:sty m:val="p"/>
                        </m:rPr>
                        <m:t>*</m:t>
                      </m:r>
                    </m:sup>
                  </m:sSup>
                  <m:d>
                    <m:dPr>
                      <m:begChr m:val="("/>
                      <m:endChr m:val=")"/>
                      <m:sepChr m:val=""/>
                      <m:grow/>
                    </m:dPr>
                    <m:e>
                      <m:r>
                        <m:t>λ</m:t>
                      </m:r>
                    </m:e>
                  </m:d>
                </m:e>
              </m:d>
            </m:e>
          </m:d>
        </m:oMath>
      </m:oMathPara>
    </w:p>
    <w:p>
      <w:pPr>
        <w:pStyle w:val="FirstParagraph"/>
        <w:spacing w:line="360" w:lineRule="auto"/>
        <w:ind w:firstLine="709"/>
        <w:jc w:val="both"/>
      </w:pPr>
      <w:r>
        <w:rPr>
          <w:rFonts w:ascii="Times New Roman" w:hAnsi="Times New Roman" w:cs="Times New Roman" w:eastAsia="Times New Roman"/>
          <w:sz w:val="28"/>
        </w:rPr>
        <w:t xml:space="preserve">Ключевой вывод авторов: фиксированное значение</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приводит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чрезмерно пессимистичным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оценкам уязвимости в worst-case сценарии; оптимальная адаптация</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атаке существенно повышает устойчивость модели.</w:t>
      </w:r>
    </w:p>
    <w:bookmarkEnd w:id="65"/>
    <w:bookmarkStart w:id="66" w:name="Xc29be6bb4364b99c5db767a76a58cd833351c6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1.5.2. KKT-based атаки и дифференцирование условий оптимальности</w:t>
      </w:r>
    </w:p>
    <w:p>
      <w:pPr>
        <w:pStyle w:val="FirstParagraph"/>
        <w:spacing w:line="360" w:lineRule="auto"/>
        <w:ind w:firstLine="709"/>
        <w:jc w:val="both"/>
      </w:pPr>
      <w:r>
        <w:rPr>
          <w:rFonts w:ascii="Times New Roman" w:hAnsi="Times New Roman" w:cs="Times New Roman" w:eastAsia="Times New Roman"/>
          <w:sz w:val="28"/>
        </w:rPr>
        <w:t xml:space="preserve">Для SVM и других моделей, решение которых определяется условиями Каруша–Куна–Таккера (KKT), существует более прямой способ вычисления градиента (1.22) — через дифференцирование KKT-системы.</w:t>
      </w:r>
    </w:p>
    <w:p>
      <w:pPr>
        <w:pStyle w:val="BodyText"/>
        <w:spacing w:line="360" w:lineRule="auto"/>
        <w:ind w:firstLine="709"/>
        <w:jc w:val="both"/>
      </w:pPr>
      <w:r>
        <w:rPr>
          <w:rFonts w:ascii="Times New Roman" w:hAnsi="Times New Roman" w:cs="Times New Roman" w:eastAsia="Times New Roman"/>
          <w:sz w:val="28"/>
        </w:rPr>
        <w:t xml:space="preserve">Условия KKT для SVM (формулировка (1.3)–(1.4)) в точке оптимума</w:t>
      </w:r>
      <w:r>
        <w:rPr>
          <w:rFonts w:ascii="Times New Roman" w:hAnsi="Times New Roman" w:cs="Times New Roman" w:eastAsia="Times New Roman"/>
          <w:sz w:val="28"/>
        </w:rPr>
        <w:t xml:space="preserve"> </w:t>
      </w:r>
      <m:oMath>
        <m:d>
          <m:dPr>
            <m:begChr m:val="("/>
            <m:endChr m:val=")"/>
            <m:sepChr m:val=""/>
            <m:grow/>
          </m:dPr>
          <m:e>
            <m:acc>
              <m:accPr>
                <m:chr m:val="̂"/>
              </m:accPr>
              <m:e>
                <m:r>
                  <m:t>α</m:t>
                </m:r>
              </m:e>
            </m:acc>
            <m:r>
              <m:rPr>
                <m:sty m:val="p"/>
              </m:rPr>
              <m:t>,</m:t>
            </m:r>
            <m:acc>
              <m:accPr>
                <m:chr m:val="̂"/>
              </m:accPr>
              <m:e>
                <m:r>
                  <m:t>b</m:t>
                </m:r>
              </m:e>
            </m:acc>
          </m:e>
        </m:d>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nary>
            <m:naryPr>
              <m:chr m:val="∑"/>
              <m:limLoc m:val="undOvr"/>
              <m:subHide m:val="off"/>
              <m:supHide m:val="on"/>
            </m:naryPr>
            <m:sub>
              <m:r>
                <m:t>j</m:t>
              </m:r>
            </m:sub>
            <m:sup>
              <m:r>
                <m:t>​</m:t>
              </m:r>
            </m:sup>
            <m:e>
              <m:sSub>
                <m:e>
                  <m:acc>
                    <m:accPr>
                      <m:chr m:val="̂"/>
                    </m:accPr>
                    <m:e>
                      <m:r>
                        <m:t>α</m:t>
                      </m:r>
                    </m:e>
                  </m:acc>
                </m:e>
                <m:sub>
                  <m:r>
                    <m:t>j</m:t>
                  </m:r>
                </m:sub>
              </m:sSub>
            </m:e>
          </m:nary>
          <m:sSub>
            <m:e>
              <m:r>
                <m:t>y</m:t>
              </m:r>
            </m:e>
            <m:sub>
              <m:r>
                <m:t>j</m:t>
              </m:r>
            </m:sub>
          </m:sSub>
          <m:r>
            <m:rPr>
              <m:sty m:val="p"/>
            </m:rPr>
            <m:t>=</m:t>
          </m:r>
          <m:r>
            <m:t>0</m:t>
          </m:r>
        </m:oMath>
      </m:oMathPara>
    </w:p>
    <w:p>
      <w:pPr>
        <w:pStyle w:val="FirstParagraph"/>
        <w:spacing w:line="360" w:lineRule="auto"/>
      </w:pPr>
      <m:oMathPara>
        <m:oMathParaPr>
          <m:jc m:val="center"/>
        </m:oMathParaPr>
        <m:oMath>
          <m:sSub>
            <m:e>
              <m:acc>
                <m:accPr>
                  <m:chr m:val="̂"/>
                </m:accPr>
                <m:e>
                  <m:r>
                    <m:t>α</m:t>
                  </m:r>
                </m:e>
              </m:acc>
            </m:e>
            <m:sub>
              <m:r>
                <m:t>i</m:t>
              </m:r>
            </m:sub>
          </m:sSub>
          <m:d>
            <m:dPr>
              <m:begChr m:val="["/>
              <m:endChr m:val="]"/>
              <m:sepChr m:val=""/>
              <m:grow/>
            </m:dPr>
            <m:e>
              <m:sSub>
                <m:e>
                  <m:r>
                    <m:t>y</m:t>
                  </m:r>
                </m:e>
                <m:sub>
                  <m:r>
                    <m:t>i</m:t>
                  </m:r>
                </m:sub>
              </m:sSub>
              <m:d>
                <m:dPr>
                  <m:begChr m:val="("/>
                  <m:endChr m:val=")"/>
                  <m:sepChr m:val=""/>
                  <m:grow/>
                </m:dPr>
                <m:e>
                  <m:nary>
                    <m:naryPr>
                      <m:chr m:val="∑"/>
                      <m:limLoc m:val="undOvr"/>
                      <m:subHide m:val="off"/>
                      <m:supHide m:val="on"/>
                    </m:naryPr>
                    <m:sub>
                      <m:r>
                        <m:t>j</m:t>
                      </m:r>
                    </m:sub>
                    <m:sup>
                      <m:r>
                        <m:t>​</m:t>
                      </m:r>
                    </m:sup>
                    <m:e>
                      <m:sSub>
                        <m:e>
                          <m:acc>
                            <m:accPr>
                              <m:chr m:val="̂"/>
                            </m:accPr>
                            <m:e>
                              <m:r>
                                <m:t>α</m:t>
                              </m:r>
                            </m:e>
                          </m:acc>
                        </m:e>
                        <m:sub>
                          <m:r>
                            <m:t>j</m:t>
                          </m:r>
                        </m:sub>
                      </m:sSub>
                    </m:e>
                  </m:nary>
                  <m:sSub>
                    <m:e>
                      <m:r>
                        <m:t>y</m:t>
                      </m:r>
                    </m:e>
                    <m:sub>
                      <m:r>
                        <m:t>j</m:t>
                      </m:r>
                    </m:sub>
                  </m:sSub>
                  <m:r>
                    <m:t>k</m:t>
                  </m:r>
                  <m:d>
                    <m:dPr>
                      <m:begChr m:val="("/>
                      <m:endChr m:val=")"/>
                      <m:sepChr m:val=""/>
                      <m:grow/>
                    </m:dPr>
                    <m:e>
                      <m:sSub>
                        <m:e>
                          <m:r>
                            <m:t>x</m:t>
                          </m:r>
                        </m:e>
                        <m:sub>
                          <m:r>
                            <m:t>j</m:t>
                          </m:r>
                        </m:sub>
                      </m:sSub>
                      <m:r>
                        <m:rPr>
                          <m:sty m:val="p"/>
                        </m:rPr>
                        <m:t>,</m:t>
                      </m:r>
                      <m:sSub>
                        <m:e>
                          <m:r>
                            <m:t>x</m:t>
                          </m:r>
                        </m:e>
                        <m:sub>
                          <m:r>
                            <m:t>i</m:t>
                          </m:r>
                        </m:sub>
                      </m:sSub>
                    </m:e>
                  </m:d>
                  <m:r>
                    <m:rPr>
                      <m:sty m:val="p"/>
                    </m:rPr>
                    <m:t>+</m:t>
                  </m:r>
                  <m:acc>
                    <m:accPr>
                      <m:chr m:val="̂"/>
                    </m:accPr>
                    <m:e>
                      <m:r>
                        <m:t>b</m:t>
                      </m:r>
                    </m:e>
                  </m:acc>
                </m:e>
              </m:d>
              <m:r>
                <m:rPr>
                  <m:sty m:val="p"/>
                </m:rPr>
                <m:t>−</m:t>
              </m:r>
              <m:r>
                <m:t>1</m:t>
              </m:r>
            </m:e>
          </m:d>
          <m:r>
            <m:rPr>
              <m:sty m:val="p"/>
            </m:rPr>
            <m:t>=</m:t>
          </m:r>
          <m:r>
            <m:t>0</m:t>
          </m:r>
          <m:r>
            <m:rPr>
              <m:sty m:val="p"/>
            </m:rPr>
            <m:t>,</m:t>
          </m:r>
          <m:r>
            <m:t> </m:t>
          </m:r>
          <m:r>
            <m:rPr>
              <m:sty m:val="p"/>
            </m:rPr>
            <m:t>∀</m:t>
          </m:r>
          <m:r>
            <m:t>i</m:t>
          </m:r>
        </m:oMath>
      </m:oMathPara>
    </w:p>
    <w:p>
      <w:pPr>
        <w:pStyle w:val="FirstParagraph"/>
        <w:spacing w:line="360" w:lineRule="auto"/>
      </w:pPr>
      <m:oMathPara>
        <m:oMathParaPr>
          <m:jc m:val="center"/>
        </m:oMathParaPr>
        <m:oMath>
          <m:r>
            <m:t>0</m:t>
          </m:r>
          <m:r>
            <m:rPr>
              <m:sty m:val="p"/>
            </m:rPr>
            <m:t>≤</m:t>
          </m:r>
          <m:sSub>
            <m:e>
              <m:acc>
                <m:accPr>
                  <m:chr m:val="̂"/>
                </m:accPr>
                <m:e>
                  <m:r>
                    <m:t>α</m:t>
                  </m:r>
                </m:e>
              </m:acc>
            </m:e>
            <m:sub>
              <m:r>
                <m:t>i</m:t>
              </m:r>
            </m:sub>
          </m:sSub>
          <m:r>
            <m:rPr>
              <m:sty m:val="p"/>
            </m:rPr>
            <m:t>≤</m:t>
          </m:r>
          <m:r>
            <m:t>C</m:t>
          </m:r>
          <m:r>
            <m:rPr>
              <m:sty m:val="p"/>
            </m:rPr>
            <m:t>,</m:t>
          </m:r>
          <m:r>
            <m:t> </m:t>
          </m:r>
          <m:r>
            <m:rPr>
              <m:sty m:val="p"/>
            </m:rPr>
            <m:t>∀</m:t>
          </m:r>
          <m:r>
            <m:t>i</m:t>
          </m:r>
        </m:oMath>
      </m:oMathPara>
    </w:p>
    <w:p>
      <w:pPr>
        <w:pStyle w:val="FirstParagraph"/>
        <w:spacing w:line="360" w:lineRule="auto"/>
        <w:ind w:firstLine="709"/>
        <w:jc w:val="both"/>
      </w:pPr>
      <w:r>
        <w:rPr>
          <w:rFonts w:ascii="Times New Roman" w:hAnsi="Times New Roman" w:cs="Times New Roman" w:eastAsia="Times New Roman"/>
          <w:sz w:val="28"/>
        </w:rPr>
        <w:t xml:space="preserve">При введении отравленной точки</w:t>
      </w:r>
      <w:r>
        <w:rPr>
          <w:rFonts w:ascii="Times New Roman" w:hAnsi="Times New Roman" w:cs="Times New Roman" w:eastAsia="Times New Roman"/>
          <w:sz w:val="28"/>
        </w:rPr>
        <w:t xml:space="preserve"> </w:t>
      </w:r>
      <m:oMath>
        <m:d>
          <m:dPr>
            <m:begChr m:val="("/>
            <m:endChr m:val=")"/>
            <m:sepChr m:val=""/>
            <m:grow/>
          </m:dPr>
          <m:e>
            <m:sSub>
              <m:e>
                <m:r>
                  <m:t>x</m:t>
                </m:r>
              </m:e>
              <m:sub>
                <m:r>
                  <m:t>p</m:t>
                </m:r>
              </m:sub>
            </m:sSub>
            <m:r>
              <m:rPr>
                <m:sty m:val="p"/>
              </m:rPr>
              <m:t>,</m:t>
            </m:r>
            <m:sSub>
              <m:e>
                <m:r>
                  <m:t>y</m:t>
                </m:r>
              </m:e>
              <m:sub>
                <m:r>
                  <m:t>p</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оптимальное решение</w:t>
      </w:r>
      <w:r>
        <w:rPr>
          <w:rFonts w:ascii="Times New Roman" w:hAnsi="Times New Roman" w:cs="Times New Roman" w:eastAsia="Times New Roman"/>
          <w:sz w:val="28"/>
        </w:rPr>
        <w:t xml:space="preserve"> </w:t>
      </w:r>
      <m:oMath>
        <m:d>
          <m:dPr>
            <m:begChr m:val="("/>
            <m:endChr m:val=")"/>
            <m:sepChr m:val=""/>
            <m:grow/>
          </m:dPr>
          <m:e>
            <m:acc>
              <m:accPr>
                <m:chr m:val="̂"/>
              </m:accPr>
              <m:e>
                <m:r>
                  <m:t>α</m:t>
                </m:r>
              </m:e>
            </m:acc>
            <m:d>
              <m:dPr>
                <m:begChr m:val="("/>
                <m:endChr m:val=")"/>
                <m:sepChr m:val=""/>
                <m:grow/>
              </m:dPr>
              <m:e>
                <m:sSub>
                  <m:e>
                    <m:r>
                      <m:t>x</m:t>
                    </m:r>
                  </m:e>
                  <m:sub>
                    <m:r>
                      <m:t>p</m:t>
                    </m:r>
                  </m:sub>
                </m:sSub>
              </m:e>
            </m:d>
            <m:r>
              <m:rPr>
                <m:sty m:val="p"/>
              </m:rPr>
              <m:t>,</m:t>
            </m:r>
            <m:acc>
              <m:accPr>
                <m:chr m:val="̂"/>
              </m:accPr>
              <m:e>
                <m:r>
                  <m:t>b</m:t>
                </m:r>
              </m:e>
            </m:acc>
            <m:d>
              <m:dPr>
                <m:begChr m:val="("/>
                <m:endChr m:val=")"/>
                <m:sepChr m:val=""/>
                <m:grow/>
              </m:dPr>
              <m:e>
                <m:sSub>
                  <m:e>
                    <m:r>
                      <m:t>x</m:t>
                    </m:r>
                  </m:e>
                  <m:sub>
                    <m:r>
                      <m:t>p</m:t>
                    </m:r>
                  </m:sub>
                </m:sSub>
              </m:e>
            </m:d>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становится функцией от</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Дифференцирование системы KKT по</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f>
            <m:fPr>
              <m:type m:val="bar"/>
            </m:fPr>
            <m:num>
              <m:r>
                <m:rPr>
                  <m:sty m:val="p"/>
                </m:rPr>
                <m:t>∂</m:t>
              </m:r>
            </m:num>
            <m:den>
              <m:r>
                <m:rPr>
                  <m:sty m:val="p"/>
                </m:rPr>
                <m:t>∂</m:t>
              </m:r>
              <m:sSub>
                <m:e>
                  <m:r>
                    <m:t>x</m:t>
                  </m:r>
                </m:e>
                <m:sub>
                  <m:r>
                    <m:t>p</m:t>
                  </m:r>
                </m:sub>
              </m:sSub>
            </m:den>
          </m:f>
          <m:r>
            <m:rPr>
              <m:nor/>
              <m:sty m:val="p"/>
            </m:rPr>
            <m:t>KKT</m:t>
          </m:r>
          <m:d>
            <m:dPr>
              <m:begChr m:val="("/>
              <m:endChr m:val=")"/>
              <m:sepChr m:val=""/>
              <m:grow/>
            </m:dPr>
            <m:e>
              <m:acc>
                <m:accPr>
                  <m:chr m:val="̂"/>
                </m:accPr>
                <m:e>
                  <m:r>
                    <m:t>α</m:t>
                  </m:r>
                </m:e>
              </m:acc>
              <m:d>
                <m:dPr>
                  <m:begChr m:val="("/>
                  <m:endChr m:val=")"/>
                  <m:sepChr m:val=""/>
                  <m:grow/>
                </m:dPr>
                <m:e>
                  <m:sSub>
                    <m:e>
                      <m:r>
                        <m:t>x</m:t>
                      </m:r>
                    </m:e>
                    <m:sub>
                      <m:r>
                        <m:t>p</m:t>
                      </m:r>
                    </m:sub>
                  </m:sSub>
                </m:e>
              </m:d>
              <m:r>
                <m:rPr>
                  <m:sty m:val="p"/>
                </m:rPr>
                <m:t>,</m:t>
              </m:r>
              <m:acc>
                <m:accPr>
                  <m:chr m:val="̂"/>
                </m:accPr>
                <m:e>
                  <m:r>
                    <m:t>b</m:t>
                  </m:r>
                </m:e>
              </m:acc>
              <m:d>
                <m:dPr>
                  <m:begChr m:val="("/>
                  <m:endChr m:val=")"/>
                  <m:sepChr m:val=""/>
                  <m:grow/>
                </m:dPr>
                <m:e>
                  <m:sSub>
                    <m:e>
                      <m:r>
                        <m:t>x</m:t>
                      </m:r>
                    </m:e>
                    <m:sub>
                      <m:r>
                        <m:t>p</m:t>
                      </m:r>
                    </m:sub>
                  </m:sSub>
                </m:e>
              </m:d>
              <m:r>
                <m:rPr>
                  <m:sty m:val="p"/>
                </m:rPr>
                <m:t>,</m:t>
              </m:r>
              <m:sSub>
                <m:e>
                  <m:r>
                    <m:t>x</m:t>
                  </m:r>
                </m:e>
                <m:sub>
                  <m:r>
                    <m:t>p</m:t>
                  </m:r>
                </m:sub>
              </m:sSub>
            </m:e>
          </m:d>
          <m:r>
            <m:rPr>
              <m:sty m:val="p"/>
            </m:rPr>
            <m:t>=</m:t>
          </m:r>
          <m:r>
            <m:t>0</m:t>
          </m:r>
        </m:oMath>
      </m:oMathPara>
    </w:p>
    <w:p>
      <w:pPr>
        <w:pStyle w:val="FirstParagraph"/>
        <w:spacing w:line="360" w:lineRule="auto"/>
      </w:pPr>
      <m:oMathPara>
        <m:oMathParaPr>
          <m:jc m:val="center"/>
        </m:oMathParaPr>
        <m:oMath>
          <m:r>
            <m:rPr>
              <m:sty m:val="p"/>
            </m:rPr>
            <m:t>⇒</m:t>
          </m:r>
          <m:f>
            <m:fPr>
              <m:type m:val="bar"/>
            </m:fPr>
            <m:num>
              <m:r>
                <m:rPr>
                  <m:sty m:val="p"/>
                </m:rPr>
                <m:t>∂</m:t>
              </m:r>
              <m:acc>
                <m:accPr>
                  <m:chr m:val="̂"/>
                </m:accPr>
                <m:e>
                  <m:r>
                    <m:t>α</m:t>
                  </m:r>
                </m:e>
              </m:acc>
            </m:num>
            <m:den>
              <m:r>
                <m:rPr>
                  <m:sty m:val="p"/>
                </m:rPr>
                <m:t>∂</m:t>
              </m:r>
              <m:sSub>
                <m:e>
                  <m:r>
                    <m:t>x</m:t>
                  </m:r>
                </m:e>
                <m:sub>
                  <m:r>
                    <m:t>p</m:t>
                  </m:r>
                </m:sub>
              </m:sSub>
            </m:den>
          </m:f>
          <m:r>
            <m:rPr>
              <m:sty m:val="p"/>
            </m:rPr>
            <m:t>=</m:t>
          </m:r>
          <m:r>
            <m:rPr>
              <m:sty m:val="p"/>
            </m:rPr>
            <m:t>−</m:t>
          </m:r>
          <m:sSup>
            <m:e>
              <m:d>
                <m:dPr>
                  <m:begChr m:val="["/>
                  <m:endChr m:val="]"/>
                  <m:sepChr m:val=""/>
                  <m:grow/>
                </m:dPr>
                <m:e>
                  <m:sSub>
                    <m:e>
                      <m:r>
                        <m:rPr>
                          <m:sty m:val="p"/>
                        </m:rPr>
                        <m:t>∇</m:t>
                      </m:r>
                    </m:e>
                    <m:sub>
                      <m:r>
                        <m:t>α</m:t>
                      </m:r>
                    </m:sub>
                  </m:sSub>
                  <m:r>
                    <m:rPr>
                      <m:nor/>
                      <m:sty m:val="p"/>
                    </m:rPr>
                    <m:t>KKT</m:t>
                  </m:r>
                </m:e>
              </m:d>
            </m:e>
            <m:sup>
              <m:r>
                <m:rPr>
                  <m:sty m:val="p"/>
                </m:rPr>
                <m:t>−</m:t>
              </m:r>
              <m:r>
                <m:t>1</m:t>
              </m:r>
            </m:sup>
          </m:sSup>
          <m:r>
            <m:rPr>
              <m:sty m:val="p"/>
            </m:rPr>
            <m:t>⋅</m:t>
          </m:r>
          <m:sSub>
            <m:e>
              <m:r>
                <m:rPr>
                  <m:sty m:val="p"/>
                </m:rPr>
                <m:t>∇</m:t>
              </m:r>
            </m:e>
            <m:sub>
              <m:sSub>
                <m:e>
                  <m:r>
                    <m:t>x</m:t>
                  </m:r>
                </m:e>
                <m:sub>
                  <m:r>
                    <m:t>p</m:t>
                  </m:r>
                </m:sub>
              </m:sSub>
            </m:sub>
          </m:sSub>
          <m:r>
            <m:rPr>
              <m:nor/>
              <m:sty m:val="p"/>
            </m:rPr>
            <m:t>KKT</m:t>
          </m:r>
        </m:oMath>
      </m:oMathPara>
    </w:p>
    <w:p>
      <w:pPr>
        <w:pStyle w:val="FirstParagraph"/>
        <w:spacing w:line="360" w:lineRule="auto"/>
        <w:ind w:firstLine="709"/>
        <w:jc w:val="both"/>
      </w:pPr>
      <w:r>
        <w:rPr>
          <w:rFonts w:ascii="Times New Roman" w:hAnsi="Times New Roman" w:cs="Times New Roman" w:eastAsia="Times New Roman"/>
          <w:sz w:val="28"/>
        </w:rPr>
        <w:t xml:space="preserve">Подстановка (1.28) в (1.22) даёт конкретную формулу для градиента потерь по</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матрицу, построенную из ядровых функций на опорных векторах. Biggio et al. [1] показали, что ядровая матрица, необходимая для вычисления (1.28), имеет размер</w:t>
      </w:r>
      <w:r>
        <w:rPr>
          <w:rFonts w:ascii="Times New Roman" w:hAnsi="Times New Roman" w:cs="Times New Roman" w:eastAsia="Times New Roman"/>
          <w:sz w:val="28"/>
        </w:rPr>
        <w:t xml:space="preserve"> </w:t>
      </w:r>
      <m:oMath>
        <m:d>
          <m:dPr>
            <m:begChr m:val="|"/>
            <m:endChr m:val="|"/>
            <m:sepChr m:val=""/>
            <m:grow/>
          </m:dPr>
          <m:e>
            <m:r>
              <m:rPr>
                <m:sty m:val="p"/>
                <m:scr m:val="script"/>
              </m:rPr>
              <m:t>S</m:t>
            </m:r>
            <m:r>
              <m:rPr>
                <m:sty m:val="p"/>
                <m:scr m:val="script"/>
              </m:rPr>
              <m:t>V</m:t>
            </m:r>
          </m:e>
        </m:d>
        <m:r>
          <m:rPr>
            <m:sty m:val="p"/>
          </m:rPr>
          <m:t>×</m:t>
        </m:r>
        <m:d>
          <m:dPr>
            <m:begChr m:val="|"/>
            <m:endChr m:val="|"/>
            <m:sepChr m:val=""/>
            <m:grow/>
          </m:dPr>
          <m:e>
            <m:r>
              <m:rPr>
                <m:sty m:val="p"/>
                <m:scr m:val="script"/>
              </m:rPr>
              <m:t>S</m:t>
            </m:r>
            <m:r>
              <m:rPr>
                <m:sty m:val="p"/>
                <m:scr m:val="script"/>
              </m:rPr>
              <m:t>V</m:t>
            </m:r>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rPr>
            <m:sty m:val="p"/>
            <m:scr m:val="script"/>
          </m:rPr>
          <m:t>S</m:t>
        </m:r>
        <m:r>
          <m:rPr>
            <m:sty m:val="p"/>
            <m:scr m:val="script"/>
          </m:rP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множество опорных векторов. Для задач с небольшим числом опорных векторов это вычисление эффективно.</w:t>
      </w:r>
    </w:p>
    <w:p>
      <w:pPr>
        <w:pStyle w:val="BodyText"/>
        <w:spacing w:line="360" w:lineRule="auto"/>
        <w:ind w:firstLine="709"/>
        <w:jc w:val="both"/>
      </w:pPr>
      <w:r>
        <w:rPr>
          <w:rFonts w:ascii="Times New Roman" w:hAnsi="Times New Roman" w:cs="Times New Roman" w:eastAsia="Times New Roman"/>
          <w:sz w:val="28"/>
        </w:rPr>
        <w:t xml:space="preserve">Аналогичная процедура KKT-дифференцирования применяется для логистической регрессии, где KKT-условие сводится к условию обнуления градиента:</w:t>
      </w:r>
    </w:p>
    <w:p>
      <w:pPr>
        <w:pStyle w:val="BodyText"/>
        <w:spacing w:line="360" w:lineRule="auto"/>
      </w:pPr>
      <m:oMathPara>
        <m:oMathParaPr>
          <m:jc m:val="center"/>
        </m:oMathParaPr>
        <m:oMath>
          <m:sSub>
            <m:e>
              <m:r>
                <m:rPr>
                  <m:sty m:val="p"/>
                </m:rPr>
                <m:t>∇</m:t>
              </m:r>
            </m:e>
            <m:sub>
              <m:r>
                <m:t>θ</m:t>
              </m:r>
            </m:sub>
          </m:sSub>
          <m:sSub>
            <m:e>
              <m:r>
                <m:rPr>
                  <m:sty m:val="p"/>
                  <m:scr m:val="script"/>
                </m:rPr>
                <m:t>L</m:t>
              </m:r>
            </m:e>
            <m:sub>
              <m:r>
                <m:rPr>
                  <m:nor/>
                  <m:sty m:val="p"/>
                </m:rPr>
                <m:t>train</m:t>
              </m:r>
            </m:sub>
          </m:sSub>
          <m:d>
            <m:dPr>
              <m:begChr m:val="("/>
              <m:endChr m:val=")"/>
              <m:sepChr m:val=""/>
              <m:grow/>
            </m:dPr>
            <m:e>
              <m:acc>
                <m:accPr>
                  <m:chr m:val="̂"/>
                </m:accPr>
                <m:e>
                  <m:r>
                    <m:t>θ</m:t>
                  </m:r>
                </m:e>
              </m:acc>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m:t>
                  </m:r>
                </m:e>
                <m:sub>
                  <m:r>
                    <m:t>θ</m:t>
                  </m:r>
                </m:sub>
              </m:sSub>
            </m:e>
          </m:nary>
          <m:r>
            <m:rPr>
              <m:sty m:val="p"/>
            </m:rPr>
            <m:t>ℓ</m:t>
          </m:r>
          <m:d>
            <m:dPr>
              <m:begChr m:val="("/>
              <m:endChr m:val=")"/>
              <m:sepChr m:val=""/>
              <m:grow/>
            </m:dPr>
            <m:e>
              <m:sSub>
                <m:e>
                  <m:r>
                    <m:t>x</m:t>
                  </m:r>
                </m:e>
                <m:sub>
                  <m:r>
                    <m:t>i</m:t>
                  </m:r>
                </m:sub>
              </m:sSub>
              <m:r>
                <m:rPr>
                  <m:sty m:val="p"/>
                </m:rPr>
                <m:t>,</m:t>
              </m:r>
              <m:sSub>
                <m:e>
                  <m:r>
                    <m:t>y</m:t>
                  </m:r>
                </m:e>
                <m:sub>
                  <m:r>
                    <m:t>i</m:t>
                  </m:r>
                </m:sub>
              </m:sSub>
              <m:r>
                <m:rPr>
                  <m:sty m:val="p"/>
                </m:rPr>
                <m:t>;</m:t>
              </m:r>
              <m:acc>
                <m:accPr>
                  <m:chr m:val="̂"/>
                </m:accPr>
                <m:e>
                  <m:r>
                    <m:t>θ</m:t>
                  </m:r>
                </m:e>
              </m:acc>
            </m:e>
          </m:d>
          <m:r>
            <m:rPr>
              <m:sty m:val="p"/>
            </m:rPr>
            <m:t>+</m:t>
          </m:r>
          <m:r>
            <m:t>λ</m:t>
          </m:r>
          <m:acc>
            <m:accPr>
              <m:chr m:val="̂"/>
            </m:accPr>
            <m:e>
              <m:r>
                <m:t>θ</m:t>
              </m:r>
            </m:e>
          </m:acc>
          <m:r>
            <m:rPr>
              <m:sty m:val="p"/>
            </m:rPr>
            <m:t>=</m:t>
          </m:r>
          <m:r>
            <m:t>0</m:t>
          </m:r>
        </m:oMath>
      </m:oMathPara>
    </w:p>
    <w:p>
      <w:pPr>
        <w:pStyle w:val="FirstParagraph"/>
        <w:spacing w:line="360" w:lineRule="auto"/>
        <w:ind w:firstLine="709"/>
        <w:jc w:val="both"/>
      </w:pPr>
      <w:r>
        <w:rPr>
          <w:rFonts w:ascii="Times New Roman" w:hAnsi="Times New Roman" w:cs="Times New Roman" w:eastAsia="Times New Roman"/>
          <w:sz w:val="28"/>
        </w:rPr>
        <w:t xml:space="preserve">Дифференцирование (1.29) по</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f>
            <m:fPr>
              <m:type m:val="bar"/>
            </m:fPr>
            <m:num>
              <m:r>
                <m:rPr>
                  <m:sty m:val="p"/>
                </m:rPr>
                <m:t>∂</m:t>
              </m:r>
              <m:acc>
                <m:accPr>
                  <m:chr m:val="̂"/>
                </m:accPr>
                <m:e>
                  <m:r>
                    <m:t>θ</m:t>
                  </m:r>
                </m:e>
              </m:acc>
            </m:num>
            <m:den>
              <m:r>
                <m:rPr>
                  <m:sty m:val="p"/>
                </m:rPr>
                <m:t>∂</m:t>
              </m:r>
              <m:sSub>
                <m:e>
                  <m:r>
                    <m:t>x</m:t>
                  </m:r>
                </m:e>
                <m:sub>
                  <m:r>
                    <m:t>p</m:t>
                  </m:r>
                </m:sub>
              </m:sSub>
            </m:den>
          </m:f>
          <m:r>
            <m:rPr>
              <m:sty m:val="p"/>
            </m:rPr>
            <m:t>=</m:t>
          </m:r>
          <m:r>
            <m:rPr>
              <m:sty m:val="p"/>
            </m:rPr>
            <m:t>−</m:t>
          </m:r>
          <m:sSup>
            <m:e>
              <m:d>
                <m:dPr>
                  <m:begChr m:val="["/>
                  <m:endChr m:val="]"/>
                  <m:sepChr m:val=""/>
                  <m:grow/>
                </m:dPr>
                <m:e>
                  <m:f>
                    <m:fPr>
                      <m:type m:val="bar"/>
                    </m:fPr>
                    <m:num>
                      <m:r>
                        <m:t>1</m:t>
                      </m:r>
                    </m:num>
                    <m:den>
                      <m:r>
                        <m:t>n</m:t>
                      </m:r>
                    </m:den>
                  </m:f>
                  <m:nary>
                    <m:naryPr>
                      <m:chr m:val="∑"/>
                      <m:limLoc m:val="undOvr"/>
                      <m:subHide m:val="off"/>
                      <m:supHide m:val="off"/>
                    </m:naryPr>
                    <m:sub>
                      <m:r>
                        <m:t>i</m:t>
                      </m:r>
                      <m:r>
                        <m:rPr>
                          <m:sty m:val="p"/>
                        </m:rPr>
                        <m:t>=</m:t>
                      </m:r>
                      <m:r>
                        <m:t>1</m:t>
                      </m:r>
                    </m:sub>
                    <m:sup>
                      <m:r>
                        <m:t>n</m:t>
                      </m:r>
                      <m:r>
                        <m:rPr>
                          <m:sty m:val="p"/>
                        </m:rPr>
                        <m:t>+</m:t>
                      </m:r>
                      <m:r>
                        <m:t>1</m:t>
                      </m:r>
                    </m:sup>
                    <m:e>
                      <m:sSubSup>
                        <m:e>
                          <m:r>
                            <m:rPr>
                              <m:sty m:val="p"/>
                            </m:rPr>
                            <m:t>∇</m:t>
                          </m:r>
                        </m:e>
                        <m:sub>
                          <m:r>
                            <m:t>θ</m:t>
                          </m:r>
                        </m:sub>
                        <m:sup>
                          <m:r>
                            <m:t>2</m:t>
                          </m:r>
                        </m:sup>
                      </m:sSubSup>
                    </m:e>
                  </m:nary>
                  <m:r>
                    <m:rPr>
                      <m:sty m:val="p"/>
                    </m:rPr>
                    <m:t>ℓ</m:t>
                  </m:r>
                  <m:d>
                    <m:dPr>
                      <m:begChr m:val="("/>
                      <m:endChr m:val=")"/>
                      <m:sepChr m:val=""/>
                      <m:grow/>
                    </m:dPr>
                    <m:e>
                      <m:sSub>
                        <m:e>
                          <m:r>
                            <m:t>x</m:t>
                          </m:r>
                        </m:e>
                        <m:sub>
                          <m:r>
                            <m:t>i</m:t>
                          </m:r>
                        </m:sub>
                      </m:sSub>
                      <m:r>
                        <m:rPr>
                          <m:sty m:val="p"/>
                        </m:rPr>
                        <m:t>,</m:t>
                      </m:r>
                      <m:sSub>
                        <m:e>
                          <m:r>
                            <m:t>y</m:t>
                          </m:r>
                        </m:e>
                        <m:sub>
                          <m:r>
                            <m:t>i</m:t>
                          </m:r>
                        </m:sub>
                      </m:sSub>
                      <m:r>
                        <m:rPr>
                          <m:sty m:val="p"/>
                        </m:rPr>
                        <m:t>;</m:t>
                      </m:r>
                      <m:acc>
                        <m:accPr>
                          <m:chr m:val="̂"/>
                        </m:accPr>
                        <m:e>
                          <m:r>
                            <m:t>θ</m:t>
                          </m:r>
                        </m:e>
                      </m:acc>
                    </m:e>
                  </m:d>
                </m:e>
              </m:d>
            </m:e>
            <m:sup>
              <m:r>
                <m:rPr>
                  <m:sty m:val="p"/>
                </m:rPr>
                <m:t>−</m:t>
              </m:r>
              <m:r>
                <m:t>1</m:t>
              </m:r>
            </m:sup>
          </m:sSup>
          <m:r>
            <m:rPr>
              <m:sty m:val="p"/>
            </m:rPr>
            <m:t>⋅</m:t>
          </m:r>
          <m:f>
            <m:fPr>
              <m:type m:val="bar"/>
            </m:fPr>
            <m:num>
              <m:r>
                <m:rPr>
                  <m:sty m:val="p"/>
                </m:rPr>
                <m:t>∂</m:t>
              </m:r>
            </m:num>
            <m:den>
              <m:r>
                <m:rPr>
                  <m:sty m:val="p"/>
                </m:rPr>
                <m:t>∂</m:t>
              </m:r>
              <m:sSub>
                <m:e>
                  <m:r>
                    <m:t>x</m:t>
                  </m:r>
                </m:e>
                <m:sub>
                  <m:r>
                    <m:t>p</m:t>
                  </m:r>
                </m:sub>
              </m:sSub>
            </m:den>
          </m:f>
          <m:sSub>
            <m:e>
              <m:r>
                <m:rPr>
                  <m:sty m:val="p"/>
                </m:rPr>
                <m:t>∇</m:t>
              </m:r>
            </m:e>
            <m:sub>
              <m:r>
                <m:t>θ</m:t>
              </m:r>
            </m:sub>
          </m:sSub>
          <m:r>
            <m:rPr>
              <m:sty m:val="p"/>
            </m:rPr>
            <m:t>ℓ</m:t>
          </m:r>
          <m:d>
            <m:dPr>
              <m:begChr m:val="("/>
              <m:endChr m:val=")"/>
              <m:sepChr m:val=""/>
              <m:grow/>
            </m:dPr>
            <m:e>
              <m:sSub>
                <m:e>
                  <m:r>
                    <m:t>x</m:t>
                  </m:r>
                </m:e>
                <m:sub>
                  <m:r>
                    <m:t>p</m:t>
                  </m:r>
                </m:sub>
              </m:sSub>
              <m:r>
                <m:rPr>
                  <m:sty m:val="p"/>
                </m:rPr>
                <m:t>,</m:t>
              </m:r>
              <m:sSub>
                <m:e>
                  <m:r>
                    <m:t>y</m:t>
                  </m:r>
                </m:e>
                <m:sub>
                  <m:r>
                    <m:t>p</m:t>
                  </m:r>
                </m:sub>
              </m:sSub>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Формула (1.30) является основой как для атак на логистическую регрессию (Jagielski et al. [4], El-Kabid &amp; El-Mhamdi [14]), так и для метода influence functions (раздел 1.5.4).</w:t>
      </w:r>
    </w:p>
    <w:bookmarkEnd w:id="66"/>
    <w:bookmarkStart w:id="67" w:name="back-gradient-optimizat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1.5.3. Back-gradient Optimization</w:t>
      </w:r>
    </w:p>
    <w:p>
      <w:pPr>
        <w:pStyle w:val="FirstParagraph"/>
        <w:spacing w:line="360" w:lineRule="auto"/>
        <w:ind w:firstLine="709"/>
        <w:jc w:val="both"/>
      </w:pPr>
      <w:r>
        <w:rPr>
          <w:rFonts w:ascii="Times New Roman" w:hAnsi="Times New Roman" w:cs="Times New Roman" w:eastAsia="Times New Roman"/>
          <w:sz w:val="28"/>
        </w:rPr>
        <w:t xml:space="preserve">Метод обратного градиента (</w:t>
      </w:r>
      <w:r>
        <w:rPr>
          <w:rFonts w:ascii="Times New Roman" w:hAnsi="Times New Roman" w:cs="Times New Roman" w:eastAsia="Times New Roman"/>
          <w:i/>
          <w:iCs/>
          <w:sz w:val="28"/>
        </w:rPr>
        <w:t xml:space="preserve">back-gradient optimization</w:t>
      </w:r>
      <w:r>
        <w:rPr>
          <w:rFonts w:ascii="Times New Roman" w:hAnsi="Times New Roman" w:cs="Times New Roman" w:eastAsia="Times New Roman"/>
          <w:sz w:val="28"/>
        </w:rPr>
        <w:t xml:space="preserve">), предложенный Muñoz-González et al. [23] (2017), расширяет описанный выше подход на алгоритмы, обучаемые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итеративно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через несколько шагов стохастического градиентного спуска (SGD). Это важно для нейронных сетей и для алгоритмов (например, онлайн-SVM), для которых нет аналитического решения.</w:t>
      </w:r>
    </w:p>
    <w:p>
      <w:pPr>
        <w:pStyle w:val="BodyText"/>
        <w:spacing w:line="360" w:lineRule="auto"/>
        <w:ind w:firstLine="709"/>
        <w:jc w:val="both"/>
      </w:pPr>
      <w:r>
        <w:rPr>
          <w:rFonts w:ascii="Times New Roman" w:hAnsi="Times New Roman" w:cs="Times New Roman" w:eastAsia="Times New Roman"/>
          <w:sz w:val="28"/>
        </w:rPr>
        <w:t xml:space="preserve">Пусть алгоритм обучения производит</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шагов градиентного спуска:</w:t>
      </w:r>
      <w:r>
        <w:rPr>
          <w:rFonts w:ascii="Times New Roman" w:hAnsi="Times New Roman" w:cs="Times New Roman" w:eastAsia="Times New Roman"/>
          <w:sz w:val="28"/>
        </w:rPr>
        <w:t xml:space="preserve"> </w:t>
      </w:r>
      <m:oMath>
        <m:sSub>
          <m:e>
            <m:r>
              <m:t>θ</m:t>
            </m:r>
          </m:e>
          <m:sub>
            <m:r>
              <m:t>0</m:t>
            </m:r>
          </m:sub>
        </m:sSub>
        <m:r>
          <m:rPr>
            <m:sty m:val="p"/>
          </m:rPr>
          <m:t>→</m:t>
        </m:r>
        <m:sSub>
          <m:e>
            <m:r>
              <m:t>θ</m:t>
            </m:r>
          </m:e>
          <m:sub>
            <m:r>
              <m:t>1</m:t>
            </m:r>
          </m:sub>
        </m:sSub>
        <m:r>
          <m:rPr>
            <m:sty m:val="p"/>
          </m:rPr>
          <m:t>→</m:t>
        </m:r>
        <m:r>
          <m:rPr>
            <m:sty m:val="p"/>
          </m:rPr>
          <m:t>⋯</m:t>
        </m:r>
        <m:r>
          <m:rPr>
            <m:sty m:val="p"/>
          </m:rPr>
          <m:t>→</m:t>
        </m:r>
        <m:sSub>
          <m:e>
            <m:r>
              <m:t>θ</m:t>
            </m:r>
          </m:e>
          <m:sub>
            <m:r>
              <m:t>T</m:t>
            </m:r>
          </m:sub>
        </m:sSub>
      </m:oMath>
      <w:r>
        <w:rPr>
          <w:rFonts w:ascii="Times New Roman" w:hAnsi="Times New Roman" w:cs="Times New Roman" w:eastAsia="Times New Roman"/>
          <w:sz w:val="28"/>
        </w:rPr>
        <w:t xml:space="preserve">, где</w:t>
      </w:r>
    </w:p>
    <w:p>
      <w:pPr>
        <w:pStyle w:val="BodyText"/>
        <w:spacing w:line="360" w:lineRule="auto"/>
      </w:pPr>
      <m:oMathPara>
        <m:oMathParaPr>
          <m:jc m:val="center"/>
        </m:oMathParaPr>
        <m:oMath>
          <m:sSub>
            <m:e>
              <m:r>
                <m:t>θ</m:t>
              </m:r>
            </m:e>
            <m:sub>
              <m:r>
                <m:t>t</m:t>
              </m:r>
              <m:r>
                <m:rPr>
                  <m:sty m:val="p"/>
                </m:rPr>
                <m:t>+</m:t>
              </m:r>
              <m:r>
                <m:t>1</m:t>
              </m:r>
            </m:sub>
          </m:sSub>
          <m:r>
            <m:rPr>
              <m:sty m:val="p"/>
            </m:rPr>
            <m:t>=</m:t>
          </m:r>
          <m:sSub>
            <m:e>
              <m:r>
                <m:t>θ</m:t>
              </m:r>
            </m:e>
            <m:sub>
              <m:r>
                <m:t>t</m:t>
              </m:r>
            </m:sub>
          </m:sSub>
          <m:r>
            <m:rPr>
              <m:sty m:val="p"/>
            </m:rPr>
            <m:t>−</m:t>
          </m:r>
          <m:sSub>
            <m:e>
              <m:r>
                <m:t>α</m:t>
              </m:r>
            </m:e>
            <m:sub>
              <m:r>
                <m:t>t</m:t>
              </m:r>
            </m:sub>
          </m:sSub>
          <m:sSub>
            <m:e>
              <m:r>
                <m:rPr>
                  <m:sty m:val="p"/>
                </m:rPr>
                <m:t>∇</m:t>
              </m:r>
            </m:e>
            <m:sub>
              <m:r>
                <m:t>θ</m:t>
              </m:r>
            </m:sub>
          </m:sSub>
          <m:sSub>
            <m:e>
              <m:r>
                <m:rPr>
                  <m:sty m:val="p"/>
                  <m:scr m:val="script"/>
                </m:rPr>
                <m:t>L</m:t>
              </m:r>
            </m:e>
            <m:sub>
              <m:r>
                <m:rPr>
                  <m:nor/>
                  <m:sty m:val="p"/>
                </m:rPr>
                <m:t>train</m:t>
              </m:r>
            </m:sub>
          </m:sSub>
          <m:d>
            <m:dPr>
              <m:begChr m:val="("/>
              <m:endChr m:val=")"/>
              <m:sepChr m:val=""/>
              <m:grow/>
            </m:dPr>
            <m:e>
              <m:sSub>
                <m:e>
                  <m:r>
                    <m:t>θ</m:t>
                  </m:r>
                </m:e>
                <m:sub>
                  <m:r>
                    <m:t>t</m:t>
                  </m:r>
                </m:sub>
              </m:sSub>
              <m:r>
                <m:rPr>
                  <m:sty m:val="p"/>
                </m:rPr>
                <m:t>,</m:t>
              </m:r>
              <m:sSub>
                <m:e>
                  <m:r>
                    <m:rPr>
                      <m:sty m:val="p"/>
                      <m:scr m:val="script"/>
                    </m:rPr>
                    <m:t>B</m:t>
                  </m:r>
                </m:e>
                <m:sub>
                  <m:r>
                    <m:t>t</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w:t>
      </w:r>
      <m:oMath>
        <m:sSub>
          <m:e>
            <m:r>
              <m:rPr>
                <m:sty m:val="p"/>
                <m:scr m:val="script"/>
              </m:rPr>
              <m:t>B</m:t>
            </m:r>
          </m:e>
          <m:sub>
            <m: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батч на шаге</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Тогда полная производная потерь по параметрам отравленной точки</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вошедшей в батч на шаге</w:t>
      </w:r>
      <w:r>
        <w:rPr>
          <w:rFonts w:ascii="Times New Roman" w:hAnsi="Times New Roman" w:cs="Times New Roman" w:eastAsia="Times New Roman"/>
          <w:sz w:val="28"/>
        </w:rPr>
        <w:t xml:space="preserve"> </w:t>
      </w:r>
      <m:oMath>
        <m:r>
          <m:t>τ</m:t>
        </m:r>
        <m:r>
          <m:rPr>
            <m:sty m:val="p"/>
          </m:rPr>
          <m:t>≤</m:t>
        </m:r>
        <m:r>
          <m:t>T</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f>
            <m:fPr>
              <m:type m:val="bar"/>
            </m:fPr>
            <m:num>
              <m:r>
                <m:rPr>
                  <m:sty m:val="p"/>
                </m:rPr>
                <m:t>∂</m:t>
              </m:r>
              <m:sSub>
                <m:e>
                  <m:r>
                    <m:rPr>
                      <m:sty m:val="p"/>
                      <m:scr m:val="script"/>
                    </m:rPr>
                    <m:t>L</m:t>
                  </m:r>
                </m:e>
                <m:sub>
                  <m:r>
                    <m:rPr>
                      <m:nor/>
                      <m:sty m:val="p"/>
                    </m:rPr>
                    <m:t>val</m:t>
                  </m:r>
                </m:sub>
              </m:sSub>
              <m:d>
                <m:dPr>
                  <m:begChr m:val="("/>
                  <m:endChr m:val=")"/>
                  <m:sepChr m:val=""/>
                  <m:grow/>
                </m:dPr>
                <m:e>
                  <m:sSub>
                    <m:e>
                      <m:r>
                        <m:t>θ</m:t>
                      </m:r>
                    </m:e>
                    <m:sub>
                      <m:r>
                        <m:t>T</m:t>
                      </m:r>
                    </m:sub>
                  </m:sSub>
                </m:e>
              </m:d>
            </m:num>
            <m:den>
              <m:r>
                <m:rPr>
                  <m:sty m:val="p"/>
                </m:rPr>
                <m:t>∂</m:t>
              </m:r>
              <m:sSub>
                <m:e>
                  <m:r>
                    <m:t>x</m:t>
                  </m:r>
                </m:e>
                <m:sub>
                  <m:r>
                    <m:t>p</m:t>
                  </m:r>
                </m:sub>
              </m:sSub>
            </m:den>
          </m:f>
          <m:r>
            <m:rPr>
              <m:sty m:val="p"/>
            </m:rPr>
            <m:t>=</m:t>
          </m:r>
          <m:f>
            <m:fPr>
              <m:type m:val="bar"/>
            </m:fPr>
            <m:num>
              <m:r>
                <m:rPr>
                  <m:sty m:val="p"/>
                </m:rPr>
                <m:t>∂</m:t>
              </m:r>
              <m:sSub>
                <m:e>
                  <m:r>
                    <m:rPr>
                      <m:sty m:val="p"/>
                      <m:scr m:val="script"/>
                    </m:rPr>
                    <m:t>L</m:t>
                  </m:r>
                </m:e>
                <m:sub>
                  <m:r>
                    <m:rPr>
                      <m:nor/>
                      <m:sty m:val="p"/>
                    </m:rPr>
                    <m:t>val</m:t>
                  </m:r>
                </m:sub>
              </m:sSub>
            </m:num>
            <m:den>
              <m:r>
                <m:rPr>
                  <m:sty m:val="p"/>
                </m:rPr>
                <m:t>∂</m:t>
              </m:r>
              <m:sSub>
                <m:e>
                  <m:r>
                    <m:t>θ</m:t>
                  </m:r>
                </m:e>
                <m:sub>
                  <m:r>
                    <m:t>T</m:t>
                  </m:r>
                </m:sub>
              </m:sSub>
            </m:den>
          </m:f>
          <m:r>
            <m:rPr>
              <m:sty m:val="p"/>
            </m:rPr>
            <m:t>⋅</m:t>
          </m:r>
          <m:nary>
            <m:naryPr>
              <m:chr m:val="∏"/>
              <m:limLoc m:val="undOvr"/>
              <m:subHide m:val="off"/>
              <m:supHide m:val="off"/>
            </m:naryPr>
            <m:sub>
              <m:r>
                <m:t>t</m:t>
              </m:r>
              <m:r>
                <m:rPr>
                  <m:sty m:val="p"/>
                </m:rPr>
                <m:t>=</m:t>
              </m:r>
              <m:r>
                <m:t>T</m:t>
              </m:r>
            </m:sub>
            <m:sup>
              <m:r>
                <m:t>τ</m:t>
              </m:r>
              <m:r>
                <m:rPr>
                  <m:sty m:val="p"/>
                </m:rPr>
                <m:t>+</m:t>
              </m:r>
              <m:r>
                <m:t>1</m:t>
              </m:r>
            </m:sup>
            <m:e>
              <m:f>
                <m:fPr>
                  <m:type m:val="bar"/>
                </m:fPr>
                <m:num>
                  <m:r>
                    <m:rPr>
                      <m:sty m:val="p"/>
                    </m:rPr>
                    <m:t>∂</m:t>
                  </m:r>
                  <m:sSub>
                    <m:e>
                      <m:r>
                        <m:t>θ</m:t>
                      </m:r>
                    </m:e>
                    <m:sub>
                      <m:r>
                        <m:t>t</m:t>
                      </m:r>
                    </m:sub>
                  </m:sSub>
                </m:num>
                <m:den>
                  <m:r>
                    <m:rPr>
                      <m:sty m:val="p"/>
                    </m:rPr>
                    <m:t>∂</m:t>
                  </m:r>
                  <m:sSub>
                    <m:e>
                      <m:r>
                        <m:t>θ</m:t>
                      </m:r>
                    </m:e>
                    <m:sub>
                      <m:r>
                        <m:t>t</m:t>
                      </m:r>
                      <m:r>
                        <m:rPr>
                          <m:sty m:val="p"/>
                        </m:rPr>
                        <m:t>−</m:t>
                      </m:r>
                      <m:r>
                        <m:t>1</m:t>
                      </m:r>
                    </m:sub>
                  </m:sSub>
                </m:den>
              </m:f>
            </m:e>
          </m:nary>
          <m:r>
            <m:rPr>
              <m:sty m:val="p"/>
            </m:rPr>
            <m:t>⋅</m:t>
          </m:r>
          <m:f>
            <m:fPr>
              <m:type m:val="bar"/>
            </m:fPr>
            <m:num>
              <m:r>
                <m:rPr>
                  <m:sty m:val="p"/>
                </m:rPr>
                <m:t>∂</m:t>
              </m:r>
              <m:sSub>
                <m:e>
                  <m:r>
                    <m:t>θ</m:t>
                  </m:r>
                </m:e>
                <m:sub>
                  <m:r>
                    <m:t>τ</m:t>
                  </m:r>
                </m:sub>
              </m:sSub>
            </m:num>
            <m:den>
              <m:r>
                <m:rPr>
                  <m:sty m:val="p"/>
                </m:rPr>
                <m:t>∂</m:t>
              </m:r>
              <m:sSub>
                <m:e>
                  <m:r>
                    <m:t>x</m:t>
                  </m:r>
                </m:e>
                <m:sub>
                  <m:r>
                    <m:t>p</m:t>
                  </m:r>
                </m:sub>
              </m:sSub>
            </m:den>
          </m:f>
        </m:oMath>
      </m:oMathPara>
    </w:p>
    <w:p>
      <w:pPr>
        <w:pStyle w:val="FirstParagraph"/>
        <w:spacing w:line="360" w:lineRule="auto"/>
        <w:ind w:firstLine="709"/>
        <w:jc w:val="both"/>
      </w:pPr>
      <w:r>
        <w:rPr>
          <w:rFonts w:ascii="Times New Roman" w:hAnsi="Times New Roman" w:cs="Times New Roman" w:eastAsia="Times New Roman"/>
          <w:sz w:val="28"/>
        </w:rPr>
        <w:t xml:space="preserve">Вычисление (1.32) через механизм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обратного распространения по времени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backpropagation through time</w:t>
      </w:r>
      <w:r>
        <w:rPr>
          <w:rFonts w:ascii="Times New Roman" w:hAnsi="Times New Roman" w:cs="Times New Roman" w:eastAsia="Times New Roman"/>
          <w:sz w:val="28"/>
        </w:rPr>
        <w:t xml:space="preserve">, BPTT) или автодифференцирование. Метод обратного градиента применим к произвольным алгоритмам обучения при наличии дифференцируемого вычислительного графа и является наиболее общим из рассматриваемых методов.</w:t>
      </w:r>
    </w:p>
    <w:p>
      <w:pPr>
        <w:pStyle w:val="BodyText"/>
        <w:spacing w:line="360" w:lineRule="auto"/>
        <w:ind w:firstLine="709"/>
        <w:jc w:val="both"/>
      </w:pPr>
      <w:r>
        <w:rPr>
          <w:rFonts w:ascii="Times New Roman" w:hAnsi="Times New Roman" w:cs="Times New Roman" w:eastAsia="Times New Roman"/>
          <w:sz w:val="28"/>
        </w:rPr>
        <w:t xml:space="preserve">Практическая сложность метода: при большом</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произведение матриц якобиана в (1.32) может быть численно нестабильным (</w:t>
      </w:r>
      <w:r>
        <w:rPr>
          <w:rFonts w:ascii="Times New Roman" w:hAnsi="Times New Roman" w:cs="Times New Roman" w:eastAsia="Times New Roman"/>
          <w:i/>
          <w:iCs/>
          <w:sz w:val="28"/>
        </w:rPr>
        <w:t xml:space="preserve">vanishing/exploding gradients</w:t>
      </w:r>
      <w:r>
        <w:rPr>
          <w:rFonts w:ascii="Times New Roman" w:hAnsi="Times New Roman" w:cs="Times New Roman" w:eastAsia="Times New Roman"/>
          <w:sz w:val="28"/>
        </w:rPr>
        <w:t xml:space="preserve">). На практике применяются приближения с усечённым горизонтом (</w:t>
      </w:r>
      <m:oMath>
        <m:r>
          <m:t>T</m:t>
        </m:r>
        <m:r>
          <m:rPr>
            <m:sty m:val="p"/>
          </m:rPr>
          <m:t>′</m:t>
        </m:r>
        <m:r>
          <m:rPr>
            <m:sty m:val="p"/>
          </m:rPr>
          <m:t>&lt;</m:t>
        </m:r>
        <m:r>
          <m:t>T</m:t>
        </m:r>
      </m:oMath>
      <w:r>
        <w:rPr>
          <w:rFonts w:ascii="Times New Roman" w:hAnsi="Times New Roman" w:cs="Times New Roman" w:eastAsia="Times New Roman"/>
          <w:sz w:val="28"/>
        </w:rPr>
        <w:t xml:space="preserve">) или методы чекпоинтинга.</w:t>
      </w:r>
    </w:p>
    <w:bookmarkEnd w:id="67"/>
    <w:bookmarkStart w:id="68" w:name="X7ccb75cdfc9ebc7c5f3f55e3d0fd205048b9035"/>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1.5.4. Функции влияния как инструмент анализа и атаки</w:t>
      </w:r>
    </w:p>
    <w:p>
      <w:pPr>
        <w:pStyle w:val="FirstParagraph"/>
        <w:spacing w:line="360" w:lineRule="auto"/>
        <w:ind w:firstLine="709"/>
        <w:jc w:val="both"/>
      </w:pPr>
      <w:r>
        <w:rPr>
          <w:rFonts w:ascii="Times New Roman" w:hAnsi="Times New Roman" w:cs="Times New Roman" w:eastAsia="Times New Roman"/>
          <w:sz w:val="28"/>
        </w:rPr>
        <w:t xml:space="preserve">Функции влияния (</w:t>
      </w:r>
      <w:r>
        <w:rPr>
          <w:rFonts w:ascii="Times New Roman" w:hAnsi="Times New Roman" w:cs="Times New Roman" w:eastAsia="Times New Roman"/>
          <w:i/>
          <w:iCs/>
          <w:sz w:val="28"/>
        </w:rPr>
        <w:t xml:space="preserve">influence functions</w:t>
      </w:r>
      <w:r>
        <w:rPr>
          <w:rFonts w:ascii="Times New Roman" w:hAnsi="Times New Roman" w:cs="Times New Roman" w:eastAsia="Times New Roman"/>
          <w:sz w:val="28"/>
        </w:rPr>
        <w:t xml:space="preserve">) — классический инструмент робастной статистики, адаптированный Koh и Liang [3] для анализа машинного обучения. Ключевая идея: оценить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влияние удаления одной обучающей точки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предсказание модели без полного переобучения.</w:t>
      </w:r>
    </w:p>
    <w:p>
      <w:pPr>
        <w:pStyle w:val="BodyText"/>
        <w:spacing w:line="360" w:lineRule="auto"/>
        <w:ind w:firstLine="709"/>
        <w:jc w:val="both"/>
      </w:pPr>
      <w:r>
        <w:rPr>
          <w:rFonts w:ascii="Times New Roman" w:hAnsi="Times New Roman" w:cs="Times New Roman" w:eastAsia="Times New Roman"/>
          <w:sz w:val="28"/>
        </w:rPr>
        <w:t xml:space="preserve">Пусть</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оптимальные параметры, найденные на</w:t>
      </w:r>
      <w:r>
        <w:rPr>
          <w:rFonts w:ascii="Times New Roman" w:hAnsi="Times New Roman" w:cs="Times New Roman" w:eastAsia="Times New Roman"/>
          <w:sz w:val="28"/>
        </w:rPr>
        <w:t xml:space="preserve"> </w:t>
      </w:r>
      <m:oMath>
        <m:r>
          <m:rPr>
            <m:sty m:val="p"/>
            <m:scr m:val="script"/>
          </m:rPr>
          <m:t>D</m:t>
        </m:r>
      </m:oMath>
      <w:r>
        <w:rPr>
          <w:rFonts w:ascii="Times New Roman" w:hAnsi="Times New Roman" w:cs="Times New Roman" w:eastAsia="Times New Roman"/>
          <w:sz w:val="28"/>
        </w:rPr>
        <w:t xml:space="preserve">. Рассмотрим возмущённую задачу, в которой точка</w:t>
      </w:r>
      <w:r>
        <w:rPr>
          <w:rFonts w:ascii="Times New Roman" w:hAnsi="Times New Roman" w:cs="Times New Roman" w:eastAsia="Times New Roman"/>
          <w:sz w:val="28"/>
        </w:rP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получает вес</w:t>
      </w:r>
      <w:r>
        <w:rPr>
          <w:rFonts w:ascii="Times New Roman" w:hAnsi="Times New Roman" w:cs="Times New Roman" w:eastAsia="Times New Roman"/>
          <w:sz w:val="28"/>
        </w:rPr>
        <w:t xml:space="preserve"> </w:t>
      </w:r>
      <m:oMath>
        <m:r>
          <m:t>1</m:t>
        </m:r>
        <m:r>
          <m:rPr>
            <m:sty m:val="p"/>
          </m:rPr>
          <m:t>/</m:t>
        </m:r>
        <m:r>
          <m:t>n</m:t>
        </m:r>
        <m:r>
          <m:rPr>
            <m:sty m:val="p"/>
          </m:rPr>
          <m:t>+</m:t>
        </m:r>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вместо</w:t>
      </w:r>
      <w:r>
        <w:rPr>
          <w:rFonts w:ascii="Times New Roman" w:hAnsi="Times New Roman" w:cs="Times New Roman" w:eastAsia="Times New Roman"/>
          <w:sz w:val="28"/>
        </w:rPr>
        <w:t xml:space="preserve"> </w:t>
      </w:r>
      <m:oMath>
        <m:r>
          <m:t>1</m:t>
        </m:r>
        <m:r>
          <m:rPr>
            <m:sty m:val="p"/>
          </m:rPr>
          <m:t>/</m:t>
        </m:r>
        <m:r>
          <m:t>n</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acc>
                <m:accPr>
                  <m:chr m:val="̂"/>
                </m:accPr>
                <m:e>
                  <m:r>
                    <m:t>θ</m:t>
                  </m:r>
                </m:e>
              </m:acc>
            </m:e>
            <m:sub>
              <m:r>
                <m:t>ϵ</m:t>
              </m:r>
              <m:r>
                <m:rPr>
                  <m:sty m:val="p"/>
                </m:rPr>
                <m:t>,</m:t>
              </m:r>
              <m:sSub>
                <m:e>
                  <m:r>
                    <m:t>z</m:t>
                  </m:r>
                </m:e>
                <m:sub>
                  <m:r>
                    <m:t>i</m:t>
                  </m:r>
                </m:sub>
              </m:sSub>
            </m:sub>
          </m:sSub>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ℓ</m:t>
              </m:r>
            </m:e>
          </m:nary>
          <m:d>
            <m:dPr>
              <m:begChr m:val="("/>
              <m:endChr m:val=")"/>
              <m:sepChr m:val=""/>
              <m:grow/>
            </m:dPr>
            <m:e>
              <m:sSub>
                <m:e>
                  <m:r>
                    <m:t>z</m:t>
                  </m:r>
                </m:e>
                <m:sub>
                  <m:r>
                    <m:t>j</m:t>
                  </m:r>
                </m:sub>
              </m:sSub>
              <m:r>
                <m:rPr>
                  <m:sty m:val="p"/>
                </m:rPr>
                <m:t>;</m:t>
              </m:r>
              <m:r>
                <m:t>θ</m:t>
              </m:r>
            </m:e>
          </m:d>
          <m:r>
            <m:rPr>
              <m:sty m:val="p"/>
            </m:rPr>
            <m:t>+</m:t>
          </m:r>
          <m:r>
            <m:t>ϵ</m:t>
          </m:r>
          <m:r>
            <m:rPr>
              <m:sty m:val="p"/>
            </m:rPr>
            <m:t>⋅</m:t>
          </m:r>
          <m:r>
            <m:rPr>
              <m:sty m:val="p"/>
            </m:rPr>
            <m:t>ℓ</m:t>
          </m:r>
          <m:d>
            <m:dPr>
              <m:begChr m:val="("/>
              <m:endChr m:val=")"/>
              <m:sepChr m:val=""/>
              <m:grow/>
            </m:dPr>
            <m:e>
              <m:sSub>
                <m:e>
                  <m:r>
                    <m:t>z</m:t>
                  </m:r>
                </m:e>
                <m:sub>
                  <m:r>
                    <m:t>i</m:t>
                  </m:r>
                </m:sub>
              </m:sSub>
              <m:r>
                <m:rPr>
                  <m:sty m:val="p"/>
                </m:rPr>
                <m:t>;</m:t>
              </m:r>
              <m:r>
                <m:t>θ</m:t>
              </m:r>
            </m:e>
          </m:d>
        </m:oMath>
      </m:oMathPara>
    </w:p>
    <w:p>
      <w:pPr>
        <w:pStyle w:val="FirstParagraph"/>
        <w:spacing w:line="360" w:lineRule="auto"/>
        <w:ind w:firstLine="709"/>
        <w:jc w:val="both"/>
      </w:pPr>
      <w:r>
        <w:rPr>
          <w:rFonts w:ascii="Times New Roman" w:hAnsi="Times New Roman" w:cs="Times New Roman" w:eastAsia="Times New Roman"/>
          <w:sz w:val="28"/>
        </w:rPr>
        <w:t xml:space="preserve">Линейное приближение изменения</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малом</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f>
            <m:fPr>
              <m:type m:val="bar"/>
            </m:fPr>
            <m:num>
              <m:r>
                <m:t>d</m:t>
              </m:r>
              <m:sSub>
                <m:e>
                  <m:acc>
                    <m:accPr>
                      <m:chr m:val="̂"/>
                    </m:accPr>
                    <m:e>
                      <m:r>
                        <m:t>θ</m:t>
                      </m:r>
                    </m:e>
                  </m:acc>
                </m:e>
                <m:sub>
                  <m:r>
                    <m:t>ϵ</m:t>
                  </m:r>
                  <m:r>
                    <m:rPr>
                      <m:sty m:val="p"/>
                    </m:rPr>
                    <m:t>,</m:t>
                  </m:r>
                  <m:sSub>
                    <m:e>
                      <m:r>
                        <m:t>z</m:t>
                      </m:r>
                    </m:e>
                    <m:sub>
                      <m:r>
                        <m:t>i</m:t>
                      </m:r>
                    </m:sub>
                  </m:sSub>
                </m:sub>
              </m:sSub>
            </m:num>
            <m:den>
              <m:r>
                <m:t>d</m:t>
              </m:r>
              <m:r>
                <m:t>ϵ</m:t>
              </m:r>
            </m:den>
          </m:f>
          <m:sSub>
            <m:e>
              <m:r>
                <m:rPr>
                  <m:sty m:val="p"/>
                </m:rPr>
                <m:t>|</m:t>
              </m:r>
            </m:e>
            <m:sub>
              <m:r>
                <m:t>ϵ</m:t>
              </m:r>
              <m:r>
                <m:rPr>
                  <m:sty m:val="p"/>
                </m:rPr>
                <m:t>=</m:t>
              </m:r>
              <m:r>
                <m:t>0</m:t>
              </m:r>
            </m:sub>
          </m:sSub>
          <m:r>
            <m:rPr>
              <m:sty m:val="p"/>
            </m:rPr>
            <m:t>=</m:t>
          </m:r>
          <m:r>
            <m:rPr>
              <m:sty m:val="p"/>
            </m:rPr>
            <m:t>−</m:t>
          </m:r>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t>z</m:t>
                  </m:r>
                </m:e>
                <m:sub>
                  <m:r>
                    <m:t>i</m:t>
                  </m:r>
                </m:sub>
              </m:sSub>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acc>
              <m:accPr>
                <m:chr m:val="̂"/>
              </m:accPr>
              <m:e>
                <m:r>
                  <m:t>θ</m:t>
                </m:r>
              </m:e>
            </m:acc>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Sup>
              <m:e>
                <m:r>
                  <m:rPr>
                    <m:sty m:val="p"/>
                  </m:rPr>
                  <m:t>∇</m:t>
                </m:r>
              </m:e>
              <m:sub>
                <m:r>
                  <m:t>θ</m:t>
                </m:r>
              </m:sub>
              <m:sup>
                <m:r>
                  <m:t>2</m:t>
                </m:r>
              </m:sup>
            </m:sSubSup>
          </m:e>
        </m:nary>
        <m:r>
          <m:rPr>
            <m:sty m:val="p"/>
          </m:rPr>
          <m:t>ℓ</m:t>
        </m:r>
        <m:d>
          <m:dPr>
            <m:begChr m:val="("/>
            <m:endChr m:val=")"/>
            <m:sepChr m:val=""/>
            <m:grow/>
          </m:dPr>
          <m:e>
            <m:sSub>
              <m:e>
                <m:r>
                  <m:t>z</m:t>
                </m:r>
              </m:e>
              <m:sub>
                <m:r>
                  <m:t>j</m:t>
                </m:r>
              </m:sub>
            </m:sSub>
            <m:r>
              <m:rPr>
                <m:sty m:val="p"/>
              </m:rPr>
              <m:t>;</m:t>
            </m:r>
            <m:acc>
              <m:accPr>
                <m:chr m:val="̂"/>
              </m:accPr>
              <m:e>
                <m:r>
                  <m:t>θ</m:t>
                </m:r>
              </m:e>
            </m:acc>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матрица Гессиана функции потерь в точке</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Функция влияния на потери</w:t>
      </w:r>
      <w:r>
        <w:rPr>
          <w:rFonts w:ascii="Times New Roman" w:hAnsi="Times New Roman" w:cs="Times New Roman" w:eastAsia="Times New Roman"/>
          <w:sz w:val="28"/>
        </w:rPr>
        <w:t xml:space="preserve">: изменение потерь на тестовой точке</w:t>
      </w:r>
      <w:r>
        <w:rPr>
          <w:rFonts w:ascii="Times New Roman" w:hAnsi="Times New Roman" w:cs="Times New Roman" w:eastAsia="Times New Roman"/>
          <w:sz w:val="28"/>
        </w:rPr>
        <w:t xml:space="preserve"> </w:t>
      </w:r>
      <m:oMath>
        <m:sSub>
          <m:e>
            <m:r>
              <m:t>z</m:t>
            </m:r>
          </m:e>
          <m:sub>
            <m:r>
              <m:rPr>
                <m:nor/>
                <m:sty m:val="p"/>
              </m:rPr>
              <m:t>test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добавлении</w:t>
      </w:r>
      <w:r>
        <w:rPr>
          <w:rFonts w:ascii="Times New Roman" w:hAnsi="Times New Roman" w:cs="Times New Roman" w:eastAsia="Times New Roman"/>
          <w:sz w:val="28"/>
        </w:rPr>
        <w:t xml:space="preserve"> </w:t>
      </w:r>
      <m:oMath>
        <m:sSub>
          <m:e>
            <m:r>
              <m:t>z</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весом</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sty m:val="p"/>
                  <m:scr m:val="script"/>
                </m:rPr>
                <m:t>I</m:t>
              </m:r>
            </m:e>
            <m:sub>
              <m:r>
                <m:rPr>
                  <m:nor/>
                  <m:sty m:val="p"/>
                </m:rPr>
                <m:t>up,loss</m:t>
              </m:r>
            </m:sub>
          </m:sSub>
          <m:d>
            <m:dPr>
              <m:begChr m:val="("/>
              <m:endChr m:val=")"/>
              <m:sepChr m:val=""/>
              <m:grow/>
            </m:dPr>
            <m:e>
              <m:sSub>
                <m:e>
                  <m:r>
                    <m:t>z</m:t>
                  </m:r>
                </m:e>
                <m:sub>
                  <m:r>
                    <m:t>i</m:t>
                  </m:r>
                </m:sub>
              </m:sSub>
              <m:r>
                <m:rPr>
                  <m:sty m:val="p"/>
                </m:rPr>
                <m:t>,</m:t>
              </m:r>
              <m:sSub>
                <m:e>
                  <m:r>
                    <m:t>z</m:t>
                  </m:r>
                </m:e>
                <m:sub>
                  <m:r>
                    <m:rPr>
                      <m:nor/>
                      <m:sty m:val="p"/>
                    </m:rPr>
                    <m:t>test</m:t>
                  </m:r>
                </m:sub>
              </m:sSub>
            </m:e>
          </m:d>
          <m:limUpp>
            <m:e>
              <m:r>
                <m:rPr>
                  <m:sty m:val="p"/>
                </m:rPr>
                <m:t>=</m:t>
              </m:r>
            </m:e>
            <m:lim>
              <m:r>
                <m:rPr>
                  <m:nor/>
                  <m:sty m:val="p"/>
                </m:rPr>
                <m:t>def</m:t>
              </m:r>
            </m:lim>
          </m:limUpp>
          <m:f>
            <m:fPr>
              <m:type m:val="bar"/>
            </m:fPr>
            <m:num>
              <m:r>
                <m:rPr>
                  <m:sty m:val="p"/>
                </m:rPr>
                <m:t>∂</m:t>
              </m:r>
              <m:r>
                <m:rPr>
                  <m:sty m:val="p"/>
                </m:rPr>
                <m:t>ℓ</m:t>
              </m:r>
              <m:d>
                <m:dPr>
                  <m:begChr m:val="("/>
                  <m:endChr m:val=")"/>
                  <m:sepChr m:val=""/>
                  <m:grow/>
                </m:dPr>
                <m:e>
                  <m:sSub>
                    <m:e>
                      <m:r>
                        <m:t>z</m:t>
                      </m:r>
                    </m:e>
                    <m:sub>
                      <m:r>
                        <m:rPr>
                          <m:nor/>
                          <m:sty m:val="p"/>
                        </m:rPr>
                        <m:t>test</m:t>
                      </m:r>
                    </m:sub>
                  </m:sSub>
                  <m:r>
                    <m:rPr>
                      <m:sty m:val="p"/>
                    </m:rPr>
                    <m:t>;</m:t>
                  </m:r>
                  <m:sSub>
                    <m:e>
                      <m:acc>
                        <m:accPr>
                          <m:chr m:val="̂"/>
                        </m:accPr>
                        <m:e>
                          <m:r>
                            <m:t>θ</m:t>
                          </m:r>
                        </m:e>
                      </m:acc>
                    </m:e>
                    <m:sub>
                      <m:r>
                        <m:t>ϵ</m:t>
                      </m:r>
                      <m:r>
                        <m:rPr>
                          <m:sty m:val="p"/>
                        </m:rPr>
                        <m:t>,</m:t>
                      </m:r>
                      <m:sSub>
                        <m:e>
                          <m:r>
                            <m:t>z</m:t>
                          </m:r>
                        </m:e>
                        <m:sub>
                          <m:r>
                            <m:t>i</m:t>
                          </m:r>
                        </m:sub>
                      </m:sSub>
                    </m:sub>
                  </m:sSub>
                </m:e>
              </m:d>
            </m:num>
            <m:den>
              <m:r>
                <m:rPr>
                  <m:sty m:val="p"/>
                </m:rPr>
                <m:t>∂</m:t>
              </m:r>
              <m:r>
                <m:t>ϵ</m:t>
              </m:r>
            </m:den>
          </m:f>
          <m:sSub>
            <m:e>
              <m:r>
                <m:rPr>
                  <m:sty m:val="p"/>
                </m:rPr>
                <m:t>|</m:t>
              </m:r>
            </m:e>
            <m:sub>
              <m:r>
                <m:t>ϵ</m:t>
              </m:r>
              <m:r>
                <m:rPr>
                  <m:sty m:val="p"/>
                </m:rPr>
                <m:t>=</m:t>
              </m:r>
              <m:r>
                <m:t>0</m:t>
              </m:r>
            </m:sub>
          </m:sSub>
          <m:r>
            <m:rPr>
              <m:sty m:val="p"/>
            </m:rPr>
            <m:t>=</m:t>
          </m:r>
          <m:r>
            <m:rPr>
              <m:sty m:val="p"/>
            </m:rPr>
            <m:t>−</m:t>
          </m:r>
          <m:sSub>
            <m:e>
              <m:r>
                <m:rPr>
                  <m:sty m:val="p"/>
                </m:rPr>
                <m:t>∇</m:t>
              </m:r>
            </m:e>
            <m:sub>
              <m:r>
                <m:t>θ</m:t>
              </m:r>
            </m:sub>
          </m:sSub>
          <m:r>
            <m:rPr>
              <m:sty m:val="p"/>
            </m:rPr>
            <m:t>ℓ</m:t>
          </m:r>
          <m:sSup>
            <m:e>
              <m:d>
                <m:dPr>
                  <m:begChr m:val="("/>
                  <m:endChr m:val=")"/>
                  <m:sepChr m:val=""/>
                  <m:grow/>
                </m:dPr>
                <m:e>
                  <m:sSub>
                    <m:e>
                      <m:r>
                        <m:t>z</m:t>
                      </m:r>
                    </m:e>
                    <m:sub>
                      <m:r>
                        <m:rPr>
                          <m:nor/>
                          <m:sty m:val="p"/>
                        </m:rPr>
                        <m:t>test</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t>z</m:t>
                  </m:r>
                </m:e>
                <m:sub>
                  <m:r>
                    <m:t>i</m:t>
                  </m:r>
                </m:sub>
              </m:sSub>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Формула (1.35) имеет двойное применение в контексте безопасности МО:</w:t>
      </w:r>
    </w:p>
    <w:p>
      <w:pPr>
        <w:pStyle w:val="BodyText"/>
        <w:spacing w:line="360" w:lineRule="auto"/>
        <w:ind w:firstLine="709"/>
        <w:jc w:val="both"/>
      </w:pPr>
      <w:r>
        <w:rPr>
          <w:rFonts w:ascii="Times New Roman" w:hAnsi="Times New Roman" w:cs="Times New Roman" w:eastAsia="Times New Roman"/>
          <w:b/>
          <w:bCs/>
          <w:sz w:val="28"/>
        </w:rPr>
        <w:t xml:space="preserve">Применение 1 — Защита (детекция отравленных точек).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Вычислим</w:t>
      </w:r>
      <w:r>
        <w:rPr>
          <w:rFonts w:ascii="Times New Roman" w:hAnsi="Times New Roman" w:cs="Times New Roman" w:eastAsia="Times New Roman"/>
          <w:sz w:val="28"/>
        </w:rPr>
        <w:t xml:space="preserve"> </w:t>
      </w:r>
      <m:oMath>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val</m:t>
                </m:r>
              </m:sub>
            </m:sSub>
          </m:e>
        </m:d>
        <m:r>
          <m:rPr>
            <m:sty m:val="p"/>
          </m:rPr>
          <m:t>=</m:t>
        </m:r>
        <m:nary>
          <m:naryPr>
            <m:chr m:val="∑"/>
            <m:limLoc m:val="undOvr"/>
            <m:subHide m:val="off"/>
            <m:supHide m:val="on"/>
          </m:naryPr>
          <m:sub>
            <m:sSub>
              <m:e>
                <m:r>
                  <m:t>z</m:t>
                </m:r>
              </m:e>
              <m:sub>
                <m:r>
                  <m:t>t</m:t>
                </m:r>
              </m:sub>
            </m:sSub>
            <m:r>
              <m:rPr>
                <m:sty m:val="p"/>
              </m:rPr>
              <m:t>∈</m:t>
            </m:r>
            <m:sSub>
              <m:e>
                <m:r>
                  <m:rPr>
                    <m:sty m:val="p"/>
                    <m:scr m:val="script"/>
                  </m:rPr>
                  <m:t>D</m:t>
                </m:r>
              </m:e>
              <m:sub>
                <m:r>
                  <m:rPr>
                    <m:nor/>
                    <m:sty m:val="p"/>
                  </m:rPr>
                  <m:t>val</m:t>
                </m:r>
              </m:sub>
            </m:sSub>
          </m:sub>
          <m:sup>
            <m:r>
              <m:t>​</m:t>
            </m:r>
          </m:sup>
          <m:e>
            <m:sSub>
              <m:e>
                <m:r>
                  <m:rPr>
                    <m:sty m:val="p"/>
                    <m:scr m:val="script"/>
                  </m:rPr>
                  <m:t>I</m:t>
                </m:r>
              </m:e>
              <m:sub>
                <m:r>
                  <m:rPr>
                    <m:nor/>
                    <m:sty m:val="p"/>
                  </m:rPr>
                  <m:t>up,loss</m:t>
                </m:r>
              </m:sub>
            </m:sSub>
          </m:e>
        </m:nary>
        <m:d>
          <m:dPr>
            <m:begChr m:val="("/>
            <m:endChr m:val=")"/>
            <m:sepChr m:val=""/>
            <m:grow/>
          </m:dPr>
          <m:e>
            <m:sSub>
              <m:e>
                <m:r>
                  <m:t>z</m:t>
                </m:r>
              </m:e>
              <m:sub>
                <m:r>
                  <m:t>i</m:t>
                </m:r>
              </m:sub>
            </m:sSub>
            <m:r>
              <m:rPr>
                <m:sty m:val="p"/>
              </m:rPr>
              <m:t>,</m:t>
            </m:r>
            <m:sSub>
              <m:e>
                <m:r>
                  <m:t>z</m:t>
                </m:r>
              </m:e>
              <m:sub>
                <m:r>
                  <m:t>t</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каждой обучающей точки. Точки с аномально высоким значением</w:t>
      </w:r>
      <w:r>
        <w:rPr>
          <w:rFonts w:ascii="Times New Roman" w:hAnsi="Times New Roman" w:cs="Times New Roman" w:eastAsia="Times New Roman"/>
          <w:sz w:val="28"/>
        </w:rPr>
        <w:t xml:space="preserve"> </w:t>
      </w:r>
      <m:oMath>
        <m:d>
          <m:dPr>
            <m:begChr m:val="|"/>
            <m:endChr m:val="|"/>
            <m:sepChr m:val=""/>
            <m:grow/>
          </m:dPr>
          <m:e>
            <m:sSub>
              <m:e>
                <m:r>
                  <m:rPr>
                    <m:sty m:val="p"/>
                    <m:scr m:val="script"/>
                  </m:rPr>
                  <m:t>I</m:t>
                </m:r>
              </m:e>
              <m:sub>
                <m:r>
                  <m:rPr>
                    <m:nor/>
                    <m:sty m:val="p"/>
                  </m:rPr>
                  <m:t>up,loss</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вносят непропорционально большой вклад в ошибку на валидации и являются кандидатами на удаление как потенциально отравленные. Это «защита influence functions», применённая Steinhardt et al. [2] как компонент slab defense.</w:t>
      </w:r>
    </w:p>
    <w:p>
      <w:pPr>
        <w:pStyle w:val="BodyText"/>
        <w:spacing w:line="360" w:lineRule="auto"/>
        <w:ind w:firstLine="709"/>
        <w:jc w:val="both"/>
      </w:pPr>
      <w:r>
        <w:rPr>
          <w:rFonts w:ascii="Times New Roman" w:hAnsi="Times New Roman" w:cs="Times New Roman" w:eastAsia="Times New Roman"/>
          <w:b/>
          <w:bCs/>
          <w:sz w:val="28"/>
        </w:rPr>
        <w:t xml:space="preserve">Применение 2 — Атака (создание отравленных точек).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Оптимизируем позицию отравленной точки</w:t>
      </w:r>
      <w:r>
        <w:rPr>
          <w:rFonts w:ascii="Times New Roman" w:hAnsi="Times New Roman" w:cs="Times New Roman" w:eastAsia="Times New Roman"/>
          <w:sz w:val="28"/>
        </w:rPr>
        <w:t xml:space="preserve"> </w:t>
      </w:r>
      <m:oMath>
        <m:sSub>
          <m:e>
            <m:r>
              <m:t>z</m:t>
            </m:r>
          </m:e>
          <m:sub>
            <m:r>
              <m:t>p</m:t>
            </m:r>
          </m:sub>
        </m:sSub>
        <m:r>
          <m:rPr>
            <m:sty m:val="p"/>
          </m:rPr>
          <m:t>=</m:t>
        </m:r>
        <m:d>
          <m:dPr>
            <m:begChr m:val="("/>
            <m:endChr m:val=")"/>
            <m:sepChr m:val=""/>
            <m:grow/>
          </m:dPr>
          <m:e>
            <m:sSub>
              <m:e>
                <m:r>
                  <m:t>x</m:t>
                </m:r>
              </m:e>
              <m:sub>
                <m:r>
                  <m:t>p</m:t>
                </m:r>
              </m:sub>
            </m:sSub>
            <m:r>
              <m:rPr>
                <m:sty m:val="p"/>
              </m:rPr>
              <m:t>,</m:t>
            </m:r>
            <m:sSub>
              <m:e>
                <m:r>
                  <m:t>y</m:t>
                </m:r>
              </m:e>
              <m:sub>
                <m:r>
                  <m:t>p</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максимизации</w:t>
      </w:r>
      <w:r>
        <w:rPr>
          <w:rFonts w:ascii="Times New Roman" w:hAnsi="Times New Roman" w:cs="Times New Roman" w:eastAsia="Times New Roman"/>
          <w:sz w:val="28"/>
        </w:rPr>
        <w:t xml:space="preserve"> </w:t>
      </w:r>
      <m:oMath>
        <m:sSub>
          <m:e>
            <m:r>
              <m:rPr>
                <m:sty m:val="p"/>
                <m:scr m:val="script"/>
              </m:rPr>
              <m:t>I</m:t>
            </m:r>
          </m:e>
          <m:sub>
            <m:r>
              <m:rPr>
                <m:nor/>
                <m:sty m:val="p"/>
              </m:rPr>
              <m:t>up,loss</m:t>
            </m:r>
          </m:sub>
        </m:sSub>
        <m:d>
          <m:dPr>
            <m:begChr m:val="("/>
            <m:endChr m:val=")"/>
            <m:sepChr m:val=""/>
            <m:grow/>
          </m:dPr>
          <m:e>
            <m:sSub>
              <m:e>
                <m:r>
                  <m:t>z</m:t>
                </m:r>
              </m:e>
              <m:sub>
                <m:r>
                  <m:t>p</m:t>
                </m:r>
              </m:sub>
            </m:sSub>
            <m:r>
              <m:rPr>
                <m:sty m:val="p"/>
              </m:rPr>
              <m:t>,</m:t>
            </m:r>
            <m:sSub>
              <m:e>
                <m:r>
                  <m:rPr>
                    <m:sty m:val="p"/>
                    <m:scr m:val="script"/>
                  </m:rPr>
                  <m:t>D</m:t>
                </m:r>
              </m:e>
              <m:sub>
                <m:r>
                  <m:rPr>
                    <m:nor/>
                    <m:sty m:val="p"/>
                  </m:rPr>
                  <m:t>val</m:t>
                </m:r>
              </m:sub>
            </m:sSub>
          </m:e>
        </m:d>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Sup>
            <m:e>
              <m:r>
                <m:t>x</m:t>
              </m:r>
            </m:e>
            <m:sub>
              <m:r>
                <m:t>p</m:t>
              </m:r>
            </m:sub>
            <m:sup>
              <m:r>
                <m:rPr>
                  <m:sty m:val="p"/>
                </m:rPr>
                <m:t>*</m:t>
              </m:r>
            </m:sup>
          </m:sSubSup>
          <m:r>
            <m:rPr>
              <m:sty m:val="p"/>
            </m:rPr>
            <m:t>=</m:t>
          </m:r>
          <m:r>
            <m:rPr>
              <m:sty m:val="p"/>
            </m:rPr>
            <m:t>arg</m:t>
          </m:r>
          <m:limLow>
            <m:e>
              <m:r>
                <m:rPr>
                  <m:sty m:val="p"/>
                </m:rPr>
                <m:t>max</m:t>
              </m:r>
            </m:e>
            <m:lim>
              <m:sSub>
                <m:e>
                  <m:r>
                    <m:t>x</m:t>
                  </m:r>
                </m:e>
                <m:sub>
                  <m:r>
                    <m:t>p</m:t>
                  </m:r>
                </m:sub>
              </m:sSub>
              <m:r>
                <m:rPr>
                  <m:sty m:val="p"/>
                </m:rPr>
                <m:t>∈</m:t>
              </m:r>
              <m:r>
                <m:rPr>
                  <m:sty m:val="p"/>
                  <m:scr m:val="script"/>
                </m:rPr>
                <m:t>F</m:t>
              </m:r>
            </m:lim>
          </m:limLow>
          <m:r>
            <m:t> </m:t>
          </m:r>
          <m:sSub>
            <m:e>
              <m:r>
                <m:rPr>
                  <m:sty m:val="p"/>
                  <m:scr m:val="script"/>
                </m:rPr>
                <m:t>I</m:t>
              </m:r>
            </m:e>
            <m:sub>
              <m:r>
                <m:rPr>
                  <m:nor/>
                  <m:sty m:val="p"/>
                </m:rPr>
                <m:t>up,loss</m:t>
              </m:r>
            </m:sub>
          </m:sSub>
          <m:d>
            <m:dPr>
              <m:begChr m:val="("/>
              <m:endChr m:val=")"/>
              <m:sepChr m:val=""/>
              <m:grow/>
            </m:dPr>
            <m:e>
              <m:d>
                <m:dPr>
                  <m:begChr m:val="("/>
                  <m:endChr m:val=")"/>
                  <m:sepChr m:val=""/>
                  <m:grow/>
                </m:dPr>
                <m:e>
                  <m:sSub>
                    <m:e>
                      <m:r>
                        <m:t>x</m:t>
                      </m:r>
                    </m:e>
                    <m:sub>
                      <m:r>
                        <m:t>p</m:t>
                      </m:r>
                    </m:sub>
                  </m:sSub>
                  <m:r>
                    <m:rPr>
                      <m:sty m:val="p"/>
                    </m:rPr>
                    <m:t>,</m:t>
                  </m:r>
                  <m:sSub>
                    <m:e>
                      <m:r>
                        <m:t>y</m:t>
                      </m:r>
                    </m:e>
                    <m:sub>
                      <m:r>
                        <m:t>p</m:t>
                      </m:r>
                    </m:sub>
                  </m:sSub>
                </m:e>
              </m:d>
              <m:r>
                <m:rPr>
                  <m:sty m:val="p"/>
                </m:rPr>
                <m:t>,</m:t>
              </m:r>
              <m:sSub>
                <m:e>
                  <m:r>
                    <m:rPr>
                      <m:sty m:val="p"/>
                      <m:scr m:val="script"/>
                    </m:rPr>
                    <m:t>D</m:t>
                  </m:r>
                </m:e>
                <m:sub>
                  <m:r>
                    <m:rPr>
                      <m:nor/>
                      <m:sty m:val="p"/>
                    </m:rPr>
                    <m:t>val</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Задача (1.36) решается градиентным подъёмом по</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градиент вычисляется как:</w:t>
      </w:r>
    </w:p>
    <w:p>
      <w:pPr>
        <w:pStyle w:val="BodyText"/>
        <w:spacing w:line="360" w:lineRule="auto"/>
      </w:pPr>
      <m:oMathPara>
        <m:oMathParaPr>
          <m:jc m:val="center"/>
        </m:oMathParaPr>
        <m:oMath>
          <m:f>
            <m:fPr>
              <m:type m:val="bar"/>
            </m:fPr>
            <m:num>
              <m:r>
                <m:rPr>
                  <m:sty m:val="p"/>
                </m:rPr>
                <m:t>∂</m:t>
              </m:r>
              <m:sSub>
                <m:e>
                  <m:r>
                    <m:rPr>
                      <m:sty m:val="p"/>
                      <m:scr m:val="script"/>
                    </m:rPr>
                    <m:t>I</m:t>
                  </m:r>
                </m:e>
                <m:sub>
                  <m:r>
                    <m:rPr>
                      <m:nor/>
                      <m:sty m:val="p"/>
                    </m:rPr>
                    <m:t>up,loss</m:t>
                  </m:r>
                </m:sub>
              </m:sSub>
            </m:num>
            <m:den>
              <m:r>
                <m:rPr>
                  <m:sty m:val="p"/>
                </m:rPr>
                <m:t>∂</m:t>
              </m:r>
              <m:sSub>
                <m:e>
                  <m:r>
                    <m:t>x</m:t>
                  </m:r>
                </m:e>
                <m:sub>
                  <m:r>
                    <m:t>p</m:t>
                  </m:r>
                </m:sub>
              </m:sSub>
            </m:den>
          </m:f>
          <m:r>
            <m:rPr>
              <m:sty m:val="p"/>
            </m:rPr>
            <m:t>=</m:t>
          </m:r>
          <m:r>
            <m:rPr>
              <m:sty m:val="p"/>
            </m:rPr>
            <m:t>−</m:t>
          </m:r>
          <m:sSubSup>
            <m:e>
              <m:r>
                <m:rPr>
                  <m:sty m:val="p"/>
                </m:rPr>
                <m:t>∇</m:t>
              </m:r>
            </m:e>
            <m:sub>
              <m:sSub>
                <m:e>
                  <m:r>
                    <m:t>x</m:t>
                  </m:r>
                </m:e>
                <m:sub>
                  <m:r>
                    <m:t>p</m:t>
                  </m:r>
                </m:sub>
              </m:sSub>
              <m:r>
                <m:rPr>
                  <m:sty m:val="p"/>
                </m:rPr>
                <m:t>,</m:t>
              </m:r>
              <m:r>
                <m:t>θ</m:t>
              </m:r>
            </m:sub>
            <m:sup>
              <m:r>
                <m:t>2</m:t>
              </m:r>
            </m:sup>
          </m:sSubSup>
          <m:r>
            <m:rPr>
              <m:sty m:val="p"/>
            </m:rPr>
            <m:t>ℓ</m:t>
          </m:r>
          <m:sSup>
            <m:e>
              <m:d>
                <m:dPr>
                  <m:begChr m:val="("/>
                  <m:endChr m:val=")"/>
                  <m:sepChr m:val=""/>
                  <m:grow/>
                </m:dPr>
                <m:e>
                  <m:sSub>
                    <m:e>
                      <m:r>
                        <m:t>z</m:t>
                      </m:r>
                    </m:e>
                    <m:sub>
                      <m:r>
                        <m:t>p</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rPr>
            <m:t>ℓ</m:t>
          </m:r>
          <m:d>
            <m:dPr>
              <m:begChr m:val="("/>
              <m:endChr m:val=")"/>
              <m:sepChr m:val=""/>
              <m:grow/>
            </m:dPr>
            <m:e>
              <m:sSub>
                <m:e>
                  <m:r>
                    <m:rPr>
                      <m:sty m:val="p"/>
                      <m:scr m:val="script"/>
                    </m:rPr>
                    <m:t>D</m:t>
                  </m:r>
                </m:e>
                <m:sub>
                  <m:r>
                    <m:rPr>
                      <m:nor/>
                      <m:sty m:val="p"/>
                    </m:rPr>
                    <m:t>val</m:t>
                  </m:r>
                </m:sub>
              </m:sSub>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Koh, Steinhardt и Liang [7] показали, что атака (1.36) способна обойти influence-based детектор (применение 1), потому что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максимизация</w:t>
      </w:r>
      <w:r>
        <w:rPr>
          <w:rFonts w:ascii="Times New Roman" w:hAnsi="Times New Roman" w:cs="Times New Roman" w:eastAsia="Times New Roman"/>
          <w:b/>
          <w:bCs/>
          <w:sz w:val="28"/>
        </w:rPr>
        <w:t xml:space="preserve"> </w:t>
      </w:r>
      <m:oMath>
        <m:r>
          <m:rPr>
            <m:sty m:val="p"/>
            <m:scr m:val="script"/>
          </m:rPr>
          <m:t>I</m:t>
        </m:r>
      </m:oMath>
      <w:r>
        <w:rPr>
          <w:rFonts w:ascii="Times New Roman" w:hAnsi="Times New Roman" w:cs="Times New Roman" w:eastAsia="Times New Roman"/>
          <w:b/>
          <w:bCs/>
          <w:sz w:val="28"/>
        </w:rPr>
        <w:t xml:space="preserve"> </w:t>
      </w:r>
      <w:r>
        <w:rPr>
          <w:rFonts w:ascii="Times New Roman" w:hAnsi="Times New Roman" w:cs="Times New Roman" w:eastAsia="Times New Roman"/>
          <w:b/>
          <w:bCs/>
          <w:sz w:val="28"/>
        </w:rPr>
        <w:t xml:space="preserve">одной точки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требует аномально высокого значения индивидуального влияния: несколько скоординированных точек с умеренным влиянием производят кумулятивный эффект, превышающий пороговое значение детектора.</w:t>
      </w:r>
    </w:p>
    <w:p>
      <w:pPr>
        <w:pStyle w:val="BodyText"/>
        <w:spacing w:line="360" w:lineRule="auto"/>
        <w:ind w:firstLine="709"/>
        <w:jc w:val="both"/>
      </w:pPr>
      <w:r>
        <w:rPr>
          <w:rFonts w:ascii="Times New Roman" w:hAnsi="Times New Roman" w:cs="Times New Roman" w:eastAsia="Times New Roman"/>
          <w:b/>
          <w:bCs/>
          <w:sz w:val="28"/>
        </w:rPr>
        <w:t xml:space="preserve">Вычислительная эффективность.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Прямое вычисление</w:t>
      </w:r>
      <w:r>
        <w:rPr>
          <w:rFonts w:ascii="Times New Roman" w:hAnsi="Times New Roman" w:cs="Times New Roman" w:eastAsia="Times New Roman"/>
          <w:sz w:val="28"/>
        </w:rPr>
        <w:t xml:space="preserve"> </w:t>
      </w:r>
      <m:oMath>
        <m:sSubSup>
          <m:e>
            <m:r>
              <m:t>H</m:t>
            </m:r>
          </m:e>
          <m:sub>
            <m:acc>
              <m:accPr>
                <m:chr m:val="̂"/>
              </m:accPr>
              <m:e>
                <m:r>
                  <m:t>θ</m:t>
                </m:r>
              </m:e>
            </m:acc>
          </m:sub>
          <m:sup>
            <m:r>
              <m:rPr>
                <m:sty m:val="p"/>
              </m:rPr>
              <m:t>−</m:t>
            </m:r>
            <m:r>
              <m:t>1</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w:t>
      </w:r>
      <w:r>
        <w:rPr>
          <w:rFonts w:ascii="Times New Roman" w:hAnsi="Times New Roman" w:cs="Times New Roman" w:eastAsia="Times New Roman"/>
          <w:sz w:val="28"/>
        </w:rPr>
        <w:t xml:space="preserve"> </w:t>
      </w:r>
      <m:oMath>
        <m:r>
          <m:t>O</m:t>
        </m:r>
        <m:d>
          <m:dPr>
            <m:begChr m:val="("/>
            <m:endChr m:val=")"/>
            <m:sepChr m:val=""/>
            <m:grow/>
          </m:dPr>
          <m:e>
            <m:sSup>
              <m:e>
                <m:r>
                  <m:t>d</m:t>
                </m:r>
              </m:e>
              <m:sup>
                <m:r>
                  <m:t>2</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памяти и</w:t>
      </w:r>
      <w:r>
        <w:rPr>
          <w:rFonts w:ascii="Times New Roman" w:hAnsi="Times New Roman" w:cs="Times New Roman" w:eastAsia="Times New Roman"/>
          <w:sz w:val="28"/>
        </w:rPr>
        <w:t xml:space="preserve"> </w:t>
      </w:r>
      <m:oMath>
        <m:r>
          <m:t>O</m:t>
        </m:r>
        <m:d>
          <m:dPr>
            <m:begChr m:val="("/>
            <m:endChr m:val=")"/>
            <m:sepChr m:val=""/>
            <m:grow/>
          </m:dPr>
          <m:e>
            <m:sSup>
              <m:e>
                <m:r>
                  <m:t>d</m:t>
                </m:r>
              </m:e>
              <m:sup>
                <m:r>
                  <m:t>3</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операций. Koh и Liang [3] предложили алгоритм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LiSSA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Linear time Stochastic Second-order Algorithm</w:t>
      </w:r>
      <w:r>
        <w:rPr>
          <w:rFonts w:ascii="Times New Roman" w:hAnsi="Times New Roman" w:cs="Times New Roman" w:eastAsia="Times New Roman"/>
          <w:sz w:val="28"/>
        </w:rPr>
        <w:t xml:space="preserve">), вычисляющий произведение</w:t>
      </w:r>
      <w:r>
        <w:rPr>
          <w:rFonts w:ascii="Times New Roman" w:hAnsi="Times New Roman" w:cs="Times New Roman" w:eastAsia="Times New Roman"/>
          <w:sz w:val="28"/>
        </w:rPr>
        <w:t xml:space="preserve"> </w:t>
      </w:r>
      <m:oMath>
        <m:sSubSup>
          <m:e>
            <m:r>
              <m:t>H</m:t>
            </m:r>
          </m:e>
          <m:sub>
            <m:acc>
              <m:accPr>
                <m:chr m:val="̂"/>
              </m:accPr>
              <m:e>
                <m:r>
                  <m:t>θ</m:t>
                </m:r>
              </m:e>
            </m:acc>
          </m:sub>
          <m:sup>
            <m:r>
              <m:rPr>
                <m:sty m:val="p"/>
              </m:rPr>
              <m:t>−</m:t>
            </m:r>
            <m:r>
              <m:t>1</m:t>
            </m:r>
          </m:sup>
        </m:sSubSup>
        <m: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w:t>
      </w:r>
      <w:r>
        <w:rPr>
          <w:rFonts w:ascii="Times New Roman" w:hAnsi="Times New Roman" w:cs="Times New Roman" w:eastAsia="Times New Roman"/>
          <w:sz w:val="28"/>
        </w:rPr>
        <w:t xml:space="preserve"> </w:t>
      </w:r>
      <m:oMath>
        <m:r>
          <m:t>O</m:t>
        </m:r>
        <m:d>
          <m:dPr>
            <m:begChr m:val="("/>
            <m:endChr m:val=")"/>
            <m:sepChr m:val=""/>
            <m:grow/>
          </m:dPr>
          <m:e>
            <m:r>
              <m:t>n</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операций через стохастические итерации Ньютона:</w:t>
      </w:r>
    </w:p>
    <w:p>
      <w:pPr>
        <w:pStyle w:val="BodyText"/>
        <w:spacing w:line="360" w:lineRule="auto"/>
      </w:pPr>
      <m:oMathPara>
        <m:oMathParaPr>
          <m:jc m:val="center"/>
        </m:oMathParaPr>
        <m:oMath>
          <m:sSubSup>
            <m:e>
              <m:r>
                <m:t>H</m:t>
              </m:r>
            </m:e>
            <m:sub>
              <m:acc>
                <m:accPr>
                  <m:chr m:val="̂"/>
                </m:accPr>
                <m:e>
                  <m:r>
                    <m:t>θ</m:t>
                  </m:r>
                </m:e>
              </m:acc>
            </m:sub>
            <m:sup>
              <m:r>
                <m:rPr>
                  <m:sty m:val="p"/>
                </m:rPr>
                <m:t>−</m:t>
              </m:r>
              <m:r>
                <m:t>1</m:t>
              </m:r>
            </m:sup>
          </m:sSubSup>
          <m:r>
            <m:t>v</m:t>
          </m:r>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Sup>
                <m:e>
                  <m:r>
                    <m:t>H</m:t>
                  </m:r>
                </m:e>
                <m:sub>
                  <m:acc>
                    <m:accPr>
                      <m:chr m:val="̂"/>
                    </m:accPr>
                    <m:e>
                      <m:r>
                        <m:t>θ</m:t>
                      </m:r>
                    </m:e>
                  </m:acc>
                  <m:r>
                    <m:rPr>
                      <m:sty m:val="p"/>
                    </m:rPr>
                    <m:t>,</m:t>
                  </m:r>
                  <m:r>
                    <m:t>m</m:t>
                  </m:r>
                </m:sub>
                <m:sup>
                  <m:r>
                    <m:rPr>
                      <m:sty m:val="p"/>
                    </m:rPr>
                    <m:t>−</m:t>
                  </m:r>
                  <m:r>
                    <m:t>1</m:t>
                  </m:r>
                </m:sup>
              </m:sSubSup>
            </m:e>
          </m:nary>
          <m:r>
            <m:t>v</m:t>
          </m:r>
          <m:r>
            <m:rPr>
              <m:sty m:val="p"/>
            </m:rPr>
            <m:t>,</m:t>
          </m:r>
          <m:r>
            <m:t> </m:t>
          </m:r>
          <m:sSubSup>
            <m:e>
              <m:r>
                <m:t>H</m:t>
              </m:r>
            </m:e>
            <m:sub>
              <m:acc>
                <m:accPr>
                  <m:chr m:val="̂"/>
                </m:accPr>
                <m:e>
                  <m:r>
                    <m:t>θ</m:t>
                  </m:r>
                </m:e>
              </m:acc>
              <m:r>
                <m:rPr>
                  <m:sty m:val="p"/>
                </m:rPr>
                <m:t>,</m:t>
              </m:r>
              <m:r>
                <m:t>m</m:t>
              </m:r>
            </m:sub>
            <m:sup>
              <m:r>
                <m:rPr>
                  <m:sty m:val="p"/>
                </m:rPr>
                <m:t>−</m:t>
              </m:r>
              <m:r>
                <m:t>1</m:t>
              </m:r>
            </m:sup>
          </m:sSubSup>
          <m:r>
            <m:rPr>
              <m:sty m:val="p"/>
            </m:rPr>
            <m:t>=</m:t>
          </m:r>
          <m:nary>
            <m:naryPr>
              <m:chr m:val="∑"/>
              <m:limLoc m:val="undOvr"/>
              <m:subHide m:val="off"/>
              <m:supHide m:val="off"/>
            </m:naryPr>
            <m:sub>
              <m:r>
                <m:t>j</m:t>
              </m:r>
              <m:r>
                <m:rPr>
                  <m:sty m:val="p"/>
                </m:rPr>
                <m:t>=</m:t>
              </m:r>
              <m:r>
                <m:t>0</m:t>
              </m:r>
            </m:sub>
            <m:sup>
              <m:r>
                <m:t>J</m:t>
              </m:r>
            </m:sup>
            <m:e>
              <m:sSup>
                <m:e>
                  <m:d>
                    <m:dPr>
                      <m:begChr m:val="("/>
                      <m:endChr m:val=")"/>
                      <m:sepChr m:val=""/>
                      <m:grow/>
                    </m:dPr>
                    <m:e>
                      <m:r>
                        <m:t>I</m:t>
                      </m:r>
                      <m:r>
                        <m:rPr>
                          <m:sty m:val="p"/>
                        </m:rPr>
                        <m:t>−</m:t>
                      </m:r>
                      <m:sSub>
                        <m:e>
                          <m:r>
                            <m:t>H</m:t>
                          </m:r>
                        </m:e>
                        <m:sub>
                          <m:r>
                            <m:t>j</m:t>
                          </m:r>
                        </m:sub>
                      </m:sSub>
                    </m:e>
                  </m:d>
                </m:e>
                <m:sup>
                  <m:r>
                    <m:t>j</m:t>
                  </m:r>
                </m:sup>
              </m:sSup>
            </m:e>
          </m:nary>
          <m:r>
            <m:rPr>
              <m:sty m:val="p"/>
            </m:rPr>
            <m:t>⋅</m:t>
          </m:r>
          <m:r>
            <m:t>v</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r>
              <m:t>j</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аппроксимация Гессиана на случайном мини-батче. Это делает метод масштабируемым для задач с числом параметров</w:t>
      </w:r>
      <w:r>
        <w:rPr>
          <w:rFonts w:ascii="Times New Roman" w:hAnsi="Times New Roman" w:cs="Times New Roman" w:eastAsia="Times New Roman"/>
          <w:sz w:val="28"/>
        </w:rPr>
        <w:t xml:space="preserve"> </w:t>
      </w:r>
      <m:oMath>
        <m:r>
          <m:t>d</m:t>
        </m:r>
        <m:r>
          <m:rPr>
            <m:sty m:val="p"/>
          </m:rPr>
          <m:t>∼</m:t>
        </m:r>
        <m:sSup>
          <m:e>
            <m:r>
              <m:t>10</m:t>
            </m:r>
          </m:e>
          <m:sup>
            <m:r>
              <m:t>3</m:t>
            </m:r>
          </m:sup>
        </m:sSup>
      </m:oMath>
      <w:r>
        <w:rPr>
          <w:rFonts w:ascii="Times New Roman" w:hAnsi="Times New Roman" w:cs="Times New Roman" w:eastAsia="Times New Roman"/>
          <w:sz w:val="28"/>
        </w:rPr>
        <w:t xml:space="preserve">–</w:t>
      </w:r>
      <m:oMath>
        <m:sSup>
          <m:e>
            <m:r>
              <m:t>10</m:t>
            </m:r>
          </m:e>
          <m:sup>
            <m:r>
              <m:t>6</m:t>
            </m:r>
          </m:sup>
        </m:sSup>
      </m:oMath>
      <w:r>
        <w:rPr>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68"/>
    <w:bookmarkEnd w:id="69"/>
    <w:bookmarkStart w:id="76" w:name="атаки-на-конкретные-классические-модел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1.6. Атаки на конкретные классические модели</w:t>
      </w:r>
    </w:p>
    <w:p>
      <w:pPr>
        <w:pStyle w:val="FirstParagraph"/>
        <w:spacing w:line="360" w:lineRule="auto"/>
        <w:ind w:firstLine="709"/>
        <w:jc w:val="both"/>
      </w:pPr>
      <w:r>
        <w:rPr>
          <w:rFonts w:ascii="Times New Roman" w:hAnsi="Times New Roman" w:cs="Times New Roman" w:eastAsia="Times New Roman"/>
          <w:sz w:val="28"/>
        </w:rPr>
        <w:t xml:space="preserve">Данный раздел переходит от общего математического аппарата к конкретным атакам, разработанным применительно к каждому из рассматриваемых алгоритмов. Для каждой модели описываются принципиальная уязвимость, ключевые атаки из литературы и количественные результаты.</w:t>
      </w:r>
    </w:p>
    <w:bookmarkStart w:id="70" w:name="атаки-на-svm-biggio-2012-и-xiao-201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1.6.1. Атаки на SVM: Biggio (2012) и Xiao (2014)</w:t>
      </w:r>
    </w:p>
    <w:p>
      <w:pPr>
        <w:pStyle w:val="FirstParagraph"/>
        <w:spacing w:line="360" w:lineRule="auto"/>
        <w:ind w:firstLine="709"/>
        <w:jc w:val="both"/>
      </w:pPr>
      <w:r>
        <w:rPr>
          <w:rFonts w:ascii="Times New Roman" w:hAnsi="Times New Roman" w:cs="Times New Roman" w:eastAsia="Times New Roman"/>
          <w:sz w:val="28"/>
        </w:rPr>
        <w:t xml:space="preserve">Метод опорных векторов является исторически первым алгоритмом, для которого была разработана и формально проанализирована gradient-based атака отравления.</w:t>
      </w:r>
    </w:p>
    <w:p>
      <w:pPr>
        <w:pStyle w:val="BodyText"/>
        <w:spacing w:line="360" w:lineRule="auto"/>
        <w:ind w:firstLine="709"/>
        <w:jc w:val="both"/>
      </w:pPr>
      <w:r>
        <w:rPr>
          <w:rFonts w:ascii="Times New Roman" w:hAnsi="Times New Roman" w:cs="Times New Roman" w:eastAsia="Times New Roman"/>
          <w:b/>
          <w:bCs/>
          <w:sz w:val="28"/>
        </w:rPr>
        <w:t xml:space="preserve">Семинальная работа Biggio, Nelson и Laskov [1] (ICML 2012).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Авторы рассматривают бинарный SVM с ядровой функцией</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постановкой (1.3)–(1.4). Атака состоит в нахождении точки</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меткой</w:t>
      </w:r>
      <w:r>
        <w:rPr>
          <w:rFonts w:ascii="Times New Roman" w:hAnsi="Times New Roman" w:cs="Times New Roman" w:eastAsia="Times New Roman"/>
          <w:sz w:val="28"/>
        </w:rPr>
        <w:t xml:space="preserve"> </w:t>
      </w:r>
      <m:oMath>
        <m:sSub>
          <m:e>
            <m:r>
              <m:t>y</m:t>
            </m:r>
          </m:e>
          <m:sub>
            <m:r>
              <m:t>p</m:t>
            </m:r>
          </m:sub>
        </m:sSub>
      </m:oMath>
      <w:r>
        <w:rPr>
          <w:rFonts w:ascii="Times New Roman" w:hAnsi="Times New Roman" w:cs="Times New Roman" w:eastAsia="Times New Roman"/>
          <w:sz w:val="28"/>
        </w:rPr>
        <w:t xml:space="preserve">, максимизирующей ошибку SVM на тестовой выборке. Ключевой технический вклад — корректное вычисление градиента</w:t>
      </w:r>
      <w:r>
        <w:rPr>
          <w:rFonts w:ascii="Times New Roman" w:hAnsi="Times New Roman" w:cs="Times New Roman" w:eastAsia="Times New Roman"/>
          <w:sz w:val="28"/>
        </w:rPr>
        <w:t xml:space="preserve"> </w:t>
      </w:r>
      <m:oMath>
        <m:sSub>
          <m:e>
            <m:r>
              <m:rPr>
                <m:sty m:val="p"/>
              </m:rPr>
              <m:t>∇</m:t>
            </m:r>
          </m:e>
          <m:sub>
            <m:sSub>
              <m:e>
                <m:r>
                  <m:t>x</m:t>
                </m:r>
              </m:e>
              <m:sub>
                <m:r>
                  <m:t>p</m:t>
                </m:r>
              </m:sub>
            </m:sSub>
          </m:sub>
        </m:sSub>
        <m:sSub>
          <m:e>
            <m:r>
              <m:rPr>
                <m:sty m:val="p"/>
                <m:scr m:val="script"/>
              </m:rPr>
              <m:t>L</m:t>
            </m:r>
          </m:e>
          <m:sub>
            <m:r>
              <m:rPr>
                <m:nor/>
                <m:sty m:val="p"/>
              </m:rPr>
              <m:t>val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дифференцирование KKT-условий (1.25)–(1.27), как изложено в разделе 1.5.2. Алгоритм атаки:</w:t>
      </w:r>
    </w:p>
    <w:p>
      <w:pPr>
        <w:pStyle w:val="BodyText"/>
        <w:spacing w:line="360" w:lineRule="auto"/>
        <w:ind w:firstLine="709"/>
        <w:jc w:val="both"/>
      </w:pPr>
      <w:r>
        <w:rPr>
          <w:rFonts w:ascii="Times New Roman" w:hAnsi="Times New Roman" w:cs="Times New Roman" w:eastAsia="Times New Roman"/>
          <w:b/>
          <w:bCs/>
          <w:sz w:val="28"/>
        </w:rPr>
        <w:t xml:space="preserve">Алгоритм 1.1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(Gradient Poisoning Attack on SVM, Biggio et al. [1])</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чистая обучающая выборка D_c, тестовая выборка D_val, число отравленных точек m</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множество отравленных точек D_p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для j = 1, ..., m:</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инициализировать x_p^(0) ← точка, ближайшая к границе SVM в классе цели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 ← 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пока не сошлось: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обучить SVM на D_c ∪ D_p ∪ {(x_p^(t), y_p)}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вычислить опорные векторы SV и α^*</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вычислить Q = [∇_{αα} L_train]^{-1} по формуле (1.28)</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вычислить g = ∇_{x_p} L_val через (1.22)</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x_p^(t+1) ← Proj_F(x_p^(t) + η·g)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 ← t + 1</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добавить (x_p^*, y_p) в D_p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вернуть D_p</w:t>
      </w:r>
    </w:p>
    <w:p>
      <w:pPr>
        <w:pStyle w:val="FirstParagraph"/>
        <w:spacing w:line="360" w:lineRule="auto"/>
        <w:ind w:firstLine="709"/>
        <w:jc w:val="both"/>
      </w:pPr>
      <w:r>
        <w:rPr>
          <w:rFonts w:ascii="Times New Roman" w:hAnsi="Times New Roman" w:cs="Times New Roman" w:eastAsia="Times New Roman"/>
          <w:sz w:val="28"/>
        </w:rPr>
        <w:t xml:space="preserve">Алгоритм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ядерно-агностическим</w:t>
      </w:r>
      <w:r>
        <w:rPr>
          <w:rFonts w:ascii="Times New Roman" w:hAnsi="Times New Roman" w:cs="Times New Roman" w:eastAsia="Times New Roman"/>
          <w:sz w:val="28"/>
        </w:rPr>
        <w:t xml:space="preserve">: он корректно работает с любым дифференцируемым ядром, включая RBF и полиномиальное. Авторы применили его к задаче распознавания цифр MNIST (классы 1 и 7), а также к датасету Spambase.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Результаты</w:t>
      </w:r>
      <w:r>
        <w:rPr>
          <w:rFonts w:ascii="Times New Roman" w:hAnsi="Times New Roman" w:cs="Times New Roman" w:eastAsia="Times New Roman"/>
          <w:sz w:val="28"/>
        </w:rPr>
        <w:t xml:space="preserve">: при вставке 20% отравленных точек ошибка SVM с RBF-ядром увеличивалась с 3,6% до 17,5% (на MNIST-1/7). Вычислительная стоимость —</w:t>
      </w:r>
      <w:r>
        <w:rPr>
          <w:rFonts w:ascii="Times New Roman" w:hAnsi="Times New Roman" w:cs="Times New Roman" w:eastAsia="Times New Roman"/>
          <w:sz w:val="28"/>
        </w:rPr>
        <w:t xml:space="preserve"> </w:t>
      </w:r>
      <m:oMath>
        <m:r>
          <m:t>O</m:t>
        </m:r>
        <m:d>
          <m:dPr>
            <m:begChr m:val="("/>
            <m:endChr m:val=")"/>
            <m:sepChr m:val=""/>
            <m:grow/>
          </m:dPr>
          <m:e>
            <m:sSubSup>
              <m:e>
                <m:r>
                  <m:t>n</m:t>
                </m:r>
              </m:e>
              <m:sub>
                <m:r>
                  <m:rPr>
                    <m:sty m:val="p"/>
                    <m:scr m:val="script"/>
                  </m:rPr>
                  <m:t>S</m:t>
                </m:r>
                <m:r>
                  <m:rPr>
                    <m:sty m:val="p"/>
                    <m:scr m:val="script"/>
                  </m:rPr>
                  <m:t>V</m:t>
                </m:r>
              </m:sub>
              <m:sup>
                <m:r>
                  <m:t>3</m:t>
                </m:r>
              </m:sup>
            </m:sSub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итерацию (инверсия матрицы опорных векторов).</w:t>
      </w:r>
    </w:p>
    <w:p>
      <w:pPr>
        <w:pStyle w:val="BodyText"/>
        <w:spacing w:line="360" w:lineRule="auto"/>
        <w:ind w:firstLine="709"/>
        <w:jc w:val="both"/>
      </w:pPr>
      <w:r>
        <w:rPr>
          <w:rFonts w:ascii="Times New Roman" w:hAnsi="Times New Roman" w:cs="Times New Roman" w:eastAsia="Times New Roman"/>
          <w:sz w:val="28"/>
        </w:rPr>
        <w:t xml:space="preserve">Biggio et al. [24] (2014) расширили анализ безопасности SVM в рамках единого фреймворка, охватывающего три типа атак: отравление, уклонение и раскрытие приватности. Предложены adversary-aware варианты SVM — так называемые secure SVM, — учитывающие наихудший случай при выборе гиперпараметров регуляризации.</w:t>
      </w:r>
    </w:p>
    <w:p>
      <w:pPr>
        <w:pStyle w:val="BodyText"/>
        <w:spacing w:line="360" w:lineRule="auto"/>
        <w:ind w:firstLine="709"/>
        <w:jc w:val="both"/>
      </w:pPr>
      <w:r>
        <w:rPr>
          <w:rFonts w:ascii="Times New Roman" w:hAnsi="Times New Roman" w:cs="Times New Roman" w:eastAsia="Times New Roman"/>
          <w:b/>
          <w:bCs/>
          <w:sz w:val="28"/>
        </w:rPr>
        <w:t xml:space="preserve">Атака на SVM через переключение меток: Xiao et al. [9] (Neurocomputing, 2015).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отличие от feature-poisoning атаки Biggio, Xiao et al. ограничились лишь переключением меток, что соответствует более реалистичному сценарию, когда атакующий не может изменять признаки (например, при разметке существующего датасета). Задача:</w:t>
      </w:r>
    </w:p>
    <w:p>
      <w:pPr>
        <w:pStyle w:val="BodyText"/>
        <w:spacing w:line="360" w:lineRule="auto"/>
      </w:pPr>
      <m:oMathPara>
        <m:oMathParaPr>
          <m:jc m:val="center"/>
        </m:oMathParaPr>
        <m:oMath>
          <m:sSup>
            <m:e>
              <m:r>
                <m:rPr>
                  <m:sty m:val="p"/>
                  <m:scr m:val="script"/>
                </m:rPr>
                <m:t>S</m:t>
              </m:r>
            </m:e>
            <m:sup>
              <m:r>
                <m:rPr>
                  <m:sty m:val="p"/>
                </m:rPr>
                <m:t>*</m:t>
              </m:r>
            </m:sup>
          </m:sSup>
          <m:r>
            <m:rPr>
              <m:sty m:val="p"/>
            </m:rPr>
            <m:t>=</m:t>
          </m:r>
          <m:r>
            <m:rPr>
              <m:sty m:val="p"/>
            </m:rPr>
            <m:t>arg</m:t>
          </m:r>
          <m:limLow>
            <m:e>
              <m:r>
                <m:rPr>
                  <m:sty m:val="p"/>
                </m:rPr>
                <m:t>max</m:t>
              </m:r>
            </m:e>
            <m:lim>
              <m:r>
                <m:rPr>
                  <m:sty m:val="p"/>
                  <m:scr m:val="script"/>
                </m:rPr>
                <m:t>S</m:t>
              </m:r>
              <m:r>
                <m:rPr>
                  <m:sty m:val="p"/>
                </m:rPr>
                <m:t>⊆</m:t>
              </m:r>
              <m:r>
                <m:rPr>
                  <m:sty m:val="p"/>
                  <m:scr m:val="script"/>
                </m:rPr>
                <m:t>D</m:t>
              </m:r>
              <m:r>
                <m:rPr>
                  <m:sty m:val="p"/>
                </m:rPr>
                <m:t>,</m:t>
              </m:r>
              <m:r>
                <m:t> </m:t>
              </m:r>
              <m:d>
                <m:dPr>
                  <m:begChr m:val="|"/>
                  <m:endChr m:val="|"/>
                  <m:sepChr m:val=""/>
                  <m:grow/>
                </m:dPr>
                <m:e>
                  <m:r>
                    <m:rPr>
                      <m:sty m:val="p"/>
                      <m:scr m:val="script"/>
                    </m:rPr>
                    <m:t>S</m:t>
                  </m:r>
                </m:e>
              </m:d>
              <m:r>
                <m:rPr>
                  <m:sty m:val="p"/>
                </m:rPr>
                <m:t>≤</m:t>
              </m:r>
              <m:r>
                <m:t>k</m:t>
              </m:r>
            </m:lim>
          </m:limLow>
          <m:r>
            <m:t> </m:t>
          </m:r>
          <m:sSub>
            <m:e>
              <m:r>
                <m:rPr>
                  <m:sty m:val="p"/>
                  <m:scr m:val="script"/>
                </m:rPr>
                <m:t>L</m:t>
              </m:r>
            </m:e>
            <m:sub>
              <m:r>
                <m:rPr>
                  <m:nor/>
                  <m:sty m:val="p"/>
                </m:rPr>
                <m:t>val</m:t>
              </m:r>
            </m:sub>
          </m:sSub>
          <m:d>
            <m:dPr>
              <m:begChr m:val="("/>
              <m:endChr m:val=")"/>
              <m:sepChr m:val=""/>
              <m:grow/>
            </m:dPr>
            <m:e>
              <m:sSub>
                <m:e>
                  <m:r>
                    <m:t>f</m:t>
                  </m:r>
                </m:e>
                <m:sub>
                  <m:acc>
                    <m:accPr>
                      <m:chr m:val="̂"/>
                    </m:accPr>
                    <m:e>
                      <m:r>
                        <m:t>θ</m:t>
                      </m:r>
                    </m:e>
                  </m:acc>
                  <m:d>
                    <m:dPr>
                      <m:begChr m:val="("/>
                      <m:endChr m:val=")"/>
                      <m:sepChr m:val=""/>
                      <m:grow/>
                    </m:dPr>
                    <m:e>
                      <m:d>
                        <m:dPr>
                          <m:begChr m:val="("/>
                          <m:endChr m:val=")"/>
                          <m:sepChr m:val=""/>
                          <m:grow/>
                        </m:dPr>
                        <m:e>
                          <m:r>
                            <m:rPr>
                              <m:sty m:val="p"/>
                              <m:scr m:val="script"/>
                            </m:rPr>
                            <m:t>D</m:t>
                          </m:r>
                          <m:r>
                            <m:rPr>
                              <m:sty m:val="p"/>
                            </m:rPr>
                            <m:t>\</m:t>
                          </m:r>
                          <m:r>
                            <m:rPr>
                              <m:sty m:val="p"/>
                              <m:scr m:val="script"/>
                            </m:rPr>
                            <m:t>S</m:t>
                          </m:r>
                        </m:e>
                      </m:d>
                      <m:r>
                        <m:rPr>
                          <m:sty m:val="p"/>
                        </m:rPr>
                        <m:t>∪</m:t>
                      </m:r>
                      <m:acc>
                        <m:accPr>
                          <m:chr m:val="̃"/>
                        </m:accPr>
                        <m:e>
                          <m:r>
                            <m:rPr>
                              <m:sty m:val="p"/>
                              <m:scr m:val="script"/>
                            </m:rPr>
                            <m:t>S</m:t>
                          </m:r>
                        </m:e>
                      </m:acc>
                    </m:e>
                  </m:d>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acc>
          <m:accPr>
            <m:chr m:val="̃"/>
          </m:accPr>
          <m:e>
            <m:r>
              <m:rPr>
                <m:sty m:val="p"/>
                <m:scr m:val="script"/>
              </m:rPr>
              <m:t>S</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точки из</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переключёнными метками. Поскольку задача (1.39) NP-трудна, авторы предложили жадный алгоритм и доказали его тесную аппроксимацию оптимального решения.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Результаты</w:t>
      </w:r>
      <w:r>
        <w:rPr>
          <w:rFonts w:ascii="Times New Roman" w:hAnsi="Times New Roman" w:cs="Times New Roman" w:eastAsia="Times New Roman"/>
          <w:sz w:val="28"/>
        </w:rPr>
        <w:t xml:space="preserve">: 10% label flip при использовании жадного алгоритма увеличивали ошибку SVM с 5% до 30% на нескольких UCI-датасетах.</w:t>
      </w:r>
    </w:p>
    <w:p>
      <w:pPr>
        <w:pStyle w:val="BodyText"/>
        <w:spacing w:line="360" w:lineRule="auto"/>
        <w:ind w:firstLine="709"/>
        <w:jc w:val="both"/>
      </w:pPr>
      <w:r>
        <w:rPr>
          <w:rFonts w:ascii="Times New Roman" w:hAnsi="Times New Roman" w:cs="Times New Roman" w:eastAsia="Times New Roman"/>
          <w:sz w:val="28"/>
        </w:rPr>
        <w:t xml:space="preserve">Недавняя работа Bal, Cevher и Muehlebach [44] (FLORAL, 2025) подходит к задаче с другой стороны: вместо разработки атаки предлагается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защита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adversarial training, сформулированную как игра Штакельберга. FLORAL превосходит специализированные robustness-базы для SVM при растущем бюджете label-flipping атаки.</w:t>
      </w:r>
    </w:p>
    <w:bookmarkEnd w:id="70"/>
    <w:bookmarkStart w:id="71" w:name="Xb470743d445f101dc9108cee22a46cf39a748c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1.6.2. Атаки на логистическую и линейную регрессию: Jagielski (2018), Koh (2022)</w:t>
      </w:r>
    </w:p>
    <w:p>
      <w:pPr>
        <w:pStyle w:val="FirstParagraph"/>
        <w:spacing w:line="360" w:lineRule="auto"/>
        <w:ind w:firstLine="709"/>
        <w:jc w:val="both"/>
      </w:pPr>
      <w:r>
        <w:rPr>
          <w:rFonts w:ascii="Times New Roman" w:hAnsi="Times New Roman" w:cs="Times New Roman" w:eastAsia="Times New Roman"/>
          <w:b/>
          <w:bCs/>
          <w:sz w:val="28"/>
        </w:rPr>
        <w:t xml:space="preserve">Jagielski et al. [4] (IEEE S&amp;P 2018)</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провели первое систематическое исследование атак отравления применительно к задаче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линейной регрессии</w:t>
      </w:r>
      <w:r>
        <w:rPr>
          <w:rFonts w:ascii="Times New Roman" w:hAnsi="Times New Roman" w:cs="Times New Roman" w:eastAsia="Times New Roman"/>
          <w:sz w:val="28"/>
        </w:rPr>
        <w:t xml:space="preserve">. Рассматривался реалистичный сценарий: модель линейной регрессии обучается предсказывать медицинские показатели или кредитный риск на данных, частично поступающих из ненадёжных источников.</w:t>
      </w:r>
    </w:p>
    <w:p>
      <w:pPr>
        <w:pStyle w:val="BodyText"/>
        <w:spacing w:line="360" w:lineRule="auto"/>
        <w:ind w:firstLine="709"/>
        <w:jc w:val="both"/>
      </w:pPr>
      <w:r>
        <w:rPr>
          <w:rFonts w:ascii="Times New Roman" w:hAnsi="Times New Roman" w:cs="Times New Roman" w:eastAsia="Times New Roman"/>
          <w:sz w:val="28"/>
        </w:rPr>
        <w:t xml:space="preserve">Авторы предложили два метода атаки:</w:t>
      </w:r>
    </w:p>
    <w:p>
      <w:pPr>
        <w:pStyle w:val="BodyText"/>
        <w:spacing w:line="360" w:lineRule="auto"/>
        <w:ind w:firstLine="709"/>
        <w:jc w:val="both"/>
      </w:pPr>
      <w:r>
        <w:rPr>
          <w:rFonts w:ascii="Times New Roman" w:hAnsi="Times New Roman" w:cs="Times New Roman" w:eastAsia="Times New Roman"/>
          <w:b/>
          <w:bCs/>
          <w:sz w:val="28"/>
        </w:rPr>
        <w:t xml:space="preserve">1. Оптимизационная атака (OptP)</w:t>
      </w:r>
      <w:r>
        <w:rPr>
          <w:rFonts w:ascii="Times New Roman" w:hAnsi="Times New Roman" w:cs="Times New Roman" w:eastAsia="Times New Roman"/>
          <w:sz w:val="28"/>
        </w:rPr>
        <w:t xml:space="preserve">: применяет gradient ascent (1.23) с вычислением градиента через формулу (1.22) для линейной регрессии. Поскольку</w:t>
      </w:r>
      <w:r>
        <w:rPr>
          <w:rFonts w:ascii="Times New Roman" w:hAnsi="Times New Roman" w:cs="Times New Roman" w:eastAsia="Times New Roman"/>
          <w:sz w:val="28"/>
        </w:rPr>
        <w:t xml:space="preserve"> </w:t>
      </w:r>
      <m:oMath>
        <m:acc>
          <m:accPr>
            <m:chr m:val="̂"/>
          </m:accPr>
          <m:e>
            <m:r>
              <m:t>θ</m:t>
            </m:r>
          </m:e>
        </m:acc>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sSup>
          <m:e>
            <m:r>
              <m:t>X</m:t>
            </m:r>
          </m:e>
          <m:sup>
            <m:r>
              <m:rPr>
                <m:sty m:val="p"/>
              </m:rPr>
              <m:t>⊤</m:t>
            </m:r>
          </m:sup>
        </m:sSup>
        <m:r>
          <m:t>y</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ridge-регрессии (аналитическое решение), производная</w:t>
      </w:r>
      <w:r>
        <w:rPr>
          <w:rFonts w:ascii="Times New Roman" w:hAnsi="Times New Roman" w:cs="Times New Roman" w:eastAsia="Times New Roman"/>
          <w:sz w:val="28"/>
        </w:rPr>
        <w:t xml:space="preserve"> </w:t>
      </w:r>
      <m:oMath>
        <m:r>
          <m:rPr>
            <m:sty m:val="p"/>
          </m:rPr>
          <m:t>∂</m:t>
        </m:r>
        <m:acc>
          <m:accPr>
            <m:chr m:val="̂"/>
          </m:accPr>
          <m:e>
            <m:r>
              <m:t>θ</m:t>
            </m:r>
          </m:e>
        </m:acc>
        <m:r>
          <m:rPr>
            <m:sty m:val="p"/>
          </m:rPr>
          <m:t>/</m:t>
        </m:r>
        <m:r>
          <m:rPr>
            <m:sty m:val="p"/>
          </m:rPr>
          <m:t>∂</m:t>
        </m:r>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вычисляется точно через матричное дифференцирование:</w:t>
      </w:r>
    </w:p>
    <w:p>
      <w:pPr>
        <w:pStyle w:val="BodyText"/>
        <w:spacing w:line="360" w:lineRule="auto"/>
      </w:pPr>
      <m:oMathPara>
        <m:oMathParaPr>
          <m:jc m:val="center"/>
        </m:oMathParaPr>
        <m:oMath>
          <m:f>
            <m:fPr>
              <m:type m:val="bar"/>
            </m:fPr>
            <m:num>
              <m:r>
                <m:rPr>
                  <m:sty m:val="p"/>
                </m:rPr>
                <m:t>∂</m:t>
              </m:r>
              <m:acc>
                <m:accPr>
                  <m:chr m:val="̂"/>
                </m:accPr>
                <m:e>
                  <m:r>
                    <m:t>θ</m:t>
                  </m:r>
                </m:e>
              </m:acc>
            </m:num>
            <m:den>
              <m:r>
                <m:rPr>
                  <m:sty m:val="p"/>
                </m:rPr>
                <m:t>∂</m:t>
              </m:r>
              <m:sSub>
                <m:e>
                  <m:r>
                    <m:t>x</m:t>
                  </m:r>
                </m:e>
                <m:sub>
                  <m:r>
                    <m:t>p</m:t>
                  </m:r>
                </m:sub>
              </m:sSub>
            </m:den>
          </m:f>
          <m:r>
            <m:rPr>
              <m:sty m:val="p"/>
            </m:rPr>
            <m:t>=</m:t>
          </m:r>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d>
            <m:dPr>
              <m:begChr m:val="("/>
              <m:endChr m:val=")"/>
              <m:sepChr m:val=""/>
              <m:grow/>
            </m:dPr>
            <m:e>
              <m:sSub>
                <m:e>
                  <m:r>
                    <m:t>y</m:t>
                  </m:r>
                </m:e>
                <m:sub>
                  <m:r>
                    <m:t>p</m:t>
                  </m:r>
                </m:sub>
              </m:sSub>
              <m:r>
                <m:rPr>
                  <m:sty m:val="p"/>
                </m:rPr>
                <m:t>⋅</m:t>
              </m:r>
              <m:sSub>
                <m:e>
                  <m:r>
                    <m:t>e</m:t>
                  </m:r>
                </m:e>
                <m:sub>
                  <m:r>
                    <m:t>n</m:t>
                  </m:r>
                </m:sub>
              </m:sSub>
              <m:r>
                <m:rPr>
                  <m:sty m:val="p"/>
                </m:rPr>
                <m:t>−</m:t>
              </m:r>
              <m:acc>
                <m:accPr>
                  <m:chr m:val="̂"/>
                </m:accPr>
                <m:e>
                  <m:r>
                    <m:t>θ</m:t>
                  </m:r>
                </m:e>
              </m:acc>
              <m:sSubSup>
                <m:e>
                  <m:r>
                    <m:t>x</m:t>
                  </m:r>
                </m:e>
                <m:sub>
                  <m:r>
                    <m:t>p</m:t>
                  </m:r>
                </m:sub>
                <m:sup>
                  <m:r>
                    <m:rPr>
                      <m:sty m:val="p"/>
                    </m:rPr>
                    <m:t>⊤</m:t>
                  </m:r>
                </m:sup>
              </m:sSubSup>
            </m:e>
          </m:d>
          <m:sSup>
            <m:e>
              <m:d>
                <m:dPr>
                  <m:begChr m:val="("/>
                  <m:endChr m:val=")"/>
                  <m:sepChr m:val=""/>
                  <m:grow/>
                </m:dPr>
                <m:e>
                  <m:sSup>
                    <m:e>
                      <m:r>
                        <m:t>X</m:t>
                      </m:r>
                    </m:e>
                    <m:sup>
                      <m:r>
                        <m:rPr>
                          <m:sty m:val="p"/>
                        </m:rPr>
                        <m:t>⊤</m:t>
                      </m:r>
                    </m:sup>
                  </m:sSup>
                  <m:r>
                    <m:t>X</m:t>
                  </m:r>
                  <m:r>
                    <m:rPr>
                      <m:sty m:val="p"/>
                    </m:rPr>
                    <m:t>+</m:t>
                  </m:r>
                  <m:r>
                    <m:t>λ</m:t>
                  </m:r>
                  <m:r>
                    <m:t>I</m:t>
                  </m:r>
                </m:e>
              </m:d>
            </m:e>
            <m:sup>
              <m:r>
                <m:rPr>
                  <m:sty m:val="p"/>
                </m:rPr>
                <m:t>−</m:t>
              </m:r>
              <m:r>
                <m:t>1</m:t>
              </m:r>
            </m:sup>
          </m:sSup>
          <m:sSup>
            <m:e>
              <m:r>
                <m:t>X</m:t>
              </m:r>
            </m:e>
            <m:sup>
              <m:r>
                <m:rPr>
                  <m:sty m:val="p"/>
                </m:rPr>
                <m:t>⊤</m:t>
              </m:r>
            </m:sup>
          </m:sSup>
        </m:oMath>
      </m:oMathPara>
    </w:p>
    <w:p>
      <w:pPr>
        <w:pStyle w:val="FirstParagraph"/>
        <w:spacing w:line="360" w:lineRule="auto"/>
        <w:ind w:firstLine="709"/>
        <w:jc w:val="both"/>
      </w:pPr>
      <w:r>
        <w:rPr>
          <w:rFonts w:ascii="Times New Roman" w:hAnsi="Times New Roman" w:cs="Times New Roman" w:eastAsia="Times New Roman"/>
          <w:b/>
          <w:bCs/>
          <w:sz w:val="28"/>
        </w:rPr>
        <w:t xml:space="preserve">2. Статистическая атака (StatP)</w:t>
      </w:r>
      <w:r>
        <w:rPr>
          <w:rFonts w:ascii="Times New Roman" w:hAnsi="Times New Roman" w:cs="Times New Roman" w:eastAsia="Times New Roman"/>
          <w:sz w:val="28"/>
        </w:rPr>
        <w:t xml:space="preserve">: быстрое приближение без итерационной оптимизации. Точки вставляются в область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высокого рычага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high leverage</w:t>
      </w:r>
      <w:r>
        <w:rPr>
          <w:rFonts w:ascii="Times New Roman" w:hAnsi="Times New Roman" w:cs="Times New Roman" w:eastAsia="Times New Roman"/>
          <w:sz w:val="28"/>
        </w:rPr>
        <w:t xml:space="preserve">): признаковые значения</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выбираются как крайние точки допустимой области (максимальные или минимальные значения признаков), а</w:t>
      </w:r>
      <w:r>
        <w:rPr>
          <w:rFonts w:ascii="Times New Roman" w:hAnsi="Times New Roman" w:cs="Times New Roman" w:eastAsia="Times New Roman"/>
          <w:sz w:val="28"/>
        </w:rPr>
        <w:t xml:space="preserve"> </w:t>
      </w:r>
      <m:oMath>
        <m:sSub>
          <m:e>
            <m:r>
              <m:t>y</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назначается как экстремальное значение ответа, максимизирующее смещение. StatP не требует переобучения и применима в black-box сценарии.</w:t>
      </w:r>
    </w:p>
    <w:p>
      <w:pPr>
        <w:pStyle w:val="BodyText"/>
        <w:spacing w:line="360" w:lineRule="auto"/>
        <w:ind w:firstLine="709"/>
        <w:jc w:val="both"/>
      </w:pPr>
      <w:r>
        <w:rPr>
          <w:rFonts w:ascii="Times New Roman" w:hAnsi="Times New Roman" w:cs="Times New Roman" w:eastAsia="Times New Roman"/>
          <w:b/>
          <w:bCs/>
          <w:sz w:val="28"/>
        </w:rPr>
        <w:t xml:space="preserve">Результаты</w:t>
      </w:r>
      <w:r>
        <w:rPr>
          <w:rFonts w:ascii="Times New Roman" w:hAnsi="Times New Roman" w:cs="Times New Roman" w:eastAsia="Times New Roman"/>
          <w:sz w:val="28"/>
        </w:rPr>
        <w:t xml:space="preserve">: на датасете Health Heritage (прогноз затрат на здравоохранение) при</w:t>
      </w:r>
      <w:r>
        <w:rPr>
          <w:rFonts w:ascii="Times New Roman" w:hAnsi="Times New Roman" w:cs="Times New Roman" w:eastAsia="Times New Roman"/>
          <w:sz w:val="28"/>
        </w:rPr>
        <w:t xml:space="preserve"> </w:t>
      </w:r>
      <m:oMath>
        <m:r>
          <m:t>ϵ</m:t>
        </m:r>
        <m:r>
          <m:rPr>
            <m:sty m:val="p"/>
          </m:rPr>
          <m:t>=</m:t>
        </m:r>
        <m:r>
          <m:t>3</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OptP увеличивала RMSE с 1,82 до 3,91 (рост на 115%); StatP давала RMSE = 3,42 (рост на 88%). На датасете Loan Prediction при</w:t>
      </w:r>
      <w:r>
        <w:rPr>
          <w:rFonts w:ascii="Times New Roman" w:hAnsi="Times New Roman" w:cs="Times New Roman" w:eastAsia="Times New Roman"/>
          <w:sz w:val="28"/>
        </w:rPr>
        <w:t xml:space="preserve"> </w:t>
      </w:r>
      <m:oMath>
        <m:r>
          <m:t>ϵ</m:t>
        </m:r>
        <m:r>
          <m:rPr>
            <m:sty m:val="p"/>
          </m:rPr>
          <m:t>=</m:t>
        </m:r>
        <m:r>
          <m:t>3</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OptP повышала RMSE на 141%.</w:t>
      </w:r>
    </w:p>
    <w:p>
      <w:pPr>
        <w:pStyle w:val="BodyText"/>
        <w:spacing w:line="360" w:lineRule="auto"/>
        <w:ind w:firstLine="709"/>
        <w:jc w:val="both"/>
      </w:pPr>
      <w:r>
        <w:rPr>
          <w:rFonts w:ascii="Times New Roman" w:hAnsi="Times New Roman" w:cs="Times New Roman" w:eastAsia="Times New Roman"/>
          <w:b/>
          <w:bCs/>
          <w:sz w:val="28"/>
        </w:rPr>
        <w:t xml:space="preserve">Атака tRIM как защита</w:t>
      </w:r>
      <w:r>
        <w:rPr>
          <w:rFonts w:ascii="Times New Roman" w:hAnsi="Times New Roman" w:cs="Times New Roman" w:eastAsia="Times New Roman"/>
          <w:sz w:val="28"/>
        </w:rPr>
        <w:t xml:space="preserve">: авторы также предложили метод tRIM (рассматривается в разделе 2.1.2), который снижал RMSE под атакой с 3,91 до 1,94 — сравнимо с чистой моделью.</w:t>
      </w:r>
    </w:p>
    <w:p>
      <w:pPr>
        <w:pStyle w:val="BodyText"/>
        <w:spacing w:line="360" w:lineRule="auto"/>
        <w:ind w:firstLine="709"/>
        <w:jc w:val="both"/>
      </w:pPr>
      <w:r>
        <w:rPr>
          <w:rFonts w:ascii="Times New Roman" w:hAnsi="Times New Roman" w:cs="Times New Roman" w:eastAsia="Times New Roman"/>
          <w:b/>
          <w:bCs/>
          <w:sz w:val="28"/>
        </w:rPr>
        <w:t xml:space="preserve">Koh, Steinhardt и Liang [7] (Machine Learning, 2022)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сосредоточились на задаче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обхода механизмов санации данных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применительно к задаче классификации (логистическая регрессия, нелинейные SVM). Авторы разработали три атаки, специально адаптированные для обхода outlier-removal защит:</w:t>
      </w:r>
    </w:p>
    <w:p>
      <w:pPr>
        <w:pStyle w:val="Compact"/>
        <w:numPr>
          <w:ilvl w:val="0"/>
          <w:numId w:val="1018"/>
        </w:numPr>
        <w:spacing w:line="360" w:lineRule="auto"/>
        <w:ind w:firstLine="709"/>
        <w:jc w:val="both"/>
      </w:pPr>
      <w:r>
        <w:rPr>
          <w:rFonts w:ascii="Times New Roman" w:hAnsi="Times New Roman" w:cs="Times New Roman" w:eastAsia="Times New Roman"/>
          <w:b/>
          <w:bCs/>
          <w:sz w:val="28"/>
        </w:rPr>
        <w:t xml:space="preserve">Influence function attack</w:t>
      </w:r>
      <w:r>
        <w:rPr>
          <w:rFonts w:ascii="Times New Roman" w:hAnsi="Times New Roman" w:cs="Times New Roman" w:eastAsia="Times New Roman"/>
          <w:sz w:val="28"/>
        </w:rPr>
        <w:t xml:space="preserve">: максимизация</w:t>
      </w:r>
      <w:r>
        <w:rPr>
          <w:rFonts w:ascii="Times New Roman" w:hAnsi="Times New Roman" w:cs="Times New Roman" w:eastAsia="Times New Roman"/>
          <w:sz w:val="28"/>
        </w:rPr>
        <w:t xml:space="preserve"> </w:t>
      </w:r>
      <m:oMath>
        <m:sSub>
          <m:e>
            <m:r>
              <m:rPr>
                <m:sty m:val="p"/>
                <m:scr m:val="script"/>
              </m:rPr>
              <m:t>I</m:t>
            </m:r>
          </m:e>
          <m:sub>
            <m:r>
              <m:rPr>
                <m:nor/>
                <m:sty m:val="p"/>
              </m:rPr>
              <m:t>up,loss</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ограничением на</w:t>
      </w:r>
      <w:r>
        <w:rPr>
          <w:rFonts w:ascii="Times New Roman" w:hAnsi="Times New Roman" w:cs="Times New Roman" w:eastAsia="Times New Roman"/>
          <w:sz w:val="28"/>
        </w:rPr>
        <w:t xml:space="preserve"> </w:t>
      </w:r>
      <m:oMath>
        <m:sSub>
          <m:e>
            <m:r>
              <m:rPr>
                <m:sty m:val="p"/>
              </m:rPr>
              <m:t>ℓ</m:t>
            </m:r>
          </m:e>
          <m:sub>
            <m:r>
              <m:t>2</m:t>
            </m:r>
          </m:sub>
        </m:sSub>
      </m:oMath>
      <w:r>
        <w:rPr>
          <w:rFonts w:ascii="Times New Roman" w:hAnsi="Times New Roman" w:cs="Times New Roman" w:eastAsia="Times New Roman"/>
          <w:sz w:val="28"/>
        </w:rPr>
        <w:t xml:space="preserve">-норму возмущения признаков и нахождение точек внутри «нормальной» области (не помечаемых как outliers).</w:t>
      </w:r>
    </w:p>
    <w:p>
      <w:pPr>
        <w:pStyle w:val="Compact"/>
        <w:numPr>
          <w:ilvl w:val="0"/>
          <w:numId w:val="1018"/>
        </w:numPr>
        <w:spacing w:line="360" w:lineRule="auto"/>
        <w:ind w:firstLine="709"/>
        <w:jc w:val="both"/>
      </w:pPr>
      <w:r>
        <w:rPr>
          <w:rFonts w:ascii="Times New Roman" w:hAnsi="Times New Roman" w:cs="Times New Roman" w:eastAsia="Times New Roman"/>
          <w:b/>
          <w:bCs/>
          <w:sz w:val="28"/>
        </w:rPr>
        <w:t xml:space="preserve">Min-max attack</w:t>
      </w:r>
      <w:r>
        <w:rPr>
          <w:rFonts w:ascii="Times New Roman" w:hAnsi="Times New Roman" w:cs="Times New Roman" w:eastAsia="Times New Roman"/>
          <w:sz w:val="28"/>
        </w:rPr>
        <w:t xml:space="preserve">: решение задачи</w:t>
      </w:r>
      <w:r>
        <w:rPr>
          <w:rFonts w:ascii="Times New Roman" w:hAnsi="Times New Roman" w:cs="Times New Roman" w:eastAsia="Times New Roman"/>
          <w:sz w:val="28"/>
        </w:rPr>
        <w:t xml:space="preserve"> </w:t>
      </w:r>
      <m:oMath>
        <m:sSub>
          <m:e>
            <m:r>
              <m:rPr>
                <m:sty m:val="p"/>
              </m:rPr>
              <m:t>max</m:t>
            </m:r>
          </m:e>
          <m:sub>
            <m:sSub>
              <m:e>
                <m:r>
                  <m:t>x</m:t>
                </m:r>
              </m:e>
              <m:sub>
                <m:r>
                  <m:t>p</m:t>
                </m:r>
              </m:sub>
            </m:sSub>
          </m:sub>
        </m:sSub>
        <m:sSub>
          <m:e>
            <m:r>
              <m:rPr>
                <m:sty m:val="p"/>
              </m:rPr>
              <m:t>min</m:t>
            </m:r>
          </m:e>
          <m:sub>
            <m:r>
              <m:rPr>
                <m:nor/>
                <m:sty m:val="p"/>
              </m:rPr>
              <m:t>sanitizer</m:t>
            </m:r>
          </m:sub>
        </m:sSub>
        <m:sSub>
          <m:e>
            <m:r>
              <m:rPr>
                <m:sty m:val="p"/>
                <m:scr m:val="script"/>
              </m:rPr>
              <m:t>L</m:t>
            </m:r>
          </m:e>
          <m:sub>
            <m:r>
              <m:rPr>
                <m:nor/>
                <m:sty m:val="p"/>
              </m:rPr>
              <m:t>val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аппроксимацию двойственной задачи.</w:t>
      </w:r>
    </w:p>
    <w:p>
      <w:pPr>
        <w:pStyle w:val="Compact"/>
        <w:numPr>
          <w:ilvl w:val="0"/>
          <w:numId w:val="1018"/>
        </w:numPr>
        <w:spacing w:line="360" w:lineRule="auto"/>
        <w:ind w:firstLine="709"/>
        <w:jc w:val="both"/>
      </w:pPr>
      <w:r>
        <w:rPr>
          <w:rFonts w:ascii="Times New Roman" w:hAnsi="Times New Roman" w:cs="Times New Roman" w:eastAsia="Times New Roman"/>
          <w:b/>
          <w:bCs/>
          <w:sz w:val="28"/>
        </w:rPr>
        <w:t xml:space="preserve">KKT attack</w:t>
      </w:r>
      <w:r>
        <w:rPr>
          <w:rFonts w:ascii="Times New Roman" w:hAnsi="Times New Roman" w:cs="Times New Roman" w:eastAsia="Times New Roman"/>
          <w:sz w:val="28"/>
        </w:rPr>
        <w:t xml:space="preserve">: нахождение точек, нарушающих KKT-условия тренировочной задачи на тестовой выборке, с проекцией в допустимую область.</w:t>
      </w:r>
    </w:p>
    <w:p>
      <w:pPr>
        <w:pStyle w:val="FirstParagraph"/>
        <w:spacing w:line="360" w:lineRule="auto"/>
        <w:ind w:firstLine="709"/>
        <w:jc w:val="both"/>
      </w:pPr>
      <w:r>
        <w:rPr>
          <w:rFonts w:ascii="Times New Roman" w:hAnsi="Times New Roman" w:cs="Times New Roman" w:eastAsia="Times New Roman"/>
          <w:sz w:val="28"/>
        </w:rPr>
        <w:t xml:space="preserve">Все три атаки при</w:t>
      </w:r>
      <w:r>
        <w:rPr>
          <w:rFonts w:ascii="Times New Roman" w:hAnsi="Times New Roman" w:cs="Times New Roman" w:eastAsia="Times New Roman"/>
          <w:sz w:val="28"/>
        </w:rPr>
        <w:t xml:space="preserve"> </w:t>
      </w:r>
      <m:oMath>
        <m:r>
          <m:t>ϵ</m:t>
        </m:r>
        <m:r>
          <m:rPr>
            <m:sty m:val="p"/>
          </m:rPr>
          <m:t>=</m:t>
        </m:r>
        <m:r>
          <m:t>3</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отравления показали следующие результаты:</w:t>
      </w:r>
    </w:p>
    <w:p>
      <w:pPr>
        <w:pStyle w:val="BodyText"/>
        <w:spacing w:line="360" w:lineRule="auto"/>
        <w:ind w:firstLine="709"/>
        <w:jc w:val="both"/>
      </w:pPr>
      <w:r>
        <w:rPr>
          <w:rFonts w:ascii="Times New Roman" w:hAnsi="Times New Roman" w:cs="Times New Roman" w:eastAsia="Times New Roman"/>
          <w:b/>
          <w:bCs/>
          <w:sz w:val="28"/>
        </w:rPr>
        <w:t xml:space="preserve">Таблица 1.4 — Результаты атак Koh et al. [7] против различных защит</w:t>
      </w:r>
    </w:p>
    <w:tbl>
      <w:tblPr>
        <w:tblStyle w:val="Table"/>
        <w:tblW w:type="pct" w:w="5000"/>
        <w:jc w:val="left"/>
        <w:tblLayout w:type="fixed"/>
        <w:tblLook w:firstRow="1" w:lastRow="0" w:firstColumn="0" w:lastColumn="0" w:noHBand="0" w:noVBand="0" w:val="0020"/>
      </w:tblPr>
      <w:tblGrid>
        <w:gridCol w:w="535"/>
        <w:gridCol w:w="1012"/>
        <w:gridCol w:w="1846"/>
        <w:gridCol w:w="2024"/>
        <w:gridCol w:w="2501"/>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Датасет</w:t>
            </w:r>
          </w:p>
        </w:tc>
        <w:tc>
          <w:tcPr/>
          <w:p>
            <w:pPr>
              <w:pStyle w:val="Compact"/>
              <w:spacing w:line="276" w:lineRule="auto"/>
              <w:ind w:firstLine="0"/>
              <w:jc w:val="left"/>
            </w:pPr>
            <w:r>
              <w:rPr>
                <w:rFonts w:ascii="Times New Roman" w:hAnsi="Times New Roman" w:cs="Times New Roman" w:eastAsia="Times New Roman"/>
                <w:sz w:val="24"/>
              </w:rPr>
              <w:t xml:space="preserve">Ошибка без атаки</w:t>
            </w:r>
          </w:p>
        </w:tc>
        <w:tc>
          <w:tcPr/>
          <w:p>
            <w:pPr>
              <w:pStyle w:val="Compact"/>
              <w:spacing w:line="276" w:lineRule="auto"/>
              <w:ind w:firstLine="0"/>
              <w:jc w:val="left"/>
            </w:pPr>
            <w:r>
              <w:rPr>
                <w:rFonts w:ascii="Times New Roman" w:hAnsi="Times New Roman" w:cs="Times New Roman" w:eastAsia="Times New Roman"/>
                <w:sz w:val="24"/>
              </w:rPr>
              <w:t xml:space="preserve">Ошибка под атакой (без защиты)</w:t>
            </w:r>
          </w:p>
        </w:tc>
        <w:tc>
          <w:tcPr/>
          <w:p>
            <w:pPr>
              <w:pStyle w:val="Compact"/>
              <w:spacing w:line="276" w:lineRule="auto"/>
              <w:ind w:firstLine="0"/>
              <w:jc w:val="left"/>
            </w:pPr>
            <w:r>
              <w:rPr>
                <w:rFonts w:ascii="Times New Roman" w:hAnsi="Times New Roman" w:cs="Times New Roman" w:eastAsia="Times New Roman"/>
                <w:sz w:val="24"/>
              </w:rPr>
              <w:t xml:space="preserve">Ошибка под атакой (slab defense)</w:t>
            </w:r>
          </w:p>
        </w:tc>
        <w:tc>
          <w:tcPr/>
          <w:p>
            <w:pPr>
              <w:pStyle w:val="Compact"/>
              <w:spacing w:line="276" w:lineRule="auto"/>
              <w:ind w:firstLine="0"/>
              <w:jc w:val="left"/>
            </w:pPr>
            <w:r>
              <w:rPr>
                <w:rFonts w:ascii="Times New Roman" w:hAnsi="Times New Roman" w:cs="Times New Roman" w:eastAsia="Times New Roman"/>
                <w:sz w:val="24"/>
              </w:rPr>
              <w:t xml:space="preserve">Ошибка под атакой (influence detection)</w:t>
            </w:r>
          </w:p>
        </w:tc>
      </w:tr>
      <w:tr>
        <w:tc>
          <w:tcPr/>
          <w:p>
            <w:pPr>
              <w:pStyle w:val="Compact"/>
              <w:spacing w:line="276" w:lineRule="auto"/>
              <w:ind w:firstLine="0"/>
              <w:jc w:val="left"/>
            </w:pPr>
            <w:r>
              <w:rPr>
                <w:rFonts w:ascii="Times New Roman" w:hAnsi="Times New Roman" w:cs="Times New Roman" w:eastAsia="Times New Roman"/>
                <w:sz w:val="24"/>
              </w:rPr>
              <w:t xml:space="preserve">Enron (спам)</w:t>
            </w:r>
          </w:p>
        </w:tc>
        <w:tc>
          <w:tcPr/>
          <w:p>
            <w:pPr>
              <w:pStyle w:val="Compact"/>
              <w:spacing w:line="276" w:lineRule="auto"/>
              <w:ind w:firstLine="0"/>
              <w:jc w:val="left"/>
            </w:pPr>
            <w:r>
              <w:rPr>
                <w:rFonts w:ascii="Times New Roman" w:hAnsi="Times New Roman" w:cs="Times New Roman" w:eastAsia="Times New Roman"/>
                <w:sz w:val="24"/>
              </w:rPr>
              <w:t xml:space="preserve">3,1%</w:t>
            </w:r>
          </w:p>
        </w:tc>
        <w:tc>
          <w:tcPr/>
          <w:p>
            <w:pPr>
              <w:pStyle w:val="Compact"/>
              <w:spacing w:line="276" w:lineRule="auto"/>
              <w:ind w:firstLine="0"/>
              <w:jc w:val="left"/>
            </w:pPr>
            <w:r>
              <w:rPr>
                <w:rFonts w:ascii="Times New Roman" w:hAnsi="Times New Roman" w:cs="Times New Roman" w:eastAsia="Times New Roman"/>
                <w:sz w:val="24"/>
              </w:rPr>
              <w:t xml:space="preserve">8,4%</w:t>
            </w:r>
          </w:p>
        </w:tc>
        <w:tc>
          <w:tcPr/>
          <w:p>
            <w:pPr>
              <w:pStyle w:val="Compact"/>
              <w:spacing w:line="276" w:lineRule="auto"/>
              <w:ind w:firstLine="0"/>
              <w:jc w:val="left"/>
            </w:pPr>
            <w:r>
              <w:rPr>
                <w:rFonts w:ascii="Times New Roman" w:hAnsi="Times New Roman" w:cs="Times New Roman" w:eastAsia="Times New Roman"/>
                <w:sz w:val="24"/>
              </w:rPr>
              <w:t xml:space="preserve">8,2%</w:t>
            </w:r>
          </w:p>
        </w:tc>
        <w:tc>
          <w:tcPr/>
          <w:p>
            <w:pPr>
              <w:pStyle w:val="Compact"/>
              <w:spacing w:line="276" w:lineRule="auto"/>
              <w:ind w:firstLine="0"/>
              <w:jc w:val="left"/>
            </w:pPr>
            <w:r>
              <w:rPr>
                <w:rFonts w:ascii="Times New Roman" w:hAnsi="Times New Roman" w:cs="Times New Roman" w:eastAsia="Times New Roman"/>
                <w:sz w:val="24"/>
              </w:rPr>
              <w:t xml:space="preserve">24,0%</w:t>
            </w:r>
          </w:p>
        </w:tc>
      </w:tr>
      <w:tr>
        <w:tc>
          <w:tcPr/>
          <w:p>
            <w:pPr>
              <w:pStyle w:val="Compact"/>
              <w:spacing w:line="276" w:lineRule="auto"/>
              <w:ind w:firstLine="0"/>
              <w:jc w:val="left"/>
            </w:pPr>
            <w:r>
              <w:rPr>
                <w:rFonts w:ascii="Times New Roman" w:hAnsi="Times New Roman" w:cs="Times New Roman" w:eastAsia="Times New Roman"/>
                <w:sz w:val="24"/>
              </w:rPr>
              <w:t xml:space="preserve">IMDB (тональность)</w:t>
            </w:r>
          </w:p>
        </w:tc>
        <w:tc>
          <w:tcPr/>
          <w:p>
            <w:pPr>
              <w:pStyle w:val="Compact"/>
              <w:spacing w:line="276" w:lineRule="auto"/>
              <w:ind w:firstLine="0"/>
              <w:jc w:val="left"/>
            </w:pPr>
            <w:r>
              <w:rPr>
                <w:rFonts w:ascii="Times New Roman" w:hAnsi="Times New Roman" w:cs="Times New Roman" w:eastAsia="Times New Roman"/>
                <w:sz w:val="24"/>
              </w:rPr>
              <w:t xml:space="preserve">12,3%</w:t>
            </w:r>
          </w:p>
        </w:tc>
        <w:tc>
          <w:tcPr/>
          <w:p>
            <w:pPr>
              <w:pStyle w:val="Compact"/>
              <w:spacing w:line="276" w:lineRule="auto"/>
              <w:ind w:firstLine="0"/>
              <w:jc w:val="left"/>
            </w:pPr>
            <w:r>
              <w:rPr>
                <w:rFonts w:ascii="Times New Roman" w:hAnsi="Times New Roman" w:cs="Times New Roman" w:eastAsia="Times New Roman"/>
                <w:sz w:val="24"/>
              </w:rPr>
              <w:t xml:space="preserve">19,8%</w:t>
            </w:r>
          </w:p>
        </w:tc>
        <w:tc>
          <w:tcPr/>
          <w:p>
            <w:pPr>
              <w:pStyle w:val="Compact"/>
              <w:spacing w:line="276" w:lineRule="auto"/>
              <w:ind w:firstLine="0"/>
              <w:jc w:val="left"/>
            </w:pPr>
            <w:r>
              <w:rPr>
                <w:rFonts w:ascii="Times New Roman" w:hAnsi="Times New Roman" w:cs="Times New Roman" w:eastAsia="Times New Roman"/>
                <w:sz w:val="24"/>
              </w:rPr>
              <w:t xml:space="preserve">17,1%</w:t>
            </w:r>
          </w:p>
        </w:tc>
        <w:tc>
          <w:tcPr/>
          <w:p>
            <w:pPr>
              <w:pStyle w:val="Compact"/>
              <w:spacing w:line="276" w:lineRule="auto"/>
              <w:ind w:firstLine="0"/>
              <w:jc w:val="left"/>
            </w:pPr>
            <w:r>
              <w:rPr>
                <w:rFonts w:ascii="Times New Roman" w:hAnsi="Times New Roman" w:cs="Times New Roman" w:eastAsia="Times New Roman"/>
                <w:sz w:val="24"/>
              </w:rPr>
              <w:t xml:space="preserve">29,4%</w:t>
            </w:r>
          </w:p>
        </w:tc>
      </w:tr>
      <w:tr>
        <w:tc>
          <w:tcPr/>
          <w:p>
            <w:pPr>
              <w:pStyle w:val="Compact"/>
              <w:spacing w:line="276" w:lineRule="auto"/>
              <w:ind w:firstLine="0"/>
              <w:jc w:val="left"/>
            </w:pPr>
            <w:r>
              <w:rPr>
                <w:rFonts w:ascii="Times New Roman" w:hAnsi="Times New Roman" w:cs="Times New Roman" w:eastAsia="Times New Roman"/>
                <w:sz w:val="24"/>
              </w:rPr>
              <w:t xml:space="preserve">Dogfish (ImageNet)</w:t>
            </w:r>
          </w:p>
        </w:tc>
        <w:tc>
          <w:tcPr/>
          <w:p>
            <w:pPr>
              <w:pStyle w:val="Compact"/>
              <w:spacing w:line="276" w:lineRule="auto"/>
              <w:ind w:firstLine="0"/>
              <w:jc w:val="left"/>
            </w:pPr>
            <w:r>
              <w:rPr>
                <w:rFonts w:ascii="Times New Roman" w:hAnsi="Times New Roman" w:cs="Times New Roman" w:eastAsia="Times New Roman"/>
                <w:sz w:val="24"/>
              </w:rPr>
              <w:t xml:space="preserve">4,5%</w:t>
            </w:r>
          </w:p>
        </w:tc>
        <w:tc>
          <w:tcPr/>
          <w:p>
            <w:pPr>
              <w:pStyle w:val="Compact"/>
              <w:spacing w:line="276" w:lineRule="auto"/>
              <w:ind w:firstLine="0"/>
              <w:jc w:val="left"/>
            </w:pPr>
            <w:r>
              <w:rPr>
                <w:rFonts w:ascii="Times New Roman" w:hAnsi="Times New Roman" w:cs="Times New Roman" w:eastAsia="Times New Roman"/>
                <w:sz w:val="24"/>
              </w:rPr>
              <w:t xml:space="preserve">11,2%</w:t>
            </w:r>
          </w:p>
        </w:tc>
        <w:tc>
          <w:tcPr/>
          <w:p>
            <w:pPr>
              <w:pStyle w:val="Compact"/>
              <w:spacing w:line="276" w:lineRule="auto"/>
              <w:ind w:firstLine="0"/>
              <w:jc w:val="left"/>
            </w:pPr>
            <w:r>
              <w:rPr>
                <w:rFonts w:ascii="Times New Roman" w:hAnsi="Times New Roman" w:cs="Times New Roman" w:eastAsia="Times New Roman"/>
                <w:sz w:val="24"/>
              </w:rPr>
              <w:t xml:space="preserve">10,8%</w:t>
            </w:r>
          </w:p>
        </w:tc>
        <w:tc>
          <w:tcPr/>
          <w:p>
            <w:pPr>
              <w:pStyle w:val="Compact"/>
              <w:spacing w:line="276" w:lineRule="auto"/>
              <w:ind w:firstLine="0"/>
              <w:jc w:val="left"/>
            </w:pPr>
            <w:r>
              <w:rPr>
                <w:rFonts w:ascii="Times New Roman" w:hAnsi="Times New Roman" w:cs="Times New Roman" w:eastAsia="Times New Roman"/>
                <w:sz w:val="24"/>
              </w:rPr>
              <w:t xml:space="preserve">16,3%</w:t>
            </w:r>
          </w:p>
        </w:tc>
      </w:tr>
    </w:tbl>
    <w:p>
      <w:pPr>
        <w:pStyle w:val="BodyText"/>
        <w:spacing w:line="360" w:lineRule="auto"/>
        <w:ind w:firstLine="709"/>
        <w:jc w:val="both"/>
      </w:pPr>
      <w:r>
        <w:rPr>
          <w:rFonts w:ascii="Times New Roman" w:hAnsi="Times New Roman" w:cs="Times New Roman" w:eastAsia="Times New Roman"/>
          <w:sz w:val="28"/>
        </w:rPr>
        <w:t xml:space="preserve">Таким образом, атаки, специально оптимизированные под обход influence-based детектора, оказываются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более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эффективными, чем простые атаки, обнаруживаемые стандартными механизмами санации. Это демонстрирует принципиальный изъян подхода «defense by obscurity»: заранее зафиксированный механизм защиты может быть обойдён адаптивным атакующим.</w:t>
      </w:r>
    </w:p>
    <w:p>
      <w:pPr>
        <w:pStyle w:val="BodyText"/>
        <w:spacing w:line="360" w:lineRule="auto"/>
        <w:ind w:firstLine="709"/>
        <w:jc w:val="both"/>
      </w:pPr>
      <w:r>
        <w:rPr>
          <w:rFonts w:ascii="Times New Roman" w:hAnsi="Times New Roman" w:cs="Times New Roman" w:eastAsia="Times New Roman"/>
          <w:b/>
          <w:bCs/>
          <w:sz w:val="28"/>
        </w:rPr>
        <w:t xml:space="preserve">El-Kabid и El-Mhamdi [14] (arXiv, 2025)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установили строгие теоретические результаты для label-flipping атак на логистическую регрессию в распределённых системах. Их жадный алгоритм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доказательно оптимален на каждом шаге обучения</w:t>
      </w:r>
      <w:r>
        <w:rPr>
          <w:rFonts w:ascii="Times New Roman" w:hAnsi="Times New Roman" w:cs="Times New Roman" w:eastAsia="Times New Roman"/>
          <w:sz w:val="28"/>
        </w:rPr>
        <w:t xml:space="preserve">: на каждой итерации SGD выбирается метка для переключения, максимизирующая потери на следующем шаге. Ключевые результаты: переключение 0,1% меток снижает точность на 6%; переключение 25% меток может полностью разрушить модель (точность ниже случайного угадывания). Важно, что атака достигает результатов, сопоставимых с полноценными gradient-based атаками, используя только доступ к меткам — без изменения признаков.</w:t>
      </w:r>
    </w:p>
    <w:p>
      <w:pPr>
        <w:pStyle w:val="BodyText"/>
        <w:spacing w:line="360" w:lineRule="auto"/>
        <w:ind w:firstLine="709"/>
        <w:jc w:val="both"/>
      </w:pPr>
      <w:r>
        <w:rPr>
          <w:rFonts w:ascii="Times New Roman" w:hAnsi="Times New Roman" w:cs="Times New Roman" w:eastAsia="Times New Roman"/>
          <w:b/>
          <w:bCs/>
          <w:sz w:val="28"/>
        </w:rPr>
        <w:t xml:space="preserve">Carnerero-Cano et al. [22] (IEEE TNNLS, 2023)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показали, что корректный учёт регуляризации при формулировке bilevel задачи критически важен для точной оценки уязвимости. Стандартный подход с фиксированным</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даёт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чрезмерно пессимистичные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оценки: модель с оптимально адаптированным регуляризатором устойчивее к атаке, чем предсказывает стандартный анализ. Это обосновывает метод защиты через адаптивный подбор гиперпараметров (раздел 2.7).</w:t>
      </w:r>
    </w:p>
    <w:bookmarkEnd w:id="71"/>
    <w:bookmarkStart w:id="72" w:name="X56141dd414df9eff62111fb23fe2b9f6954876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1.6.3. Атаки на случайный лес и деревья решений: Anisetti (2023), Severi (2023)</w:t>
      </w:r>
    </w:p>
    <w:p>
      <w:pPr>
        <w:pStyle w:val="FirstParagraph"/>
        <w:spacing w:line="360" w:lineRule="auto"/>
        <w:ind w:firstLine="709"/>
        <w:jc w:val="both"/>
      </w:pPr>
      <w:r>
        <w:rPr>
          <w:rFonts w:ascii="Times New Roman" w:hAnsi="Times New Roman" w:cs="Times New Roman" w:eastAsia="Times New Roman"/>
          <w:sz w:val="28"/>
        </w:rPr>
        <w:t xml:space="preserve">Случайный лес обладает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ансамблевой устойчивостью</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атакам отравления за счёт агрегирования большого числа деревьев, обученных на независимых бутстреп-подвыборках. Тем не менее эта устойчивость имеет границы.</w:t>
      </w:r>
    </w:p>
    <w:p>
      <w:pPr>
        <w:pStyle w:val="BodyText"/>
        <w:spacing w:line="360" w:lineRule="auto"/>
        <w:ind w:firstLine="709"/>
        <w:jc w:val="both"/>
      </w:pPr>
      <w:r>
        <w:rPr>
          <w:rFonts w:ascii="Times New Roman" w:hAnsi="Times New Roman" w:cs="Times New Roman" w:eastAsia="Times New Roman"/>
          <w:b/>
          <w:bCs/>
          <w:sz w:val="28"/>
        </w:rPr>
        <w:t xml:space="preserve">Anisetti et al. [25] (IEEE Transactions on Sustainable Computing, 2023)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провели систематическое исследование нецелевых атак на Random Forest. Методология: применялись label flipping, feature poisoning (через суррогатный классификатор) и transferable атаки на</w:t>
      </w:r>
      <w:r>
        <w:rPr>
          <w:rFonts w:ascii="Times New Roman" w:hAnsi="Times New Roman" w:cs="Times New Roman" w:eastAsia="Times New Roman"/>
          <w:sz w:val="28"/>
        </w:rPr>
        <w:t xml:space="preserve"> </w:t>
      </w:r>
      <m:oMath>
        <m:r>
          <m:t>R</m:t>
        </m:r>
        <m:r>
          <m:t>F</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различных уровнях</w:t>
      </w:r>
      <w:r>
        <w:rPr>
          <w:rFonts w:ascii="Times New Roman" w:hAnsi="Times New Roman" w:cs="Times New Roman" w:eastAsia="Times New Roman"/>
          <w:sz w:val="28"/>
        </w:rPr>
        <w:t xml:space="preserve"> </w:t>
      </w:r>
      <m:oMath>
        <m:r>
          <m:t>ϵ</m:t>
        </m:r>
        <m:r>
          <m:rPr>
            <m:sty m:val="p"/>
          </m:rPr>
          <m:t>∈</m:t>
        </m:r>
        <m:r>
          <m:rPr>
            <m:sty m:val="p"/>
          </m:rPr>
          <m:t>{</m:t>
        </m:r>
        <m:r>
          <m:t>0.01</m:t>
        </m:r>
        <m:r>
          <m:rPr>
            <m:sty m:val="p"/>
          </m:rPr>
          <m:t>,</m:t>
        </m:r>
        <m:r>
          <m:t>0.05</m:t>
        </m:r>
        <m:r>
          <m:rPr>
            <m:sty m:val="p"/>
          </m:rPr>
          <m:t>,</m:t>
        </m:r>
        <m:r>
          <m:t>0.10</m:t>
        </m:r>
        <m:r>
          <m:rPr>
            <m:sty m:val="p"/>
          </m:rPr>
          <m:t>,</m:t>
        </m:r>
        <m:r>
          <m:t>0.20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нескольких UCI-датасетах.</w:t>
      </w:r>
    </w:p>
    <w:p>
      <w:pPr>
        <w:pStyle w:val="BodyText"/>
        <w:spacing w:line="360" w:lineRule="auto"/>
        <w:ind w:firstLine="709"/>
        <w:jc w:val="both"/>
      </w:pPr>
      <w:r>
        <w:rPr>
          <w:rFonts w:ascii="Times New Roman" w:hAnsi="Times New Roman" w:cs="Times New Roman" w:eastAsia="Times New Roman"/>
          <w:sz w:val="28"/>
        </w:rPr>
        <w:t xml:space="preserve">Ключевые выводы: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ϵ</m:t>
        </m:r>
        <m:r>
          <m:rPr>
            <m:sty m:val="p"/>
          </m:rPr>
          <m:t>=</m:t>
        </m:r>
        <m:r>
          <m:t>5</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случайного label flipping точность RF снижается на 3–5% — значительно меньше, чем у SVM (~15%) или логистической регрессии (~12%).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ϵ</m:t>
        </m:r>
        <m:r>
          <m:rPr>
            <m:sty m:val="p"/>
          </m:rPr>
          <m:t>=</m:t>
        </m:r>
        <m:r>
          <m:t>10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label flipping по соседям (где «соседи» определяются суррогатным линейным классификатором) точность RF падает на 8–12%.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Основная уязвимость RF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через bootstrap: если доля отравленных точек значима (</w:t>
      </w:r>
      <m:oMath>
        <m:r>
          <m:t>ϵ</m:t>
        </m:r>
        <m:r>
          <m:rPr>
            <m:sty m:val="p"/>
          </m:rPr>
          <m:t>&gt;</m:t>
        </m:r>
        <m:r>
          <m:t>0.10</m:t>
        </m:r>
      </m:oMath>
      <w:r>
        <w:rPr>
          <w:rFonts w:ascii="Times New Roman" w:hAnsi="Times New Roman" w:cs="Times New Roman" w:eastAsia="Times New Roman"/>
          <w:sz w:val="28"/>
        </w:rPr>
        <w:t xml:space="preserve">), они с высокой вероятностью попадают в бутстреп-подвыборку каждого дерева, и усреднение по ансамблю не нейтрализует искажение.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Замена bootstrap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disjoint разбиение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(каждое дерево обучается на непересекающемся подмножестве) принципиально меняет картину: каждая отравленная точка влияет максимум на</w:t>
      </w:r>
      <w:r>
        <w:rPr>
          <w:rFonts w:ascii="Times New Roman" w:hAnsi="Times New Roman" w:cs="Times New Roman" w:eastAsia="Times New Roman"/>
          <w:sz w:val="28"/>
        </w:rPr>
        <w:t xml:space="preserve"> </w:t>
      </w:r>
      <m:oMath>
        <m:r>
          <m:t>1</m:t>
        </m:r>
        <m:r>
          <m:rPr>
            <m:sty m:val="p"/>
          </m:rPr>
          <m:t>/</m:t>
        </m:r>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долю деревьев, что даёт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теоретические гарантии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сертифицированной робастности (подробнее — в разделах 2.4 и 2.5.2).</w:t>
      </w:r>
    </w:p>
    <w:p>
      <w:pPr>
        <w:pStyle w:val="BodyText"/>
        <w:spacing w:line="360" w:lineRule="auto"/>
        <w:ind w:firstLine="709"/>
        <w:jc w:val="both"/>
      </w:pPr>
      <w:r>
        <w:rPr>
          <w:rFonts w:ascii="Times New Roman" w:hAnsi="Times New Roman" w:cs="Times New Roman" w:eastAsia="Times New Roman"/>
          <w:b/>
          <w:bCs/>
          <w:sz w:val="28"/>
        </w:rPr>
        <w:t xml:space="preserve">Severi et al. [16] (arXiv, 2023)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исследовали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clean-label backdoor атаку</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классификаторы сетевого трафика, построенные на Random Forest и Decision Tree. Сценарий: NIDS-система обучается на сетевом трафике, часть которого управляется атакующей группой APT. Цель — внедрить backdoor, позволяющий конкретному типу вредоносного трафика обходить детектор при наличии специфического паттерна (триггера) в заголовках пакетов.</w:t>
      </w:r>
    </w:p>
    <w:p>
      <w:pPr>
        <w:pStyle w:val="BodyText"/>
        <w:spacing w:line="360" w:lineRule="auto"/>
        <w:ind w:firstLine="709"/>
        <w:jc w:val="both"/>
      </w:pPr>
      <w:r>
        <w:rPr>
          <w:rFonts w:ascii="Times New Roman" w:hAnsi="Times New Roman" w:cs="Times New Roman" w:eastAsia="Times New Roman"/>
          <w:sz w:val="28"/>
        </w:rPr>
        <w:t xml:space="preserve">Атака формулируется как clean-label poisoning: отравленные примеры имеют корректные метки (класс «атака»), но их признаки модифицируются так, чтобы создать специфическое условие в дереве решений.</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Результаты</w:t>
      </w:r>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ϵ</m:t>
        </m:r>
        <m:r>
          <m:rPr>
            <m:sty m:val="p"/>
          </m:rPr>
          <m:t>=</m:t>
        </m:r>
        <m:r>
          <m:t>0.5</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данных ASR backdoor &gt; 90% на датасете CICIDS-2017, при этом чистая точность детектора снижается менее чем на 0,5%.</w:t>
      </w:r>
    </w:p>
    <w:p>
      <w:pPr>
        <w:pStyle w:val="BodyText"/>
        <w:spacing w:line="360" w:lineRule="auto"/>
        <w:ind w:firstLine="709"/>
        <w:jc w:val="both"/>
      </w:pPr>
      <w:r>
        <w:rPr>
          <w:rFonts w:ascii="Times New Roman" w:hAnsi="Times New Roman" w:cs="Times New Roman" w:eastAsia="Times New Roman"/>
          <w:sz w:val="28"/>
        </w:rPr>
        <w:t xml:space="preserve">Принципиальный вывод этих работ: Random Forest более устойчив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нецелевым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атакам отравления, чем линейные модели, но столь же уязвим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целенаправленным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backdoor атакам при малой доле отравления.</w:t>
      </w:r>
    </w:p>
    <w:bookmarkEnd w:id="72"/>
    <w:bookmarkStart w:id="73" w:name="X5ee12b94a4907ad308acade1574c53f0186ec2c"/>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1.6.4. Атаки на kNN: NP-трудность и практические подходы</w:t>
      </w:r>
    </w:p>
    <w:p>
      <w:pPr>
        <w:pStyle w:val="FirstParagraph"/>
        <w:spacing w:line="360" w:lineRule="auto"/>
        <w:ind w:firstLine="709"/>
        <w:jc w:val="both"/>
      </w:pPr>
      <w:r>
        <w:rPr>
          <w:rFonts w:ascii="Times New Roman" w:hAnsi="Times New Roman" w:cs="Times New Roman" w:eastAsia="Times New Roman"/>
          <w:sz w:val="28"/>
        </w:rPr>
        <w:t xml:space="preserve">Метод k ближайших соседей имеет специфическую уязвимость: добавление точки с нужной меткой в непосредственную окрестность тестовой цели непосредственно изменяет предсказание. При</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даже одна отравленная точка, размещённая ближе к</w:t>
      </w:r>
      <w:r>
        <w:rPr>
          <w:rFonts w:ascii="Times New Roman" w:hAnsi="Times New Roman" w:cs="Times New Roman" w:eastAsia="Times New Roman"/>
          <w:sz w:val="28"/>
        </w:rPr>
        <w:t xml:space="preserve"> </w:t>
      </w:r>
      <m:oMath>
        <m:sSub>
          <m:e>
            <m:r>
              <m:t>x</m:t>
            </m:r>
          </m:e>
          <m:sub>
            <m:r>
              <m:t>t</m:t>
            </m:r>
          </m:sub>
        </m:sSub>
      </m:oMath>
      <w:r>
        <w:rPr>
          <w:rFonts w:ascii="Times New Roman" w:hAnsi="Times New Roman" w:cs="Times New Roman" w:eastAsia="Times New Roman"/>
          <w:sz w:val="28"/>
        </w:rPr>
        <w:t xml:space="preserve">, чем любой чистый сосед, «перезаписывает» предсказание.</w:t>
      </w:r>
    </w:p>
    <w:p>
      <w:pPr>
        <w:pStyle w:val="BodyText"/>
        <w:spacing w:line="360" w:lineRule="auto"/>
        <w:ind w:firstLine="709"/>
        <w:jc w:val="both"/>
      </w:pPr>
      <w:r>
        <w:rPr>
          <w:rFonts w:ascii="Times New Roman" w:hAnsi="Times New Roman" w:cs="Times New Roman" w:eastAsia="Times New Roman"/>
          <w:b/>
          <w:bCs/>
          <w:sz w:val="28"/>
        </w:rPr>
        <w:t xml:space="preserve">Vartanian, Rosenbaum и Alfeld [26] (2022)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доказали, что вычисление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оптимальной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атаки вставки на kNN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NP-трудной задачей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даже в следующем простом случае:</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одна вставляемая точка, метрика Евклида. Доказательство через редукцию от задачи 3-SAT. Это принципиальный теоретический результат: не существует полиномиального алгоритма (при</w:t>
      </w:r>
      <w:r>
        <w:rPr>
          <w:rFonts w:ascii="Times New Roman" w:hAnsi="Times New Roman" w:cs="Times New Roman" w:eastAsia="Times New Roman"/>
          <w:sz w:val="28"/>
        </w:rPr>
        <w:t xml:space="preserve"> </w:t>
      </w:r>
      <m:oMath>
        <m:r>
          <m:t>P</m:t>
        </m:r>
        <m:r>
          <m:rPr>
            <m:sty m:val="p"/>
          </m:rPr>
          <m:t>≠</m:t>
        </m:r>
        <m:r>
          <m:t>N</m:t>
        </m:r>
        <m:r>
          <m:t>P</m:t>
        </m:r>
      </m:oMath>
      <w:r>
        <w:rPr>
          <w:rFonts w:ascii="Times New Roman" w:hAnsi="Times New Roman" w:cs="Times New Roman" w:eastAsia="Times New Roman"/>
          <w:sz w:val="28"/>
        </w:rPr>
        <w:t xml:space="preserve">) для нахождения оптимальной атакующей точки для kNN.</w:t>
      </w:r>
    </w:p>
    <w:p>
      <w:pPr>
        <w:pStyle w:val="BodyText"/>
        <w:spacing w:line="360" w:lineRule="auto"/>
        <w:ind w:firstLine="709"/>
        <w:jc w:val="both"/>
      </w:pPr>
      <w:r>
        <w:rPr>
          <w:rFonts w:ascii="Times New Roman" w:hAnsi="Times New Roman" w:cs="Times New Roman" w:eastAsia="Times New Roman"/>
          <w:sz w:val="28"/>
        </w:rPr>
        <w:t xml:space="preserve">На практике авторы предложили жадный</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anytime-алгоритм</w:t>
      </w:r>
      <w:r>
        <w:rPr>
          <w:rFonts w:ascii="Times New Roman" w:hAnsi="Times New Roman" w:cs="Times New Roman" w:eastAsia="Times New Roman"/>
          <w:sz w:val="28"/>
        </w:rPr>
        <w:t xml:space="preserve">, последовательно добавляющий точки для максимального изменения предсказаний. Несмотря на отсутствие гарантий оптимальности, жадный подход демонстрирует высокую эффективность: при</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ϵ</m:t>
        </m:r>
        <m:r>
          <m:rPr>
            <m:sty m:val="p"/>
          </m:rPr>
          <m:t>=</m:t>
        </m:r>
        <m:r>
          <m:t>10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вставок жадный алгоритм переводит от 30% до 50% тестовых точек в целевой класс на UCI-датасетах.</w:t>
      </w:r>
    </w:p>
    <w:p>
      <w:pPr>
        <w:pStyle w:val="BodyText"/>
        <w:spacing w:line="360" w:lineRule="auto"/>
        <w:ind w:firstLine="709"/>
        <w:jc w:val="both"/>
      </w:pPr>
      <w:r>
        <w:rPr>
          <w:rFonts w:ascii="Times New Roman" w:hAnsi="Times New Roman" w:cs="Times New Roman" w:eastAsia="Times New Roman"/>
          <w:b/>
          <w:bCs/>
          <w:sz w:val="28"/>
        </w:rPr>
        <w:t xml:space="preserve">Li, Wang и Wang [27] (arXiv, 2023)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подошли к задаче сертификации с другой стороны: вместо атаки разработали метод</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систематической проверки робастности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kNN через over-approximate анализ в абстрактном домене. Метод позволяет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сертифицировать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робастность (доказать, что никакая вставка</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 не изменит предсказание), так 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фальсифицировать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её (найти конкретную нарушающую атаку при несостоявшейся сертификации).</w:t>
      </w:r>
    </w:p>
    <w:p>
      <w:pPr>
        <w:pStyle w:val="BodyText"/>
        <w:spacing w:line="360" w:lineRule="auto"/>
        <w:ind w:firstLine="709"/>
        <w:jc w:val="both"/>
      </w:pPr>
      <w:r>
        <w:rPr>
          <w:rFonts w:ascii="Times New Roman" w:hAnsi="Times New Roman" w:cs="Times New Roman" w:eastAsia="Times New Roman"/>
          <w:sz w:val="28"/>
        </w:rPr>
        <w:t xml:space="preserve">Практическая защита kNN: Vartanian et al. [26] показали, что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снижение размерности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(PCA, проекция на главные компоненты) является эффективным средством защиты — в пространстве низкой размерности труднее разместить атакующую точку в ε-окрестности конкретного тестового примера. Формально, чем ниже размерность пространства, тем большее</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требуется для надёжного изменения предсказания.</w:t>
      </w:r>
    </w:p>
    <w:bookmarkEnd w:id="73"/>
    <w:bookmarkStart w:id="74" w:name="X53ac1ec68cdea74311741b0798e4eaba6e08f9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1.6.5. Атаки на наивный байесовский классификатор: Zhang (2021)</w:t>
      </w:r>
    </w:p>
    <w:p>
      <w:pPr>
        <w:pStyle w:val="FirstParagraph"/>
        <w:spacing w:line="360" w:lineRule="auto"/>
        <w:ind w:firstLine="709"/>
        <w:jc w:val="both"/>
      </w:pPr>
      <w:r>
        <w:rPr>
          <w:rFonts w:ascii="Times New Roman" w:hAnsi="Times New Roman" w:cs="Times New Roman" w:eastAsia="Times New Roman"/>
          <w:sz w:val="28"/>
        </w:rPr>
        <w:t xml:space="preserve">Наивный байесовский классификатор особенно широко применяется в задачах NLP (фильтрация спама, детекция фишинга, классификация тональности), что делает его уязвимость к атакам отравления особенно практически значимой.</w:t>
      </w:r>
    </w:p>
    <w:p>
      <w:pPr>
        <w:pStyle w:val="BodyText"/>
        <w:spacing w:line="360" w:lineRule="auto"/>
        <w:ind w:firstLine="709"/>
        <w:jc w:val="both"/>
      </w:pPr>
      <w:r>
        <w:rPr>
          <w:rFonts w:ascii="Times New Roman" w:hAnsi="Times New Roman" w:cs="Times New Roman" w:eastAsia="Times New Roman"/>
          <w:b/>
          <w:bCs/>
          <w:sz w:val="28"/>
        </w:rPr>
        <w:t xml:space="preserve">Zhang et al. [11] (Applied Intelligence, 2021)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систематически исследовали label-flipping атаки на Multinomial NB в задаче фильтрации спама. Рассматривались три стратегии переключения меток:</w:t>
      </w:r>
    </w:p>
    <w:p>
      <w:pPr>
        <w:pStyle w:val="Compact"/>
        <w:numPr>
          <w:ilvl w:val="0"/>
          <w:numId w:val="1019"/>
        </w:numPr>
        <w:spacing w:line="360" w:lineRule="auto"/>
        <w:ind w:firstLine="709"/>
        <w:jc w:val="both"/>
      </w:pPr>
      <w:r>
        <w:rPr>
          <w:rFonts w:ascii="Times New Roman" w:hAnsi="Times New Roman" w:cs="Times New Roman" w:eastAsia="Times New Roman"/>
          <w:b/>
          <w:bCs/>
          <w:sz w:val="28"/>
        </w:rPr>
        <w:t xml:space="preserve">Случайная</w:t>
      </w:r>
      <w:r>
        <w:rPr>
          <w:rFonts w:ascii="Times New Roman" w:hAnsi="Times New Roman" w:cs="Times New Roman" w:eastAsia="Times New Roman"/>
          <w:sz w:val="28"/>
        </w:rPr>
        <w:t xml:space="preserve">: переключение равновероятно для всех обучающих примеров.</w:t>
      </w:r>
    </w:p>
    <w:p>
      <w:pPr>
        <w:pStyle w:val="Compact"/>
        <w:numPr>
          <w:ilvl w:val="0"/>
          <w:numId w:val="1019"/>
        </w:numPr>
        <w:spacing w:line="360" w:lineRule="auto"/>
        <w:ind w:firstLine="709"/>
        <w:jc w:val="both"/>
      </w:pPr>
      <w:r>
        <w:rPr>
          <w:rFonts w:ascii="Times New Roman" w:hAnsi="Times New Roman" w:cs="Times New Roman" w:eastAsia="Times New Roman"/>
          <w:b/>
          <w:bCs/>
          <w:sz w:val="28"/>
        </w:rPr>
        <w:t xml:space="preserve">Классово-направленная</w:t>
      </w:r>
      <w:r>
        <w:rPr>
          <w:rFonts w:ascii="Times New Roman" w:hAnsi="Times New Roman" w:cs="Times New Roman" w:eastAsia="Times New Roman"/>
          <w:sz w:val="28"/>
        </w:rPr>
        <w:t xml:space="preserve">: переключение только для писем одного класса (только спам → не-спам или наоборот).</w:t>
      </w:r>
    </w:p>
    <w:p>
      <w:pPr>
        <w:pStyle w:val="Compact"/>
        <w:numPr>
          <w:ilvl w:val="0"/>
          <w:numId w:val="1019"/>
        </w:numPr>
        <w:spacing w:line="360" w:lineRule="auto"/>
        <w:ind w:firstLine="709"/>
        <w:jc w:val="both"/>
      </w:pPr>
      <w:r>
        <w:rPr>
          <w:rFonts w:ascii="Times New Roman" w:hAnsi="Times New Roman" w:cs="Times New Roman" w:eastAsia="Times New Roman"/>
          <w:b/>
          <w:bCs/>
          <w:sz w:val="28"/>
        </w:rPr>
        <w:t xml:space="preserve">Слово-направленная</w:t>
      </w:r>
      <w:r>
        <w:rPr>
          <w:rFonts w:ascii="Times New Roman" w:hAnsi="Times New Roman" w:cs="Times New Roman" w:eastAsia="Times New Roman"/>
          <w:sz w:val="28"/>
        </w:rPr>
        <w:t xml:space="preserve">: переключение для писем, содержащих конкретные ключевые слова.</w:t>
      </w:r>
    </w:p>
    <w:p>
      <w:pPr>
        <w:pStyle w:val="FirstParagraph"/>
        <w:spacing w:line="360" w:lineRule="auto"/>
        <w:ind w:firstLine="709"/>
        <w:jc w:val="both"/>
      </w:pPr>
      <w:r>
        <w:rPr>
          <w:rFonts w:ascii="Times New Roman" w:hAnsi="Times New Roman" w:cs="Times New Roman" w:eastAsia="Times New Roman"/>
          <w:sz w:val="28"/>
        </w:rPr>
        <w:t xml:space="preserve">Уязвимость NB особенно наглядна через формулу (1.9): переключение метки одного письма непосредственно изменяет</w:t>
      </w:r>
      <w:r>
        <w:rPr>
          <w:rFonts w:ascii="Times New Roman" w:hAnsi="Times New Roman" w:cs="Times New Roman" w:eastAsia="Times New Roman"/>
          <w:sz w:val="28"/>
        </w:rPr>
        <w:t xml:space="preserve"> </w:t>
      </w:r>
      <m:oMath>
        <m:sSub>
          <m:e>
            <m:r>
              <m:t>n</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r>
              <m:t>n</m:t>
            </m:r>
          </m:e>
          <m:sub>
            <m:r>
              <m:t>w</m:t>
            </m:r>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всех слов в этом письме. При большой доле переключённых писем статистики класса «спам» и «не-спам» смешиваются, приводя к деградации фильтра.</w:t>
      </w:r>
    </w:p>
    <w:p>
      <w:pPr>
        <w:pStyle w:val="BodyText"/>
        <w:spacing w:line="360" w:lineRule="auto"/>
        <w:ind w:firstLine="709"/>
        <w:jc w:val="both"/>
      </w:pPr>
      <w:r>
        <w:rPr>
          <w:rFonts w:ascii="Times New Roman" w:hAnsi="Times New Roman" w:cs="Times New Roman" w:eastAsia="Times New Roman"/>
          <w:b/>
          <w:bCs/>
          <w:sz w:val="28"/>
        </w:rPr>
        <w:t xml:space="preserve">Результаты</w:t>
      </w:r>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ϵ</m:t>
        </m:r>
        <m:r>
          <m:rPr>
            <m:sty m:val="p"/>
          </m:rPr>
          <m:t>=</m:t>
        </m:r>
        <m:r>
          <m:t>5</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случайного label flipping точность NB-фильтра снижается с 96,2% до 71,4% (на Enron Spam Dataset) — катастрофическая деградация при весьма скромном бюджете атаки. Классово-направленная атака при том же</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давала 63,8% точности. Слово-направленная атака, нацеленная на конкретный домен-отправитель, позволяла снизить точность детекции спама именно от этого домена до 28,7%.</w:t>
      </w:r>
    </w:p>
    <w:p>
      <w:pPr>
        <w:pStyle w:val="BodyText"/>
        <w:spacing w:line="360" w:lineRule="auto"/>
        <w:ind w:firstLine="709"/>
        <w:jc w:val="both"/>
      </w:pPr>
      <w:r>
        <w:rPr>
          <w:rFonts w:ascii="Times New Roman" w:hAnsi="Times New Roman" w:cs="Times New Roman" w:eastAsia="Times New Roman"/>
          <w:b/>
          <w:bCs/>
          <w:sz w:val="28"/>
        </w:rPr>
        <w:t xml:space="preserve">Miller et al. [28] (2018)</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описали атаку иного рода: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BlackIP poisoning</w:t>
      </w:r>
      <w:r>
        <w:rPr>
          <w:rFonts w:ascii="Times New Roman" w:hAnsi="Times New Roman" w:cs="Times New Roman" w:eastAsia="Times New Roman"/>
          <w:sz w:val="28"/>
        </w:rPr>
        <w:t xml:space="preserve">. В реальных спам-системах IP-адреса из чёрных списков автоматически размечаются как «спам». Если атакующий контролирует письма с blacklisted IP-адресов, он может посылать с этих адресов нормальные письма, отравляя распределение</w:t>
      </w:r>
      <w:r>
        <w:rPr>
          <w:rFonts w:ascii="Times New Roman" w:hAnsi="Times New Roman" w:cs="Times New Roman" w:eastAsia="Times New Roman"/>
          <w:sz w:val="28"/>
        </w:rPr>
        <w:t xml:space="preserve"> </w:t>
      </w:r>
      <m:oMath>
        <m:r>
          <m:t>P</m:t>
        </m:r>
        <m:d>
          <m:dPr>
            <m:begChr m:val="("/>
            <m:endChr m:val=")"/>
            <m:sepChr m:val=""/>
            <m:grow/>
          </m:dPr>
          <m:e>
            <m:r>
              <m:rPr>
                <m:nor/>
                <m:sty m:val="p"/>
              </m:rPr>
              <m:t>слово</m:t>
            </m:r>
            <m:r>
              <m:rPr>
                <m:sty m:val="p"/>
              </m:rPr>
              <m:t>|</m:t>
            </m:r>
            <m:r>
              <m:rPr>
                <m:nor/>
                <m:sty m:val="p"/>
              </m:rPr>
              <m:t>спам</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словарём нормальных сообщений. Это приводит к тому, что многие нормальные слова получают высокую «спамовость» в модели, что повышает FPR фильтра. Предложенная защита на основе модели смесей (</w:t>
      </w:r>
      <w:r>
        <w:rPr>
          <w:rFonts w:ascii="Times New Roman" w:hAnsi="Times New Roman" w:cs="Times New Roman" w:eastAsia="Times New Roman"/>
          <w:i/>
          <w:iCs/>
          <w:sz w:val="28"/>
        </w:rPr>
        <w:t xml:space="preserve">mixture model</w:t>
      </w:r>
      <w:r>
        <w:rPr>
          <w:rFonts w:ascii="Times New Roman" w:hAnsi="Times New Roman" w:cs="Times New Roman" w:eastAsia="Times New Roman"/>
          <w:sz w:val="28"/>
        </w:rPr>
        <w:t xml:space="preserve">) разделяет «законные» и «вредоносные» источники данных.</w:t>
      </w:r>
    </w:p>
    <w:bookmarkEnd w:id="74"/>
    <w:bookmarkStart w:id="75" w:name="X22259316fb837d5233e35a2800f754fed9e9ba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1.6.6. Атаки на градиентный бустинг: Bhargava &amp; Stamp (2025)</w:t>
      </w:r>
    </w:p>
    <w:p>
      <w:pPr>
        <w:pStyle w:val="FirstParagraph"/>
        <w:spacing w:line="360" w:lineRule="auto"/>
        <w:ind w:firstLine="709"/>
        <w:jc w:val="both"/>
      </w:pPr>
      <w:r>
        <w:rPr>
          <w:rFonts w:ascii="Times New Roman" w:hAnsi="Times New Roman" w:cs="Times New Roman" w:eastAsia="Times New Roman"/>
          <w:sz w:val="28"/>
        </w:rPr>
        <w:t xml:space="preserve">Сравнительное исследование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Bhargava и Stamp [13] (arXiv, 2025)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предоставляет наиболее актуальные данные об устойчивости GBM к label-flipping атакам. Авторы применили случайное и классово-направленное переключение меток при</w:t>
      </w:r>
      <w:r>
        <w:rPr>
          <w:rFonts w:ascii="Times New Roman" w:hAnsi="Times New Roman" w:cs="Times New Roman" w:eastAsia="Times New Roman"/>
          <w:sz w:val="28"/>
        </w:rPr>
        <w:t xml:space="preserve"> </w:t>
      </w:r>
      <m:oMath>
        <m:r>
          <m:t>ϵ</m:t>
        </m:r>
        <m:r>
          <m:rPr>
            <m:sty m:val="p"/>
          </m:rPr>
          <m:t>∈</m:t>
        </m:r>
        <m:r>
          <m:rPr>
            <m:sty m:val="p"/>
          </m:rPr>
          <m:t>{</m:t>
        </m:r>
        <m:r>
          <m:t>5</m:t>
        </m:r>
        <m:r>
          <m:rPr>
            <m:sty m:val="p"/>
          </m:rPr>
          <m:t>%</m:t>
        </m:r>
        <m:r>
          <m:rPr>
            <m:sty m:val="p"/>
          </m:rPr>
          <m:t>,</m:t>
        </m:r>
        <m:r>
          <m:t>10</m:t>
        </m:r>
        <m:r>
          <m:rPr>
            <m:sty m:val="p"/>
          </m:rPr>
          <m:t>%</m:t>
        </m:r>
        <m:r>
          <m:rPr>
            <m:sty m:val="p"/>
          </m:rPr>
          <m:t>,</m:t>
        </m:r>
        <m:r>
          <m:t>20</m:t>
        </m:r>
        <m:r>
          <m:rPr>
            <m:sty m:val="p"/>
          </m:rPr>
          <m:t>%</m:t>
        </m:r>
        <m:r>
          <m:rPr>
            <m:sty m:val="p"/>
          </m:rPr>
          <m:t>,</m:t>
        </m:r>
        <m:r>
          <m:t>30</m:t>
        </m:r>
        <m:r>
          <m:rPr>
            <m:sty m:val="p"/>
          </m:rPr>
          <m:t>%</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восьми алгоритмам (SVM, RF, GNB, GBM, LightGBM, XGBoost, MLP, CNN) на датасете обнаружения вредоносного ПО.</w:t>
      </w:r>
    </w:p>
    <w:p>
      <w:pPr>
        <w:pStyle w:val="BodyText"/>
        <w:spacing w:line="360" w:lineRule="auto"/>
        <w:ind w:firstLine="709"/>
        <w:jc w:val="both"/>
      </w:pPr>
      <w:r>
        <w:rPr>
          <w:rFonts w:ascii="Times New Roman" w:hAnsi="Times New Roman" w:cs="Times New Roman" w:eastAsia="Times New Roman"/>
          <w:sz w:val="28"/>
        </w:rPr>
        <w:t xml:space="preserve">Установленная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иерархия устойчивости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убыванию при</w:t>
      </w:r>
      <w:r>
        <w:rPr>
          <w:rFonts w:ascii="Times New Roman" w:hAnsi="Times New Roman" w:cs="Times New Roman" w:eastAsia="Times New Roman"/>
          <w:sz w:val="28"/>
        </w:rPr>
        <w:t xml:space="preserve"> </w:t>
      </w:r>
      <m:oMath>
        <m:r>
          <m:t>ϵ</m:t>
        </m:r>
        <m:r>
          <m:rPr>
            <m:sty m:val="p"/>
          </m:rPr>
          <m:t>=</m:t>
        </m:r>
        <m:r>
          <m:t>10</m:t>
        </m:r>
        <m:r>
          <m:rPr>
            <m:sty m:val="p"/>
          </m:rPr>
          <m:t>%</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nor/>
              <m:sty m:val="p"/>
            </m:rPr>
            <m:t>RF</m:t>
          </m:r>
          <m:r>
            <m:rPr>
              <m:sty m:val="p"/>
            </m:rPr>
            <m:t>≈</m:t>
          </m:r>
          <m:r>
            <m:rPr>
              <m:nor/>
              <m:sty m:val="p"/>
            </m:rPr>
            <m:t>XGBoost</m:t>
          </m:r>
          <m:r>
            <m:rPr>
              <m:sty m:val="p"/>
            </m:rPr>
            <m:t>&gt;</m:t>
          </m:r>
          <m:r>
            <m:rPr>
              <m:nor/>
              <m:sty m:val="p"/>
            </m:rPr>
            <m:t>GBM (LightGBM)</m:t>
          </m:r>
          <m:r>
            <m:rPr>
              <m:sty m:val="p"/>
            </m:rPr>
            <m:t>&gt;</m:t>
          </m:r>
          <m:r>
            <m:rPr>
              <m:nor/>
              <m:sty m:val="p"/>
            </m:rPr>
            <m:t>SVM</m:t>
          </m:r>
          <m:r>
            <m:rPr>
              <m:sty m:val="p"/>
            </m:rPr>
            <m:t>&gt;</m:t>
          </m:r>
          <m:r>
            <m:rPr>
              <m:nor/>
              <m:sty m:val="p"/>
            </m:rPr>
            <m:t>GNB (Naive Bayes)</m:t>
          </m:r>
        </m:oMath>
      </m:oMathPara>
    </w:p>
    <w:p>
      <w:pPr>
        <w:pStyle w:val="FirstParagraph"/>
        <w:spacing w:line="360" w:lineRule="auto"/>
        <w:ind w:firstLine="709"/>
        <w:jc w:val="both"/>
      </w:pPr>
      <w:r>
        <w:rPr>
          <w:rFonts w:ascii="Times New Roman" w:hAnsi="Times New Roman" w:cs="Times New Roman" w:eastAsia="Times New Roman"/>
          <w:sz w:val="28"/>
        </w:rPr>
        <w:t xml:space="preserve">Объяснение позиции GBM: алгоритм бустинга на каждой итерации</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 псевдоостатки (1.11) и строит новый базовый классификатор</w:t>
      </w:r>
      <w:r>
        <w:rPr>
          <w:rFonts w:ascii="Times New Roman" w:hAnsi="Times New Roman" w:cs="Times New Roman" w:eastAsia="Times New Roman"/>
          <w:sz w:val="28"/>
        </w:rPr>
        <w:t xml:space="preserve"> </w:t>
      </w:r>
      <m:oMath>
        <m:sSub>
          <m:e>
            <m:r>
              <m:t>h</m:t>
            </m:r>
          </m:e>
          <m:sub>
            <m:r>
              <m:t>m</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их аппроксимации. Примеры с перевёрнутыми метками на начальных итерациях имеют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аномально высокие псевдоостатки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(модель ошибается на них сильнее), что привлекает к ним дополнительные итерации бустинга. В результате GBM «переобучается» на отравленных точках пропорционально сильнее, чем RF, которому недоступен этот механизм.</w:t>
      </w:r>
    </w:p>
    <w:p>
      <w:pPr>
        <w:pStyle w:val="BodyText"/>
        <w:spacing w:line="360" w:lineRule="auto"/>
        <w:ind w:firstLine="709"/>
        <w:jc w:val="both"/>
      </w:pPr>
      <w:r>
        <w:rPr>
          <w:rFonts w:ascii="Times New Roman" w:hAnsi="Times New Roman" w:cs="Times New Roman" w:eastAsia="Times New Roman"/>
          <w:sz w:val="28"/>
        </w:rPr>
        <w:t xml:space="preserve">Тем не менее при</w:t>
      </w:r>
      <w:r>
        <w:rPr>
          <w:rFonts w:ascii="Times New Roman" w:hAnsi="Times New Roman" w:cs="Times New Roman" w:eastAsia="Times New Roman"/>
          <w:sz w:val="28"/>
        </w:rPr>
        <w:t xml:space="preserve"> </w:t>
      </w:r>
      <m:oMath>
        <m:r>
          <m:t>ϵ</m:t>
        </m:r>
        <m:r>
          <m:rPr>
            <m:sty m:val="p"/>
          </m:rPr>
          <m:t>&lt;</m:t>
        </m:r>
        <m:r>
          <m:t>5</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GBM (XGBoost) демонстрирует устойчивость, сопоставимую с RF, благодаря регуляризационным механизмам (L2 регуляризация листьев деревьев, минимальное число примеров в листе), ограничивающим переобучение на небольших группах точек.</w:t>
      </w:r>
    </w:p>
    <w:p>
      <w:pPr>
        <w:pStyle w:val="BodyText"/>
        <w:spacing w:line="360" w:lineRule="auto"/>
        <w:ind w:firstLine="709"/>
        <w:jc w:val="both"/>
      </w:pPr>
      <w:r>
        <w:rPr>
          <w:rFonts w:ascii="Times New Roman" w:hAnsi="Times New Roman" w:cs="Times New Roman" w:eastAsia="Times New Roman"/>
          <w:sz w:val="28"/>
        </w:rPr>
        <w:t xml:space="preserve">Прямые gradient-based атаки на GBM (аналогичные атаке Biggio на SVM) затруднены по той же причине, что и для RF: недифференцируемость деревьев решений. Однако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surrogate-based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GBDT-совместимую аппроксимацию (например, soft GBDT с сигмоидными функциями разбиения) потенциально применимы и остаются перспективным направлением исследований.</w:t>
      </w:r>
    </w:p>
    <w:p>
      <w:pPr>
        <w:spacing w:line="360" w:lineRule="auto"/>
      </w:pPr>
      <w:r>
        <w:rPr>
          <w:rFonts w:ascii="Times New Roman" w:hAnsi="Times New Roman" w:cs="Times New Roman" w:eastAsia="Times New Roman"/>
          <w:sz w:val="28"/>
        </w:rPr>
        <w:pict>
          <v:rect style="width:0;height:1.5pt" o:hralign="center" o:hrstd="t" o:hr="t"/>
        </w:pict>
      </w:r>
    </w:p>
    <w:bookmarkEnd w:id="75"/>
    <w:bookmarkEnd w:id="76"/>
    <w:bookmarkStart w:id="77" w:name="выводы-по-главе-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1</w:t>
      </w:r>
    </w:p>
    <w:p>
      <w:pPr>
        <w:pStyle w:val="FirstParagraph"/>
        <w:spacing w:line="360" w:lineRule="auto"/>
        <w:ind w:firstLine="709"/>
        <w:jc w:val="both"/>
      </w:pPr>
      <w:r>
        <w:rPr>
          <w:rFonts w:ascii="Times New Roman" w:hAnsi="Times New Roman" w:cs="Times New Roman" w:eastAsia="Times New Roman"/>
          <w:sz w:val="28"/>
        </w:rPr>
        <w:t xml:space="preserve">Первая глава установила теоретический фундамент для последующего анализа методов защиты и разработки собственной методики.</w:t>
      </w:r>
    </w:p>
    <w:p>
      <w:pPr>
        <w:pStyle w:val="BodyText"/>
        <w:spacing w:line="360" w:lineRule="auto"/>
        <w:ind w:firstLine="709"/>
        <w:jc w:val="both"/>
      </w:pPr>
      <w:r>
        <w:rPr>
          <w:rFonts w:ascii="Times New Roman" w:hAnsi="Times New Roman" w:cs="Times New Roman" w:eastAsia="Times New Roman"/>
          <w:sz w:val="28"/>
        </w:rPr>
        <w:t xml:space="preserve">Проведённый анализ классических алгоритмов машинного обучения (логистическая регрессия, SVM, Random Forest, kNN, Naive Bayes, Gradient Boosting) показал, что каждый из них обладает специфическими механизмами, определяющими его уязвимость к атакам отравления: непрерывная дифференцируемость параметров по данным (LR, SVM) открывает возможность для gradient-based атак; статистическая структура условных вероятностей (NB) допускает прямое воздействие через изменение частотных счётчиков; ансамблевое усреднение (RF) обеспечивает базовую устойчивость, но не теоретических гарантий.</w:t>
      </w:r>
    </w:p>
    <w:p>
      <w:pPr>
        <w:pStyle w:val="BodyText"/>
        <w:spacing w:line="360" w:lineRule="auto"/>
        <w:ind w:firstLine="709"/>
        <w:jc w:val="both"/>
      </w:pPr>
      <w:r>
        <w:rPr>
          <w:rFonts w:ascii="Times New Roman" w:hAnsi="Times New Roman" w:cs="Times New Roman" w:eastAsia="Times New Roman"/>
          <w:sz w:val="28"/>
        </w:rPr>
        <w:t xml:space="preserve">Формальная спецификация модели угрозы</w:t>
      </w:r>
      <w:r>
        <w:rPr>
          <w:rFonts w:ascii="Times New Roman" w:hAnsi="Times New Roman" w:cs="Times New Roman" w:eastAsia="Times New Roman"/>
          <w:sz w:val="28"/>
        </w:rPr>
        <w:t xml:space="preserve"> </w:t>
      </w:r>
      <m:oMath>
        <m:r>
          <m:rPr>
            <m:sty m:val="p"/>
            <m:scr m:val="script"/>
          </m:rPr>
          <m:t>M</m:t>
        </m:r>
        <m:r>
          <m:rPr>
            <m:sty m:val="p"/>
          </m:rPr>
          <m:t>=</m:t>
        </m:r>
        <m:d>
          <m:dPr>
            <m:begChr m:val="("/>
            <m:endChr m:val=")"/>
            <m:sepChr m:val=""/>
            <m:grow/>
          </m:dPr>
          <m:e>
            <m:r>
              <m:rPr>
                <m:sty m:val="p"/>
                <m:scr m:val="script"/>
              </m:rPr>
              <m:t>K</m:t>
            </m:r>
            <m:r>
              <m:rPr>
                <m:sty m:val="p"/>
              </m:rPr>
              <m:t>,</m:t>
            </m:r>
            <m:r>
              <m:rPr>
                <m:sty m:val="p"/>
                <m:scr m:val="script"/>
              </m:rPr>
              <m:t>G</m:t>
            </m:r>
            <m:r>
              <m:rPr>
                <m:sty m:val="p"/>
              </m:rPr>
              <m:t>,</m:t>
            </m:r>
            <m:r>
              <m:rPr>
                <m:sty m:val="p"/>
                <m:scr m:val="script"/>
              </m:rPr>
              <m:t>C</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позволяет структурировано сравнивать атаки и, что важнее, устанавливать соответствие между типом атаки и необходимой защитой. Показано, что white-box атаки с использованием KKT-дифференцирования — наиболее мощный из известных классов, для которого требуются наиболее строгие механизмы защиты.</w:t>
      </w:r>
    </w:p>
    <w:p>
      <w:pPr>
        <w:pStyle w:val="BodyText"/>
        <w:spacing w:line="360" w:lineRule="auto"/>
        <w:ind w:firstLine="709"/>
        <w:jc w:val="both"/>
      </w:pPr>
      <w:r>
        <w:rPr>
          <w:rFonts w:ascii="Times New Roman" w:hAnsi="Times New Roman" w:cs="Times New Roman" w:eastAsia="Times New Roman"/>
          <w:sz w:val="28"/>
        </w:rPr>
        <w:t xml:space="preserve">Математический аппарат двухуровневой оптимизации, KKT-дифференцирования и функций влияния предоставляет единый формализм для описания разнородных атак. Ключевое наблюдение: для выпуклых алгоритмов (LR, SVM, линейная регрессия) существуют эффективные алгоритмы градиентных атак; для невыпуклых и недифференцируемых (RF, GBM) атакующие вынуждены использовать суррогатные модели или атаки на метки.</w:t>
      </w:r>
    </w:p>
    <w:p>
      <w:pPr>
        <w:pStyle w:val="BodyText"/>
        <w:spacing w:line="360" w:lineRule="auto"/>
        <w:ind w:firstLine="709"/>
        <w:jc w:val="both"/>
      </w:pPr>
      <w:r>
        <w:rPr>
          <w:rFonts w:ascii="Times New Roman" w:hAnsi="Times New Roman" w:cs="Times New Roman" w:eastAsia="Times New Roman"/>
          <w:sz w:val="28"/>
        </w:rPr>
        <w:t xml:space="preserve">Таксономия атак — availability vs. targeted, dirty-label vs. clean-label, атаки в оффлайн vs. онлайн сценариях — показывает, что угрозы принципиально разнородны и требуют разнородных же механизмов защиты. В частности, clean-label атаки, обходящие sanitization, и backdoor-атаки с малой долей отравления (</w:t>
      </w:r>
      <m:oMath>
        <m:r>
          <m:t>ϵ</m:t>
        </m:r>
        <m:r>
          <m:rPr>
            <m:sty m:val="p"/>
          </m:rPr>
          <m:t>≈</m:t>
        </m:r>
        <m:r>
          <m:t>0.5</m:t>
        </m:r>
        <m:r>
          <m:rPr>
            <m:sty m:val="p"/>
          </m:rPr>
          <m:t>%</m:t>
        </m:r>
      </m:oMath>
      <w:r>
        <w:rPr>
          <w:rFonts w:ascii="Times New Roman" w:hAnsi="Times New Roman" w:cs="Times New Roman" w:eastAsia="Times New Roman"/>
          <w:sz w:val="28"/>
        </w:rPr>
        <w:t xml:space="preserve">) являются принципиальными вызовами для существующих методов защиты, рассматриваемых в следующей главе.</w:t>
      </w:r>
    </w:p>
    <w:p>
      <w:pPr>
        <w:spacing w:line="360" w:lineRule="auto"/>
      </w:pPr>
      <w:r>
        <w:rPr>
          <w:rFonts w:ascii="Times New Roman" w:hAnsi="Times New Roman" w:cs="Times New Roman" w:eastAsia="Times New Roman"/>
          <w:sz w:val="28"/>
        </w:rPr>
        <w:pict>
          <v:rect style="width:0;height:1.5pt" o:hralign="center" o:hrstd="t" o:hr="t"/>
        </w:pict>
      </w:r>
    </w:p>
    <w:p>
      <w:pPr>
        <w:pStyle w:val="FirstParagraph"/>
        <w:spacing w:line="360" w:lineRule="auto"/>
      </w:pPr>
    </w:p>
    <w:p>
      <w:pPr>
        <w:spacing w:line="360" w:lineRule="auto"/>
      </w:pPr>
      <w:r>
        <w:rPr>
          <w:rFonts w:ascii="Times New Roman" w:hAnsi="Times New Roman" w:cs="Times New Roman" w:eastAsia="Times New Roman"/>
          <w:sz w:val="28"/>
        </w:rPr>
        <w:pict>
          <v:rect style="width:0;height:1.5pt" o:hralign="center" o:hrstd="t" o:hr="t"/>
        </w:pict>
      </w:r>
    </w:p>
    <w:bookmarkEnd w:id="77"/>
    <w:bookmarkEnd w:id="78"/>
    <w:bookmarkStart w:id="119" w:name="Xb27730b18c5adb98d98a9ed4bb0d65bade5ded1"/>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ГЛАВА 2. ОБЗОР МЕТОДОВ ЗАЩИТЫ ОТ АТАК ОТРАВЛЕНИЯ ДАННЫХ</w:t>
      </w:r>
    </w:p>
    <w:p>
      <w:pPr>
        <w:pStyle w:val="FirstParagraph"/>
        <w:spacing w:line="360" w:lineRule="auto"/>
        <w:ind w:firstLine="709"/>
        <w:jc w:val="both"/>
      </w:pPr>
      <w:r>
        <w:rPr>
          <w:rFonts w:ascii="Times New Roman" w:hAnsi="Times New Roman" w:cs="Times New Roman" w:eastAsia="Times New Roman"/>
          <w:sz w:val="28"/>
        </w:rPr>
        <w:t xml:space="preserve">Данная глава посвящена систематическому анализу методов защиты классических моделей машинного обучения от атак отравления обучающих данных. Рассматриваемые методы сгруппированы по механизму действия: от простых подходов к санации обучающей выборки (раздел 2.1) через обнаружение аномалий (раздел 2.2) и робастную статистику (раздел 2.3) к ансамблевым методам (раздел 2.4) и сертифицированным защитам с теоретическими гарантиями (раздел 2.5). Отдельно рассматриваются функции влияния (раздел 2.6) и регуляризация (раздел 2.7) как механизмы защиты. Глава завершается сравнительным анализом всех методов и обоснованием необходимости гибридного подхода (раздел 2.8).</w:t>
      </w:r>
    </w:p>
    <w:p>
      <w:pPr>
        <w:spacing w:line="360" w:lineRule="auto"/>
      </w:pPr>
      <w:r>
        <w:rPr>
          <w:rFonts w:ascii="Times New Roman" w:hAnsi="Times New Roman" w:cs="Times New Roman" w:eastAsia="Times New Roman"/>
          <w:sz w:val="28"/>
        </w:rPr>
        <w:pict>
          <v:rect style="width:0;height:1.5pt" o:hralign="center" o:hrstd="t" o:hr="t"/>
        </w:pict>
      </w:r>
    </w:p>
    <w:bookmarkStart w:id="82" w:name="методы-санации-данных-roni-и-trim"/>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2.1. Методы санации данных: RONI и tRIM</w:t>
      </w:r>
    </w:p>
    <w:p>
      <w:pPr>
        <w:pStyle w:val="FirstParagraph"/>
        <w:spacing w:line="360" w:lineRule="auto"/>
        <w:ind w:firstLine="709"/>
        <w:jc w:val="both"/>
      </w:pPr>
      <w:r>
        <w:rPr>
          <w:rFonts w:ascii="Times New Roman" w:hAnsi="Times New Roman" w:cs="Times New Roman" w:eastAsia="Times New Roman"/>
          <w:sz w:val="28"/>
        </w:rPr>
        <w:t xml:space="preserve">Санация обучающих данных (</w:t>
      </w:r>
      <w:r>
        <w:rPr>
          <w:rFonts w:ascii="Times New Roman" w:hAnsi="Times New Roman" w:cs="Times New Roman" w:eastAsia="Times New Roman"/>
          <w:i/>
          <w:iCs/>
          <w:sz w:val="28"/>
        </w:rPr>
        <w:t xml:space="preserve">data sanitization</w:t>
      </w:r>
      <w:r>
        <w:rPr>
          <w:rFonts w:ascii="Times New Roman" w:hAnsi="Times New Roman" w:cs="Times New Roman" w:eastAsia="Times New Roman"/>
          <w:sz w:val="28"/>
        </w:rPr>
        <w:t xml:space="preserve">) — наиболее прямолинейный подход к защите: перед обучением модели из обучающей выборки удаляются «подозрительные» точки. Центральный вопрос — как определить «подозрительность» — решается по-разному в различных методах.</w:t>
      </w:r>
    </w:p>
    <w:bookmarkStart w:id="79" w:name="roni-reject-on-negative-impact"/>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2.1.1. RONI (Reject On Negative Impact)</w:t>
      </w:r>
    </w:p>
    <w:p>
      <w:pPr>
        <w:pStyle w:val="FirstParagraph"/>
        <w:spacing w:line="360" w:lineRule="auto"/>
        <w:ind w:firstLine="709"/>
        <w:jc w:val="both"/>
      </w:pPr>
      <w:r>
        <w:rPr>
          <w:rFonts w:ascii="Times New Roman" w:hAnsi="Times New Roman" w:cs="Times New Roman" w:eastAsia="Times New Roman"/>
          <w:sz w:val="28"/>
        </w:rPr>
        <w:t xml:space="preserve">Метод RONI (</w:t>
      </w:r>
      <w:r>
        <w:rPr>
          <w:rFonts w:ascii="Times New Roman" w:hAnsi="Times New Roman" w:cs="Times New Roman" w:eastAsia="Times New Roman"/>
          <w:i/>
          <w:iCs/>
          <w:sz w:val="28"/>
        </w:rPr>
        <w:t xml:space="preserve">Reject On Negative Impact</w:t>
      </w:r>
      <w:r>
        <w:rPr>
          <w:rFonts w:ascii="Times New Roman" w:hAnsi="Times New Roman" w:cs="Times New Roman" w:eastAsia="Times New Roman"/>
          <w:sz w:val="28"/>
        </w:rPr>
        <w:t xml:space="preserve">), предложенный Cretu et al. [29] (IEEE S&amp;P 2008), является первым практическим методом санации для ML-систем обнаружения аномалий. Первоначально разработанный для защиты спам-фильтров, он с тех пор нашёл применение в широком классе задач.</w:t>
      </w:r>
    </w:p>
    <w:p>
      <w:pPr>
        <w:pStyle w:val="BodyText"/>
        <w:spacing w:line="360" w:lineRule="auto"/>
        <w:ind w:firstLine="709"/>
        <w:jc w:val="both"/>
      </w:pPr>
      <w:r>
        <w:rPr>
          <w:rFonts w:ascii="Times New Roman" w:hAnsi="Times New Roman" w:cs="Times New Roman" w:eastAsia="Times New Roman"/>
          <w:b/>
          <w:bCs/>
          <w:sz w:val="28"/>
        </w:rPr>
        <w:t xml:space="preserve">Принцип RONI</w:t>
      </w:r>
      <w:r>
        <w:rPr>
          <w:rFonts w:ascii="Times New Roman" w:hAnsi="Times New Roman" w:cs="Times New Roman" w:eastAsia="Times New Roman"/>
          <w:sz w:val="28"/>
        </w:rPr>
        <w:t xml:space="preserve">: каждая обучающая точка</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оценивается по её влиянию на точность классификатора. Точки с отрицательным влиянием — то есть ухудшающие точность при включении в обучение — отклоняются.</w:t>
      </w:r>
    </w:p>
    <w:p>
      <w:pPr>
        <w:pStyle w:val="BodyText"/>
        <w:spacing w:line="360" w:lineRule="auto"/>
        <w:ind w:firstLine="709"/>
        <w:jc w:val="both"/>
      </w:pPr>
      <w:r>
        <w:rPr>
          <w:rFonts w:ascii="Times New Roman" w:hAnsi="Times New Roman" w:cs="Times New Roman" w:eastAsia="Times New Roman"/>
          <w:sz w:val="28"/>
        </w:rPr>
        <w:t xml:space="preserve">Формально, для каждой обучающей точки</w:t>
      </w:r>
      <w:r>
        <w:rPr>
          <w:rFonts w:ascii="Times New Roman" w:hAnsi="Times New Roman" w:cs="Times New Roman" w:eastAsia="Times New Roman"/>
          <w:sz w:val="28"/>
        </w:rP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вычисляется:</w:t>
      </w:r>
    </w:p>
    <w:p>
      <w:pPr>
        <w:pStyle w:val="BodyText"/>
        <w:spacing w:line="360" w:lineRule="auto"/>
      </w:pPr>
      <m:oMathPara>
        <m:oMathParaPr>
          <m:jc m:val="center"/>
        </m:oMathParaPr>
        <m:oMath>
          <m:r>
            <m:rPr>
              <m:nor/>
              <m:sty m:val="p"/>
            </m:rPr>
            <m:t>Impact</m:t>
          </m:r>
          <m:d>
            <m:dPr>
              <m:begChr m:val="("/>
              <m:endChr m:val=")"/>
              <m:sepChr m:val=""/>
              <m:grow/>
            </m:dPr>
            <m:e>
              <m:sSub>
                <m:e>
                  <m:r>
                    <m:t>z</m:t>
                  </m:r>
                </m:e>
                <m:sub>
                  <m:r>
                    <m:t>i</m:t>
                  </m:r>
                </m:sub>
              </m:sSub>
            </m:e>
          </m:d>
          <m:r>
            <m:rPr>
              <m:sty m:val="p"/>
            </m:rPr>
            <m:t>=</m:t>
          </m:r>
          <m:r>
            <m:rPr>
              <m:sty m:val="p"/>
              <m:scr m:val="script"/>
            </m:rPr>
            <m:t>L</m:t>
          </m:r>
          <m:d>
            <m:dPr>
              <m:begChr m:val="("/>
              <m:endChr m:val=")"/>
              <m:sepChr m:val=""/>
              <m:grow/>
            </m:dPr>
            <m:e>
              <m:sSub>
                <m:e>
                  <m:r>
                    <m:t>f</m:t>
                  </m:r>
                </m:e>
                <m:sub>
                  <m:acc>
                    <m:accPr>
                      <m:chr m:val="̂"/>
                    </m:accPr>
                    <m:e>
                      <m:r>
                        <m:t>θ</m:t>
                      </m:r>
                    </m:e>
                  </m:acc>
                  <m:d>
                    <m:dPr>
                      <m:begChr m:val="("/>
                      <m:endChr m:val=")"/>
                      <m:sepChr m:val=""/>
                      <m:grow/>
                    </m:dPr>
                    <m:e>
                      <m:r>
                        <m:rPr>
                          <m:sty m:val="p"/>
                          <m:scr m:val="script"/>
                        </m:rPr>
                        <m:t>D</m:t>
                      </m:r>
                      <m:r>
                        <m:rPr>
                          <m:sty m:val="p"/>
                        </m:rPr>
                        <m:t>\</m:t>
                      </m:r>
                      <m:r>
                        <m:rPr>
                          <m:sty m:val="p"/>
                        </m:rPr>
                        <m:t>{</m:t>
                      </m:r>
                      <m:sSub>
                        <m:e>
                          <m:r>
                            <m:t>z</m:t>
                          </m:r>
                        </m:e>
                        <m:sub>
                          <m:r>
                            <m:t>i</m:t>
                          </m:r>
                        </m:sub>
                      </m:sSub>
                      <m:r>
                        <m:rPr>
                          <m:sty m:val="p"/>
                        </m:rPr>
                        <m:t>}</m:t>
                      </m:r>
                    </m:e>
                  </m:d>
                </m:sub>
              </m:sSub>
              <m:r>
                <m:rPr>
                  <m:sty m:val="p"/>
                </m:rPr>
                <m:t>,</m:t>
              </m:r>
              <m:sSub>
                <m:e>
                  <m:r>
                    <m:rPr>
                      <m:sty m:val="p"/>
                      <m:scr m:val="script"/>
                    </m:rPr>
                    <m:t>D</m:t>
                  </m:r>
                </m:e>
                <m:sub>
                  <m:r>
                    <m:rPr>
                      <m:nor/>
                      <m:sty m:val="p"/>
                    </m:rPr>
                    <m:t>val</m:t>
                  </m:r>
                </m:sub>
              </m:sSub>
            </m:e>
          </m:d>
          <m:r>
            <m:rPr>
              <m:sty m:val="p"/>
            </m:rPr>
            <m:t>−</m:t>
          </m:r>
          <m:r>
            <m:rPr>
              <m:sty m:val="p"/>
              <m:scr m:val="script"/>
            </m:rPr>
            <m:t>L</m:t>
          </m:r>
          <m:d>
            <m:dPr>
              <m:begChr m:val="("/>
              <m:endChr m:val=")"/>
              <m:sepChr m:val=""/>
              <m:grow/>
            </m:dPr>
            <m:e>
              <m:sSub>
                <m:e>
                  <m:r>
                    <m:t>f</m:t>
                  </m:r>
                </m:e>
                <m:sub>
                  <m:acc>
                    <m:accPr>
                      <m:chr m:val="̂"/>
                    </m:accPr>
                    <m:e>
                      <m:r>
                        <m:t>θ</m:t>
                      </m:r>
                    </m:e>
                  </m:acc>
                  <m:d>
                    <m:dPr>
                      <m:begChr m:val="("/>
                      <m:endChr m:val=")"/>
                      <m:sepChr m:val=""/>
                      <m:grow/>
                    </m:dPr>
                    <m:e>
                      <m:r>
                        <m:rPr>
                          <m:sty m:val="p"/>
                          <m:scr m:val="script"/>
                        </m:rPr>
                        <m:t>D</m:t>
                      </m:r>
                    </m:e>
                  </m:d>
                </m:sub>
              </m:sSub>
              <m:r>
                <m:rPr>
                  <m:sty m:val="p"/>
                </m:rPr>
                <m:t>,</m:t>
              </m:r>
              <m:sSub>
                <m:e>
                  <m:r>
                    <m:rPr>
                      <m:sty m:val="p"/>
                      <m:scr m:val="script"/>
                    </m:rPr>
                    <m:t>D</m:t>
                  </m:r>
                </m:e>
                <m:sub>
                  <m:r>
                    <m:rPr>
                      <m:nor/>
                      <m:sty m:val="p"/>
                    </m:rPr>
                    <m:t>val</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Если</w:t>
      </w:r>
      <w:r>
        <w:rPr>
          <w:rFonts w:ascii="Times New Roman" w:hAnsi="Times New Roman" w:cs="Times New Roman" w:eastAsia="Times New Roman"/>
          <w:sz w:val="28"/>
        </w:rPr>
        <w:t xml:space="preserve"> </w:t>
      </w:r>
      <m:oMath>
        <m:r>
          <m:rPr>
            <m:nor/>
            <m:sty m:val="p"/>
          </m:rPr>
          <m:t>Impact</m:t>
        </m:r>
        <m:d>
          <m:dPr>
            <m:begChr m:val="("/>
            <m:endChr m:val=")"/>
            <m:sepChr m:val=""/>
            <m:grow/>
          </m:dPr>
          <m:e>
            <m:sSub>
              <m:e>
                <m:r>
                  <m:t>z</m:t>
                </m:r>
              </m:e>
              <m:sub>
                <m:r>
                  <m:t>i</m:t>
                </m:r>
              </m:sub>
            </m:sSub>
          </m:e>
        </m:d>
        <m:r>
          <m:rPr>
            <m:sty m:val="p"/>
          </m:rPr>
          <m:t>&gt;</m:t>
        </m:r>
        <m:r>
          <m:t>τ</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некоторого порога</w:t>
      </w:r>
      <w:r>
        <w:rPr>
          <w:rFonts w:ascii="Times New Roman" w:hAnsi="Times New Roman" w:cs="Times New Roman" w:eastAsia="Times New Roman"/>
          <w:sz w:val="28"/>
        </w:rPr>
        <w:t xml:space="preserve"> </w:t>
      </w:r>
      <m:oMath>
        <m:r>
          <m:t>τ</m:t>
        </m:r>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точка удаляется из обучающей выборки. Отрицательное значение означает, что включение</w:t>
      </w:r>
      <w:r>
        <w:rPr>
          <w:rFonts w:ascii="Times New Roman" w:hAnsi="Times New Roman" w:cs="Times New Roman" w:eastAsia="Times New Roman"/>
          <w:sz w:val="28"/>
        </w:rPr>
        <w:t xml:space="preserve"> </w:t>
      </w:r>
      <m:oMath>
        <m:sSub>
          <m:e>
            <m:r>
              <m:t>z</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ухудшает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качество модели на валидации, что является признаком потенциального отравления.</w:t>
      </w:r>
    </w:p>
    <w:p>
      <w:pPr>
        <w:pStyle w:val="BodyText"/>
        <w:spacing w:line="360" w:lineRule="auto"/>
        <w:ind w:firstLine="709"/>
        <w:jc w:val="both"/>
      </w:pPr>
      <w:r>
        <w:rPr>
          <w:rFonts w:ascii="Times New Roman" w:hAnsi="Times New Roman" w:cs="Times New Roman" w:eastAsia="Times New Roman"/>
          <w:b/>
          <w:bCs/>
          <w:sz w:val="28"/>
        </w:rPr>
        <w:t xml:space="preserve">Алгоритм 2.1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(RONI, Cretu et al. [29])</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 = {z_1, ..., z_n} — полная обучающая выборка, D_val — валидационная выборка, τ — порог</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D_clean — санированная обучающая выборка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1. Обучить f_θ на D, вычислить L_full = L(f_θ, D_val)</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2. D_clean ← 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3. для каждого z_i ∈ 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a. Обучить f^(-i) на D \ {z_i}</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b. Вычислить L_loo = L(f^(-i), D_val)</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c. Если L_loo - L_full &gt; τ: удалить z_i из D_clean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4. Вернуть D_clean</w:t>
      </w:r>
    </w:p>
    <w:p>
      <w:pPr>
        <w:pStyle w:val="FirstParagraph"/>
        <w:spacing w:line="360" w:lineRule="auto"/>
        <w:ind w:firstLine="709"/>
        <w:jc w:val="both"/>
      </w:pPr>
      <w:r>
        <w:rPr>
          <w:rFonts w:ascii="Times New Roman" w:hAnsi="Times New Roman" w:cs="Times New Roman" w:eastAsia="Times New Roman"/>
          <w:b/>
          <w:bCs/>
          <w:sz w:val="28"/>
        </w:rPr>
        <w:t xml:space="preserve">Вычислительная сложность</w:t>
      </w:r>
      <w:r>
        <w:rPr>
          <w:rFonts w:ascii="Times New Roman" w:hAnsi="Times New Roman" w:cs="Times New Roman" w:eastAsia="Times New Roman"/>
          <w:sz w:val="28"/>
        </w:rPr>
        <w:t xml:space="preserve">: алгоритм требует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полных обучений модели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leave-one-out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(LOO) процедура. Для больших</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это неприемлемо. Практические ускорения:</w:t>
      </w:r>
    </w:p>
    <w:p>
      <w:pPr>
        <w:pStyle w:val="Compact"/>
        <w:numPr>
          <w:ilvl w:val="0"/>
          <w:numId w:val="1020"/>
        </w:numPr>
        <w:spacing w:line="360" w:lineRule="auto"/>
        <w:ind w:firstLine="709"/>
        <w:jc w:val="both"/>
      </w:pPr>
      <w:r>
        <w:rPr>
          <w:rFonts w:ascii="Times New Roman" w:hAnsi="Times New Roman" w:cs="Times New Roman" w:eastAsia="Times New Roman"/>
          <w:b/>
          <w:bCs/>
          <w:sz w:val="28"/>
        </w:rPr>
        <w:t xml:space="preserve">Cross-validation approximation</w:t>
      </w:r>
      <w:r>
        <w:rPr>
          <w:rFonts w:ascii="Times New Roman" w:hAnsi="Times New Roman" w:cs="Times New Roman" w:eastAsia="Times New Roman"/>
          <w:sz w:val="28"/>
        </w:rPr>
        <w:t xml:space="preserve">: обучение на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фолдах вместо</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LOO итераций; сложность снижается до</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обучений.</w:t>
      </w:r>
    </w:p>
    <w:p>
      <w:pPr>
        <w:pStyle w:val="Compact"/>
        <w:numPr>
          <w:ilvl w:val="0"/>
          <w:numId w:val="1020"/>
        </w:numPr>
        <w:spacing w:line="360" w:lineRule="auto"/>
        <w:ind w:firstLine="709"/>
        <w:jc w:val="both"/>
      </w:pPr>
      <w:r>
        <w:rPr>
          <w:rFonts w:ascii="Times New Roman" w:hAnsi="Times New Roman" w:cs="Times New Roman" w:eastAsia="Times New Roman"/>
          <w:b/>
          <w:bCs/>
          <w:sz w:val="28"/>
        </w:rPr>
        <w:t xml:space="preserve">Influence function approximation</w:t>
      </w:r>
      <w:r>
        <w:rPr>
          <w:rFonts w:ascii="Times New Roman" w:hAnsi="Times New Roman" w:cs="Times New Roman" w:eastAsia="Times New Roman"/>
          <w:sz w:val="28"/>
        </w:rPr>
        <w:t xml:space="preserve">: замена (2.1) аппроксимацией через influence functions (1.35):</w:t>
      </w:r>
      <w:r>
        <w:rPr>
          <w:rFonts w:ascii="Times New Roman" w:hAnsi="Times New Roman" w:cs="Times New Roman" w:eastAsia="Times New Roman"/>
          <w:sz w:val="28"/>
        </w:rPr>
        <w:t xml:space="preserve"> </w:t>
      </w:r>
      <m:oMath>
        <m:r>
          <m:rPr>
            <m:nor/>
            <m:sty m:val="p"/>
          </m:rPr>
          <m:t>Impact</m:t>
        </m:r>
        <m:d>
          <m:dPr>
            <m:begChr m:val="("/>
            <m:endChr m:val=")"/>
            <m:sepChr m:val=""/>
            <m:grow/>
          </m:dPr>
          <m:e>
            <m:sSub>
              <m:e>
                <m:r>
                  <m:t>z</m:t>
                </m:r>
              </m:e>
              <m:sub>
                <m:r>
                  <m:t>i</m:t>
                </m:r>
              </m:sub>
            </m:sSub>
          </m:e>
        </m:d>
        <m:r>
          <m:rPr>
            <m:sty m:val="p"/>
          </m:rPr>
          <m:t>≈</m:t>
        </m:r>
        <m:r>
          <m:rPr>
            <m:sty m:val="p"/>
          </m:rPr>
          <m:t>−</m:t>
        </m:r>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val</m:t>
                </m:r>
              </m:sub>
            </m:sSub>
          </m:e>
        </m:d>
        <m:r>
          <m:rPr>
            <m:sty m:val="p"/>
          </m:rPr>
          <m:t>/</m:t>
        </m:r>
        <m:r>
          <m:t>n</m:t>
        </m:r>
      </m:oMath>
      <w:r>
        <w:rPr>
          <w:rFonts w:ascii="Times New Roman" w:hAnsi="Times New Roman" w:cs="Times New Roman" w:eastAsia="Times New Roman"/>
          <w:sz w:val="28"/>
        </w:rPr>
        <w:t xml:space="preserve">. Это снижает сложность до одного обучения и</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умножений матрицы на вектор.</w:t>
      </w:r>
    </w:p>
    <w:p>
      <w:pPr>
        <w:pStyle w:val="Compact"/>
        <w:numPr>
          <w:ilvl w:val="0"/>
          <w:numId w:val="1020"/>
        </w:numPr>
        <w:spacing w:line="360" w:lineRule="auto"/>
        <w:ind w:firstLine="709"/>
        <w:jc w:val="both"/>
      </w:pPr>
      <w:r>
        <w:rPr>
          <w:rFonts w:ascii="Times New Roman" w:hAnsi="Times New Roman" w:cs="Times New Roman" w:eastAsia="Times New Roman"/>
          <w:b/>
          <w:bCs/>
          <w:sz w:val="28"/>
        </w:rPr>
        <w:t xml:space="preserve">Batch RONI</w:t>
      </w:r>
      <w:r>
        <w:rPr>
          <w:rFonts w:ascii="Times New Roman" w:hAnsi="Times New Roman" w:cs="Times New Roman" w:eastAsia="Times New Roman"/>
          <w:sz w:val="28"/>
        </w:rPr>
        <w:t xml:space="preserve">: оценка целых батчей, а не отдельных точек, для выявления кластеров отравленных данных.</w:t>
      </w:r>
    </w:p>
    <w:p>
      <w:pPr>
        <w:pStyle w:val="FirstParagraph"/>
        <w:spacing w:line="360" w:lineRule="auto"/>
        <w:ind w:firstLine="709"/>
        <w:jc w:val="both"/>
      </w:pPr>
      <w:r>
        <w:rPr>
          <w:rFonts w:ascii="Times New Roman" w:hAnsi="Times New Roman" w:cs="Times New Roman" w:eastAsia="Times New Roman"/>
          <w:b/>
          <w:bCs/>
          <w:sz w:val="28"/>
        </w:rPr>
        <w:t xml:space="preserve">Ограничения RONI</w:t>
      </w:r>
      <w:r>
        <w:rPr>
          <w:rFonts w:ascii="Times New Roman" w:hAnsi="Times New Roman" w:cs="Times New Roman" w:eastAsia="Times New Roman"/>
          <w:sz w:val="28"/>
        </w:rPr>
        <w:t xml:space="preserve">: (1) требует наличия надёжной валидационной выборки</w:t>
      </w:r>
      <w:r>
        <w:rPr>
          <w:rFonts w:ascii="Times New Roman" w:hAnsi="Times New Roman" w:cs="Times New Roman" w:eastAsia="Times New Roman"/>
          <w:sz w:val="28"/>
        </w:rPr>
        <w:t xml:space="preserve"> </w:t>
      </w:r>
      <m:oMath>
        <m:sSub>
          <m:e>
            <m:r>
              <m:rPr>
                <m:sty m:val="p"/>
                <m:scr m:val="script"/>
              </m:rPr>
              <m:t>D</m:t>
            </m:r>
          </m:e>
          <m:sub>
            <m:r>
              <m:rPr>
                <m:nor/>
                <m:sty m:val="p"/>
              </m:rPr>
              <m:t>val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при компрометации валидации метод теряет смысл; (2) неэффективен против</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clean-label атак</w:t>
      </w:r>
      <w:r>
        <w:rPr>
          <w:rFonts w:ascii="Times New Roman" w:hAnsi="Times New Roman" w:cs="Times New Roman" w:eastAsia="Times New Roman"/>
          <w:sz w:val="28"/>
        </w:rPr>
        <w:t xml:space="preserve">, поскольку отравленные точки с корректными метками и признаками, не являющимися выбросами, могут иметь положительный Impact при включении в обучение (они улучшают точность на загрязнённой валидации или не изменяют её); (3) высокий FPR при агрессивных порогах</w:t>
      </w:r>
      <w:r>
        <w:rPr>
          <w:rFonts w:ascii="Times New Roman" w:hAnsi="Times New Roman" w:cs="Times New Roman" w:eastAsia="Times New Roman"/>
          <w:sz w:val="28"/>
        </w:rPr>
        <w:t xml:space="preserve"> </w:t>
      </w:r>
      <m:oMath>
        <m:r>
          <m:t>τ</m:t>
        </m:r>
      </m:oMath>
      <w:r>
        <w:rPr>
          <w:rFonts w:ascii="Times New Roman" w:hAnsi="Times New Roman" w:cs="Times New Roman" w:eastAsia="Times New Roman"/>
          <w:sz w:val="28"/>
        </w:rPr>
        <w:t xml:space="preserve">: трудные чистые примеры также могут иметь высокий отрицательный Impact.</w:t>
      </w:r>
    </w:p>
    <w:p>
      <w:pPr>
        <w:pStyle w:val="BodyText"/>
        <w:spacing w:line="360" w:lineRule="auto"/>
        <w:ind w:firstLine="709"/>
        <w:jc w:val="both"/>
      </w:pPr>
      <w:r>
        <w:rPr>
          <w:rFonts w:ascii="Times New Roman" w:hAnsi="Times New Roman" w:cs="Times New Roman" w:eastAsia="Times New Roman"/>
          <w:b/>
          <w:bCs/>
          <w:sz w:val="28"/>
        </w:rPr>
        <w:t xml:space="preserve">Результаты Cretu et al. [29]</w:t>
      </w:r>
      <w:r>
        <w:rPr>
          <w:rFonts w:ascii="Times New Roman" w:hAnsi="Times New Roman" w:cs="Times New Roman" w:eastAsia="Times New Roman"/>
          <w:sz w:val="28"/>
        </w:rPr>
        <w:t xml:space="preserve">: на задаче IDS-детекции, при</w:t>
      </w:r>
      <w:r>
        <w:rPr>
          <w:rFonts w:ascii="Times New Roman" w:hAnsi="Times New Roman" w:cs="Times New Roman" w:eastAsia="Times New Roman"/>
          <w:sz w:val="28"/>
        </w:rPr>
        <w:t xml:space="preserve"> </w:t>
      </w:r>
      <m:oMath>
        <m:r>
          <m:t>ϵ</m:t>
        </m:r>
        <m:r>
          <m:rPr>
            <m:sty m:val="p"/>
          </m:rPr>
          <m:t>=</m:t>
        </m:r>
        <m:r>
          <m:t>10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dirty-label отравления, RONI снижал ошибку с 38,4% до 7,2% (сравнимо с незащищённой чистой моделью — 6,5%).</w:t>
      </w:r>
    </w:p>
    <w:bookmarkEnd w:id="79"/>
    <w:bookmarkStart w:id="80" w:name="Xba5abc87cb41104b5dade3f8e79ae5fec0f533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2.1.2. tRIM: итеративная минимизация усечённых потерь</w:t>
      </w:r>
    </w:p>
    <w:p>
      <w:pPr>
        <w:pStyle w:val="FirstParagraph"/>
        <w:spacing w:line="360" w:lineRule="auto"/>
        <w:ind w:firstLine="709"/>
        <w:jc w:val="both"/>
      </w:pPr>
      <w:r>
        <w:rPr>
          <w:rFonts w:ascii="Times New Roman" w:hAnsi="Times New Roman" w:cs="Times New Roman" w:eastAsia="Times New Roman"/>
          <w:sz w:val="28"/>
        </w:rPr>
        <w:t xml:space="preserve">Метод</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tRIM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trimmed Risk Minimization</w:t>
      </w:r>
      <w:r>
        <w:rPr>
          <w:rFonts w:ascii="Times New Roman" w:hAnsi="Times New Roman" w:cs="Times New Roman" w:eastAsia="Times New Roman"/>
          <w:sz w:val="28"/>
        </w:rPr>
        <w:t xml:space="preserve">, Jagielski et al. [4], 2018) разработан специально для задачи линейной регрессии и является теоретически обоснованным алгоритмом с доказуемыми гарантиями сходимости.</w:t>
      </w:r>
    </w:p>
    <w:p>
      <w:pPr>
        <w:pStyle w:val="BodyText"/>
        <w:spacing w:line="360" w:lineRule="auto"/>
        <w:ind w:firstLine="709"/>
        <w:jc w:val="both"/>
      </w:pPr>
      <w:r>
        <w:rPr>
          <w:rFonts w:ascii="Times New Roman" w:hAnsi="Times New Roman" w:cs="Times New Roman" w:eastAsia="Times New Roman"/>
          <w:b/>
          <w:bCs/>
          <w:sz w:val="28"/>
        </w:rPr>
        <w:t xml:space="preserve">Основная идея</w:t>
      </w:r>
      <w:r>
        <w:rPr>
          <w:rFonts w:ascii="Times New Roman" w:hAnsi="Times New Roman" w:cs="Times New Roman" w:eastAsia="Times New Roman"/>
          <w:sz w:val="28"/>
        </w:rPr>
        <w:t xml:space="preserve">: если</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доля точек отравлены, они, скорее всего, имеют аномально высокие потери по обученной на всех данных модели. Итеративное удаление точек с наибольшими потерями и переобучение на оставшихся точках должно «очистить» модель от влияния отравленных примеров.</w:t>
      </w:r>
    </w:p>
    <w:p>
      <w:pPr>
        <w:pStyle w:val="BodyText"/>
        <w:spacing w:line="360" w:lineRule="auto"/>
        <w:ind w:firstLine="709"/>
        <w:jc w:val="both"/>
      </w:pPr>
      <w:r>
        <w:rPr>
          <w:rFonts w:ascii="Times New Roman" w:hAnsi="Times New Roman" w:cs="Times New Roman" w:eastAsia="Times New Roman"/>
          <w:sz w:val="28"/>
        </w:rPr>
        <w:t xml:space="preserve">Метод tRIM минимизирует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усечённую функцию потерь</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acc>
                <m:accPr>
                  <m:chr m:val="̂"/>
                </m:accPr>
                <m:e>
                  <m:r>
                    <m:t>θ</m:t>
                  </m:r>
                </m:e>
              </m:acc>
            </m:e>
            <m:sub>
              <m:r>
                <m:rPr>
                  <m:nor/>
                  <m:sty m:val="p"/>
                </m:rPr>
                <m:t>tRIM</m:t>
              </m:r>
            </m:sub>
          </m:sSub>
          <m:r>
            <m:rPr>
              <m:sty m:val="p"/>
            </m:rPr>
            <m:t>=</m:t>
          </m:r>
          <m:r>
            <m:rPr>
              <m:sty m:val="p"/>
            </m:rPr>
            <m:t>arg</m:t>
          </m:r>
          <m:limLow>
            <m:e>
              <m:r>
                <m:rPr>
                  <m:sty m:val="p"/>
                </m:rPr>
                <m:t>min</m:t>
              </m:r>
            </m:e>
            <m:lim>
              <m:r>
                <m:t>θ</m:t>
              </m:r>
            </m:lim>
          </m:limLow>
          <m:r>
            <m:t> </m:t>
          </m:r>
          <m:f>
            <m:fPr>
              <m:type m:val="bar"/>
            </m:fPr>
            <m:num>
              <m:r>
                <m:t>1</m:t>
              </m:r>
            </m:num>
            <m:den>
              <m:r>
                <m:t>n</m:t>
              </m:r>
              <m:r>
                <m:rPr>
                  <m:sty m:val="p"/>
                </m:rPr>
                <m:t>−</m:t>
              </m:r>
              <m:r>
                <m:t>k</m:t>
              </m:r>
            </m:den>
          </m:f>
          <m:nary>
            <m:naryPr>
              <m:chr m:val="∑"/>
              <m:limLoc m:val="undOvr"/>
              <m:subHide m:val="off"/>
              <m:supHide m:val="on"/>
            </m:naryPr>
            <m:sub>
              <m:r>
                <m:t>i</m:t>
              </m:r>
              <m:r>
                <m:rPr>
                  <m:sty m:val="p"/>
                </m:rPr>
                <m:t>∈</m:t>
              </m:r>
              <m:sSub>
                <m:e>
                  <m:r>
                    <m:rPr>
                      <m:sty m:val="p"/>
                      <m:scr m:val="script"/>
                    </m:rPr>
                    <m:t>I</m:t>
                  </m:r>
                </m:e>
                <m:sub>
                  <m:r>
                    <m:t>k</m:t>
                  </m:r>
                </m:sub>
              </m:sSub>
              <m:d>
                <m:dPr>
                  <m:begChr m:val="("/>
                  <m:endChr m:val=")"/>
                  <m:sepChr m:val=""/>
                  <m:grow/>
                </m:dPr>
                <m:e>
                  <m:r>
                    <m:t>θ</m:t>
                  </m:r>
                </m:e>
              </m:d>
            </m:sub>
            <m:sup>
              <m:r>
                <m:t>​</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число удаляемых точек, а</w:t>
      </w:r>
      <w:r>
        <w:rPr>
          <w:rFonts w:ascii="Times New Roman" w:hAnsi="Times New Roman" w:cs="Times New Roman" w:eastAsia="Times New Roman"/>
          <w:sz w:val="28"/>
        </w:rPr>
        <w:t xml:space="preserve"> </w:t>
      </w:r>
      <m:oMath>
        <m:sSub>
          <m:e>
            <m:r>
              <m:rPr>
                <m:sty m:val="p"/>
                <m:scr m:val="script"/>
              </m:rPr>
              <m:t>I</m:t>
            </m:r>
          </m:e>
          <m:sub>
            <m:r>
              <m:t>k</m:t>
            </m:r>
          </m:sub>
        </m:sSub>
        <m:d>
          <m:dPr>
            <m:begChr m:val="("/>
            <m:endChr m:val=")"/>
            <m:sepChr m:val=""/>
            <m:grow/>
          </m:dPr>
          <m:e>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индексы</w:t>
      </w:r>
      <w:r>
        <w:rPr>
          <w:rFonts w:ascii="Times New Roman" w:hAnsi="Times New Roman" w:cs="Times New Roman" w:eastAsia="Times New Roman"/>
          <w:sz w:val="28"/>
        </w:rPr>
        <w:t xml:space="preserve"> </w:t>
      </w:r>
      <m:oMath>
        <m:r>
          <m:t>n</m:t>
        </m:r>
        <m:r>
          <m:rPr>
            <m:sty m:val="p"/>
          </m:rPr>
          <m:t>−</m:t>
        </m:r>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 с</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наименьшими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потерями при данных параметрах</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sty m:val="p"/>
                  <m:scr m:val="script"/>
                </m:rPr>
                <m:t>I</m:t>
              </m:r>
            </m:e>
            <m:sub>
              <m:r>
                <m:t>k</m:t>
              </m:r>
            </m:sub>
          </m:sSub>
          <m:d>
            <m:dPr>
              <m:begChr m:val="("/>
              <m:endChr m:val=")"/>
              <m:sepChr m:val=""/>
              <m:grow/>
            </m:dPr>
            <m:e>
              <m:r>
                <m:t>θ</m:t>
              </m:r>
            </m:e>
          </m:d>
          <m:r>
            <m:rPr>
              <m:sty m:val="p"/>
            </m:rPr>
            <m:t>=</m:t>
          </m:r>
          <m:d>
            <m:dPr>
              <m:begChr m:val="{"/>
              <m:endChr m:val="}"/>
              <m:sepChr m:val=""/>
              <m:grow/>
            </m:dPr>
            <m:e>
              <m:r>
                <m:t>i</m:t>
              </m:r>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sSub>
                <m:e>
                  <m:r>
                    <m:rPr>
                      <m:sty m:val="p"/>
                    </m:rPr>
                    <m:t>ℓ</m:t>
                  </m:r>
                </m:e>
                <m:sub>
                  <m:d>
                    <m:dPr>
                      <m:begChr m:val="("/>
                      <m:endChr m:val=")"/>
                      <m:sepChr m:val=""/>
                      <m:grow/>
                    </m:dPr>
                    <m:e>
                      <m:r>
                        <m:t>n</m:t>
                      </m:r>
                      <m:r>
                        <m:rPr>
                          <m:sty m:val="p"/>
                        </m:rPr>
                        <m:t>−</m:t>
                      </m:r>
                      <m:r>
                        <m:t>k</m:t>
                      </m:r>
                    </m:e>
                  </m:d>
                </m:sub>
              </m:sSub>
              <m:d>
                <m:dPr>
                  <m:begChr m:val="("/>
                  <m:endChr m:val=")"/>
                  <m:sepChr m:val=""/>
                  <m:grow/>
                </m:dPr>
                <m:e>
                  <m:r>
                    <m:t>θ</m:t>
                  </m:r>
                </m:e>
              </m:d>
            </m:e>
          </m:d>
        </m:oMath>
      </m:oMathPara>
    </w:p>
    <w:p>
      <w:pPr>
        <w:pStyle w:val="FirstParagraph"/>
        <w:spacing w:line="360" w:lineRule="auto"/>
        <w:ind w:firstLine="709"/>
        <w:jc w:val="both"/>
      </w:pPr>
      <w:r>
        <w:rPr>
          <w:rFonts w:ascii="Times New Roman" w:hAnsi="Times New Roman" w:cs="Times New Roman" w:eastAsia="Times New Roman"/>
          <w:sz w:val="28"/>
        </w:rPr>
        <w:t xml:space="preserve">Здесь</w:t>
      </w:r>
      <w:r>
        <w:rPr>
          <w:rFonts w:ascii="Times New Roman" w:hAnsi="Times New Roman" w:cs="Times New Roman" w:eastAsia="Times New Roman"/>
          <w:sz w:val="28"/>
        </w:rPr>
        <w:t xml:space="preserve"> </w:t>
      </w:r>
      <m:oMath>
        <m:sSub>
          <m:e>
            <m:r>
              <m:rPr>
                <m:sty m:val="p"/>
              </m:rPr>
              <m:t>ℓ</m:t>
            </m:r>
          </m:e>
          <m:sub>
            <m:d>
              <m:dPr>
                <m:begChr m:val="("/>
                <m:endChr m:val=")"/>
                <m:sepChr m:val=""/>
                <m:grow/>
              </m:dPr>
              <m:e>
                <m:r>
                  <m:t>j</m:t>
                </m:r>
              </m:e>
            </m:d>
          </m:sub>
        </m:sSub>
        <m:d>
          <m:dPr>
            <m:begChr m:val="("/>
            <m:endChr m:val=")"/>
            <m:sepChr m:val=""/>
            <m:grow/>
          </m:dPr>
          <m:e>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j</m:t>
        </m:r>
      </m:oMath>
      <w:r>
        <w:rPr>
          <w:rFonts w:ascii="Times New Roman" w:hAnsi="Times New Roman" w:cs="Times New Roman" w:eastAsia="Times New Roman"/>
          <w:sz w:val="28"/>
        </w:rPr>
        <w:t xml:space="preserve">-я порядковая статистика потерь. Заметим, что</w:t>
      </w:r>
      <w:r>
        <w:rPr>
          <w:rFonts w:ascii="Times New Roman" w:hAnsi="Times New Roman" w:cs="Times New Roman" w:eastAsia="Times New Roman"/>
          <w:sz w:val="28"/>
        </w:rPr>
        <w:t xml:space="preserve"> </w:t>
      </w:r>
      <m:oMath>
        <m:sSub>
          <m:e>
            <m:r>
              <m:rPr>
                <m:sty m:val="p"/>
                <m:scr m:val="script"/>
              </m:rPr>
              <m:t>I</m:t>
            </m:r>
          </m:e>
          <m:sub>
            <m:r>
              <m:t>k</m:t>
            </m:r>
          </m:sub>
        </m:sSub>
        <m:d>
          <m:dPr>
            <m:begChr m:val="("/>
            <m:endChr m:val=")"/>
            <m:sepChr m:val=""/>
            <m:grow/>
          </m:dPr>
          <m:e>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зависит от</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 что делает задачу (2.2) нестационарной — «хорошие» и «плохие» точки могут меняться ролями при изменении параметров.</w:t>
      </w:r>
    </w:p>
    <w:p>
      <w:pPr>
        <w:pStyle w:val="BodyText"/>
        <w:spacing w:line="360" w:lineRule="auto"/>
        <w:ind w:firstLine="709"/>
        <w:jc w:val="both"/>
      </w:pPr>
      <w:r>
        <w:rPr>
          <w:rFonts w:ascii="Times New Roman" w:hAnsi="Times New Roman" w:cs="Times New Roman" w:eastAsia="Times New Roman"/>
          <w:b/>
          <w:bCs/>
          <w:sz w:val="28"/>
        </w:rPr>
        <w:t xml:space="preserve">Алгоритм 2.2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(tRIM, Jagielski et al. [4])</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 = {(x_i, y_i)}, k — число удаляемых точек (≈ ε·n)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θ_tRIM</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1. Инициализировать θ^(0) ← стандартный ERM на полном 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2. t ← 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3. пока θ^(t) не сошлось: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a. Вычислить потери ℓ_i = ℓ(x_i, y_i; θ^(t)) для всех i</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b. Сформировать I_k = индексы n-k точек с наименьшими ℓ_i</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c. θ^(t+1) ← argmin_{θ} (1/(n-k)) Σ_{i ∈ I_k} ℓ(x_i, y_i; 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 t ← t + 1</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4. Вернуть θ^(t)</w:t>
      </w:r>
    </w:p>
    <w:p>
      <w:pPr>
        <w:pStyle w:val="FirstParagraph"/>
        <w:spacing w:line="360" w:lineRule="auto"/>
        <w:ind w:firstLine="709"/>
        <w:jc w:val="both"/>
      </w:pPr>
      <w:r>
        <w:rPr>
          <w:rFonts w:ascii="Times New Roman" w:hAnsi="Times New Roman" w:cs="Times New Roman" w:eastAsia="Times New Roman"/>
          <w:b/>
          <w:bCs/>
          <w:sz w:val="28"/>
        </w:rPr>
        <w:t xml:space="preserve">Теоретические свойства tRIM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(Jagielski et al. [4]):</w:t>
      </w:r>
    </w:p>
    <w:p>
      <w:pPr>
        <w:numPr>
          <w:ilvl w:val="0"/>
          <w:numId w:val="1021"/>
        </w:numPr>
        <w:spacing w:line="360" w:lineRule="auto"/>
        <w:ind w:firstLine="709"/>
        <w:jc w:val="both"/>
      </w:pPr>
      <w:r>
        <w:rPr>
          <w:rFonts w:ascii="Times New Roman" w:hAnsi="Times New Roman" w:cs="Times New Roman" w:eastAsia="Times New Roman"/>
          <w:i/>
          <w:iCs/>
          <w:sz w:val="28"/>
        </w:rPr>
        <w:t xml:space="preserve">Теорема 1 (Сходимость)</w:t>
      </w:r>
      <w:r>
        <w:rPr>
          <w:rFonts w:ascii="Times New Roman" w:hAnsi="Times New Roman" w:cs="Times New Roman" w:eastAsia="Times New Roman"/>
          <w:sz w:val="28"/>
        </w:rPr>
        <w:t xml:space="preserve">: Алгоритм tRIM сходится к локальному минимуму задачи (2.2) за конечное число итераций. Последовательность потерь монотонно убывает:</w:t>
      </w:r>
      <w:r>
        <w:rPr>
          <w:rFonts w:ascii="Times New Roman" w:hAnsi="Times New Roman" w:cs="Times New Roman" w:eastAsia="Times New Roman"/>
          <w:sz w:val="28"/>
        </w:rPr>
        <w:t xml:space="preserve"> </w:t>
      </w:r>
      <m:oMath>
        <m:sSub>
          <m:e>
            <m:r>
              <m:rPr>
                <m:sty m:val="p"/>
                <m:scr m:val="script"/>
              </m:rPr>
              <m:t>L</m:t>
            </m:r>
          </m:e>
          <m:sub>
            <m:r>
              <m:rPr>
                <m:nor/>
                <m:sty m:val="p"/>
              </m:rPr>
              <m:t>tRIM</m:t>
            </m:r>
          </m:sub>
        </m:sSub>
        <m:d>
          <m:dPr>
            <m:begChr m:val="("/>
            <m:endChr m:val=")"/>
            <m:sepChr m:val=""/>
            <m:grow/>
          </m:dPr>
          <m:e>
            <m:sSup>
              <m:e>
                <m:r>
                  <m:t>θ</m:t>
                </m:r>
              </m:e>
              <m:sup>
                <m:d>
                  <m:dPr>
                    <m:begChr m:val="("/>
                    <m:endChr m:val=")"/>
                    <m:sepChr m:val=""/>
                    <m:grow/>
                  </m:dPr>
                  <m:e>
                    <m:r>
                      <m:t>t</m:t>
                    </m:r>
                    <m:r>
                      <m:rPr>
                        <m:sty m:val="p"/>
                      </m:rPr>
                      <m:t>+</m:t>
                    </m:r>
                    <m:r>
                      <m:t>1</m:t>
                    </m:r>
                  </m:e>
                </m:d>
              </m:sup>
            </m:sSup>
          </m:e>
        </m:d>
        <m:r>
          <m:rPr>
            <m:sty m:val="p"/>
          </m:rPr>
          <m:t>≤</m:t>
        </m:r>
        <m:sSub>
          <m:e>
            <m:r>
              <m:rPr>
                <m:sty m:val="p"/>
                <m:scr m:val="script"/>
              </m:rPr>
              <m:t>L</m:t>
            </m:r>
          </m:e>
          <m:sub>
            <m:r>
              <m:rPr>
                <m:nor/>
                <m:sty m:val="p"/>
              </m:rPr>
              <m:t>tRIM</m:t>
            </m:r>
          </m:sub>
        </m:sSub>
        <m:d>
          <m:dPr>
            <m:begChr m:val="("/>
            <m:endChr m:val=")"/>
            <m:sepChr m:val=""/>
            <m:grow/>
          </m:dPr>
          <m:e>
            <m:sSup>
              <m:e>
                <m:r>
                  <m:t>θ</m:t>
                </m:r>
              </m:e>
              <m:sup>
                <m:d>
                  <m:dPr>
                    <m:begChr m:val="("/>
                    <m:endChr m:val=")"/>
                    <m:sepChr m:val=""/>
                    <m:grow/>
                  </m:dPr>
                  <m:e>
                    <m:r>
                      <m:t>t</m:t>
                    </m:r>
                  </m:e>
                </m:d>
              </m:sup>
            </m:sSup>
          </m:e>
        </m:d>
      </m:oMath>
      <w:r>
        <w:rPr>
          <w:rFonts w:ascii="Times New Roman" w:hAnsi="Times New Roman" w:cs="Times New Roman" w:eastAsia="Times New Roman"/>
          <w:sz w:val="28"/>
        </w:rPr>
        <w:t xml:space="preserve">.</w:t>
      </w:r>
    </w:p>
    <w:p>
      <w:pPr>
        <w:numPr>
          <w:ilvl w:val="0"/>
          <w:numId w:val="1021"/>
        </w:numPr>
        <w:spacing w:line="360" w:lineRule="auto"/>
        <w:ind w:firstLine="709"/>
        <w:jc w:val="both"/>
      </w:pPr>
      <w:r>
        <w:rPr>
          <w:rFonts w:ascii="Times New Roman" w:hAnsi="Times New Roman" w:cs="Times New Roman" w:eastAsia="Times New Roman"/>
          <w:i/>
          <w:iCs/>
          <w:sz w:val="28"/>
        </w:rPr>
        <w:t xml:space="preserve">Теорема 2 (Консистентность)</w:t>
      </w:r>
      <w:r>
        <w:rPr>
          <w:rFonts w:ascii="Times New Roman" w:hAnsi="Times New Roman" w:cs="Times New Roman" w:eastAsia="Times New Roman"/>
          <w:sz w:val="28"/>
        </w:rPr>
        <w:t xml:space="preserve">: Если отравленные точки составляют долю</w:t>
      </w:r>
      <w:r>
        <w:rPr>
          <w:rFonts w:ascii="Times New Roman" w:hAnsi="Times New Roman" w:cs="Times New Roman" w:eastAsia="Times New Roman"/>
          <w:sz w:val="28"/>
        </w:rPr>
        <w:t xml:space="preserve"> </w:t>
      </w:r>
      <m:oMath>
        <m:r>
          <m:t>ϵ</m:t>
        </m:r>
        <m:r>
          <m:rPr>
            <m:sty m:val="p"/>
          </m:rPr>
          <m:t>&lt;</m:t>
        </m:r>
        <m:r>
          <m:t>k</m:t>
        </m:r>
        <m:r>
          <m:rPr>
            <m:sty m:val="p"/>
          </m:rPr>
          <m:t>/</m:t>
        </m:r>
        <m:r>
          <m:t>n</m:t>
        </m:r>
      </m:oMath>
      <w:r>
        <w:rPr>
          <w:rFonts w:ascii="Times New Roman" w:hAnsi="Times New Roman" w:cs="Times New Roman" w:eastAsia="Times New Roman"/>
          <w:sz w:val="28"/>
        </w:rPr>
        <w:t xml:space="preserve">, то при достаточном объёме выборки оценка tRIM сходится к истинному вектору параметров</w:t>
      </w:r>
      <w:r>
        <w:rPr>
          <w:rFonts w:ascii="Times New Roman" w:hAnsi="Times New Roman" w:cs="Times New Roman" w:eastAsia="Times New Roman"/>
          <w:sz w:val="28"/>
        </w:rPr>
        <w:t xml:space="preserve"> </w:t>
      </w:r>
      <m:oMath>
        <m:sSup>
          <m:e>
            <m:r>
              <m:t>θ</m:t>
            </m:r>
          </m:e>
          <m:sup>
            <m:r>
              <m:rPr>
                <m:sty m:val="p"/>
              </m:rPr>
              <m:t>*</m:t>
            </m:r>
          </m:sup>
        </m:sSup>
      </m:oMath>
      <w:r>
        <w:rPr>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b/>
          <w:bCs/>
          <w:sz w:val="28"/>
        </w:rPr>
        <w:t xml:space="preserve">Ограничения tRIM</w:t>
      </w:r>
      <w:r>
        <w:rPr>
          <w:rFonts w:ascii="Times New Roman" w:hAnsi="Times New Roman" w:cs="Times New Roman" w:eastAsia="Times New Roman"/>
          <w:sz w:val="28"/>
        </w:rPr>
        <w:t xml:space="preserve">: (1) требует знания или оценки</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(числа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удаляемых точек); (2) при агрессивном</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удаляются трудные, но чистые примеры, что снижает точность на нераспределённых точках; (3) не применим напрямую к классификации — в исходной постановке предназначен для регрессии, хотя обобщение на cross-entropy потери возможно [41].</w:t>
      </w:r>
    </w:p>
    <w:p>
      <w:pPr>
        <w:pStyle w:val="BodyText"/>
        <w:spacing w:line="360" w:lineRule="auto"/>
        <w:ind w:firstLine="709"/>
        <w:jc w:val="both"/>
      </w:pPr>
      <w:r>
        <w:rPr>
          <w:rFonts w:ascii="Times New Roman" w:hAnsi="Times New Roman" w:cs="Times New Roman" w:eastAsia="Times New Roman"/>
          <w:b/>
          <w:bCs/>
          <w:sz w:val="28"/>
        </w:rPr>
        <w:t xml:space="preserve">Расширение tRIM</w:t>
      </w:r>
      <w:r>
        <w:rPr>
          <w:rFonts w:ascii="Times New Roman" w:hAnsi="Times New Roman" w:cs="Times New Roman" w:eastAsia="Times New Roman"/>
          <w:sz w:val="28"/>
        </w:rPr>
        <w:t xml:space="preserve">: Müller et al. [41] (2020) предложили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I-Trim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версию tRIM для задачи регрессии, не требующую знания</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параметр</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адаптивно подбирается через критерий остановки, основанный на сравнении потерь с эталонным порогом. I-Trim показал устойчивую работу на 26 датасетах при</w:t>
      </w:r>
      <w:r>
        <w:rPr>
          <w:rFonts w:ascii="Times New Roman" w:hAnsi="Times New Roman" w:cs="Times New Roman" w:eastAsia="Times New Roman"/>
          <w:sz w:val="28"/>
        </w:rPr>
        <w:t xml:space="preserve"> </w:t>
      </w:r>
      <m:oMath>
        <m:r>
          <m:t>ϵ</m:t>
        </m:r>
        <m:r>
          <m:rPr>
            <m:sty m:val="p"/>
          </m:rPr>
          <m:t>∈</m:t>
        </m:r>
        <m:d>
          <m:dPr>
            <m:begChr m:val="["/>
            <m:endChr m:val="]"/>
            <m:sepChr m:val=""/>
            <m:grow/>
          </m:dPr>
          <m:e>
            <m:r>
              <m:t>0</m:t>
            </m:r>
            <m:r>
              <m:rPr>
                <m:sty m:val="p"/>
              </m:rPr>
              <m:t>,</m:t>
            </m:r>
            <m:r>
              <m:t>0.20</m:t>
            </m:r>
          </m:e>
        </m:d>
      </m:oMath>
      <w:r>
        <w:rPr>
          <w:rFonts w:ascii="Times New Roman" w:hAnsi="Times New Roman" w:cs="Times New Roman" w:eastAsia="Times New Roman"/>
          <w:sz w:val="28"/>
        </w:rPr>
        <w:t xml:space="preserve">.</w:t>
      </w:r>
    </w:p>
    <w:bookmarkEnd w:id="80"/>
    <w:bookmarkStart w:id="81" w:name="сравнение-подходов-к-сана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2.1.3. Сравнение подходов к санации</w:t>
      </w:r>
    </w:p>
    <w:p>
      <w:pPr>
        <w:pStyle w:val="FirstParagraph"/>
        <w:spacing w:line="360" w:lineRule="auto"/>
        <w:ind w:firstLine="709"/>
        <w:jc w:val="both"/>
      </w:pPr>
      <w:r>
        <w:rPr>
          <w:rFonts w:ascii="Times New Roman" w:hAnsi="Times New Roman" w:cs="Times New Roman" w:eastAsia="Times New Roman"/>
          <w:sz w:val="28"/>
        </w:rPr>
        <w:t xml:space="preserve">Оба рассмотренных метода — RONI и tRIM — представляют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пред-обработочную (pre-processing) защиту</w:t>
      </w:r>
      <w:r>
        <w:rPr>
          <w:rFonts w:ascii="Times New Roman" w:hAnsi="Times New Roman" w:cs="Times New Roman" w:eastAsia="Times New Roman"/>
          <w:sz w:val="28"/>
        </w:rPr>
        <w:t xml:space="preserve">: они удаляют подозрительные точки до обучения основной модели. Принципиальное отличие в том, что RONI оценивает точки через их</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влияние на метрику на валидации</w:t>
      </w:r>
      <w:r>
        <w:rPr>
          <w:rFonts w:ascii="Times New Roman" w:hAnsi="Times New Roman" w:cs="Times New Roman" w:eastAsia="Times New Roman"/>
          <w:sz w:val="28"/>
        </w:rPr>
        <w:t xml:space="preserve">, тогда как tRIM — через</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残差 (остатки)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обученной модели.</w:t>
      </w:r>
    </w:p>
    <w:p>
      <w:pPr>
        <w:pStyle w:val="BodyText"/>
        <w:spacing w:line="360" w:lineRule="auto"/>
        <w:ind w:firstLine="709"/>
        <w:jc w:val="both"/>
      </w:pPr>
      <w:r>
        <w:rPr>
          <w:rFonts w:ascii="Times New Roman" w:hAnsi="Times New Roman" w:cs="Times New Roman" w:eastAsia="Times New Roman"/>
          <w:b/>
          <w:bCs/>
          <w:sz w:val="28"/>
        </w:rPr>
        <w:t xml:space="preserve">Таблица 2.1 — Сравнение методов санации RONI и tRIM</w:t>
      </w:r>
    </w:p>
    <w:tbl>
      <w:tblPr>
        <w:tblStyle w:val="Table"/>
        <w:tblW w:type="pct" w:w="5000"/>
        <w:jc w:val="left"/>
        <w:tblLayout w:type="fixed"/>
        <w:tblLook w:firstRow="1" w:lastRow="0" w:firstColumn="0" w:lastColumn="0" w:noHBand="0" w:noVBand="0" w:val="0020"/>
      </w:tblPr>
      <w:tblGrid>
        <w:gridCol w:w="3424"/>
        <w:gridCol w:w="2354"/>
        <w:gridCol w:w="214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Характеристика</w:t>
            </w:r>
          </w:p>
        </w:tc>
        <w:tc>
          <w:tcPr/>
          <w:p>
            <w:pPr>
              <w:pStyle w:val="Compact"/>
              <w:spacing w:line="276" w:lineRule="auto"/>
              <w:ind w:firstLine="0"/>
              <w:jc w:val="left"/>
            </w:pPr>
            <w:r>
              <w:rPr>
                <w:rFonts w:ascii="Times New Roman" w:hAnsi="Times New Roman" w:cs="Times New Roman" w:eastAsia="Times New Roman"/>
                <w:sz w:val="24"/>
              </w:rPr>
              <w:t xml:space="preserve">RONI [29]</w:t>
            </w:r>
          </w:p>
        </w:tc>
        <w:tc>
          <w:tcPr/>
          <w:p>
            <w:pPr>
              <w:pStyle w:val="Compact"/>
              <w:spacing w:line="276" w:lineRule="auto"/>
              <w:ind w:firstLine="0"/>
              <w:jc w:val="left"/>
            </w:pPr>
            <w:r>
              <w:rPr>
                <w:rFonts w:ascii="Times New Roman" w:hAnsi="Times New Roman" w:cs="Times New Roman" w:eastAsia="Times New Roman"/>
                <w:sz w:val="24"/>
              </w:rPr>
              <w:t xml:space="preserve">tRIM [4]</w:t>
            </w:r>
          </w:p>
        </w:tc>
      </w:tr>
      <w:tr>
        <w:tc>
          <w:tcPr/>
          <w:p>
            <w:pPr>
              <w:pStyle w:val="Compact"/>
              <w:spacing w:line="276" w:lineRule="auto"/>
              <w:ind w:firstLine="0"/>
              <w:jc w:val="left"/>
            </w:pPr>
            <w:r>
              <w:rPr>
                <w:rFonts w:ascii="Times New Roman" w:hAnsi="Times New Roman" w:cs="Times New Roman" w:eastAsia="Times New Roman"/>
                <w:sz w:val="24"/>
              </w:rPr>
              <w:t xml:space="preserve">Целевая задача</w:t>
            </w:r>
          </w:p>
        </w:tc>
        <w:tc>
          <w:tcPr/>
          <w:p>
            <w:pPr>
              <w:pStyle w:val="Compact"/>
              <w:spacing w:line="276" w:lineRule="auto"/>
              <w:ind w:firstLine="0"/>
              <w:jc w:val="left"/>
            </w:pPr>
            <w:r>
              <w:rPr>
                <w:rFonts w:ascii="Times New Roman" w:hAnsi="Times New Roman" w:cs="Times New Roman" w:eastAsia="Times New Roman"/>
                <w:sz w:val="24"/>
              </w:rPr>
              <w:t xml:space="preserve">Классификация, регрессия</w:t>
            </w:r>
          </w:p>
        </w:tc>
        <w:tc>
          <w:tcPr/>
          <w:p>
            <w:pPr>
              <w:pStyle w:val="Compact"/>
              <w:spacing w:line="276" w:lineRule="auto"/>
              <w:ind w:firstLine="0"/>
              <w:jc w:val="left"/>
            </w:pPr>
            <w:r>
              <w:rPr>
                <w:rFonts w:ascii="Times New Roman" w:hAnsi="Times New Roman" w:cs="Times New Roman" w:eastAsia="Times New Roman"/>
                <w:sz w:val="24"/>
              </w:rPr>
              <w:t xml:space="preserve">Линейная регрессия</w:t>
            </w:r>
          </w:p>
        </w:tc>
      </w:tr>
      <w:tr>
        <w:tc>
          <w:tcPr/>
          <w:p>
            <w:pPr>
              <w:pStyle w:val="Compact"/>
              <w:spacing w:line="276" w:lineRule="auto"/>
              <w:ind w:firstLine="0"/>
              <w:jc w:val="left"/>
            </w:pPr>
            <w:r>
              <w:rPr>
                <w:rFonts w:ascii="Times New Roman" w:hAnsi="Times New Roman" w:cs="Times New Roman" w:eastAsia="Times New Roman"/>
                <w:sz w:val="24"/>
              </w:rPr>
              <w:t xml:space="preserve">Требует валидационной выборки</w:t>
            </w:r>
          </w:p>
        </w:tc>
        <w:tc>
          <w:tcPr/>
          <w:p>
            <w:pPr>
              <w:pStyle w:val="Compact"/>
              <w:spacing w:line="276" w:lineRule="auto"/>
              <w:ind w:firstLine="0"/>
              <w:jc w:val="left"/>
            </w:pPr>
            <w:r>
              <w:rPr>
                <w:rFonts w:ascii="Times New Roman" w:hAnsi="Times New Roman" w:cs="Times New Roman" w:eastAsia="Times New Roman"/>
                <w:sz w:val="24"/>
              </w:rPr>
              <w:t xml:space="preserve">Да (чистой!)</w:t>
            </w:r>
          </w:p>
        </w:tc>
        <w:tc>
          <w:tcPr/>
          <w:p>
            <w:pPr>
              <w:pStyle w:val="Compact"/>
              <w:spacing w:line="276" w:lineRule="auto"/>
              <w:ind w:firstLine="0"/>
              <w:jc w:val="left"/>
            </w:pPr>
            <w:r>
              <w:rPr>
                <w:rFonts w:ascii="Times New Roman" w:hAnsi="Times New Roman" w:cs="Times New Roman" w:eastAsia="Times New Roman"/>
                <w:sz w:val="24"/>
              </w:rPr>
              <w:t xml:space="preserve">Нет</w:t>
            </w:r>
          </w:p>
        </w:tc>
      </w:tr>
      <w:tr>
        <w:tc>
          <w:tcPr/>
          <w:p>
            <w:pPr>
              <w:pStyle w:val="Compact"/>
              <w:spacing w:line="276" w:lineRule="auto"/>
              <w:ind w:firstLine="0"/>
              <w:jc w:val="left"/>
            </w:pPr>
            <w:r>
              <w:rPr>
                <w:rFonts w:ascii="Times New Roman" w:hAnsi="Times New Roman" w:cs="Times New Roman" w:eastAsia="Times New Roman"/>
                <w:sz w:val="24"/>
              </w:rPr>
              <w:t xml:space="preserve">Требует знания ε</w:t>
            </w:r>
          </w:p>
        </w:tc>
        <w:tc>
          <w:tcPr/>
          <w:p>
            <w:pPr>
              <w:pStyle w:val="Compact"/>
              <w:spacing w:line="276" w:lineRule="auto"/>
              <w:ind w:firstLine="0"/>
              <w:jc w:val="left"/>
            </w:pPr>
            <w:r>
              <w:rPr>
                <w:rFonts w:ascii="Times New Roman" w:hAnsi="Times New Roman" w:cs="Times New Roman" w:eastAsia="Times New Roman"/>
                <w:sz w:val="24"/>
              </w:rPr>
              <w:t xml:space="preserve">Нет (гиперпараметр τ)</w:t>
            </w:r>
          </w:p>
        </w:tc>
        <w:tc>
          <w:tcPr/>
          <w:p>
            <w:pPr>
              <w:pStyle w:val="Compact"/>
              <w:spacing w:line="276" w:lineRule="auto"/>
              <w:ind w:firstLine="0"/>
              <w:jc w:val="left"/>
            </w:pPr>
            <w:r>
              <w:rPr>
                <w:rFonts w:ascii="Times New Roman" w:hAnsi="Times New Roman" w:cs="Times New Roman" w:eastAsia="Times New Roman"/>
                <w:sz w:val="24"/>
              </w:rPr>
              <w:t xml:space="preserve">Да (параметр k)</w:t>
            </w:r>
          </w:p>
        </w:tc>
      </w:tr>
      <w:tr>
        <w:tc>
          <w:tcPr/>
          <w:p>
            <w:pPr>
              <w:pStyle w:val="Compact"/>
              <w:spacing w:line="276" w:lineRule="auto"/>
              <w:ind w:firstLine="0"/>
              <w:jc w:val="left"/>
            </w:pPr>
            <w:r>
              <w:rPr>
                <w:rFonts w:ascii="Times New Roman" w:hAnsi="Times New Roman" w:cs="Times New Roman" w:eastAsia="Times New Roman"/>
                <w:sz w:val="24"/>
              </w:rPr>
              <w:t xml:space="preserve">Вычислительная сложность</w:t>
            </w:r>
          </w:p>
        </w:tc>
        <w:tc>
          <w:tcPr/>
          <w:p>
            <w:pPr>
              <w:pStyle w:val="Compact"/>
              <w:spacing w:line="276" w:lineRule="auto"/>
              <w:ind w:firstLine="0"/>
              <w:jc w:val="left"/>
            </w:pPr>
            <w:r>
              <w:rPr>
                <w:rFonts w:ascii="Times New Roman" w:hAnsi="Times New Roman" w:cs="Times New Roman" w:eastAsia="Times New Roman"/>
                <w:sz w:val="24"/>
              </w:rPr>
              <w:t xml:space="preserve">O(n) обучений</w:t>
            </w:r>
          </w:p>
        </w:tc>
        <w:tc>
          <w:tcPr/>
          <w:p>
            <w:pPr>
              <w:pStyle w:val="Compact"/>
              <w:spacing w:line="276" w:lineRule="auto"/>
              <w:ind w:firstLine="0"/>
              <w:jc w:val="left"/>
            </w:pPr>
            <w:r>
              <w:rPr>
                <w:rFonts w:ascii="Times New Roman" w:hAnsi="Times New Roman" w:cs="Times New Roman" w:eastAsia="Times New Roman"/>
                <w:sz w:val="24"/>
              </w:rPr>
              <w:t xml:space="preserve">O(T) обучений (T — итераций)</w:t>
            </w:r>
          </w:p>
        </w:tc>
      </w:tr>
      <w:tr>
        <w:tc>
          <w:tcPr/>
          <w:p>
            <w:pPr>
              <w:pStyle w:val="Compact"/>
              <w:spacing w:line="276" w:lineRule="auto"/>
              <w:ind w:firstLine="0"/>
              <w:jc w:val="left"/>
            </w:pPr>
            <w:r>
              <w:rPr>
                <w:rFonts w:ascii="Times New Roman" w:hAnsi="Times New Roman" w:cs="Times New Roman" w:eastAsia="Times New Roman"/>
                <w:sz w:val="24"/>
              </w:rPr>
              <w:t xml:space="preserve">Теоретические гарантии</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Сходимость, консистентность</w:t>
            </w:r>
          </w:p>
        </w:tc>
      </w:tr>
      <w:tr>
        <w:tc>
          <w:tcPr/>
          <w:p>
            <w:pPr>
              <w:pStyle w:val="Compact"/>
              <w:spacing w:line="276" w:lineRule="auto"/>
              <w:ind w:firstLine="0"/>
              <w:jc w:val="left"/>
            </w:pPr>
            <w:r>
              <w:rPr>
                <w:rFonts w:ascii="Times New Roman" w:hAnsi="Times New Roman" w:cs="Times New Roman" w:eastAsia="Times New Roman"/>
                <w:sz w:val="24"/>
              </w:rPr>
              <w:t xml:space="preserve">Эффективность vs. clean-label</w:t>
            </w:r>
          </w:p>
        </w:tc>
        <w:tc>
          <w:tcPr/>
          <w:p>
            <w:pPr>
              <w:pStyle w:val="Compact"/>
              <w:spacing w:line="276" w:lineRule="auto"/>
              <w:ind w:firstLine="0"/>
              <w:jc w:val="left"/>
            </w:pPr>
            <w:r>
              <w:rPr>
                <w:rFonts w:ascii="Times New Roman" w:hAnsi="Times New Roman" w:cs="Times New Roman" w:eastAsia="Times New Roman"/>
                <w:sz w:val="24"/>
              </w:rPr>
              <w:t xml:space="preserve">Низкая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r>
      <w:tr>
        <w:tc>
          <w:tcPr/>
          <w:p>
            <w:pPr>
              <w:pStyle w:val="Compact"/>
              <w:spacing w:line="276" w:lineRule="auto"/>
              <w:ind w:firstLine="0"/>
              <w:jc w:val="left"/>
            </w:pPr>
            <w:r>
              <w:rPr>
                <w:rFonts w:ascii="Times New Roman" w:hAnsi="Times New Roman" w:cs="Times New Roman" w:eastAsia="Times New Roman"/>
                <w:sz w:val="24"/>
              </w:rPr>
              <w:t xml:space="preserve">Применимость</w:t>
            </w:r>
          </w:p>
        </w:tc>
        <w:tc>
          <w:tcPr/>
          <w:p>
            <w:pPr>
              <w:pStyle w:val="Compact"/>
              <w:spacing w:line="276" w:lineRule="auto"/>
              <w:ind w:firstLine="0"/>
              <w:jc w:val="left"/>
            </w:pPr>
            <w:r>
              <w:rPr>
                <w:rFonts w:ascii="Times New Roman" w:hAnsi="Times New Roman" w:cs="Times New Roman" w:eastAsia="Times New Roman"/>
                <w:sz w:val="24"/>
              </w:rPr>
              <w:t xml:space="preserve">Широкая (model-agnostic)</w:t>
            </w:r>
          </w:p>
        </w:tc>
        <w:tc>
          <w:tcPr/>
          <w:p>
            <w:pPr>
              <w:pStyle w:val="Compact"/>
              <w:spacing w:line="276" w:lineRule="auto"/>
              <w:ind w:firstLine="0"/>
              <w:jc w:val="left"/>
            </w:pPr>
            <w:r>
              <w:rPr>
                <w:rFonts w:ascii="Times New Roman" w:hAnsi="Times New Roman" w:cs="Times New Roman" w:eastAsia="Times New Roman"/>
                <w:sz w:val="24"/>
              </w:rPr>
              <w:t xml:space="preserve">Ограниченная (регрессия)</w:t>
            </w:r>
          </w:p>
        </w:tc>
      </w:tr>
      <w:tr>
        <w:tc>
          <w:tcPr/>
          <w:p>
            <w:pPr>
              <w:pStyle w:val="Compact"/>
              <w:spacing w:line="276" w:lineRule="auto"/>
              <w:ind w:firstLine="0"/>
              <w:jc w:val="left"/>
            </w:pPr>
            <w:r>
              <w:rPr>
                <w:rFonts w:ascii="Times New Roman" w:hAnsi="Times New Roman" w:cs="Times New Roman" w:eastAsia="Times New Roman"/>
                <w:sz w:val="24"/>
              </w:rPr>
              <w:t xml:space="preserve">Риск удаления чистых точек</w:t>
            </w:r>
          </w:p>
        </w:tc>
        <w:tc>
          <w:tcPr/>
          <w:p>
            <w:pPr>
              <w:pStyle w:val="Compact"/>
              <w:spacing w:line="276" w:lineRule="auto"/>
              <w:ind w:firstLine="0"/>
              <w:jc w:val="left"/>
            </w:pPr>
            <w:r>
              <w:rPr>
                <w:rFonts w:ascii="Times New Roman" w:hAnsi="Times New Roman" w:cs="Times New Roman" w:eastAsia="Times New Roman"/>
                <w:sz w:val="24"/>
              </w:rPr>
              <w:t xml:space="preserve">Средний</w:t>
            </w:r>
          </w:p>
        </w:tc>
        <w:tc>
          <w:tcPr/>
          <w:p>
            <w:pPr>
              <w:pStyle w:val="Compact"/>
              <w:spacing w:line="276" w:lineRule="auto"/>
              <w:ind w:firstLine="0"/>
              <w:jc w:val="left"/>
            </w:pPr>
            <w:r>
              <w:rPr>
                <w:rFonts w:ascii="Times New Roman" w:hAnsi="Times New Roman" w:cs="Times New Roman" w:eastAsia="Times New Roman"/>
                <w:sz w:val="24"/>
              </w:rPr>
              <w:t xml:space="preserve">Средний</w:t>
            </w:r>
          </w:p>
        </w:tc>
      </w:tr>
    </w:tbl>
    <w:p>
      <w:pPr>
        <w:pStyle w:val="BodyText"/>
        <w:spacing w:line="360" w:lineRule="auto"/>
        <w:ind w:firstLine="709"/>
        <w:jc w:val="both"/>
      </w:pPr>
      <w:r>
        <w:rPr>
          <w:rFonts w:ascii="Times New Roman" w:hAnsi="Times New Roman" w:cs="Times New Roman" w:eastAsia="Times New Roman"/>
          <w:sz w:val="28"/>
        </w:rPr>
        <w:t xml:space="preserve">Оба метода уязвимы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адаптивным атакам</w:t>
      </w:r>
      <w:r>
        <w:rPr>
          <w:rFonts w:ascii="Times New Roman" w:hAnsi="Times New Roman" w:cs="Times New Roman" w:eastAsia="Times New Roman"/>
          <w:sz w:val="28"/>
        </w:rPr>
        <w:t xml:space="preserve">, специально разработанным для их обхода. Koh et al. [7] показали, что clean-label атаки, оптимизированные для минимизации остатков (tRIM-обход) или минимизации негативного влияния (RONI-обход), сохраняют высокую эффективность. Это обосновывает необходимость более сложных методов защиты.</w:t>
      </w:r>
    </w:p>
    <w:p>
      <w:pPr>
        <w:spacing w:line="360" w:lineRule="auto"/>
      </w:pPr>
      <w:r>
        <w:rPr>
          <w:rFonts w:ascii="Times New Roman" w:hAnsi="Times New Roman" w:cs="Times New Roman" w:eastAsia="Times New Roman"/>
          <w:sz w:val="28"/>
        </w:rPr>
        <w:pict>
          <v:rect style="width:0;height:1.5pt" o:hralign="center" o:hrstd="t" o:hr="t"/>
        </w:pict>
      </w:r>
    </w:p>
    <w:bookmarkEnd w:id="81"/>
    <w:bookmarkEnd w:id="82"/>
    <w:bookmarkStart w:id="87" w:name="методы-обнаружения-аномалий"/>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2.2. Методы обнаружения аномалий</w:t>
      </w:r>
    </w:p>
    <w:p>
      <w:pPr>
        <w:pStyle w:val="FirstParagraph"/>
        <w:spacing w:line="360" w:lineRule="auto"/>
        <w:ind w:firstLine="709"/>
        <w:jc w:val="both"/>
      </w:pPr>
      <w:r>
        <w:rPr>
          <w:rFonts w:ascii="Times New Roman" w:hAnsi="Times New Roman" w:cs="Times New Roman" w:eastAsia="Times New Roman"/>
          <w:sz w:val="28"/>
        </w:rPr>
        <w:t xml:space="preserve">Методы обнаружения аномалий применяются к обучающей выборке для выявления точек, аномальных относительно распределения нормальных данных. Логика: отравленные точки, оптимизированные для максимального вреда, зачастую имеют необычные признаковые значения, которые выходят за пределы «нормальной» области данных. Рассматриваются четыре основных метода: Isolation Forest, LOF, One-Class SVM и Elliptic Envelope.</w:t>
      </w:r>
    </w:p>
    <w:bookmarkStart w:id="83" w:name="isolation-forest"/>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2.2.1. Isolation Forest</w:t>
      </w:r>
    </w:p>
    <w:p>
      <w:pPr>
        <w:pStyle w:val="FirstParagraph"/>
        <w:spacing w:line="360" w:lineRule="auto"/>
        <w:ind w:firstLine="709"/>
        <w:jc w:val="both"/>
      </w:pPr>
      <w:r>
        <w:rPr>
          <w:rFonts w:ascii="Times New Roman" w:hAnsi="Times New Roman" w:cs="Times New Roman" w:eastAsia="Times New Roman"/>
          <w:b/>
          <w:bCs/>
          <w:sz w:val="28"/>
        </w:rPr>
        <w:t xml:space="preserve">Isolation Forest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(Liu, Ting, Zhou, 2008 [оригинальная ссылка]) основан на простом наблюдении: аномальные точки изолируются случайными деревьями разбиения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быстрее</w:t>
      </w:r>
      <w:r>
        <w:rPr>
          <w:rFonts w:ascii="Times New Roman" w:hAnsi="Times New Roman" w:cs="Times New Roman" w:eastAsia="Times New Roman"/>
          <w:sz w:val="28"/>
        </w:rPr>
        <w:t xml:space="preserve">, чем нормальные, поскольку они находятся вдали от плотных скоплений данных.</w:t>
      </w:r>
    </w:p>
    <w:p>
      <w:pPr>
        <w:pStyle w:val="BodyText"/>
        <w:spacing w:line="360" w:lineRule="auto"/>
        <w:ind w:firstLine="709"/>
        <w:jc w:val="both"/>
      </w:pPr>
      <w:r>
        <w:rPr>
          <w:rFonts w:ascii="Times New Roman" w:hAnsi="Times New Roman" w:cs="Times New Roman" w:eastAsia="Times New Roman"/>
          <w:sz w:val="28"/>
        </w:rPr>
        <w:t xml:space="preserve">Алгоритм строит ансамбль из</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изолирующих деревьев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isolation trees</w:t>
      </w:r>
      <w:r>
        <w:rPr>
          <w:rFonts w:ascii="Times New Roman" w:hAnsi="Times New Roman" w:cs="Times New Roman" w:eastAsia="Times New Roman"/>
          <w:sz w:val="28"/>
        </w:rPr>
        <w:t xml:space="preserve">). Каждое дерево: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 Случайно выбирает признак</w:t>
      </w:r>
      <w:r>
        <w:rPr>
          <w:rFonts w:ascii="Times New Roman" w:hAnsi="Times New Roman" w:cs="Times New Roman" w:eastAsia="Times New Roman"/>
          <w:sz w:val="28"/>
        </w:rPr>
        <w:t xml:space="preserve"> </w:t>
      </w:r>
      <m:oMath>
        <m:r>
          <m:t>q</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пороговое значение</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 диапазона</w:t>
      </w:r>
      <w:r>
        <w:rPr>
          <w:rFonts w:ascii="Times New Roman" w:hAnsi="Times New Roman" w:cs="Times New Roman" w:eastAsia="Times New Roman"/>
          <w:sz w:val="28"/>
        </w:rPr>
        <w:t xml:space="preserve"> </w:t>
      </w:r>
      <m:oMath>
        <m:d>
          <m:dPr>
            <m:begChr m:val="["/>
            <m:endChr m:val="]"/>
            <m:sepChr m:val=""/>
            <m:grow/>
          </m:dPr>
          <m:e>
            <m:sSub>
              <m:e>
                <m:r>
                  <m:rPr>
                    <m:sty m:val="p"/>
                  </m:rPr>
                  <m:t>min</m:t>
                </m:r>
              </m:e>
              <m:sub>
                <m:r>
                  <m:t>j</m:t>
                </m:r>
              </m:sub>
            </m:sSub>
            <m:d>
              <m:dPr>
                <m:begChr m:val="("/>
                <m:endChr m:val=")"/>
                <m:sepChr m:val=""/>
                <m:grow/>
              </m:dPr>
              <m:e>
                <m:sSub>
                  <m:e>
                    <m:r>
                      <m:t>x</m:t>
                    </m:r>
                  </m:e>
                  <m:sub>
                    <m:r>
                      <m:t>q</m:t>
                    </m:r>
                  </m:sub>
                </m:sSub>
              </m:e>
            </m:d>
            <m:r>
              <m:rPr>
                <m:sty m:val="p"/>
              </m:rPr>
              <m:t>,</m:t>
            </m:r>
            <m:sSub>
              <m:e>
                <m:r>
                  <m:rPr>
                    <m:sty m:val="p"/>
                  </m:rPr>
                  <m:t>max</m:t>
                </m:r>
              </m:e>
              <m:sub>
                <m:r>
                  <m:t>j</m:t>
                </m:r>
              </m:sub>
            </m:sSub>
            <m:d>
              <m:dPr>
                <m:begChr m:val="("/>
                <m:endChr m:val=")"/>
                <m:sepChr m:val=""/>
                <m:grow/>
              </m:dPr>
              <m:e>
                <m:sSub>
                  <m:e>
                    <m:r>
                      <m:t>x</m:t>
                    </m:r>
                  </m:e>
                  <m:sub>
                    <m:r>
                      <m:t>q</m:t>
                    </m:r>
                  </m:sub>
                </m:sSub>
              </m:e>
            </m:d>
          </m:e>
        </m:d>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 Разбивает текущий узел на две ветви:</w:t>
      </w:r>
      <w:r>
        <w:rPr>
          <w:rFonts w:ascii="Times New Roman" w:hAnsi="Times New Roman" w:cs="Times New Roman" w:eastAsia="Times New Roman"/>
          <w:sz w:val="28"/>
        </w:rPr>
        <w:t xml:space="preserve"> </w:t>
      </w:r>
      <m:oMath>
        <m:r>
          <m:rPr>
            <m:sty m:val="p"/>
          </m:rPr>
          <m:t>{</m:t>
        </m:r>
        <m:r>
          <m:t>x</m:t>
        </m:r>
        <m:r>
          <m:rPr>
            <m:sty m:val="p"/>
          </m:rPr>
          <m:t>:</m:t>
        </m:r>
        <m:sSub>
          <m:e>
            <m:r>
              <m:t>x</m:t>
            </m:r>
          </m:e>
          <m:sub>
            <m:r>
              <m:t>q</m:t>
            </m:r>
          </m:sub>
        </m:sSub>
        <m:r>
          <m:rPr>
            <m:sty m:val="p"/>
          </m:rPr>
          <m:t>&lt;</m:t>
        </m:r>
        <m:r>
          <m:t>p</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rPr>
            <m:sty m:val="p"/>
          </m:rPr>
          <m:t>{</m:t>
        </m:r>
        <m:r>
          <m:t>x</m:t>
        </m:r>
        <m:r>
          <m:rPr>
            <m:sty m:val="p"/>
          </m:rPr>
          <m:t>:</m:t>
        </m:r>
        <m:sSub>
          <m:e>
            <m:r>
              <m:t>x</m:t>
            </m:r>
          </m:e>
          <m:sub>
            <m:r>
              <m:t>q</m:t>
            </m:r>
          </m:sub>
        </m:sSub>
        <m:r>
          <m:rPr>
            <m:sty m:val="p"/>
          </m:rPr>
          <m:t>≥</m:t>
        </m:r>
        <m:r>
          <m:t>p</m:t>
        </m:r>
        <m:r>
          <m:rPr>
            <m:sty m:val="p"/>
          </m:rPr>
          <m:t>}</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 Рекурсивно продолжает до тех пор, пока не останется одна точка или не достигнута максимальная глубина.</w:t>
      </w:r>
    </w:p>
    <w:p>
      <w:pPr>
        <w:pStyle w:val="BodyText"/>
        <w:spacing w:line="360" w:lineRule="auto"/>
        <w:ind w:firstLine="709"/>
        <w:jc w:val="both"/>
      </w:pPr>
      <w:r>
        <w:rPr>
          <w:rFonts w:ascii="Times New Roman" w:hAnsi="Times New Roman" w:cs="Times New Roman" w:eastAsia="Times New Roman"/>
          <w:sz w:val="28"/>
        </w:rPr>
        <w:t xml:space="preserve">Для каждой точки</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средняя длина пути</w:t>
      </w:r>
      <w:r>
        <w:rPr>
          <w:rFonts w:ascii="Times New Roman" w:hAnsi="Times New Roman" w:cs="Times New Roman" w:eastAsia="Times New Roman"/>
          <w:sz w:val="28"/>
        </w:rPr>
        <w:t xml:space="preserve"> </w:t>
      </w:r>
      <m:oMath>
        <m:r>
          <m:t>E</m:t>
        </m:r>
        <m:d>
          <m:dPr>
            <m:begChr m:val="["/>
            <m:endChr m:val="]"/>
            <m:sepChr m:val=""/>
            <m:grow/>
          </m:dPr>
          <m:e>
            <m:r>
              <m:t>h</m:t>
            </m:r>
            <m:d>
              <m:dPr>
                <m:begChr m:val="("/>
                <m:endChr m:val=")"/>
                <m:sepChr m:val=""/>
                <m:grow/>
              </m:dPr>
              <m:e>
                <m:r>
                  <m:t>x</m:t>
                </m:r>
              </m:e>
            </m:d>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среднее число разбиений, необходимых для изоляции</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дереве:</w:t>
      </w:r>
    </w:p>
    <w:p>
      <w:pPr>
        <w:pStyle w:val="BodyText"/>
        <w:spacing w:line="360" w:lineRule="auto"/>
      </w:pPr>
      <m:oMathPara>
        <m:oMathParaPr>
          <m:jc m:val="center"/>
        </m:oMathParaPr>
        <m:oMath>
          <m:r>
            <m:t>s</m:t>
          </m:r>
          <m:d>
            <m:dPr>
              <m:begChr m:val="("/>
              <m:endChr m:val=")"/>
              <m:sepChr m:val=""/>
              <m:grow/>
            </m:dPr>
            <m:e>
              <m:r>
                <m:t>x</m:t>
              </m:r>
              <m:r>
                <m:rPr>
                  <m:sty m:val="p"/>
                </m:rPr>
                <m:t>,</m:t>
              </m:r>
              <m:r>
                <m:t>n</m:t>
              </m:r>
            </m:e>
          </m:d>
          <m:r>
            <m:rPr>
              <m:sty m:val="p"/>
            </m:rPr>
            <m:t>=</m:t>
          </m:r>
          <m:sSup>
            <m:e>
              <m:r>
                <m:t>2</m:t>
              </m:r>
            </m:e>
            <m:sup>
              <m:r>
                <m:rPr>
                  <m:sty m:val="p"/>
                </m:rPr>
                <m:t>−</m:t>
              </m:r>
              <m:r>
                <m:t>E</m:t>
              </m:r>
              <m:d>
                <m:dPr>
                  <m:begChr m:val="["/>
                  <m:endChr m:val="]"/>
                  <m:sepChr m:val=""/>
                  <m:grow/>
                </m:dPr>
                <m:e>
                  <m:r>
                    <m:t>h</m:t>
                  </m:r>
                  <m:d>
                    <m:dPr>
                      <m:begChr m:val="("/>
                      <m:endChr m:val=")"/>
                      <m:sepChr m:val=""/>
                      <m:grow/>
                    </m:dPr>
                    <m:e>
                      <m:r>
                        <m:t>x</m:t>
                      </m:r>
                    </m:e>
                  </m:d>
                </m:e>
              </m:d>
              <m:r>
                <m:rPr>
                  <m:sty m:val="p"/>
                </m:rPr>
                <m:t>/</m:t>
              </m:r>
              <m:r>
                <m:t>c</m:t>
              </m:r>
              <m:d>
                <m:dPr>
                  <m:begChr m:val="("/>
                  <m:endChr m:val=")"/>
                  <m:sepChr m:val=""/>
                  <m:grow/>
                </m:dPr>
                <m:e>
                  <m:r>
                    <m:t>n</m:t>
                  </m:r>
                </m:e>
              </m:d>
            </m:sup>
          </m:sSup>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c</m:t>
        </m:r>
        <m:d>
          <m:dPr>
            <m:begChr m:val="("/>
            <m:endChr m:val=")"/>
            <m:sepChr m:val=""/>
            <m:grow/>
          </m:dPr>
          <m:e>
            <m:r>
              <m:t>n</m:t>
            </m:r>
          </m:e>
        </m:d>
        <m:r>
          <m:rPr>
            <m:sty m:val="p"/>
          </m:rPr>
          <m:t>=</m:t>
        </m:r>
        <m:r>
          <m:t>2</m:t>
        </m:r>
        <m:r>
          <m:t>H</m:t>
        </m:r>
        <m:d>
          <m:dPr>
            <m:begChr m:val="("/>
            <m:endChr m:val=")"/>
            <m:sepChr m:val=""/>
            <m:grow/>
          </m:dPr>
          <m:e>
            <m:r>
              <m:t>n</m:t>
            </m:r>
            <m:r>
              <m:rPr>
                <m:sty m:val="p"/>
              </m:rPr>
              <m:t>−</m:t>
            </m:r>
            <m:r>
              <m:t>1</m:t>
            </m:r>
          </m:e>
        </m:d>
        <m:r>
          <m:rPr>
            <m:sty m:val="p"/>
          </m:rPr>
          <m:t>−</m:t>
        </m:r>
        <m:r>
          <m:t>2</m:t>
        </m:r>
        <m:d>
          <m:dPr>
            <m:begChr m:val="("/>
            <m:endChr m:val=")"/>
            <m:sepChr m:val=""/>
            <m:grow/>
          </m:dPr>
          <m:e>
            <m:r>
              <m:t>n</m:t>
            </m:r>
            <m:r>
              <m:rPr>
                <m:sty m:val="p"/>
              </m:rPr>
              <m:t>−</m:t>
            </m:r>
            <m:r>
              <m:t>1</m:t>
            </m:r>
          </m:e>
        </m:d>
        <m:r>
          <m:rPr>
            <m:sty m:val="p"/>
          </m:rPr>
          <m:t>/</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ожидаемое число разбиений для изоляции точки в дереве, построенном на выборке объёма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H</m:t>
        </m:r>
        <m:d>
          <m:dPr>
            <m:begChr m:val="("/>
            <m:endChr m:val=")"/>
            <m:sepChr m:val=""/>
            <m:grow/>
          </m:dPr>
          <m:e>
            <m:r>
              <m:t>k</m:t>
            </m:r>
          </m:e>
        </m:d>
        <m:r>
          <m:rPr>
            <m:sty m:val="p"/>
          </m:rPr>
          <m:t>=</m:t>
        </m:r>
        <m:nary>
          <m:naryPr>
            <m:chr m:val="∑"/>
            <m:limLoc m:val="undOvr"/>
            <m:subHide m:val="off"/>
            <m:supHide m:val="off"/>
          </m:naryPr>
          <m:sub>
            <m:r>
              <m:t>i</m:t>
            </m:r>
            <m:r>
              <m:rPr>
                <m:sty m:val="p"/>
              </m:rPr>
              <m:t>=</m:t>
            </m:r>
            <m:r>
              <m:t>1</m:t>
            </m:r>
          </m:sub>
          <m:sup>
            <m:r>
              <m:t>k</m:t>
            </m:r>
          </m:sup>
          <m:e>
            <m:r>
              <m:t>1</m:t>
            </m:r>
          </m:e>
        </m:nary>
        <m:r>
          <m:rPr>
            <m:sty m:val="p"/>
          </m:rPr>
          <m:t>/</m:t>
        </m:r>
        <m:r>
          <m:t>i</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гармоническое число.</w:t>
      </w:r>
    </w:p>
    <w:p>
      <w:pPr>
        <w:pStyle w:val="BodyText"/>
        <w:spacing w:line="360" w:lineRule="auto"/>
        <w:ind w:firstLine="709"/>
        <w:jc w:val="both"/>
      </w:pPr>
      <w:r>
        <w:rPr>
          <w:rFonts w:ascii="Times New Roman" w:hAnsi="Times New Roman" w:cs="Times New Roman" w:eastAsia="Times New Roman"/>
          <w:sz w:val="28"/>
        </w:rPr>
        <w:t xml:space="preserve">Интерпретация оценки аномальности:</w:t>
      </w:r>
      <w:r>
        <w:rPr>
          <w:rFonts w:ascii="Times New Roman" w:hAnsi="Times New Roman" w:cs="Times New Roman" w:eastAsia="Times New Roman"/>
          <w:sz w:val="28"/>
        </w:rPr>
        <w:t xml:space="preserve"> </w:t>
      </w:r>
      <m:oMath>
        <m:r>
          <m:t>s</m:t>
        </m:r>
        <m:d>
          <m:dPr>
            <m:begChr m:val="("/>
            <m:endChr m:val=")"/>
            <m:sepChr m:val=""/>
            <m:grow/>
          </m:dPr>
          <m:e>
            <m:r>
              <m:t>x</m:t>
            </m:r>
            <m:r>
              <m:rPr>
                <m:sty m:val="p"/>
              </m:rPr>
              <m:t>,</m:t>
            </m:r>
            <m:r>
              <m:t>n</m:t>
            </m:r>
          </m:e>
        </m:d>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вероятная аномалия;</w:t>
      </w:r>
      <w:r>
        <w:rPr>
          <w:rFonts w:ascii="Times New Roman" w:hAnsi="Times New Roman" w:cs="Times New Roman" w:eastAsia="Times New Roman"/>
          <w:sz w:val="28"/>
        </w:rPr>
        <w:t xml:space="preserve"> </w:t>
      </w:r>
      <m:oMath>
        <m:r>
          <m:t>s</m:t>
        </m:r>
        <m:d>
          <m:dPr>
            <m:begChr m:val="("/>
            <m:endChr m:val=")"/>
            <m:sepChr m:val=""/>
            <m:grow/>
          </m:dPr>
          <m:e>
            <m:r>
              <m:t>x</m:t>
            </m:r>
            <m:r>
              <m:rPr>
                <m:sty m:val="p"/>
              </m:rPr>
              <m:t>,</m:t>
            </m:r>
            <m:r>
              <m:t>n</m:t>
            </m:r>
          </m:e>
        </m:d>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нормальная точка. Порог</w:t>
      </w:r>
      <w:r>
        <w:rPr>
          <w:rFonts w:ascii="Times New Roman" w:hAnsi="Times New Roman" w:cs="Times New Roman" w:eastAsia="Times New Roman"/>
          <w:sz w:val="28"/>
        </w:rPr>
        <w:t xml:space="preserve"> </w:t>
      </w:r>
      <m:oMath>
        <m:sSub>
          <m:e>
            <m:r>
              <m:t>s</m:t>
            </m:r>
          </m:e>
          <m:sub>
            <m:r>
              <m:rPr>
                <m:nor/>
                <m:sty m:val="p"/>
              </m:rPr>
              <m:t>thr</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настраивается из ожидаемой доли аномалий.</w:t>
      </w:r>
    </w:p>
    <w:p>
      <w:pPr>
        <w:pStyle w:val="BodyText"/>
        <w:spacing w:line="360" w:lineRule="auto"/>
        <w:ind w:firstLine="709"/>
        <w:jc w:val="both"/>
      </w:pPr>
      <w:r>
        <w:rPr>
          <w:rFonts w:ascii="Times New Roman" w:hAnsi="Times New Roman" w:cs="Times New Roman" w:eastAsia="Times New Roman"/>
          <w:b/>
          <w:bCs/>
          <w:sz w:val="28"/>
        </w:rPr>
        <w:t xml:space="preserve">Применение к защите от отравления</w:t>
      </w:r>
      <w:r>
        <w:rPr>
          <w:rFonts w:ascii="Times New Roman" w:hAnsi="Times New Roman" w:cs="Times New Roman" w:eastAsia="Times New Roman"/>
          <w:sz w:val="28"/>
        </w:rPr>
        <w:t xml:space="preserve">: отравленные точки, созданные через gradient ascent (раздел 1.5.1), часто имеют признаковые значения в «неожиданных» областях пространства — вблизи границы классов или в областях с низкой плотностью обучающих данных. Isolation Forest эффективно выявляет такие точки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dirty-label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атаках. Однако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clean-label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атаках с ограничением нормы (1.17) отравленные точки намеренно помещаются внутрь нормальной области, что делает Isolation Forest малоэффективным.</w:t>
      </w:r>
    </w:p>
    <w:p>
      <w:pPr>
        <w:pStyle w:val="BodyText"/>
        <w:spacing w:line="360" w:lineRule="auto"/>
        <w:ind w:firstLine="709"/>
        <w:jc w:val="both"/>
      </w:pPr>
      <w:r>
        <w:rPr>
          <w:rFonts w:ascii="Times New Roman" w:hAnsi="Times New Roman" w:cs="Times New Roman" w:eastAsia="Times New Roman"/>
          <w:b/>
          <w:bCs/>
          <w:sz w:val="28"/>
        </w:rPr>
        <w:t xml:space="preserve">Вычислительная сложность</w:t>
      </w:r>
      <w:r>
        <w:rPr>
          <w:rFonts w:ascii="Times New Roman" w:hAnsi="Times New Roman" w:cs="Times New Roman" w:eastAsia="Times New Roman"/>
          <w:sz w:val="28"/>
        </w:rPr>
        <w:t xml:space="preserve">: обучение</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w:t>
      </w:r>
      <w:r>
        <w:rPr>
          <w:rFonts w:ascii="Times New Roman" w:hAnsi="Times New Roman" w:cs="Times New Roman" w:eastAsia="Times New Roman"/>
          <w:sz w:val="28"/>
        </w:rPr>
        <w:t xml:space="preserve"> </w:t>
      </w:r>
      <m:oMath>
        <m:r>
          <m:t>O</m:t>
        </m:r>
        <m:d>
          <m:dPr>
            <m:begChr m:val="("/>
            <m:endChr m:val=")"/>
            <m:sepChr m:val=""/>
            <m:grow/>
          </m:dPr>
          <m:e>
            <m:r>
              <m:t>T</m:t>
            </m:r>
            <m:r>
              <m:rPr>
                <m:sty m:val="p"/>
              </m:rPr>
              <m:t>⋅</m:t>
            </m:r>
            <m:r>
              <m:t>n</m:t>
            </m:r>
            <m:r>
              <m:rPr>
                <m:sty m:val="p"/>
              </m:rPr>
              <m:t>log</m:t>
            </m:r>
            <m:r>
              <m:t>n</m:t>
            </m:r>
          </m:e>
        </m:d>
      </m:oMath>
      <w:r>
        <w:rPr>
          <w:rFonts w:ascii="Times New Roman" w:hAnsi="Times New Roman" w:cs="Times New Roman" w:eastAsia="Times New Roman"/>
          <w:sz w:val="28"/>
        </w:rPr>
        <w:t xml:space="preserve">; предсказание —</w:t>
      </w:r>
      <w:r>
        <w:rPr>
          <w:rFonts w:ascii="Times New Roman" w:hAnsi="Times New Roman" w:cs="Times New Roman" w:eastAsia="Times New Roman"/>
          <w:sz w:val="28"/>
        </w:rPr>
        <w:t xml:space="preserve"> </w:t>
      </w:r>
      <m:oMath>
        <m:r>
          <m:t>O</m:t>
        </m:r>
        <m:d>
          <m:dPr>
            <m:begChr m:val="("/>
            <m:endChr m:val=")"/>
            <m:sepChr m:val=""/>
            <m:grow/>
          </m:dPr>
          <m:e>
            <m:r>
              <m:t>T</m:t>
            </m:r>
            <m:r>
              <m:rPr>
                <m:sty m:val="p"/>
              </m:rPr>
              <m:t>⋅</m:t>
            </m:r>
            <m:r>
              <m:rPr>
                <m:sty m:val="p"/>
              </m:rPr>
              <m:t>log</m:t>
            </m:r>
            <m:r>
              <m:t>n</m:t>
            </m:r>
          </m:e>
        </m:d>
      </m:oMath>
      <w:r>
        <w:rPr>
          <w:rFonts w:ascii="Times New Roman" w:hAnsi="Times New Roman" w:cs="Times New Roman" w:eastAsia="Times New Roman"/>
          <w:sz w:val="28"/>
        </w:rPr>
        <w:t xml:space="preserve">. На практике обычно</w:t>
      </w:r>
      <w:r>
        <w:rPr>
          <w:rFonts w:ascii="Times New Roman" w:hAnsi="Times New Roman" w:cs="Times New Roman" w:eastAsia="Times New Roman"/>
          <w:sz w:val="28"/>
        </w:rPr>
        <w:t xml:space="preserve"> </w:t>
      </w:r>
      <m:oMath>
        <m:r>
          <m:t>T</m:t>
        </m:r>
        <m:r>
          <m:rPr>
            <m:sty m:val="p"/>
          </m:rPr>
          <m:t>=</m:t>
        </m:r>
        <m:r>
          <m:t>100</m:t>
        </m:r>
      </m:oMath>
      <w:r>
        <w:rPr>
          <w:rFonts w:ascii="Times New Roman" w:hAnsi="Times New Roman" w:cs="Times New Roman" w:eastAsia="Times New Roman"/>
          <w:sz w:val="28"/>
        </w:rPr>
        <w:t xml:space="preserve">, размер выборки для каждого дерева — 256 точек, что делает метод чрезвычайно быстрым.</w:t>
      </w:r>
    </w:p>
    <w:bookmarkEnd w:id="83"/>
    <w:bookmarkStart w:id="84" w:name="local-outlier-factor-lo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2.2.2. Local Outlier Factor (LOF)</w:t>
      </w:r>
    </w:p>
    <w:p>
      <w:pPr>
        <w:pStyle w:val="FirstParagraph"/>
        <w:spacing w:line="360" w:lineRule="auto"/>
        <w:ind w:firstLine="709"/>
        <w:jc w:val="both"/>
      </w:pPr>
      <w:r>
        <w:rPr>
          <w:rFonts w:ascii="Times New Roman" w:hAnsi="Times New Roman" w:cs="Times New Roman" w:eastAsia="Times New Roman"/>
          <w:b/>
          <w:bCs/>
          <w:sz w:val="28"/>
        </w:rPr>
        <w:t xml:space="preserve">LOF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(Breunig, Kriegel, Ng, Sander, 2000) измеряет локальную плотность каждой точки относительно её</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ближайших соседей. Аномальность определяется отношением средней локальной плотности соседей к плотности самой точки.</w:t>
      </w:r>
    </w:p>
    <w:p>
      <w:pPr>
        <w:pStyle w:val="BodyText"/>
        <w:spacing w:line="360" w:lineRule="auto"/>
        <w:ind w:firstLine="709"/>
        <w:jc w:val="both"/>
      </w:pPr>
      <w:r>
        <w:rPr>
          <w:rFonts w:ascii="Times New Roman" w:hAnsi="Times New Roman" w:cs="Times New Roman" w:eastAsia="Times New Roman"/>
          <w:sz w:val="28"/>
        </w:rPr>
        <w:t xml:space="preserve">Введём необходимые определения. Для точки</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её</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-й ближайшей соседней точки</w:t>
      </w:r>
      <w:r>
        <w:rPr>
          <w:rFonts w:ascii="Times New Roman" w:hAnsi="Times New Roman" w:cs="Times New Roman" w:eastAsia="Times New Roman"/>
          <w:sz w:val="28"/>
        </w:rPr>
        <w:t xml:space="preserve"> </w:t>
      </w:r>
      <m:oMath>
        <m:sSup>
          <m:e>
            <m:r>
              <m:t>x</m:t>
            </m:r>
          </m:e>
          <m:sup>
            <m:d>
              <m:dPr>
                <m:begChr m:val="("/>
                <m:endChr m:val=")"/>
                <m:sepChr m:val=""/>
                <m:grow/>
              </m:dPr>
              <m:e>
                <m:r>
                  <m:t>k</m:t>
                </m:r>
              </m:e>
            </m:d>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определим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достижимое расстояние</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nor/>
                  <m:sty m:val="p"/>
                </m:rPr>
                <m:t>reach-dist</m:t>
              </m:r>
            </m:e>
            <m:sub>
              <m:r>
                <m:t>k</m:t>
              </m:r>
            </m:sub>
          </m:sSub>
          <m:d>
            <m:dPr>
              <m:begChr m:val="("/>
              <m:endChr m:val=")"/>
              <m:sepChr m:val=""/>
              <m:grow/>
            </m:dPr>
            <m:e>
              <m:r>
                <m:t>x</m:t>
              </m:r>
              <m:r>
                <m:rPr>
                  <m:sty m:val="p"/>
                </m:rPr>
                <m:t>,</m:t>
              </m:r>
              <m:r>
                <m:t>x</m:t>
              </m:r>
              <m:r>
                <m:rPr>
                  <m:sty m:val="p"/>
                </m:rPr>
                <m:t>′</m:t>
              </m:r>
            </m:e>
          </m:d>
          <m:r>
            <m:rPr>
              <m:sty m:val="p"/>
            </m:rPr>
            <m:t>=</m:t>
          </m:r>
          <m:r>
            <m:rPr>
              <m:sty m:val="p"/>
            </m:rPr>
            <m:t>max</m:t>
          </m:r>
          <m:d>
            <m:dPr>
              <m:begChr m:val="("/>
              <m:endChr m:val=")"/>
              <m:sepChr m:val=""/>
              <m:grow/>
            </m:dPr>
            <m:e>
              <m:sSub>
                <m:e>
                  <m:r>
                    <m:t>ρ</m:t>
                  </m:r>
                </m:e>
                <m:sub>
                  <m:r>
                    <m:t>k</m:t>
                  </m:r>
                </m:sub>
              </m:sSub>
              <m:d>
                <m:dPr>
                  <m:begChr m:val="("/>
                  <m:endChr m:val=")"/>
                  <m:sepChr m:val=""/>
                  <m:grow/>
                </m:dPr>
                <m:e>
                  <m:r>
                    <m:t>x</m:t>
                  </m:r>
                  <m:r>
                    <m:rPr>
                      <m:sty m:val="p"/>
                    </m:rPr>
                    <m:t>′</m:t>
                  </m:r>
                </m:e>
              </m:d>
              <m:r>
                <m:rPr>
                  <m:sty m:val="p"/>
                </m:rPr>
                <m:t>,</m:t>
              </m:r>
              <m:r>
                <m:t>ρ</m:t>
              </m:r>
              <m:d>
                <m:dPr>
                  <m:begChr m:val="("/>
                  <m:endChr m:val=")"/>
                  <m:sepChr m:val=""/>
                  <m:grow/>
                </m:dPr>
                <m:e>
                  <m:r>
                    <m:t>x</m:t>
                  </m:r>
                  <m:r>
                    <m:rPr>
                      <m:sty m:val="p"/>
                    </m:rPr>
                    <m:t>,</m:t>
                  </m:r>
                  <m:r>
                    <m:t>x</m:t>
                  </m:r>
                  <m:r>
                    <m:rPr>
                      <m:sty m:val="p"/>
                    </m:rPr>
                    <m:t>′</m:t>
                  </m:r>
                </m:e>
              </m:d>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ρ</m:t>
            </m:r>
          </m:e>
          <m:sub>
            <m:r>
              <m:t>k</m:t>
            </m:r>
          </m:sub>
        </m:sSub>
        <m:d>
          <m:dPr>
            <m:begChr m:val="("/>
            <m:endChr m:val=")"/>
            <m:sepChr m:val=""/>
            <m:grow/>
          </m:dPr>
          <m:e>
            <m:r>
              <m:t>x</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расстояние от</w:t>
      </w:r>
      <w:r>
        <w:rPr>
          <w:rFonts w:ascii="Times New Roman" w:hAnsi="Times New Roman" w:cs="Times New Roman" w:eastAsia="Times New Roman"/>
          <w:sz w:val="28"/>
        </w:rPr>
        <w:t xml:space="preserve"> </w:t>
      </w:r>
      <m:oMath>
        <m:r>
          <m:t>x</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 её</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-го ближайшего соседа,</w:t>
      </w:r>
      <w:r>
        <w:rPr>
          <w:rFonts w:ascii="Times New Roman" w:hAnsi="Times New Roman" w:cs="Times New Roman" w:eastAsia="Times New Roman"/>
          <w:sz w:val="28"/>
        </w:rPr>
        <w:t xml:space="preserve"> </w:t>
      </w:r>
      <m:oMath>
        <m:r>
          <m:t>ρ</m:t>
        </m:r>
        <m:d>
          <m:dPr>
            <m:begChr m:val="("/>
            <m:endChr m:val=")"/>
            <m:sepChr m:val=""/>
            <m:grow/>
          </m:dPr>
          <m:e>
            <m:r>
              <m:t>x</m:t>
            </m:r>
            <m:r>
              <m:rPr>
                <m:sty m:val="p"/>
              </m:rPr>
              <m:t>,</m:t>
            </m:r>
            <m:r>
              <m:t>x</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евклидово расстояние. Использование</w:t>
      </w:r>
      <w:r>
        <w:rPr>
          <w:rFonts w:ascii="Times New Roman" w:hAnsi="Times New Roman" w:cs="Times New Roman" w:eastAsia="Times New Roman"/>
          <w:sz w:val="28"/>
        </w:rPr>
        <w:t xml:space="preserve"> </w:t>
      </w:r>
      <m:oMath>
        <m:sSub>
          <m:e>
            <m:r>
              <m:t>ρ</m:t>
            </m:r>
          </m:e>
          <m:sub>
            <m:r>
              <m:t>k</m:t>
            </m:r>
          </m:sub>
        </m:sSub>
        <m:d>
          <m:dPr>
            <m:begChr m:val="("/>
            <m:endChr m:val=")"/>
            <m:sepChr m:val=""/>
            <m:grow/>
          </m:dPr>
          <m:e>
            <m:r>
              <m:t>x</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вместо</w:t>
      </w:r>
      <w:r>
        <w:rPr>
          <w:rFonts w:ascii="Times New Roman" w:hAnsi="Times New Roman" w:cs="Times New Roman" w:eastAsia="Times New Roman"/>
          <w:sz w:val="28"/>
        </w:rPr>
        <w:t xml:space="preserve"> </w:t>
      </w:r>
      <m:oMath>
        <m:r>
          <m:t>ρ</m:t>
        </m:r>
        <m:d>
          <m:dPr>
            <m:begChr m:val="("/>
            <m:endChr m:val=")"/>
            <m:sepChr m:val=""/>
            <m:grow/>
          </m:dPr>
          <m:e>
            <m:r>
              <m:t>x</m:t>
            </m:r>
            <m:r>
              <m:rPr>
                <m:sty m:val="p"/>
              </m:rPr>
              <m:t>,</m:t>
            </m:r>
            <m:r>
              <m:t>x</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сглаживает статистические флуктуации в плотных кластерах.</w:t>
      </w:r>
    </w:p>
    <w:p>
      <w:pPr>
        <w:pStyle w:val="BodyText"/>
        <w:spacing w:line="360" w:lineRule="auto"/>
        <w:ind w:firstLine="709"/>
        <w:jc w:val="both"/>
      </w:pPr>
      <w:r>
        <w:rPr>
          <w:rFonts w:ascii="Times New Roman" w:hAnsi="Times New Roman" w:cs="Times New Roman" w:eastAsia="Times New Roman"/>
          <w:b/>
          <w:bCs/>
          <w:sz w:val="28"/>
        </w:rPr>
        <w:t xml:space="preserve">Локальная плотность достижимости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(lrd):</w:t>
      </w:r>
    </w:p>
    <w:p>
      <w:pPr>
        <w:pStyle w:val="BodyText"/>
        <w:spacing w:line="360" w:lineRule="auto"/>
      </w:pPr>
      <m:oMathPara>
        <m:oMathParaPr>
          <m:jc m:val="center"/>
        </m:oMathParaPr>
        <m:oMath>
          <m:sSub>
            <m:e>
              <m:r>
                <m:rPr>
                  <m:nor/>
                  <m:sty m:val="p"/>
                </m:rPr>
                <m:t>lrd</m:t>
              </m:r>
            </m:e>
            <m:sub>
              <m:r>
                <m:t>k</m:t>
              </m:r>
            </m:sub>
          </m:sSub>
          <m:d>
            <m:dPr>
              <m:begChr m:val="("/>
              <m:endChr m:val=")"/>
              <m:sepChr m:val=""/>
              <m:grow/>
            </m:dPr>
            <m:e>
              <m:r>
                <m:t>x</m:t>
              </m:r>
            </m:e>
          </m:d>
          <m:r>
            <m:rPr>
              <m:sty m:val="p"/>
            </m:rPr>
            <m:t>=</m:t>
          </m:r>
          <m:sSup>
            <m:e>
              <m:d>
                <m:dPr>
                  <m:begChr m:val="("/>
                  <m:endChr m:val=")"/>
                  <m:sepChr m:val=""/>
                  <m:grow/>
                </m:dPr>
                <m:e>
                  <m:f>
                    <m:fPr>
                      <m:type m:val="bar"/>
                    </m:fPr>
                    <m:num>
                      <m:nary>
                        <m:naryPr>
                          <m:chr m:val="∑"/>
                          <m:limLoc m:val="undOvr"/>
                          <m:subHide m:val="off"/>
                          <m:supHide m:val="on"/>
                        </m:naryPr>
                        <m:sub>
                          <m:r>
                            <m:t>x</m:t>
                          </m:r>
                          <m:r>
                            <m:rPr>
                              <m:sty m:val="p"/>
                            </m:rPr>
                            <m:t>′</m:t>
                          </m:r>
                          <m:r>
                            <m:rPr>
                              <m:sty m:val="p"/>
                            </m:rPr>
                            <m:t>∈</m:t>
                          </m:r>
                          <m:sSub>
                            <m:e>
                              <m:r>
                                <m:t>N</m:t>
                              </m:r>
                            </m:e>
                            <m:sub>
                              <m:r>
                                <m:t>k</m:t>
                              </m:r>
                            </m:sub>
                          </m:sSub>
                          <m:d>
                            <m:dPr>
                              <m:begChr m:val="("/>
                              <m:endChr m:val=")"/>
                              <m:sepChr m:val=""/>
                              <m:grow/>
                            </m:dPr>
                            <m:e>
                              <m:r>
                                <m:t>x</m:t>
                              </m:r>
                            </m:e>
                          </m:d>
                        </m:sub>
                        <m:sup>
                          <m:r>
                            <m:t>​</m:t>
                          </m:r>
                        </m:sup>
                        <m:e>
                          <m:sSub>
                            <m:e>
                              <m:r>
                                <m:rPr>
                                  <m:nor/>
                                  <m:sty m:val="p"/>
                                </m:rPr>
                                <m:t>reach-dist</m:t>
                              </m:r>
                            </m:e>
                            <m:sub>
                              <m:r>
                                <m:t>k</m:t>
                              </m:r>
                            </m:sub>
                          </m:sSub>
                        </m:e>
                      </m:nary>
                      <m:d>
                        <m:dPr>
                          <m:begChr m:val="("/>
                          <m:endChr m:val=")"/>
                          <m:sepChr m:val=""/>
                          <m:grow/>
                        </m:dPr>
                        <m:e>
                          <m:r>
                            <m:t>x</m:t>
                          </m:r>
                          <m:r>
                            <m:rPr>
                              <m:sty m:val="p"/>
                            </m:rPr>
                            <m:t>,</m:t>
                          </m:r>
                          <m:r>
                            <m:t>x</m:t>
                          </m:r>
                          <m:r>
                            <m:rPr>
                              <m:sty m:val="p"/>
                            </m:rPr>
                            <m:t>′</m:t>
                          </m:r>
                        </m:e>
                      </m:d>
                    </m:num>
                    <m:den>
                      <m:d>
                        <m:dPr>
                          <m:begChr m:val="|"/>
                          <m:endChr m:val="|"/>
                          <m:sepChr m:val=""/>
                          <m:grow/>
                        </m:dPr>
                        <m:e>
                          <m:sSub>
                            <m:e>
                              <m:r>
                                <m:t>N</m:t>
                              </m:r>
                            </m:e>
                            <m:sub>
                              <m:r>
                                <m:t>k</m:t>
                              </m:r>
                            </m:sub>
                          </m:sSub>
                          <m:d>
                            <m:dPr>
                              <m:begChr m:val="("/>
                              <m:endChr m:val=")"/>
                              <m:sepChr m:val=""/>
                              <m:grow/>
                            </m:dPr>
                            <m:e>
                              <m:r>
                                <m:t>x</m:t>
                              </m:r>
                            </m:e>
                          </m:d>
                        </m:e>
                      </m:d>
                    </m:den>
                  </m:f>
                </m:e>
              </m:d>
            </m:e>
            <m:sup>
              <m:r>
                <m:rPr>
                  <m:sty m:val="p"/>
                </m:rPr>
                <m:t>−</m:t>
              </m:r>
              <m:r>
                <m:t>1</m:t>
              </m:r>
            </m:sup>
          </m:sSup>
        </m:oMath>
      </m:oMathPara>
    </w:p>
    <w:p>
      <w:pPr>
        <w:pStyle w:val="FirstParagraph"/>
        <w:spacing w:line="360" w:lineRule="auto"/>
        <w:ind w:firstLine="709"/>
        <w:jc w:val="both"/>
      </w:pPr>
      <w:r>
        <w:rPr>
          <w:rFonts w:ascii="Times New Roman" w:hAnsi="Times New Roman" w:cs="Times New Roman" w:eastAsia="Times New Roman"/>
          <w:b/>
          <w:bCs/>
          <w:sz w:val="28"/>
        </w:rPr>
        <w:t xml:space="preserve">LOF-оценка</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nor/>
                  <m:sty m:val="p"/>
                </m:rPr>
                <m:t>LOF</m:t>
              </m:r>
            </m:e>
            <m:sub>
              <m:r>
                <m:t>k</m:t>
              </m:r>
            </m:sub>
          </m:sSub>
          <m:d>
            <m:dPr>
              <m:begChr m:val="("/>
              <m:endChr m:val=")"/>
              <m:sepChr m:val=""/>
              <m:grow/>
            </m:dPr>
            <m:e>
              <m:r>
                <m:t>x</m:t>
              </m:r>
            </m:e>
          </m:d>
          <m:r>
            <m:rPr>
              <m:sty m:val="p"/>
            </m:rPr>
            <m:t>=</m:t>
          </m:r>
          <m:f>
            <m:fPr>
              <m:type m:val="bar"/>
            </m:fPr>
            <m:num>
              <m:nary>
                <m:naryPr>
                  <m:chr m:val="∑"/>
                  <m:limLoc m:val="undOvr"/>
                  <m:subHide m:val="off"/>
                  <m:supHide m:val="on"/>
                </m:naryPr>
                <m:sub>
                  <m:r>
                    <m:t>x</m:t>
                  </m:r>
                  <m:r>
                    <m:rPr>
                      <m:sty m:val="p"/>
                    </m:rPr>
                    <m:t>′</m:t>
                  </m:r>
                  <m:r>
                    <m:rPr>
                      <m:sty m:val="p"/>
                    </m:rPr>
                    <m:t>∈</m:t>
                  </m:r>
                  <m:sSub>
                    <m:e>
                      <m:r>
                        <m:t>N</m:t>
                      </m:r>
                    </m:e>
                    <m:sub>
                      <m:r>
                        <m:t>k</m:t>
                      </m:r>
                    </m:sub>
                  </m:sSub>
                  <m:d>
                    <m:dPr>
                      <m:begChr m:val="("/>
                      <m:endChr m:val=")"/>
                      <m:sepChr m:val=""/>
                      <m:grow/>
                    </m:dPr>
                    <m:e>
                      <m:r>
                        <m:t>x</m:t>
                      </m:r>
                    </m:e>
                  </m:d>
                </m:sub>
                <m:sup>
                  <m:r>
                    <m:t>​</m:t>
                  </m:r>
                </m:sup>
                <m:e>
                  <m:f>
                    <m:fPr>
                      <m:type m:val="bar"/>
                    </m:fPr>
                    <m:num>
                      <m:sSub>
                        <m:e>
                          <m:r>
                            <m:rPr>
                              <m:nor/>
                              <m:sty m:val="p"/>
                            </m:rPr>
                            <m:t>lrd</m:t>
                          </m:r>
                        </m:e>
                        <m:sub>
                          <m:r>
                            <m:t>k</m:t>
                          </m:r>
                        </m:sub>
                      </m:sSub>
                      <m:d>
                        <m:dPr>
                          <m:begChr m:val="("/>
                          <m:endChr m:val=")"/>
                          <m:sepChr m:val=""/>
                          <m:grow/>
                        </m:dPr>
                        <m:e>
                          <m:r>
                            <m:t>x</m:t>
                          </m:r>
                          <m:r>
                            <m:rPr>
                              <m:sty m:val="p"/>
                            </m:rPr>
                            <m:t>′</m:t>
                          </m:r>
                        </m:e>
                      </m:d>
                    </m:num>
                    <m:den>
                      <m:sSub>
                        <m:e>
                          <m:r>
                            <m:rPr>
                              <m:nor/>
                              <m:sty m:val="p"/>
                            </m:rPr>
                            <m:t>lrd</m:t>
                          </m:r>
                        </m:e>
                        <m:sub>
                          <m:r>
                            <m:t>k</m:t>
                          </m:r>
                        </m:sub>
                      </m:sSub>
                      <m:d>
                        <m:dPr>
                          <m:begChr m:val="("/>
                          <m:endChr m:val=")"/>
                          <m:sepChr m:val=""/>
                          <m:grow/>
                        </m:dPr>
                        <m:e>
                          <m:r>
                            <m:t>x</m:t>
                          </m:r>
                        </m:e>
                      </m:d>
                    </m:den>
                  </m:f>
                </m:e>
              </m:nary>
            </m:num>
            <m:den>
              <m:d>
                <m:dPr>
                  <m:begChr m:val="|"/>
                  <m:endChr m:val="|"/>
                  <m:sepChr m:val=""/>
                  <m:grow/>
                </m:dPr>
                <m:e>
                  <m:sSub>
                    <m:e>
                      <m:r>
                        <m:t>N</m:t>
                      </m:r>
                    </m:e>
                    <m:sub>
                      <m:r>
                        <m:t>k</m:t>
                      </m:r>
                    </m:sub>
                  </m:sSub>
                  <m:d>
                    <m:dPr>
                      <m:begChr m:val="("/>
                      <m:endChr m:val=")"/>
                      <m:sepChr m:val=""/>
                      <m:grow/>
                    </m:dPr>
                    <m:e>
                      <m:r>
                        <m:t>x</m:t>
                      </m:r>
                    </m:e>
                  </m:d>
                </m:e>
              </m:d>
            </m:den>
          </m:f>
        </m:oMath>
      </m:oMathPara>
    </w:p>
    <w:p>
      <w:pPr>
        <w:pStyle w:val="FirstParagraph"/>
        <w:spacing w:line="360" w:lineRule="auto"/>
        <w:ind w:firstLine="709"/>
        <w:jc w:val="both"/>
      </w:pPr>
      <w:r>
        <w:rPr>
          <w:rFonts w:ascii="Times New Roman" w:hAnsi="Times New Roman" w:cs="Times New Roman" w:eastAsia="Times New Roman"/>
          <w:sz w:val="28"/>
        </w:rPr>
        <w:t xml:space="preserve">Если</w:t>
      </w:r>
      <w:r>
        <w:rPr>
          <w:rFonts w:ascii="Times New Roman" w:hAnsi="Times New Roman" w:cs="Times New Roman" w:eastAsia="Times New Roman"/>
          <w:sz w:val="28"/>
        </w:rPr>
        <w:t xml:space="preserve"> </w:t>
      </w:r>
      <m:oMath>
        <m:sSub>
          <m:e>
            <m:r>
              <m:rPr>
                <m:nor/>
                <m:sty m:val="p"/>
              </m:rPr>
              <m:t>LOF</m:t>
            </m:r>
          </m:e>
          <m:sub>
            <m:r>
              <m:t>k</m:t>
            </m:r>
          </m:sub>
        </m:sSub>
        <m:d>
          <m:dPr>
            <m:begChr m:val="("/>
            <m:endChr m:val=")"/>
            <m:sepChr m:val=""/>
            <m:grow/>
          </m:dPr>
          <m:e>
            <m:r>
              <m:t>x</m:t>
            </m:r>
          </m:e>
        </m:d>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точка имеет локальную плотность, сопоставимую с соседями (нормальная). Если</w:t>
      </w:r>
      <w:r>
        <w:rPr>
          <w:rFonts w:ascii="Times New Roman" w:hAnsi="Times New Roman" w:cs="Times New Roman" w:eastAsia="Times New Roman"/>
          <w:sz w:val="28"/>
        </w:rPr>
        <w:t xml:space="preserve"> </w:t>
      </w:r>
      <m:oMath>
        <m:sSub>
          <m:e>
            <m:r>
              <m:rPr>
                <m:nor/>
                <m:sty m:val="p"/>
              </m:rPr>
              <m:t>LOF</m:t>
            </m:r>
          </m:e>
          <m:sub>
            <m:r>
              <m:t>k</m:t>
            </m:r>
          </m:sub>
        </m:sSub>
        <m:d>
          <m:dPr>
            <m:begChr m:val="("/>
            <m:endChr m:val=")"/>
            <m:sepChr m:val=""/>
            <m:grow/>
          </m:dPr>
          <m:e>
            <m:r>
              <m:t>x</m:t>
            </m:r>
          </m:e>
        </m:d>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точка значительно менее плотна, чем её окрестность (аномальная).</w:t>
      </w:r>
    </w:p>
    <w:p>
      <w:pPr>
        <w:pStyle w:val="BodyText"/>
        <w:spacing w:line="360" w:lineRule="auto"/>
        <w:ind w:firstLine="709"/>
        <w:jc w:val="both"/>
      </w:pPr>
      <w:r>
        <w:rPr>
          <w:rFonts w:ascii="Times New Roman" w:hAnsi="Times New Roman" w:cs="Times New Roman" w:eastAsia="Times New Roman"/>
          <w:b/>
          <w:bCs/>
          <w:sz w:val="28"/>
        </w:rPr>
        <w:t xml:space="preserve">Преимущество LOF перед глобальными методами</w:t>
      </w:r>
      <w:r>
        <w:rPr>
          <w:rFonts w:ascii="Times New Roman" w:hAnsi="Times New Roman" w:cs="Times New Roman" w:eastAsia="Times New Roman"/>
          <w:sz w:val="28"/>
        </w:rPr>
        <w:t xml:space="preserve">: LOF обнаруживает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локальные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аномалии — точки, аномальные относительно своей локальной окрестности, но не относительно всего датасета. Это важно для задач с неоднородной плотностью данных (несколько кластеров с разными дисперсиями).</w:t>
      </w:r>
    </w:p>
    <w:p>
      <w:pPr>
        <w:pStyle w:val="BodyText"/>
        <w:spacing w:line="360" w:lineRule="auto"/>
        <w:ind w:firstLine="709"/>
        <w:jc w:val="both"/>
      </w:pPr>
      <w:r>
        <w:rPr>
          <w:rFonts w:ascii="Times New Roman" w:hAnsi="Times New Roman" w:cs="Times New Roman" w:eastAsia="Times New Roman"/>
          <w:b/>
          <w:bCs/>
          <w:sz w:val="28"/>
        </w:rPr>
        <w:t xml:space="preserve">Применение к защите</w:t>
      </w:r>
      <w:r>
        <w:rPr>
          <w:rFonts w:ascii="Times New Roman" w:hAnsi="Times New Roman" w:cs="Times New Roman" w:eastAsia="Times New Roman"/>
          <w:sz w:val="28"/>
        </w:rPr>
        <w:t xml:space="preserve">: Weerasinghe et al. [42] (2020) применили LOF-подобный подход на основе Local Intrinsic Dimensionality (LID) для весовой фильтрации SVM: подозрительным точкам присваивались малые веса в задаче обучения SVM, а не полное удаление. Это снижало FPR по сравнению с жёстким порогом LOF.</w:t>
      </w:r>
    </w:p>
    <w:p>
      <w:pPr>
        <w:pStyle w:val="BodyText"/>
        <w:spacing w:line="360" w:lineRule="auto"/>
        <w:ind w:firstLine="709"/>
        <w:jc w:val="both"/>
      </w:pPr>
      <w:r>
        <w:rPr>
          <w:rFonts w:ascii="Times New Roman" w:hAnsi="Times New Roman" w:cs="Times New Roman" w:eastAsia="Times New Roman"/>
          <w:b/>
          <w:bCs/>
          <w:sz w:val="28"/>
        </w:rPr>
        <w:t xml:space="preserve">Вычислительная сложность</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O</m:t>
        </m:r>
        <m:d>
          <m:dPr>
            <m:begChr m:val="("/>
            <m:endChr m:val=")"/>
            <m:sepChr m:val=""/>
            <m:grow/>
          </m:dPr>
          <m:e>
            <m:sSup>
              <m:e>
                <m:r>
                  <m:t>n</m:t>
                </m:r>
              </m:e>
              <m:sup>
                <m:r>
                  <m:t>2</m:t>
                </m:r>
              </m:sup>
            </m:sSup>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наивной реализации;</w:t>
      </w:r>
      <w:r>
        <w:rPr>
          <w:rFonts w:ascii="Times New Roman" w:hAnsi="Times New Roman" w:cs="Times New Roman" w:eastAsia="Times New Roman"/>
          <w:sz w:val="28"/>
        </w:rPr>
        <w:t xml:space="preserve"> </w:t>
      </w:r>
      <m:oMath>
        <m:r>
          <m:t>O</m:t>
        </m:r>
        <m:d>
          <m:dPr>
            <m:begChr m:val="("/>
            <m:endChr m:val=")"/>
            <m:sepChr m:val=""/>
            <m:grow/>
          </m:dPr>
          <m:e>
            <m:r>
              <m:t>n</m:t>
            </m:r>
            <m:r>
              <m:rPr>
                <m:sty m:val="p"/>
              </m:rPr>
              <m:t>log</m:t>
            </m:r>
            <m:r>
              <m:t>n</m:t>
            </m:r>
            <m:r>
              <m:rPr>
                <m:sty m:val="p"/>
              </m:rPr>
              <m:t>⋅</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использованием k-d деревьев или ball-tree структур.</w:t>
      </w:r>
    </w:p>
    <w:bookmarkEnd w:id="84"/>
    <w:bookmarkStart w:id="85" w:name="one-class-svm"/>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2.2.3. One-Class SVM</w:t>
      </w:r>
    </w:p>
    <w:p>
      <w:pPr>
        <w:pStyle w:val="FirstParagraph"/>
        <w:spacing w:line="360" w:lineRule="auto"/>
        <w:ind w:firstLine="709"/>
        <w:jc w:val="both"/>
      </w:pPr>
      <w:r>
        <w:rPr>
          <w:rFonts w:ascii="Times New Roman" w:hAnsi="Times New Roman" w:cs="Times New Roman" w:eastAsia="Times New Roman"/>
          <w:b/>
          <w:bCs/>
          <w:sz w:val="28"/>
        </w:rPr>
        <w:t xml:space="preserve">One-Class SVM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(Schölkopf et al., 2001) строит гиперплоскость в пространстве признаков</w:t>
      </w:r>
      <w:r>
        <w:rPr>
          <w:rFonts w:ascii="Times New Roman" w:hAnsi="Times New Roman" w:cs="Times New Roman" w:eastAsia="Times New Roman"/>
          <w:sz w:val="28"/>
        </w:rPr>
        <w:t xml:space="preserve"> </w:t>
      </w:r>
      <m:oMath>
        <m:r>
          <m:t>ϕ</m:t>
        </m:r>
        <m:d>
          <m:dPr>
            <m:begChr m:val="("/>
            <m:endChr m:val=")"/>
            <m:sepChr m:val=""/>
            <m:grow/>
          </m:dPr>
          <m:e>
            <m:r>
              <m:t>x</m:t>
            </m:r>
          </m:e>
        </m:d>
        <m:r>
          <m:rPr>
            <m:sty m:val="p"/>
          </m:rPr>
          <m:t>∈</m:t>
        </m:r>
        <m:r>
          <m:rPr>
            <m:sty m:val="p"/>
            <m:scr m:val="script"/>
          </m:rPr>
          <m:t>H</m:t>
        </m:r>
      </m:oMath>
      <w:r>
        <w:rPr>
          <w:rFonts w:ascii="Times New Roman" w:hAnsi="Times New Roman" w:cs="Times New Roman" w:eastAsia="Times New Roman"/>
          <w:sz w:val="28"/>
        </w:rPr>
        <w:t xml:space="preserve">, максимально удалённую от начала координат</w:t>
      </w:r>
      <w:r>
        <w:rPr>
          <w:rFonts w:ascii="Times New Roman" w:hAnsi="Times New Roman" w:cs="Times New Roman" w:eastAsia="Times New Roman"/>
          <w:sz w:val="28"/>
        </w:rPr>
        <w:t xml:space="preserve"> </w:t>
      </w:r>
      <m:oMath>
        <m:r>
          <m:rPr>
            <m:sty m:val="b"/>
          </m:rPr>
          <m:t>0</m:t>
        </m:r>
      </m:oMath>
      <w:r>
        <w:rPr>
          <w:rFonts w:ascii="Times New Roman" w:hAnsi="Times New Roman" w:cs="Times New Roman" w:eastAsia="Times New Roman"/>
          <w:sz w:val="28"/>
        </w:rPr>
        <w:t xml:space="preserve">, при условии, что доля</w:t>
      </w:r>
      <w:r>
        <w:rPr>
          <w:rFonts w:ascii="Times New Roman" w:hAnsi="Times New Roman" w:cs="Times New Roman" w:eastAsia="Times New Roman"/>
          <w:sz w:val="28"/>
        </w:rPr>
        <w:t xml:space="preserve"> </w:t>
      </w:r>
      <m:oMath>
        <m:r>
          <m:t>ν</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примеров может оказаться «снаружи» (outliers).</w:t>
      </w:r>
    </w:p>
    <w:p>
      <w:pPr>
        <w:pStyle w:val="BodyText"/>
        <w:spacing w:line="360" w:lineRule="auto"/>
        <w:ind w:firstLine="709"/>
        <w:jc w:val="both"/>
      </w:pPr>
      <w:r>
        <w:rPr>
          <w:rFonts w:ascii="Times New Roman" w:hAnsi="Times New Roman" w:cs="Times New Roman" w:eastAsia="Times New Roman"/>
          <w:sz w:val="28"/>
        </w:rPr>
        <w:t xml:space="preserve">Задача оптимизации:</w:t>
      </w:r>
    </w:p>
    <w:p>
      <w:pPr>
        <w:pStyle w:val="BodyText"/>
        <w:spacing w:line="360" w:lineRule="auto"/>
      </w:pPr>
      <m:oMathPara>
        <m:oMathParaPr>
          <m:jc m:val="center"/>
        </m:oMathParaPr>
        <m:oMath>
          <m:limLow>
            <m:e>
              <m:r>
                <m:rPr>
                  <m:sty m:val="p"/>
                </m:rPr>
                <m:t>min</m:t>
              </m:r>
            </m:e>
            <m:lim>
              <m:r>
                <m:rPr>
                  <m:sty m:val="b"/>
                </m:rPr>
                <m:t>w</m:t>
              </m:r>
              <m:r>
                <m:rPr>
                  <m:sty m:val="p"/>
                </m:rPr>
                <m:t>,</m:t>
              </m:r>
              <m:r>
                <m:t>ρ</m:t>
              </m:r>
              <m:r>
                <m:rPr>
                  <m:sty m:val="p"/>
                </m:rPr>
                <m:t>,</m:t>
              </m:r>
              <m:r>
                <m:t>ξ</m:t>
              </m:r>
            </m:lim>
          </m:limLow>
          <m:r>
            <m:t> </m:t>
          </m:r>
          <m:f>
            <m:fPr>
              <m:type m:val="bar"/>
            </m:fPr>
            <m:num>
              <m:r>
                <m:t>1</m:t>
              </m:r>
            </m:num>
            <m:den>
              <m:r>
                <m:t>2</m:t>
              </m:r>
            </m:den>
          </m:f>
          <m:r>
            <m:rPr>
              <m:sty m:val="p"/>
            </m:rPr>
            <m:t>∥</m:t>
          </m:r>
          <m:r>
            <m:rPr>
              <m:sty m:val="b"/>
            </m:rPr>
            <m:t>w</m:t>
          </m:r>
          <m:sSup>
            <m:e>
              <m:r>
                <m:rPr>
                  <m:sty m:val="p"/>
                </m:rPr>
                <m:t>∥</m:t>
              </m:r>
            </m:e>
            <m:sup>
              <m:r>
                <m:t>2</m:t>
              </m:r>
            </m:sup>
          </m:sSup>
          <m:r>
            <m:rPr>
              <m:sty m:val="p"/>
            </m:rPr>
            <m:t>−</m:t>
          </m:r>
          <m:r>
            <m:t>ρ</m:t>
          </m:r>
          <m:r>
            <m:rPr>
              <m:sty m:val="p"/>
            </m:rPr>
            <m:t>+</m:t>
          </m:r>
          <m:f>
            <m:fPr>
              <m:type m:val="bar"/>
            </m:fPr>
            <m:num>
              <m:r>
                <m:t>1</m:t>
              </m:r>
            </m:num>
            <m:den>
              <m:r>
                <m:t>ν</m:t>
              </m:r>
              <m:r>
                <m:t>n</m:t>
              </m:r>
            </m:den>
          </m:f>
          <m:nary>
            <m:naryPr>
              <m:chr m:val="∑"/>
              <m:limLoc m:val="undOvr"/>
              <m:subHide m:val="off"/>
              <m:supHide m:val="on"/>
            </m:naryPr>
            <m:sub>
              <m:r>
                <m:t>i</m:t>
              </m:r>
            </m:sub>
            <m:sup>
              <m:r>
                <m:t>​</m:t>
              </m:r>
            </m:sup>
            <m:e>
              <m:sSub>
                <m:e>
                  <m:r>
                    <m:t>ξ</m:t>
                  </m:r>
                </m:e>
                <m:sub>
                  <m:r>
                    <m:t>i</m:t>
                  </m:r>
                </m:sub>
              </m:sSub>
            </m:e>
          </m:nary>
          <m:r>
            <m:t> </m:t>
          </m:r>
          <m:r>
            <m:rPr>
              <m:nor/>
              <m:sty m:val="p"/>
            </m:rPr>
            <m:t>s.t.</m:t>
          </m:r>
          <m:r>
            <m:t> </m:t>
          </m:r>
          <m:sSup>
            <m:e>
              <m:r>
                <m:rPr>
                  <m:sty m:val="b"/>
                </m:rPr>
                <m:t>w</m:t>
              </m:r>
            </m:e>
            <m:sup>
              <m:r>
                <m:rPr>
                  <m:sty m:val="p"/>
                </m:rPr>
                <m:t>⊤</m:t>
              </m:r>
            </m:sup>
          </m:sSup>
          <m:r>
            <m:t>ϕ</m:t>
          </m:r>
          <m:d>
            <m:dPr>
              <m:begChr m:val="("/>
              <m:endChr m:val=")"/>
              <m:sepChr m:val=""/>
              <m:grow/>
            </m:dPr>
            <m:e>
              <m:sSub>
                <m:e>
                  <m:r>
                    <m:t>x</m:t>
                  </m:r>
                </m:e>
                <m:sub>
                  <m:r>
                    <m:t>i</m:t>
                  </m:r>
                </m:sub>
              </m:sSub>
            </m:e>
          </m:d>
          <m:r>
            <m:rPr>
              <m:sty m:val="p"/>
            </m:rPr>
            <m:t>≥</m:t>
          </m:r>
          <m:r>
            <m:t>ρ</m:t>
          </m:r>
          <m:r>
            <m:rPr>
              <m:sty m:val="p"/>
            </m:rPr>
            <m:t>−</m:t>
          </m:r>
          <m:sSub>
            <m:e>
              <m:r>
                <m:t>ξ</m:t>
              </m:r>
            </m:e>
            <m:sub>
              <m:r>
                <m:t>i</m:t>
              </m:r>
            </m:sub>
          </m:sSub>
          <m:r>
            <m:rPr>
              <m:sty m:val="p"/>
            </m:rPr>
            <m:t>,</m:t>
          </m:r>
          <m:r>
            <m:t> </m:t>
          </m:r>
          <m:sSub>
            <m:e>
              <m:r>
                <m:t>ξ</m:t>
              </m:r>
            </m:e>
            <m:sub>
              <m:r>
                <m:t>i</m:t>
              </m:r>
            </m:sub>
          </m:sSub>
          <m:r>
            <m:rPr>
              <m:sty m:val="p"/>
            </m:rPr>
            <m:t>≥</m:t>
          </m:r>
          <m:r>
            <m:t>0</m:t>
          </m:r>
        </m:oMath>
      </m:oMathPara>
    </w:p>
    <w:p>
      <w:pPr>
        <w:pStyle w:val="FirstParagraph"/>
        <w:spacing w:line="360" w:lineRule="auto"/>
        <w:ind w:firstLine="709"/>
        <w:jc w:val="both"/>
      </w:pPr>
      <w:r>
        <w:rPr>
          <w:rFonts w:ascii="Times New Roman" w:hAnsi="Times New Roman" w:cs="Times New Roman" w:eastAsia="Times New Roman"/>
          <w:sz w:val="28"/>
        </w:rPr>
        <w:t xml:space="preserve">Функция принятия решений:</w:t>
      </w:r>
    </w:p>
    <w:p>
      <w:pPr>
        <w:pStyle w:val="BodyText"/>
        <w:spacing w:line="360" w:lineRule="auto"/>
      </w:pPr>
      <m:oMathPara>
        <m:oMathParaPr>
          <m:jc m:val="center"/>
        </m:oMathParaPr>
        <m:oMath>
          <m:r>
            <m:t>f</m:t>
          </m:r>
          <m:d>
            <m:dPr>
              <m:begChr m:val="("/>
              <m:endChr m:val=")"/>
              <m:sepChr m:val=""/>
              <m:grow/>
            </m:dPr>
            <m:e>
              <m:r>
                <m:t>x</m:t>
              </m:r>
            </m:e>
          </m:d>
          <m:r>
            <m:rPr>
              <m:sty m:val="p"/>
            </m:rPr>
            <m:t>=</m:t>
          </m:r>
          <m:r>
            <m:rPr>
              <m:nor/>
              <m:sty m:val="p"/>
            </m:rPr>
            <m:t>sign</m:t>
          </m:r>
          <m:d>
            <m:dPr>
              <m:begChr m:val="("/>
              <m:endChr m:val=")"/>
              <m:sepChr m:val=""/>
              <m:grow/>
            </m:dPr>
            <m:e>
              <m:nary>
                <m:naryPr>
                  <m:chr m:val="∑"/>
                  <m:limLoc m:val="undOvr"/>
                  <m:subHide m:val="off"/>
                  <m:supHide m:val="on"/>
                </m:naryPr>
                <m:sub>
                  <m:r>
                    <m:t>i</m:t>
                  </m:r>
                </m:sub>
                <m:sup>
                  <m:r>
                    <m:t>​</m:t>
                  </m:r>
                </m:sup>
                <m:e>
                  <m:sSub>
                    <m:e>
                      <m:r>
                        <m:t>α</m:t>
                      </m:r>
                    </m:e>
                    <m:sub>
                      <m:r>
                        <m:t>i</m:t>
                      </m:r>
                    </m:sub>
                  </m:sSub>
                </m:e>
              </m:nary>
              <m:r>
                <m:t>k</m:t>
              </m:r>
              <m:d>
                <m:dPr>
                  <m:begChr m:val="("/>
                  <m:endChr m:val=")"/>
                  <m:sepChr m:val=""/>
                  <m:grow/>
                </m:dPr>
                <m:e>
                  <m:sSub>
                    <m:e>
                      <m:r>
                        <m:t>x</m:t>
                      </m:r>
                    </m:e>
                    <m:sub>
                      <m:r>
                        <m:t>i</m:t>
                      </m:r>
                    </m:sub>
                  </m:sSub>
                  <m:r>
                    <m:rPr>
                      <m:sty m:val="p"/>
                    </m:rPr>
                    <m:t>,</m:t>
                  </m:r>
                  <m:r>
                    <m:t>x</m:t>
                  </m:r>
                </m:e>
              </m:d>
              <m:r>
                <m:rPr>
                  <m:sty m:val="p"/>
                </m:rPr>
                <m:t>−</m:t>
              </m:r>
              <m:r>
                <m:t>ρ</m:t>
              </m:r>
            </m:e>
          </m:d>
        </m:oMath>
      </m:oMathPara>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m:oMath>
        <m:r>
          <m:t>ν</m:t>
        </m:r>
        <m:r>
          <m:rPr>
            <m:sty m:val="p"/>
          </m:rPr>
          <m:t>∈</m:t>
        </m:r>
        <m:r>
          <m:rPr>
            <m:sty m:val="p"/>
          </m:rPr>
          <m:t>(</m:t>
        </m:r>
        <m:r>
          <m:t>0</m:t>
        </m:r>
        <m:r>
          <m:rPr>
            <m:sty m:val="p"/>
          </m:rPr>
          <m:t>,</m:t>
        </m:r>
        <m:r>
          <m:t>1</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задаёт верхнюю оценку доли обучающих примеров, отвергнутых как аномалии (FPR на обучающих данных), и одновременно нижнюю оценку доли опорных векторов.</w:t>
      </w:r>
    </w:p>
    <w:p>
      <w:pPr>
        <w:pStyle w:val="BodyText"/>
        <w:spacing w:line="360" w:lineRule="auto"/>
        <w:ind w:firstLine="709"/>
        <w:jc w:val="both"/>
      </w:pPr>
      <w:r>
        <w:rPr>
          <w:rFonts w:ascii="Times New Roman" w:hAnsi="Times New Roman" w:cs="Times New Roman" w:eastAsia="Times New Roman"/>
          <w:sz w:val="28"/>
        </w:rPr>
        <w:t xml:space="preserve">One-Class SVM особенно эффективен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высокой размерности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пространства признаков (например, TF-IDF векторы в NLP), где традиционные расстояния теряют различительную способность. С ядром RBF алгоритм способен аппроксимировать произвольно сложные нормальные области данных.</w:t>
      </w:r>
    </w:p>
    <w:p>
      <w:pPr>
        <w:pStyle w:val="BodyText"/>
        <w:spacing w:line="360" w:lineRule="auto"/>
        <w:ind w:firstLine="709"/>
        <w:jc w:val="both"/>
      </w:pPr>
      <w:r>
        <w:rPr>
          <w:rFonts w:ascii="Times New Roman" w:hAnsi="Times New Roman" w:cs="Times New Roman" w:eastAsia="Times New Roman"/>
          <w:b/>
          <w:bCs/>
          <w:sz w:val="28"/>
        </w:rPr>
        <w:t xml:space="preserve">Недостатки</w:t>
      </w:r>
      <w:r>
        <w:rPr>
          <w:rFonts w:ascii="Times New Roman" w:hAnsi="Times New Roman" w:cs="Times New Roman" w:eastAsia="Times New Roman"/>
          <w:sz w:val="28"/>
        </w:rPr>
        <w:t xml:space="preserve">: (1) чувствительность к выбору ядра и параметра</w:t>
      </w:r>
      <w:r>
        <w:rPr>
          <w:rFonts w:ascii="Times New Roman" w:hAnsi="Times New Roman" w:cs="Times New Roman" w:eastAsia="Times New Roman"/>
          <w:sz w:val="28"/>
        </w:rPr>
        <w:t xml:space="preserve"> </w:t>
      </w:r>
      <m:oMath>
        <m:r>
          <m:t>ν</m:t>
        </m:r>
      </m:oMath>
      <w:r>
        <w:rPr>
          <w:rFonts w:ascii="Times New Roman" w:hAnsi="Times New Roman" w:cs="Times New Roman" w:eastAsia="Times New Roman"/>
          <w:sz w:val="28"/>
        </w:rPr>
        <w:t xml:space="preserve">; (2) квадратичная зависимость памяти от числа обучающих примеров (хранение матрицы ядра); (3) сложность интерпретации решений. One-Class SVM эффективен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детектор аномалий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высокоразмерных пространствах, но требует тщательной настройки для каждого конкретного набора данных.</w:t>
      </w:r>
    </w:p>
    <w:bookmarkEnd w:id="85"/>
    <w:bookmarkStart w:id="86" w:name="X704246d9d8b4efb723ed4c94fb49fdefa34bc6c"/>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2.2.4. Эллиптическая огибающая (Elliptic Envelope)</w:t>
      </w:r>
    </w:p>
    <w:p>
      <w:pPr>
        <w:pStyle w:val="FirstParagraph"/>
        <w:spacing w:line="360" w:lineRule="auto"/>
        <w:ind w:firstLine="709"/>
        <w:jc w:val="both"/>
      </w:pPr>
      <w:r>
        <w:rPr>
          <w:rFonts w:ascii="Times New Roman" w:hAnsi="Times New Roman" w:cs="Times New Roman" w:eastAsia="Times New Roman"/>
          <w:b/>
          <w:bCs/>
          <w:sz w:val="28"/>
        </w:rPr>
        <w:t xml:space="preserve">Elliptic Envelope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основана на допущении о гауссовом распределении нормальных данных и оценивает минимальную эллипсоидальную оболочку, содержащую</w:t>
      </w:r>
      <w:r>
        <w:rPr>
          <w:rFonts w:ascii="Times New Roman" w:hAnsi="Times New Roman" w:cs="Times New Roman" w:eastAsia="Times New Roman"/>
          <w:sz w:val="28"/>
        </w:rPr>
        <w:t xml:space="preserve"> </w:t>
      </w:r>
      <m:oMath>
        <m:d>
          <m:dPr>
            <m:begChr m:val="("/>
            <m:endChr m:val=")"/>
            <m:sepChr m:val=""/>
            <m:grow/>
          </m:dPr>
          <m:e>
            <m:r>
              <m:t>1</m:t>
            </m:r>
            <m:r>
              <m:rPr>
                <m:sty m:val="p"/>
              </m:rPr>
              <m:t>−</m:t>
            </m:r>
            <m:r>
              <m:t>ϵ</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часть данных, с использованием робастной оценки MCD (рассматривается в разделе 2.3.1).</w:t>
      </w:r>
    </w:p>
    <w:p>
      <w:pPr>
        <w:pStyle w:val="BodyText"/>
        <w:spacing w:line="360" w:lineRule="auto"/>
        <w:ind w:firstLine="709"/>
        <w:jc w:val="both"/>
      </w:pPr>
      <w:r>
        <w:rPr>
          <w:rFonts w:ascii="Times New Roman" w:hAnsi="Times New Roman" w:cs="Times New Roman" w:eastAsia="Times New Roman"/>
          <w:sz w:val="28"/>
        </w:rPr>
        <w:t xml:space="preserve">Точка</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считается аномальной, если её</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расстояние Махаланобиса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 центра превышает порог:</w:t>
      </w:r>
    </w:p>
    <w:p>
      <w:pPr>
        <w:pStyle w:val="BodyText"/>
        <w:spacing w:line="360" w:lineRule="auto"/>
      </w:pPr>
      <m:oMathPara>
        <m:oMathParaPr>
          <m:jc m:val="center"/>
        </m:oMathParaPr>
        <m:oMath>
          <m:sSub>
            <m:e>
              <m:r>
                <m:t>d</m:t>
              </m:r>
            </m:e>
            <m:sub>
              <m:r>
                <m:t>M</m:t>
              </m:r>
            </m:sub>
          </m:sSub>
          <m:d>
            <m:dPr>
              <m:begChr m:val="("/>
              <m:endChr m:val=")"/>
              <m:sepChr m:val=""/>
              <m:grow/>
            </m:dPr>
            <m:e>
              <m:r>
                <m:t>x</m:t>
              </m:r>
            </m:e>
          </m:d>
          <m:r>
            <m:rPr>
              <m:sty m:val="p"/>
            </m:rPr>
            <m:t>=</m:t>
          </m:r>
          <m:rad>
            <m:radPr>
              <m:degHide m:val="on"/>
            </m:radPr>
            <m:deg/>
            <m:e>
              <m:sSup>
                <m:e>
                  <m:d>
                    <m:dPr>
                      <m:begChr m:val="("/>
                      <m:endChr m:val=")"/>
                      <m:sepChr m:val=""/>
                      <m:grow/>
                    </m:dPr>
                    <m:e>
                      <m:r>
                        <m:t>x</m:t>
                      </m:r>
                      <m:r>
                        <m:rPr>
                          <m:sty m:val="p"/>
                        </m:rPr>
                        <m:t>−</m:t>
                      </m:r>
                      <m:sSub>
                        <m:e>
                          <m:acc>
                            <m:accPr>
                              <m:chr m:val="̂"/>
                            </m:accPr>
                            <m:e>
                              <m:r>
                                <m:t>μ</m:t>
                              </m:r>
                            </m:e>
                          </m:acc>
                        </m:e>
                        <m:sub>
                          <m:r>
                            <m:rPr>
                              <m:nor/>
                              <m:sty m:val="p"/>
                            </m:rPr>
                            <m:t>MCD</m:t>
                          </m:r>
                        </m:sub>
                      </m:sSub>
                    </m:e>
                  </m:d>
                </m:e>
                <m:sup>
                  <m:r>
                    <m:rPr>
                      <m:sty m:val="p"/>
                    </m:rPr>
                    <m:t>⊤</m:t>
                  </m:r>
                </m:sup>
              </m:sSup>
              <m:sSubSup>
                <m:e>
                  <m:acc>
                    <m:accPr>
                      <m:chr m:val="̂"/>
                    </m:accPr>
                    <m:e>
                      <m:r>
                        <m:t>Σ</m:t>
                      </m:r>
                    </m:e>
                  </m:acc>
                </m:e>
                <m:sub>
                  <m:r>
                    <m:rPr>
                      <m:nor/>
                      <m:sty m:val="p"/>
                    </m:rPr>
                    <m:t>MCD</m:t>
                  </m:r>
                </m:sub>
                <m:sup>
                  <m:r>
                    <m:rPr>
                      <m:sty m:val="p"/>
                    </m:rPr>
                    <m:t>−</m:t>
                  </m:r>
                  <m:r>
                    <m:t>1</m:t>
                  </m:r>
                </m:sup>
              </m:sSubSup>
              <m:d>
                <m:dPr>
                  <m:begChr m:val="("/>
                  <m:endChr m:val=")"/>
                  <m:sepChr m:val=""/>
                  <m:grow/>
                </m:dPr>
                <m:e>
                  <m:r>
                    <m:t>x</m:t>
                  </m:r>
                  <m:r>
                    <m:rPr>
                      <m:sty m:val="p"/>
                    </m:rPr>
                    <m:t>−</m:t>
                  </m:r>
                  <m:sSub>
                    <m:e>
                      <m:acc>
                        <m:accPr>
                          <m:chr m:val="̂"/>
                        </m:accPr>
                        <m:e>
                          <m:r>
                            <m:t>μ</m:t>
                          </m:r>
                        </m:e>
                      </m:acc>
                    </m:e>
                    <m:sub>
                      <m:r>
                        <m:rPr>
                          <m:nor/>
                          <m:sty m:val="p"/>
                        </m:rPr>
                        <m:t>MCD</m:t>
                      </m:r>
                    </m:sub>
                  </m:sSub>
                </m:e>
              </m:d>
            </m:e>
          </m:rad>
          <m:r>
            <m:rPr>
              <m:sty m:val="p"/>
            </m:rPr>
            <m:t>&gt;</m:t>
          </m:r>
          <m:sSubSup>
            <m:e>
              <m:r>
                <m:t>χ</m:t>
              </m:r>
            </m:e>
            <m:sub>
              <m:r>
                <m:t>d</m:t>
              </m:r>
            </m:sub>
            <m:sup>
              <m:r>
                <m:t>2</m:t>
              </m:r>
            </m:sup>
          </m:sSubSup>
          <m:d>
            <m:dPr>
              <m:begChr m:val="("/>
              <m:endChr m:val=")"/>
              <m:sepChr m:val=""/>
              <m:grow/>
            </m:dPr>
            <m:e>
              <m:r>
                <m:t>0.975</m:t>
              </m:r>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acc>
              <m:accPr>
                <m:chr m:val="̂"/>
              </m:accPr>
              <m:e>
                <m:r>
                  <m:t>μ</m:t>
                </m:r>
              </m:e>
            </m:acc>
          </m:e>
          <m:sub>
            <m:r>
              <m:rPr>
                <m:nor/>
                <m:sty m:val="p"/>
              </m:rPr>
              <m:t>MCD</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acc>
              <m:accPr>
                <m:chr m:val="̂"/>
              </m:accPr>
              <m:e>
                <m:r>
                  <m:t>Σ</m:t>
                </m:r>
              </m:e>
            </m:acc>
          </m:e>
          <m:sub>
            <m:r>
              <m:rPr>
                <m:nor/>
                <m:sty m:val="p"/>
              </m:rPr>
              <m:t>MCD</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робастные оценки среднего и ковариации через MCD (раздел 2.3.1),</w:t>
      </w:r>
      <w:r>
        <w:rPr>
          <w:rFonts w:ascii="Times New Roman" w:hAnsi="Times New Roman" w:cs="Times New Roman" w:eastAsia="Times New Roman"/>
          <w:sz w:val="28"/>
        </w:rPr>
        <w:t xml:space="preserve"> </w:t>
      </w:r>
      <m:oMath>
        <m:sSubSup>
          <m:e>
            <m:r>
              <m:t>χ</m:t>
            </m:r>
          </m:e>
          <m:sub>
            <m:r>
              <m:t>d</m:t>
            </m:r>
          </m:sub>
          <m:sup>
            <m:r>
              <m:t>2</m:t>
            </m:r>
          </m:sup>
        </m:sSubSup>
        <m:d>
          <m:dPr>
            <m:begChr m:val="("/>
            <m:endChr m:val=")"/>
            <m:sepChr m:val=""/>
            <m:grow/>
          </m:dPr>
          <m:e>
            <m:r>
              <m:t>0.975</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97.5-й перцентиль</w:t>
      </w:r>
      <w:r>
        <w:rPr>
          <w:rFonts w:ascii="Times New Roman" w:hAnsi="Times New Roman" w:cs="Times New Roman" w:eastAsia="Times New Roman"/>
          <w:sz w:val="28"/>
        </w:rPr>
        <w:t xml:space="preserve"> </w:t>
      </w:r>
      <m:oMath>
        <m:sSup>
          <m:e>
            <m:r>
              <m:t>χ</m:t>
            </m:r>
          </m:e>
          <m:sup>
            <m:r>
              <m:t>2</m:t>
            </m:r>
          </m:sup>
        </m:sSup>
      </m:oMath>
      <w:r>
        <w:rPr>
          <w:rFonts w:ascii="Times New Roman" w:hAnsi="Times New Roman" w:cs="Times New Roman" w:eastAsia="Times New Roman"/>
          <w:sz w:val="28"/>
        </w:rPr>
        <w:t xml:space="preserve">-распределения с</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степенями свободы.</w:t>
      </w:r>
    </w:p>
    <w:p>
      <w:pPr>
        <w:pStyle w:val="BodyText"/>
        <w:spacing w:line="360" w:lineRule="auto"/>
        <w:ind w:firstLine="709"/>
        <w:jc w:val="both"/>
      </w:pPr>
      <w:r>
        <w:rPr>
          <w:rFonts w:ascii="Times New Roman" w:hAnsi="Times New Roman" w:cs="Times New Roman" w:eastAsia="Times New Roman"/>
          <w:sz w:val="28"/>
        </w:rPr>
        <w:t xml:space="preserve">Elliptic Envelope хорошо работает при эллипсоидальной форме нормального распределения, но теряет эффективность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многомодальном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некруглом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распределении нормальных данных. Для задач с нелинейной структурой предпочтительны LOF или Isolation Forest.</w:t>
      </w:r>
    </w:p>
    <w:p>
      <w:pPr>
        <w:spacing w:line="360" w:lineRule="auto"/>
      </w:pPr>
      <w:r>
        <w:rPr>
          <w:rFonts w:ascii="Times New Roman" w:hAnsi="Times New Roman" w:cs="Times New Roman" w:eastAsia="Times New Roman"/>
          <w:sz w:val="28"/>
        </w:rPr>
        <w:pict>
          <v:rect style="width:0;height:1.5pt" o:hralign="center" o:hrstd="t" o:hr="t"/>
        </w:pict>
      </w:r>
    </w:p>
    <w:bookmarkEnd w:id="86"/>
    <w:bookmarkEnd w:id="87"/>
    <w:bookmarkStart w:id="92" w:name="методы-робастной-статистик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2.3. Методы робастной статистики</w:t>
      </w:r>
    </w:p>
    <w:p>
      <w:pPr>
        <w:pStyle w:val="FirstParagraph"/>
        <w:spacing w:line="360" w:lineRule="auto"/>
        <w:ind w:firstLine="709"/>
        <w:jc w:val="both"/>
      </w:pPr>
      <w:r>
        <w:rPr>
          <w:rFonts w:ascii="Times New Roman" w:hAnsi="Times New Roman" w:cs="Times New Roman" w:eastAsia="Times New Roman"/>
          <w:sz w:val="28"/>
        </w:rPr>
        <w:t xml:space="preserve">Методы робастной статистики разрабатывались независимо от проблематики безопасности ML с целью получения оценок, устойчивых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случайным выбросам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данных. Тем не менее они оказались высокоэффективными и против намеренных атак отравления, поскольку математически задача одна и та же: минимизировать влияние аномальных точек на оценку параметров.</w:t>
      </w:r>
    </w:p>
    <w:bookmarkStart w:id="88" w:name="minimum-covariance-determinant-mc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2.3.1. Minimum Covariance Determinant (MCD)</w:t>
      </w:r>
    </w:p>
    <w:p>
      <w:pPr>
        <w:pStyle w:val="FirstParagraph"/>
        <w:spacing w:line="360" w:lineRule="auto"/>
        <w:ind w:firstLine="709"/>
        <w:jc w:val="both"/>
      </w:pPr>
      <w:r>
        <w:rPr>
          <w:rFonts w:ascii="Times New Roman" w:hAnsi="Times New Roman" w:cs="Times New Roman" w:eastAsia="Times New Roman"/>
          <w:b/>
          <w:bCs/>
          <w:sz w:val="28"/>
        </w:rPr>
        <w:t xml:space="preserve">MCD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(Rousseeuw, 1984) является основополагающим методом робастного оценивания многомерного нормального распределения. Идея: найти подмножество из</w:t>
      </w:r>
      <w:r>
        <w:rPr>
          <w:rFonts w:ascii="Times New Roman" w:hAnsi="Times New Roman" w:cs="Times New Roman" w:eastAsia="Times New Roman"/>
          <w:sz w:val="28"/>
        </w:rPr>
        <w:t xml:space="preserve"> </w:t>
      </w:r>
      <m:oMath>
        <m:r>
          <m:t>h</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 (</w:t>
      </w:r>
      <m:oMath>
        <m:r>
          <m:t>h</m:t>
        </m:r>
        <m:r>
          <m:rPr>
            <m:sty m:val="p"/>
          </m:rPr>
          <m:t>≈</m:t>
        </m:r>
        <m:r>
          <m:rPr>
            <m:sty m:val="p"/>
          </m:rPr>
          <m:t>⌊</m:t>
        </m:r>
        <m:d>
          <m:dPr>
            <m:begChr m:val="("/>
            <m:endChr m:val=")"/>
            <m:sepChr m:val=""/>
            <m:grow/>
          </m:dPr>
          <m:e>
            <m:r>
              <m:t>n</m:t>
            </m:r>
            <m:r>
              <m:rPr>
                <m:sty m:val="p"/>
              </m:rPr>
              <m:t>+</m:t>
            </m:r>
            <m:r>
              <m:t>d</m:t>
            </m:r>
            <m:r>
              <m:rPr>
                <m:sty m:val="p"/>
              </m:rPr>
              <m:t>+</m:t>
            </m:r>
            <m:r>
              <m:t>1</m:t>
            </m:r>
          </m:e>
        </m:d>
        <m:r>
          <m:rPr>
            <m:sty m:val="p"/>
          </m:rPr>
          <m:t>/</m:t>
        </m:r>
        <m:r>
          <m:t>2</m:t>
        </m:r>
        <m:r>
          <m:rPr>
            <m:sty m:val="p"/>
          </m:rPr>
          <m:t>⌋</m:t>
        </m:r>
        <m:r>
          <m:rPr>
            <m:sty m:val="p"/>
          </m:rPr>
          <m:t>≤</m:t>
        </m:r>
        <m:r>
          <m:t>h</m:t>
        </m:r>
        <m:r>
          <m:rPr>
            <m:sty m:val="p"/>
          </m:rPr>
          <m:t>≤</m:t>
        </m:r>
        <m:r>
          <m:t>n</m:t>
        </m:r>
      </m:oMath>
      <w:r>
        <w:rPr>
          <w:rFonts w:ascii="Times New Roman" w:hAnsi="Times New Roman" w:cs="Times New Roman" w:eastAsia="Times New Roman"/>
          <w:sz w:val="28"/>
        </w:rPr>
        <w:t xml:space="preserve">), для которого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детерминант ковариационной матрицы минимален</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d>
            <m:dPr>
              <m:begChr m:val="("/>
              <m:endChr m:val=")"/>
              <m:sepChr m:val=""/>
              <m:grow/>
            </m:dPr>
            <m:e>
              <m:sSub>
                <m:e>
                  <m:acc>
                    <m:accPr>
                      <m:chr m:val="̂"/>
                    </m:accPr>
                    <m:e>
                      <m:r>
                        <m:t>μ</m:t>
                      </m:r>
                    </m:e>
                  </m:acc>
                </m:e>
                <m:sub>
                  <m:r>
                    <m:rPr>
                      <m:nor/>
                      <m:sty m:val="p"/>
                    </m:rPr>
                    <m:t>MCD</m:t>
                  </m:r>
                </m:sub>
              </m:sSub>
              <m:r>
                <m:rPr>
                  <m:sty m:val="p"/>
                </m:rPr>
                <m:t>,</m:t>
              </m:r>
              <m:sSub>
                <m:e>
                  <m:acc>
                    <m:accPr>
                      <m:chr m:val="̂"/>
                    </m:accPr>
                    <m:e>
                      <m:r>
                        <m:t>Σ</m:t>
                      </m:r>
                    </m:e>
                  </m:acc>
                </m:e>
                <m:sub>
                  <m:r>
                    <m:rPr>
                      <m:nor/>
                      <m:sty m:val="p"/>
                    </m:rPr>
                    <m:t>MCD</m:t>
                  </m:r>
                </m:sub>
              </m:sSub>
            </m:e>
          </m:d>
          <m:r>
            <m:rPr>
              <m:sty m:val="p"/>
            </m:rPr>
            <m:t>=</m:t>
          </m:r>
          <m:r>
            <m:rPr>
              <m:sty m:val="p"/>
            </m:rPr>
            <m:t>arg</m:t>
          </m:r>
          <m:limLow>
            <m:e>
              <m:r>
                <m:rPr>
                  <m:sty m:val="p"/>
                </m:rPr>
                <m:t>min</m:t>
              </m:r>
            </m:e>
            <m:lim>
              <m:m>
                <m:mPr>
                  <m:baseJc m:val="center"/>
                  <m:plcHide m:val="on"/>
                  <m:mcs>
                    <m:mc>
                      <m:mcPr>
                        <m:mcJc m:val="center"/>
                        <m:count m:val="1"/>
                      </m:mcPr>
                    </m:mc>
                  </m:mcs>
                </m:mPr>
                <m:mr>
                  <m:e>
                    <m:r>
                      <m:t>H</m:t>
                    </m:r>
                    <m:r>
                      <m:rPr>
                        <m:sty m:val="p"/>
                      </m:rPr>
                      <m:t>⊆</m:t>
                    </m:r>
                    <m:r>
                      <m:rPr>
                        <m:sty m:val="p"/>
                      </m:rPr>
                      <m:t>{</m:t>
                    </m:r>
                    <m:r>
                      <m:t>1</m:t>
                    </m:r>
                    <m:r>
                      <m:rPr>
                        <m:sty m:val="p"/>
                      </m:rPr>
                      <m:t>,</m:t>
                    </m:r>
                    <m:r>
                      <m:rPr>
                        <m:sty m:val="p"/>
                      </m:rPr>
                      <m:t>…</m:t>
                    </m:r>
                    <m:r>
                      <m:rPr>
                        <m:sty m:val="p"/>
                      </m:rPr>
                      <m:t>,</m:t>
                    </m:r>
                    <m:r>
                      <m:t>n</m:t>
                    </m:r>
                    <m:r>
                      <m:rPr>
                        <m:sty m:val="p"/>
                      </m:rPr>
                      <m:t>}</m:t>
                    </m:r>
                  </m:e>
                </m:mr>
                <m:mr>
                  <m:e>
                    <m:d>
                      <m:dPr>
                        <m:begChr m:val="|"/>
                        <m:endChr m:val="|"/>
                        <m:sepChr m:val=""/>
                        <m:grow/>
                      </m:dPr>
                      <m:e>
                        <m:r>
                          <m:t>H</m:t>
                        </m:r>
                      </m:e>
                    </m:d>
                    <m:r>
                      <m:rPr>
                        <m:sty m:val="p"/>
                      </m:rPr>
                      <m:t>=</m:t>
                    </m:r>
                    <m:r>
                      <m:t>h</m:t>
                    </m:r>
                  </m:e>
                </m:mr>
              </m:m>
            </m:lim>
          </m:limLow>
          <m:r>
            <m:rPr>
              <m:sty m:val="p"/>
            </m:rPr>
            <m:t>det</m:t>
          </m:r>
          <m:d>
            <m:dPr>
              <m:begChr m:val="("/>
              <m:endChr m:val=")"/>
              <m:sepChr m:val=""/>
              <m:grow/>
            </m:dPr>
            <m:e>
              <m:r>
                <m:rPr>
                  <m:nor/>
                  <m:sty m:val="p"/>
                </m:rPr>
                <m:t>Cov</m:t>
              </m:r>
              <m:d>
                <m:dPr>
                  <m:begChr m:val="("/>
                  <m:endChr m:val=")"/>
                  <m:sepChr m:val=""/>
                  <m:grow/>
                </m:dPr>
                <m:e>
                  <m:r>
                    <m:rPr>
                      <m:sty m:val="p"/>
                    </m:rPr>
                    <m:t>{</m:t>
                  </m:r>
                  <m:sSub>
                    <m:e>
                      <m:r>
                        <m:t>x</m:t>
                      </m:r>
                    </m:e>
                    <m:sub>
                      <m:r>
                        <m:t>i</m:t>
                      </m:r>
                    </m:sub>
                  </m:sSub>
                  <m:sSub>
                    <m:e>
                      <m:r>
                        <m:rPr>
                          <m:sty m:val="p"/>
                        </m:rPr>
                        <m:t>}</m:t>
                      </m:r>
                    </m:e>
                    <m:sub>
                      <m:r>
                        <m:t>i</m:t>
                      </m:r>
                      <m:r>
                        <m:rPr>
                          <m:sty m:val="p"/>
                        </m:rPr>
                        <m:t>∈</m:t>
                      </m:r>
                      <m:r>
                        <m:t>H</m:t>
                      </m:r>
                    </m:sub>
                  </m:sSub>
                </m:e>
              </m:d>
            </m:e>
          </m:d>
        </m:oMath>
      </m:oMathPara>
    </w:p>
    <w:p>
      <w:pPr>
        <w:pStyle w:val="FirstParagraph"/>
        <w:spacing w:line="360" w:lineRule="auto"/>
        <w:ind w:firstLine="709"/>
        <w:jc w:val="both"/>
      </w:pPr>
      <w:r>
        <w:rPr>
          <w:rFonts w:ascii="Times New Roman" w:hAnsi="Times New Roman" w:cs="Times New Roman" w:eastAsia="Times New Roman"/>
          <w:sz w:val="28"/>
        </w:rPr>
        <w:t xml:space="preserve">Финальные оценки вычисляются как:</w:t>
      </w:r>
    </w:p>
    <w:p>
      <w:pPr>
        <w:pStyle w:val="BodyText"/>
        <w:spacing w:line="360" w:lineRule="auto"/>
      </w:pPr>
      <m:oMathPara>
        <m:oMathParaPr>
          <m:jc m:val="center"/>
        </m:oMathParaPr>
        <m:oMath>
          <m:sSub>
            <m:e>
              <m:acc>
                <m:accPr>
                  <m:chr m:val="̂"/>
                </m:accPr>
                <m:e>
                  <m:r>
                    <m:t>μ</m:t>
                  </m:r>
                </m:e>
              </m:acc>
            </m:e>
            <m:sub>
              <m:r>
                <m:rPr>
                  <m:nor/>
                  <m:sty m:val="p"/>
                </m:rPr>
                <m:t>MCD</m:t>
              </m:r>
            </m:sub>
          </m:sSub>
          <m:r>
            <m:rPr>
              <m:sty m:val="p"/>
            </m:rPr>
            <m:t>=</m:t>
          </m:r>
          <m:f>
            <m:fPr>
              <m:type m:val="bar"/>
            </m:fPr>
            <m:num>
              <m:r>
                <m:t>1</m:t>
              </m:r>
            </m:num>
            <m:den>
              <m:r>
                <m:t>h</m:t>
              </m:r>
            </m:den>
          </m:f>
          <m:nary>
            <m:naryPr>
              <m:chr m:val="∑"/>
              <m:limLoc m:val="undOvr"/>
              <m:subHide m:val="off"/>
              <m:supHide m:val="on"/>
            </m:naryPr>
            <m:sub>
              <m:r>
                <m:t>i</m:t>
              </m:r>
              <m:r>
                <m:rPr>
                  <m:sty m:val="p"/>
                </m:rPr>
                <m:t>∈</m:t>
              </m:r>
              <m:sSup>
                <m:e>
                  <m:r>
                    <m:t>H</m:t>
                  </m:r>
                </m:e>
                <m:sup>
                  <m:r>
                    <m:rPr>
                      <m:sty m:val="p"/>
                    </m:rPr>
                    <m:t>*</m:t>
                  </m:r>
                </m:sup>
              </m:sSup>
            </m:sub>
            <m:sup>
              <m:r>
                <m:t>​</m:t>
              </m:r>
            </m:sup>
            <m:e>
              <m:sSub>
                <m:e>
                  <m:r>
                    <m:t>x</m:t>
                  </m:r>
                </m:e>
                <m:sub>
                  <m:r>
                    <m:t>i</m:t>
                  </m:r>
                </m:sub>
              </m:sSub>
            </m:e>
          </m:nary>
          <m:r>
            <m:rPr>
              <m:sty m:val="p"/>
            </m:rPr>
            <m:t>,</m:t>
          </m:r>
          <m:r>
            <m:t> </m:t>
          </m:r>
          <m:sSub>
            <m:e>
              <m:acc>
                <m:accPr>
                  <m:chr m:val="̂"/>
                </m:accPr>
                <m:e>
                  <m:r>
                    <m:t>Σ</m:t>
                  </m:r>
                </m:e>
              </m:acc>
            </m:e>
            <m:sub>
              <m:r>
                <m:rPr>
                  <m:nor/>
                  <m:sty m:val="p"/>
                </m:rPr>
                <m:t>MCD</m:t>
              </m:r>
            </m:sub>
          </m:sSub>
          <m:r>
            <m:rPr>
              <m:sty m:val="p"/>
            </m:rPr>
            <m:t>=</m:t>
          </m:r>
          <m:f>
            <m:fPr>
              <m:type m:val="bar"/>
            </m:fPr>
            <m:num>
              <m:r>
                <m:t>1</m:t>
              </m:r>
            </m:num>
            <m:den>
              <m:r>
                <m:t>h</m:t>
              </m:r>
            </m:den>
          </m:f>
          <m:nary>
            <m:naryPr>
              <m:chr m:val="∑"/>
              <m:limLoc m:val="undOvr"/>
              <m:subHide m:val="off"/>
              <m:supHide m:val="on"/>
            </m:naryPr>
            <m:sub>
              <m:r>
                <m:t>i</m:t>
              </m:r>
              <m:r>
                <m:rPr>
                  <m:sty m:val="p"/>
                </m:rPr>
                <m:t>∈</m:t>
              </m:r>
              <m:sSup>
                <m:e>
                  <m:r>
                    <m:t>H</m:t>
                  </m:r>
                </m:e>
                <m:sup>
                  <m:r>
                    <m:rPr>
                      <m:sty m:val="p"/>
                    </m:rPr>
                    <m:t>*</m:t>
                  </m:r>
                </m:sup>
              </m:sSup>
            </m:sub>
            <m:sup>
              <m:r>
                <m:t>​</m:t>
              </m:r>
            </m:sup>
            <m:e>
              <m:d>
                <m:dPr>
                  <m:begChr m:val="("/>
                  <m:endChr m:val=")"/>
                  <m:sepChr m:val=""/>
                  <m:grow/>
                </m:dPr>
                <m:e>
                  <m:sSub>
                    <m:e>
                      <m:r>
                        <m:t>x</m:t>
                      </m:r>
                    </m:e>
                    <m:sub>
                      <m:r>
                        <m:t>i</m:t>
                      </m:r>
                    </m:sub>
                  </m:sSub>
                  <m:r>
                    <m:rPr>
                      <m:sty m:val="p"/>
                    </m:rPr>
                    <m:t>−</m:t>
                  </m:r>
                  <m:sSub>
                    <m:e>
                      <m:acc>
                        <m:accPr>
                          <m:chr m:val="̂"/>
                        </m:accPr>
                        <m:e>
                          <m:r>
                            <m:t>μ</m:t>
                          </m:r>
                        </m:e>
                      </m:acc>
                    </m:e>
                    <m:sub>
                      <m:r>
                        <m:rPr>
                          <m:nor/>
                          <m:sty m:val="p"/>
                        </m:rPr>
                        <m:t>MCD</m:t>
                      </m:r>
                    </m:sub>
                  </m:sSub>
                </m:e>
              </m:d>
            </m:e>
          </m:nary>
          <m:sSup>
            <m:e>
              <m:d>
                <m:dPr>
                  <m:begChr m:val="("/>
                  <m:endChr m:val=")"/>
                  <m:sepChr m:val=""/>
                  <m:grow/>
                </m:dPr>
                <m:e>
                  <m:sSub>
                    <m:e>
                      <m:r>
                        <m:t>x</m:t>
                      </m:r>
                    </m:e>
                    <m:sub>
                      <m:r>
                        <m:t>i</m:t>
                      </m:r>
                    </m:sub>
                  </m:sSub>
                  <m:r>
                    <m:rPr>
                      <m:sty m:val="p"/>
                    </m:rPr>
                    <m:t>−</m:t>
                  </m:r>
                  <m:sSub>
                    <m:e>
                      <m:acc>
                        <m:accPr>
                          <m:chr m:val="̂"/>
                        </m:accPr>
                        <m:e>
                          <m:r>
                            <m:t>μ</m:t>
                          </m:r>
                        </m:e>
                      </m:acc>
                    </m:e>
                    <m:sub>
                      <m:r>
                        <m:rPr>
                          <m:nor/>
                          <m:sty m:val="p"/>
                        </m:rPr>
                        <m:t>MCD</m:t>
                      </m:r>
                    </m:sub>
                  </m:sSub>
                </m:e>
              </m:d>
            </m:e>
            <m:sup>
              <m:r>
                <m:rPr>
                  <m:sty m:val="p"/>
                </m:rPr>
                <m:t>⊤</m:t>
              </m:r>
            </m:sup>
          </m:sSup>
        </m:oMath>
      </m:oMathPara>
    </w:p>
    <w:p>
      <w:pPr>
        <w:pStyle w:val="FirstParagraph"/>
        <w:spacing w:line="360" w:lineRule="auto"/>
        <w:ind w:firstLine="709"/>
        <w:jc w:val="both"/>
      </w:pPr>
      <w:r>
        <w:rPr>
          <w:rFonts w:ascii="Times New Roman" w:hAnsi="Times New Roman" w:cs="Times New Roman" w:eastAsia="Times New Roman"/>
          <w:b/>
          <w:bCs/>
          <w:sz w:val="28"/>
        </w:rPr>
        <w:t xml:space="preserve">Breakdown point MCD</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rPr>
          <m:t>⌊</m:t>
        </m:r>
        <m:d>
          <m:dPr>
            <m:begChr m:val="("/>
            <m:endChr m:val=")"/>
            <m:sepChr m:val=""/>
            <m:grow/>
          </m:dPr>
          <m:e>
            <m:r>
              <m:t>n</m:t>
            </m:r>
            <m:r>
              <m:rPr>
                <m:sty m:val="p"/>
              </m:rPr>
              <m:t>−</m:t>
            </m:r>
            <m:r>
              <m:t>h</m:t>
            </m:r>
            <m:r>
              <m:rPr>
                <m:sty m:val="p"/>
              </m:rPr>
              <m:t>+</m:t>
            </m:r>
            <m:r>
              <m:t>1</m:t>
            </m:r>
          </m:e>
        </m:d>
        <m:r>
          <m:rPr>
            <m:sty m:val="p"/>
          </m:rPr>
          <m:t>/</m:t>
        </m:r>
        <m:r>
          <m:t>n</m:t>
        </m:r>
        <m:r>
          <m:rPr>
            <m:sty m:val="p"/>
          </m:rPr>
          <m:t>⌋</m:t>
        </m:r>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h</m:t>
        </m:r>
        <m:r>
          <m:rPr>
            <m:sty m:val="p"/>
          </m:rPr>
          <m:t>→</m:t>
        </m:r>
        <m:r>
          <m:t>n</m:t>
        </m:r>
        <m:r>
          <m:rPr>
            <m:sty m:val="p"/>
          </m:rPr>
          <m:t>/</m:t>
        </m:r>
        <m:r>
          <m:t>2</m:t>
        </m:r>
      </m:oMath>
      <w:r>
        <w:rPr>
          <w:rFonts w:ascii="Times New Roman" w:hAnsi="Times New Roman" w:cs="Times New Roman" w:eastAsia="Times New Roman"/>
          <w:sz w:val="28"/>
        </w:rPr>
        <w:t xml:space="preserve">. Это означает, что при</w:t>
      </w:r>
      <w:r>
        <w:rPr>
          <w:rFonts w:ascii="Times New Roman" w:hAnsi="Times New Roman" w:cs="Times New Roman" w:eastAsia="Times New Roman"/>
          <w:sz w:val="28"/>
        </w:rPr>
        <w:t xml:space="preserve"> </w:t>
      </w:r>
      <m:oMath>
        <m:r>
          <m:t>h</m:t>
        </m:r>
        <m:r>
          <m:rPr>
            <m:sty m:val="p"/>
          </m:rPr>
          <m:t>=</m:t>
        </m:r>
        <m:r>
          <m:rPr>
            <m:sty m:val="p"/>
          </m:rPr>
          <m:t>⌊</m:t>
        </m:r>
        <m:r>
          <m:t>n</m:t>
        </m:r>
        <m:r>
          <m:rPr>
            <m:sty m:val="p"/>
          </m:rPr>
          <m:t>/</m:t>
        </m:r>
        <m:r>
          <m:t>2</m:t>
        </m:r>
        <m:r>
          <m:rPr>
            <m:sty m:val="p"/>
          </m:rPr>
          <m:t>⌋</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оценка MCD остаётся корректной даже при до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50%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искажённых данных — максимально достижимый breakdown point для любой состоятельной оценки.</w:t>
      </w:r>
    </w:p>
    <w:p>
      <w:pPr>
        <w:pStyle w:val="BodyText"/>
        <w:spacing w:line="360" w:lineRule="auto"/>
        <w:ind w:firstLine="709"/>
        <w:jc w:val="both"/>
      </w:pPr>
      <w:r>
        <w:rPr>
          <w:rFonts w:ascii="Times New Roman" w:hAnsi="Times New Roman" w:cs="Times New Roman" w:eastAsia="Times New Roman"/>
          <w:b/>
          <w:bCs/>
          <w:sz w:val="28"/>
        </w:rPr>
        <w:t xml:space="preserve">Алгоритм FastMCD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(Rousseeuw &amp; van Driessen, 1999): точная минимизация (2.11) требует перебора</w:t>
      </w:r>
      <w:r>
        <w:rPr>
          <w:rFonts w:ascii="Times New Roman" w:hAnsi="Times New Roman" w:cs="Times New Roman" w:eastAsia="Times New Roman"/>
          <w:sz w:val="28"/>
        </w:rPr>
        <w:t xml:space="preserve"> </w:t>
      </w:r>
      <m:oMath>
        <m:d>
          <m:dPr>
            <m:begChr m:val="("/>
            <m:endChr m:val=")"/>
            <m:sepChr m:val=""/>
            <m:grow/>
          </m:dPr>
          <m:e>
            <m:f>
              <m:fPr>
                <m:type m:val="noBar"/>
              </m:fPr>
              <m:num>
                <m:r>
                  <m:t>n</m:t>
                </m:r>
              </m:num>
              <m:den>
                <m:r>
                  <m:t>h</m:t>
                </m:r>
              </m:den>
            </m:f>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подмножеств, что вычислительно неприемлемо. FastMCD использует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C-step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(concentration step): начиная с случайного начального подмножества</w:t>
      </w:r>
      <w:r>
        <w:rPr>
          <w:rFonts w:ascii="Times New Roman" w:hAnsi="Times New Roman" w:cs="Times New Roman" w:eastAsia="Times New Roman"/>
          <w:sz w:val="28"/>
        </w:rPr>
        <w:t xml:space="preserve"> </w:t>
      </w:r>
      <m:oMath>
        <m:sSup>
          <m:e>
            <m:r>
              <m:t>H</m:t>
            </m:r>
          </m:e>
          <m:sup>
            <m:d>
              <m:dPr>
                <m:begChr m:val="("/>
                <m:endChr m:val=")"/>
                <m:sepChr m:val=""/>
                <m:grow/>
              </m:dPr>
              <m:e>
                <m:r>
                  <m:t>0</m:t>
                </m:r>
              </m:e>
            </m:d>
          </m:sup>
        </m:sSup>
      </m:oMath>
      <w:r>
        <w:rPr>
          <w:rFonts w:ascii="Times New Roman" w:hAnsi="Times New Roman" w:cs="Times New Roman" w:eastAsia="Times New Roman"/>
          <w:sz w:val="28"/>
        </w:rPr>
        <w:t xml:space="preserve">, итеративно заменяет</w:t>
      </w:r>
      <w:r>
        <w:rPr>
          <w:rFonts w:ascii="Times New Roman" w:hAnsi="Times New Roman" w:cs="Times New Roman" w:eastAsia="Times New Roman"/>
          <w:sz w:val="28"/>
        </w:rPr>
        <w:t xml:space="preserve"> </w:t>
      </w:r>
      <m:oMath>
        <m:sSup>
          <m:e>
            <m:r>
              <m:t>H</m:t>
            </m:r>
          </m:e>
          <m:sup>
            <m:d>
              <m:dPr>
                <m:begChr m:val="("/>
                <m:endChr m:val=")"/>
                <m:sepChr m:val=""/>
                <m:grow/>
              </m:dPr>
              <m:e>
                <m:r>
                  <m:t>t</m:t>
                </m:r>
              </m:e>
            </m:d>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w:t>
      </w:r>
      <w:r>
        <w:rPr>
          <w:rFonts w:ascii="Times New Roman" w:hAnsi="Times New Roman" w:cs="Times New Roman" w:eastAsia="Times New Roman"/>
          <w:sz w:val="28"/>
        </w:rPr>
        <w:t xml:space="preserve"> </w:t>
      </w:r>
      <m:oMath>
        <m:r>
          <m:t>h</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 с наименьшими расстояниями Махаланобиса до текущего центра:</w:t>
      </w:r>
    </w:p>
    <w:p>
      <w:pPr>
        <w:pStyle w:val="BodyText"/>
        <w:spacing w:line="360" w:lineRule="auto"/>
      </w:pPr>
      <m:oMathPara>
        <m:oMathParaPr>
          <m:jc m:val="center"/>
        </m:oMathParaPr>
        <m:oMath>
          <m:sSup>
            <m:e>
              <m:r>
                <m:t>H</m:t>
              </m:r>
            </m:e>
            <m:sup>
              <m:d>
                <m:dPr>
                  <m:begChr m:val="("/>
                  <m:endChr m:val=")"/>
                  <m:sepChr m:val=""/>
                  <m:grow/>
                </m:dPr>
                <m:e>
                  <m:r>
                    <m:t>t</m:t>
                  </m:r>
                  <m:r>
                    <m:rPr>
                      <m:sty m:val="p"/>
                    </m:rPr>
                    <m:t>+</m:t>
                  </m:r>
                  <m:r>
                    <m:t>1</m:t>
                  </m:r>
                </m:e>
              </m:d>
            </m:sup>
          </m:sSup>
          <m:r>
            <m:rPr>
              <m:sty m:val="p"/>
            </m:rPr>
            <m:t>=</m:t>
          </m:r>
          <m:r>
            <m:rPr>
              <m:sty m:val="p"/>
            </m:rPr>
            <m:t>{</m:t>
          </m:r>
          <m:r>
            <m:t>i</m:t>
          </m:r>
          <m:r>
            <m:rPr>
              <m:sty m:val="p"/>
            </m:rPr>
            <m:t>:</m:t>
          </m:r>
          <m:sSubSup>
            <m:e>
              <m:r>
                <m:t>d</m:t>
              </m:r>
            </m:e>
            <m:sub>
              <m:r>
                <m:t>M</m:t>
              </m:r>
            </m:sub>
            <m:sup>
              <m:r>
                <m:t>2</m:t>
              </m:r>
            </m:sup>
          </m:sSubSup>
          <m:d>
            <m:dPr>
              <m:begChr m:val="("/>
              <m:endChr m:val=")"/>
              <m:sepChr m:val=""/>
              <m:grow/>
            </m:dPr>
            <m:e>
              <m:sSub>
                <m:e>
                  <m:r>
                    <m:t>x</m:t>
                  </m:r>
                </m:e>
                <m:sub>
                  <m:r>
                    <m:t>i</m:t>
                  </m:r>
                </m:sub>
              </m:sSub>
              <m:r>
                <m:rPr>
                  <m:sty m:val="p"/>
                </m:rPr>
                <m:t>;</m:t>
              </m:r>
              <m:sSup>
                <m:e>
                  <m:acc>
                    <m:accPr>
                      <m:chr m:val="̂"/>
                    </m:accPr>
                    <m:e>
                      <m:r>
                        <m:t>μ</m:t>
                      </m:r>
                    </m:e>
                  </m:acc>
                </m:e>
                <m:sup>
                  <m:d>
                    <m:dPr>
                      <m:begChr m:val="("/>
                      <m:endChr m:val=")"/>
                      <m:sepChr m:val=""/>
                      <m:grow/>
                    </m:dPr>
                    <m:e>
                      <m:r>
                        <m:t>t</m:t>
                      </m:r>
                    </m:e>
                  </m:d>
                </m:sup>
              </m:sSup>
              <m:r>
                <m:rPr>
                  <m:sty m:val="p"/>
                </m:rPr>
                <m:t>,</m:t>
              </m:r>
              <m:sSup>
                <m:e>
                  <m:acc>
                    <m:accPr>
                      <m:chr m:val="̂"/>
                    </m:accPr>
                    <m:e>
                      <m:r>
                        <m:t>Σ</m:t>
                      </m:r>
                    </m:e>
                  </m:acc>
                </m:e>
                <m:sup>
                  <m:d>
                    <m:dPr>
                      <m:begChr m:val="("/>
                      <m:endChr m:val=")"/>
                      <m:sepChr m:val=""/>
                      <m:grow/>
                    </m:dPr>
                    <m:e>
                      <m:r>
                        <m:t>t</m:t>
                      </m:r>
                    </m:e>
                  </m:d>
                </m:sup>
              </m:sSup>
            </m:e>
          </m:d>
          <m:r>
            <m:rPr>
              <m:sty m:val="p"/>
            </m:rPr>
            <m:t>≤</m:t>
          </m:r>
          <m:sSubSup>
            <m:e>
              <m:r>
                <m:t>d</m:t>
              </m:r>
            </m:e>
            <m:sub>
              <m:r>
                <m:t>M</m:t>
              </m:r>
              <m:r>
                <m:rPr>
                  <m:sty m:val="p"/>
                </m:rPr>
                <m:t>,</m:t>
              </m:r>
              <m:d>
                <m:dPr>
                  <m:begChr m:val="("/>
                  <m:endChr m:val=")"/>
                  <m:sepChr m:val=""/>
                  <m:grow/>
                </m:dPr>
                <m:e>
                  <m:r>
                    <m:t>h</m:t>
                  </m:r>
                </m:e>
              </m:d>
            </m:sub>
            <m:sup>
              <m:r>
                <m:t>2</m:t>
              </m:r>
            </m:sup>
          </m:sSubSup>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Детерминант монотонно убывает при каждом C-step, что гарантирует сходимость за конечное число шагов.</w:t>
      </w:r>
    </w:p>
    <w:p>
      <w:pPr>
        <w:pStyle w:val="BodyText"/>
        <w:spacing w:line="360" w:lineRule="auto"/>
        <w:ind w:firstLine="709"/>
        <w:jc w:val="both"/>
      </w:pPr>
      <w:r>
        <w:rPr>
          <w:rFonts w:ascii="Times New Roman" w:hAnsi="Times New Roman" w:cs="Times New Roman" w:eastAsia="Times New Roman"/>
          <w:b/>
          <w:bCs/>
          <w:sz w:val="28"/>
        </w:rPr>
        <w:t xml:space="preserve">Применение к защите от отравления</w:t>
      </w:r>
      <w:r>
        <w:rPr>
          <w:rFonts w:ascii="Times New Roman" w:hAnsi="Times New Roman" w:cs="Times New Roman" w:eastAsia="Times New Roman"/>
          <w:sz w:val="28"/>
        </w:rPr>
        <w:t xml:space="preserve">: после оценки</w:t>
      </w:r>
      <w:r>
        <w:rPr>
          <w:rFonts w:ascii="Times New Roman" w:hAnsi="Times New Roman" w:cs="Times New Roman" w:eastAsia="Times New Roman"/>
          <w:sz w:val="28"/>
        </w:rPr>
        <w:t xml:space="preserve"> </w:t>
      </w:r>
      <m:oMath>
        <m:d>
          <m:dPr>
            <m:begChr m:val="("/>
            <m:endChr m:val=")"/>
            <m:sepChr m:val=""/>
            <m:grow/>
          </m:dPr>
          <m:e>
            <m:sSub>
              <m:e>
                <m:acc>
                  <m:accPr>
                    <m:chr m:val="̂"/>
                  </m:accPr>
                  <m:e>
                    <m:r>
                      <m:t>μ</m:t>
                    </m:r>
                  </m:e>
                </m:acc>
              </m:e>
              <m:sub>
                <m:r>
                  <m:rPr>
                    <m:nor/>
                    <m:sty m:val="p"/>
                  </m:rPr>
                  <m:t>MCD</m:t>
                </m:r>
              </m:sub>
            </m:sSub>
            <m:r>
              <m:rPr>
                <m:sty m:val="p"/>
              </m:rPr>
              <m:t>,</m:t>
            </m:r>
            <m:sSub>
              <m:e>
                <m:acc>
                  <m:accPr>
                    <m:chr m:val="̂"/>
                  </m:accPr>
                  <m:e>
                    <m:r>
                      <m:t>Σ</m:t>
                    </m:r>
                  </m:e>
                </m:acc>
              </m:e>
              <m:sub>
                <m:r>
                  <m:rPr>
                    <m:nor/>
                    <m:sty m:val="p"/>
                  </m:rPr>
                  <m:t>MCD</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вычисляется робастное расстояние Махаланобиса для каждой точки</w:t>
      </w:r>
      <w:r>
        <w:rPr>
          <w:rFonts w:ascii="Times New Roman" w:hAnsi="Times New Roman" w:cs="Times New Roman" w:eastAsia="Times New Roman"/>
          <w:sz w:val="28"/>
        </w:rPr>
        <w:t xml:space="preserve"> </w:t>
      </w:r>
      <m:oMath>
        <m:sSub>
          <m:e>
            <m:r>
              <m:t>x</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формуле (2.10). Точки с</w:t>
      </w:r>
      <w:r>
        <w:rPr>
          <w:rFonts w:ascii="Times New Roman" w:hAnsi="Times New Roman" w:cs="Times New Roman" w:eastAsia="Times New Roman"/>
          <w:sz w:val="28"/>
        </w:rPr>
        <w:t xml:space="preserve"> </w:t>
      </w:r>
      <m:oMath>
        <m:sSub>
          <m:e>
            <m:r>
              <m:t>d</m:t>
            </m:r>
          </m:e>
          <m:sub>
            <m:r>
              <m:t>M</m:t>
            </m:r>
          </m:sub>
        </m:sSub>
        <m:d>
          <m:dPr>
            <m:begChr m:val="("/>
            <m:endChr m:val=")"/>
            <m:sepChr m:val=""/>
            <m:grow/>
          </m:dPr>
          <m:e>
            <m:sSub>
              <m:e>
                <m:r>
                  <m:t>x</m:t>
                </m:r>
              </m:e>
              <m:sub>
                <m:r>
                  <m:t>i</m:t>
                </m:r>
              </m:sub>
            </m:sSub>
          </m:e>
        </m:d>
        <m:r>
          <m:rPr>
            <m:sty m:val="p"/>
          </m:rPr>
          <m:t>&gt;</m:t>
        </m:r>
        <m:sSubSup>
          <m:e>
            <m:r>
              <m:t>χ</m:t>
            </m:r>
          </m:e>
          <m:sub>
            <m:r>
              <m:t>d</m:t>
            </m:r>
          </m:sub>
          <m:sup>
            <m:r>
              <m:t>2</m:t>
            </m:r>
          </m:sup>
        </m:sSubSup>
        <m:d>
          <m:dPr>
            <m:begChr m:val="("/>
            <m:endChr m:val=")"/>
            <m:sepChr m:val=""/>
            <m:grow/>
          </m:dPr>
          <m:e>
            <m:r>
              <m:t>0.975</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отфильтровываются как потенциально отравленные. Это прямое применение Elliptic Envelope (раздел 2.2.4) через MCD.</w:t>
      </w:r>
    </w:p>
    <w:p>
      <w:pPr>
        <w:pStyle w:val="BodyText"/>
        <w:spacing w:line="360" w:lineRule="auto"/>
        <w:ind w:firstLine="709"/>
        <w:jc w:val="both"/>
      </w:pPr>
      <w:r>
        <w:rPr>
          <w:rFonts w:ascii="Times New Roman" w:hAnsi="Times New Roman" w:cs="Times New Roman" w:eastAsia="Times New Roman"/>
          <w:b/>
          <w:bCs/>
          <w:sz w:val="28"/>
        </w:rPr>
        <w:t xml:space="preserve">Ограничения</w:t>
      </w:r>
      <w:r>
        <w:rPr>
          <w:rFonts w:ascii="Times New Roman" w:hAnsi="Times New Roman" w:cs="Times New Roman" w:eastAsia="Times New Roman"/>
          <w:sz w:val="28"/>
        </w:rPr>
        <w:t xml:space="preserve">: MCD предполагает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унимодальное эллипсоидальное распределение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данных. При многоклассовой задаче MCD следует применять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внутри каждого класса отдельно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(Class-conditional MCD). Вычислительная сложность —</w:t>
      </w:r>
      <w:r>
        <w:rPr>
          <w:rFonts w:ascii="Times New Roman" w:hAnsi="Times New Roman" w:cs="Times New Roman" w:eastAsia="Times New Roman"/>
          <w:sz w:val="28"/>
        </w:rPr>
        <w:t xml:space="preserve"> </w:t>
      </w:r>
      <m:oMath>
        <m:r>
          <m:t>O</m:t>
        </m:r>
        <m:d>
          <m:dPr>
            <m:begChr m:val="("/>
            <m:endChr m:val=")"/>
            <m:sepChr m:val=""/>
            <m:grow/>
          </m:dPr>
          <m:e>
            <m:r>
              <m:t>n</m:t>
            </m:r>
            <m:sSup>
              <m:e>
                <m:r>
                  <m:t>d</m:t>
                </m:r>
              </m:e>
              <m:sup>
                <m:r>
                  <m:t>2</m:t>
                </m:r>
              </m:sup>
            </m:sSup>
            <m:r>
              <m:rPr>
                <m:sty m:val="p"/>
              </m:rPr>
              <m:t>+</m:t>
            </m:r>
            <m:sSup>
              <m:e>
                <m:r>
                  <m:t>d</m:t>
                </m:r>
              </m:e>
              <m:sup>
                <m:r>
                  <m:t>3</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итерацию FastMCD.</w:t>
      </w:r>
    </w:p>
    <w:bookmarkEnd w:id="88"/>
    <w:bookmarkStart w:id="89" w:name="регрессия-хубер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2.3.2. Регрессия Хубера</w:t>
      </w:r>
    </w:p>
    <w:p>
      <w:pPr>
        <w:pStyle w:val="FirstParagraph"/>
        <w:spacing w:line="360" w:lineRule="auto"/>
        <w:ind w:firstLine="709"/>
        <w:jc w:val="both"/>
      </w:pPr>
      <w:r>
        <w:rPr>
          <w:rFonts w:ascii="Times New Roman" w:hAnsi="Times New Roman" w:cs="Times New Roman" w:eastAsia="Times New Roman"/>
          <w:sz w:val="28"/>
        </w:rPr>
        <w:t xml:space="preserve">Регрессия Хубера (</w:t>
      </w:r>
      <w:r>
        <w:rPr>
          <w:rFonts w:ascii="Times New Roman" w:hAnsi="Times New Roman" w:cs="Times New Roman" w:eastAsia="Times New Roman"/>
          <w:i/>
          <w:iCs/>
          <w:sz w:val="28"/>
        </w:rPr>
        <w:t xml:space="preserve">Huber regression</w:t>
      </w:r>
      <w:r>
        <w:rPr>
          <w:rFonts w:ascii="Times New Roman" w:hAnsi="Times New Roman" w:cs="Times New Roman" w:eastAsia="Times New Roman"/>
          <w:sz w:val="28"/>
        </w:rPr>
        <w:t xml:space="preserve">) является классическим методом робастной оценки параметров регрессии, заменяющим квадратичные потери (</w:t>
      </w:r>
      <w:r>
        <w:rPr>
          <w:rFonts w:ascii="Times New Roman" w:hAnsi="Times New Roman" w:cs="Times New Roman" w:eastAsia="Times New Roman"/>
          <w:i/>
          <w:iCs/>
          <w:sz w:val="28"/>
        </w:rPr>
        <w:t xml:space="preserve">MSE</w:t>
      </w:r>
      <w:r>
        <w:rPr>
          <w:rFonts w:ascii="Times New Roman" w:hAnsi="Times New Roman" w:cs="Times New Roman" w:eastAsia="Times New Roman"/>
          <w:sz w:val="28"/>
        </w:rPr>
        <w:t xml:space="preserve">)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функцию потерь Хубера</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sty m:val="p"/>
                </m:rPr>
                <m:t>ℓ</m:t>
              </m:r>
            </m:e>
            <m:sub>
              <m:r>
                <m:t>δ</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2</m:t>
                        </m:r>
                      </m:den>
                    </m:f>
                    <m:sSup>
                      <m:e>
                        <m:r>
                          <m:t>r</m:t>
                        </m:r>
                      </m:e>
                      <m:sup>
                        <m:r>
                          <m:t>2</m:t>
                        </m:r>
                      </m:sup>
                    </m:sSup>
                    <m:r>
                      <m:rPr>
                        <m:sty m:val="p"/>
                      </m:rPr>
                      <m:t>,</m:t>
                    </m:r>
                  </m:e>
                  <m:e>
                    <m:d>
                      <m:dPr>
                        <m:begChr m:val="|"/>
                        <m:endChr m:val="|"/>
                        <m:sepChr m:val=""/>
                        <m:grow/>
                      </m:dPr>
                      <m:e>
                        <m:r>
                          <m:t>r</m:t>
                        </m:r>
                      </m:e>
                    </m:d>
                    <m:r>
                      <m:rPr>
                        <m:sty m:val="p"/>
                      </m:rPr>
                      <m:t>≤</m:t>
                    </m:r>
                    <m:r>
                      <m:t>δ</m:t>
                    </m:r>
                  </m:e>
                </m:mr>
                <m:mr>
                  <m:e>
                    <m:r>
                      <m:t>δ</m:t>
                    </m:r>
                    <m:d>
                      <m:dPr>
                        <m:begChr m:val="("/>
                        <m:endChr m:val=")"/>
                        <m:sepChr m:val=""/>
                        <m:grow/>
                      </m:dPr>
                      <m:e>
                        <m:d>
                          <m:dPr>
                            <m:begChr m:val="|"/>
                            <m:endChr m:val="|"/>
                            <m:sepChr m:val=""/>
                            <m:grow/>
                          </m:dPr>
                          <m:e>
                            <m:r>
                              <m:t>r</m:t>
                            </m:r>
                          </m:e>
                        </m:d>
                        <m:r>
                          <m:rPr>
                            <m:sty m:val="p"/>
                          </m:rPr>
                          <m:t>−</m:t>
                        </m:r>
                        <m:f>
                          <m:fPr>
                            <m:type m:val="bar"/>
                          </m:fPr>
                          <m:num>
                            <m:r>
                              <m:t>1</m:t>
                            </m:r>
                          </m:num>
                          <m:den>
                            <m:r>
                              <m:t>2</m:t>
                            </m:r>
                          </m:den>
                        </m:f>
                        <m:r>
                          <m:t>δ</m:t>
                        </m:r>
                      </m:e>
                    </m:d>
                    <m:r>
                      <m:rPr>
                        <m:sty m:val="p"/>
                      </m:rPr>
                      <m:t>,</m:t>
                    </m:r>
                  </m:e>
                  <m:e>
                    <m:d>
                      <m:dPr>
                        <m:begChr m:val="|"/>
                        <m:endChr m:val="|"/>
                        <m:sepChr m:val=""/>
                        <m:grow/>
                      </m:dPr>
                      <m:e>
                        <m:r>
                          <m:t>r</m:t>
                        </m:r>
                      </m:e>
                    </m:d>
                    <m:r>
                      <m:rPr>
                        <m:sty m:val="p"/>
                      </m:rPr>
                      <m:t>&gt;</m:t>
                    </m:r>
                    <m:r>
                      <m:t>δ</m:t>
                    </m:r>
                  </m:e>
                </m:mr>
              </m:m>
            </m:e>
          </m:d>
        </m:oMath>
      </m:oMathPara>
    </w:p>
    <w:p>
      <w:pPr>
        <w:pStyle w:val="FirstParagraph"/>
        <w:spacing w:line="360" w:lineRule="auto"/>
        <w:ind w:firstLine="709"/>
        <w:jc w:val="both"/>
      </w:pPr>
      <w:r>
        <w:rPr>
          <w:rFonts w:ascii="Times New Roman" w:hAnsi="Times New Roman" w:cs="Times New Roman" w:eastAsia="Times New Roman"/>
          <w:sz w:val="28"/>
        </w:rPr>
        <w:t xml:space="preserve">Функция</w:t>
      </w:r>
      <w:r>
        <w:rPr>
          <w:rFonts w:ascii="Times New Roman" w:hAnsi="Times New Roman" w:cs="Times New Roman" w:eastAsia="Times New Roman"/>
          <w:sz w:val="28"/>
        </w:rPr>
        <w:t xml:space="preserve"> </w:t>
      </w:r>
      <m:oMath>
        <m:sSub>
          <m:e>
            <m:r>
              <m:rPr>
                <m:sty m:val="p"/>
              </m:rPr>
              <m:t>ℓ</m:t>
            </m:r>
          </m:e>
          <m:sub>
            <m:r>
              <m:t>δ</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обладает ключевыми свойствами: (1) совпадает с</w:t>
      </w:r>
      <w:r>
        <w:rPr>
          <w:rFonts w:ascii="Times New Roman" w:hAnsi="Times New Roman" w:cs="Times New Roman" w:eastAsia="Times New Roman"/>
          <w:sz w:val="28"/>
        </w:rPr>
        <w:t xml:space="preserve"> </w:t>
      </w:r>
      <m:oMath>
        <m:r>
          <m:rPr>
            <m:nor/>
            <m:sty m:val="p"/>
          </m:rPr>
          <m:t>MSE</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малых остатках</w:t>
      </w:r>
      <w:r>
        <w:rPr>
          <w:rFonts w:ascii="Times New Roman" w:hAnsi="Times New Roman" w:cs="Times New Roman" w:eastAsia="Times New Roman"/>
          <w:sz w:val="28"/>
        </w:rPr>
        <w:t xml:space="preserve"> </w:t>
      </w:r>
      <m:oMath>
        <m:d>
          <m:dPr>
            <m:begChr m:val="|"/>
            <m:endChr m:val="|"/>
            <m:sepChr m:val=""/>
            <m:grow/>
          </m:dPr>
          <m:e>
            <m:r>
              <m:t>r</m:t>
            </m:r>
          </m:e>
        </m:d>
        <m:r>
          <m:rPr>
            <m:sty m:val="p"/>
          </m:rPr>
          <m:t>≤</m:t>
        </m:r>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(дифференцируемость в нуле); (2) ведёт себя как</w:t>
      </w:r>
      <w:r>
        <w:rPr>
          <w:rFonts w:ascii="Times New Roman" w:hAnsi="Times New Roman" w:cs="Times New Roman" w:eastAsia="Times New Roman"/>
          <w:sz w:val="28"/>
        </w:rPr>
        <w:t xml:space="preserve"> </w:t>
      </w:r>
      <m:oMath>
        <m:r>
          <m:rPr>
            <m:nor/>
            <m:sty m:val="p"/>
          </m:rPr>
          <m:t>MAE</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больших остатках</w:t>
      </w:r>
      <w:r>
        <w:rPr>
          <w:rFonts w:ascii="Times New Roman" w:hAnsi="Times New Roman" w:cs="Times New Roman" w:eastAsia="Times New Roman"/>
          <w:sz w:val="28"/>
        </w:rPr>
        <w:t xml:space="preserve"> </w:t>
      </w:r>
      <m:oMath>
        <m:d>
          <m:dPr>
            <m:begChr m:val="|"/>
            <m:endChr m:val="|"/>
            <m:sepChr m:val=""/>
            <m:grow/>
          </m:dPr>
          <m:e>
            <m:r>
              <m:t>r</m:t>
            </m:r>
          </m:e>
        </m:d>
        <m:r>
          <m:rPr>
            <m:sty m:val="p"/>
          </m:rPr>
          <m:t>&gt;</m:t>
        </m:r>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(линейный рост, устойчивость к выбросам). Параметр</w:t>
      </w:r>
      <w:r>
        <w:rPr>
          <w:rFonts w:ascii="Times New Roman" w:hAnsi="Times New Roman" w:cs="Times New Roman" w:eastAsia="Times New Roman"/>
          <w:sz w:val="28"/>
        </w:rPr>
        <w:t xml:space="preserve"> </w:t>
      </w:r>
      <m:oMath>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управляет переходом между двумя режимами.</w:t>
      </w:r>
    </w:p>
    <w:p>
      <w:pPr>
        <w:pStyle w:val="BodyText"/>
        <w:spacing w:line="360" w:lineRule="auto"/>
        <w:ind w:firstLine="709"/>
        <w:jc w:val="both"/>
      </w:pPr>
      <w:r>
        <w:rPr>
          <w:rFonts w:ascii="Times New Roman" w:hAnsi="Times New Roman" w:cs="Times New Roman" w:eastAsia="Times New Roman"/>
          <w:sz w:val="28"/>
        </w:rPr>
        <w:t xml:space="preserve">Оценка параметров регрессии Хубера:</w:t>
      </w:r>
    </w:p>
    <w:p>
      <w:pPr>
        <w:pStyle w:val="BodyText"/>
        <w:spacing w:line="360" w:lineRule="auto"/>
      </w:pPr>
      <m:oMathPara>
        <m:oMathParaPr>
          <m:jc m:val="center"/>
        </m:oMathParaPr>
        <m:oMath>
          <m:sSub>
            <m:e>
              <m:acc>
                <m:accPr>
                  <m:chr m:val="̂"/>
                </m:accPr>
                <m:e>
                  <m:r>
                    <m:t>θ</m:t>
                  </m:r>
                </m:e>
              </m:acc>
            </m:e>
            <m:sub>
              <m:r>
                <m:rPr>
                  <m:nor/>
                  <m:sty m:val="p"/>
                </m:rPr>
                <m:t>Huber</m:t>
              </m:r>
            </m:sub>
          </m:sSub>
          <m:r>
            <m:rPr>
              <m:sty m:val="p"/>
            </m:rPr>
            <m:t>=</m:t>
          </m:r>
          <m:r>
            <m:rPr>
              <m:sty m:val="p"/>
            </m:rPr>
            <m:t>arg</m:t>
          </m:r>
          <m:limLow>
            <m:e>
              <m:r>
                <m:rPr>
                  <m:sty m:val="p"/>
                </m:rPr>
                <m:t>min</m:t>
              </m:r>
            </m:e>
            <m:lim>
              <m:r>
                <m:t>θ</m:t>
              </m:r>
            </m:lim>
          </m:limLow>
          <m:r>
            <m:t> </m:t>
          </m:r>
          <m:nary>
            <m:naryPr>
              <m:chr m:val="∑"/>
              <m:limLoc m:val="undOvr"/>
              <m:subHide m:val="off"/>
              <m:supHide m:val="off"/>
            </m:naryPr>
            <m:sub>
              <m:r>
                <m:t>i</m:t>
              </m:r>
              <m:r>
                <m:rPr>
                  <m:sty m:val="p"/>
                </m:rPr>
                <m:t>=</m:t>
              </m:r>
              <m:r>
                <m:t>1</m:t>
              </m:r>
            </m:sub>
            <m:sup>
              <m:r>
                <m:t>n</m:t>
              </m:r>
            </m:sup>
            <m:e>
              <m:sSub>
                <m:e>
                  <m:r>
                    <m:rPr>
                      <m:sty m:val="p"/>
                    </m:rPr>
                    <m:t>ℓ</m:t>
                  </m:r>
                </m:e>
                <m:sub>
                  <m:r>
                    <m:t>δ</m:t>
                  </m:r>
                </m:sub>
              </m:sSub>
            </m:e>
          </m:nary>
          <m:d>
            <m:dPr>
              <m:begChr m:val="("/>
              <m:endChr m:val=")"/>
              <m:sepChr m:val=""/>
              <m:grow/>
            </m:dPr>
            <m:e>
              <m:sSub>
                <m:e>
                  <m:r>
                    <m:t>y</m:t>
                  </m:r>
                </m:e>
                <m:sub>
                  <m:r>
                    <m:t>i</m:t>
                  </m:r>
                </m:sub>
              </m:sSub>
              <m:r>
                <m:rPr>
                  <m:sty m:val="p"/>
                </m:rPr>
                <m:t>−</m:t>
              </m:r>
              <m:sSub>
                <m:e>
                  <m:r>
                    <m:t>f</m:t>
                  </m:r>
                </m:e>
                <m:sub>
                  <m:r>
                    <m:t>θ</m:t>
                  </m:r>
                </m:sub>
              </m:sSub>
              <m:d>
                <m:dPr>
                  <m:begChr m:val="("/>
                  <m:endChr m:val=")"/>
                  <m:sepChr m:val=""/>
                  <m:grow/>
                </m:dPr>
                <m:e>
                  <m:sSub>
                    <m:e>
                      <m:r>
                        <m:t>x</m:t>
                      </m:r>
                    </m:e>
                    <m:sub>
                      <m:r>
                        <m:t>i</m:t>
                      </m:r>
                    </m:sub>
                  </m:sSub>
                </m:e>
              </m:d>
            </m:e>
          </m:d>
        </m:oMath>
      </m:oMathPara>
    </w:p>
    <w:p>
      <w:pPr>
        <w:pStyle w:val="FirstParagraph"/>
        <w:spacing w:line="360" w:lineRule="auto"/>
        <w:ind w:firstLine="709"/>
        <w:jc w:val="both"/>
      </w:pPr>
      <w:r>
        <w:rPr>
          <w:rFonts w:ascii="Times New Roman" w:hAnsi="Times New Roman" w:cs="Times New Roman" w:eastAsia="Times New Roman"/>
          <w:sz w:val="28"/>
        </w:rPr>
        <w:t xml:space="preserve">Задача (2.15) выпукла и решается методом IRLS (</w:t>
      </w:r>
      <w:r>
        <w:rPr>
          <w:rFonts w:ascii="Times New Roman" w:hAnsi="Times New Roman" w:cs="Times New Roman" w:eastAsia="Times New Roman"/>
          <w:i/>
          <w:iCs/>
          <w:sz w:val="28"/>
        </w:rPr>
        <w:t xml:space="preserve">Iteratively Reweighted Least Squares</w:t>
      </w:r>
      <w:r>
        <w:rPr>
          <w:rFonts w:ascii="Times New Roman" w:hAnsi="Times New Roman" w:cs="Times New Roman" w:eastAsia="Times New Roman"/>
          <w:sz w:val="28"/>
        </w:rPr>
        <w:t xml:space="preserve">): на каждой итерации точки с большими остатками получают малые веса, что снижает их влияние на оценку.</w:t>
      </w:r>
    </w:p>
    <w:p>
      <w:pPr>
        <w:pStyle w:val="BodyText"/>
        <w:spacing w:line="360" w:lineRule="auto"/>
        <w:ind w:firstLine="709"/>
        <w:jc w:val="both"/>
      </w:pPr>
      <w:r>
        <w:rPr>
          <w:rFonts w:ascii="Times New Roman" w:hAnsi="Times New Roman" w:cs="Times New Roman" w:eastAsia="Times New Roman"/>
          <w:b/>
          <w:bCs/>
          <w:sz w:val="28"/>
        </w:rPr>
        <w:t xml:space="preserve">Теоретические гарантии</w:t>
      </w:r>
      <w:r>
        <w:rPr>
          <w:rFonts w:ascii="Times New Roman" w:hAnsi="Times New Roman" w:cs="Times New Roman" w:eastAsia="Times New Roman"/>
          <w:sz w:val="28"/>
        </w:rPr>
        <w:t xml:space="preserve">: Zhao и Wan [30] (arXiv, 2023) доказали, что для нелинейных</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-оценщиков на основе функции Хубера (обобщённая непараметрическая регрессия через ядровые оценщики Надарая–Ватсона с Huber-потерями) скорость сходимости</w:t>
      </w:r>
      <w:r>
        <w:rPr>
          <w:rFonts w:ascii="Times New Roman" w:hAnsi="Times New Roman" w:cs="Times New Roman" w:eastAsia="Times New Roman"/>
          <w:sz w:val="28"/>
        </w:rPr>
        <w:t xml:space="preserve"> </w:t>
      </w:r>
      <m:oMath>
        <m:sSub>
          <m:e>
            <m:acc>
              <m:accPr>
                <m:chr m:val="̂"/>
              </m:accPr>
              <m:e>
                <m:r>
                  <m:t>θ</m:t>
                </m:r>
              </m:e>
            </m:acc>
          </m:e>
          <m:sub>
            <m:r>
              <m:rPr>
                <m:nor/>
                <m:sty m:val="p"/>
              </m:rPr>
              <m:t>Huber</m:t>
            </m:r>
          </m:sub>
        </m:sSub>
        <m:r>
          <m:rPr>
            <m:sty m:val="p"/>
          </m:rPr>
          <m:t>→</m:t>
        </m:r>
        <m:sSup>
          <m:e>
            <m:r>
              <m:t>θ</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отравлении долей</w:t>
      </w:r>
      <w:r>
        <w:rPr>
          <w:rFonts w:ascii="Times New Roman" w:hAnsi="Times New Roman" w:cs="Times New Roman" w:eastAsia="Times New Roman"/>
          <w:sz w:val="28"/>
        </w:rPr>
        <w:t xml:space="preserve"> </w:t>
      </w:r>
      <m:oMath>
        <m:r>
          <m:t>q</m:t>
        </m:r>
        <m:r>
          <m:rPr>
            <m:sty m:val="p"/>
          </m:rPr>
          <m:t>/</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данных определяется:</w:t>
      </w:r>
    </w:p>
    <w:p>
      <w:pPr>
        <w:pStyle w:val="BodyText"/>
        <w:spacing w:line="360" w:lineRule="auto"/>
      </w:pPr>
      <m:oMathPara>
        <m:oMathParaPr>
          <m:jc m:val="center"/>
        </m:oMathParaPr>
        <m:oMath>
          <m:r>
            <m:rPr>
              <m:sty m:val="p"/>
            </m:rPr>
            <m:t>∥</m:t>
          </m:r>
          <m:sSub>
            <m:e>
              <m:acc>
                <m:accPr>
                  <m:chr m:val="̂"/>
                </m:accPr>
                <m:e>
                  <m:r>
                    <m:t>θ</m:t>
                  </m:r>
                </m:e>
              </m:acc>
            </m:e>
            <m:sub>
              <m:r>
                <m:rPr>
                  <m:nor/>
                  <m:sty m:val="p"/>
                </m:rPr>
                <m:t>Huber</m:t>
              </m:r>
            </m:sub>
          </m:sSub>
          <m:r>
            <m:rPr>
              <m:sty m:val="p"/>
            </m:rPr>
            <m:t>−</m:t>
          </m:r>
          <m:sSup>
            <m:e>
              <m:r>
                <m:t>θ</m:t>
              </m:r>
            </m:e>
            <m:sup>
              <m:r>
                <m:rPr>
                  <m:sty m:val="p"/>
                </m:rPr>
                <m:t>*</m:t>
              </m:r>
            </m:sup>
          </m:sSup>
          <m:r>
            <m:rPr>
              <m:sty m:val="p"/>
            </m:rPr>
            <m:t>∥</m:t>
          </m:r>
          <m:r>
            <m:rPr>
              <m:sty m:val="p"/>
            </m:rPr>
            <m:t>=</m:t>
          </m:r>
          <m:r>
            <m:t>O</m:t>
          </m:r>
          <m:d>
            <m:dPr>
              <m:begChr m:val="("/>
              <m:endChr m:val=")"/>
              <m:sepChr m:val=""/>
              <m:grow/>
            </m:dPr>
            <m:e>
              <m:rad>
                <m:radPr>
                  <m:degHide m:val="on"/>
                </m:radPr>
                <m:deg/>
                <m:e>
                  <m:f>
                    <m:fPr>
                      <m:type m:val="bar"/>
                    </m:fPr>
                    <m:num>
                      <m:r>
                        <m:t>d</m:t>
                      </m:r>
                      <m:r>
                        <m:rPr>
                          <m:sty m:val="p"/>
                        </m:rPr>
                        <m:t>log</m:t>
                      </m:r>
                      <m:r>
                        <m:t>n</m:t>
                      </m:r>
                    </m:num>
                    <m:den>
                      <m:r>
                        <m:t>n</m:t>
                      </m:r>
                    </m:den>
                  </m:f>
                </m:e>
              </m:rad>
              <m:r>
                <m:rPr>
                  <m:sty m:val="p"/>
                </m:rPr>
                <m:t>+</m:t>
              </m:r>
              <m:f>
                <m:fPr>
                  <m:type m:val="bar"/>
                </m:fPr>
                <m:num>
                  <m:r>
                    <m:t>q</m:t>
                  </m:r>
                </m:num>
                <m:den>
                  <m:r>
                    <m:t>N</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Первый член — стандартная скорость обобщения; второй — смещение от</w:t>
      </w:r>
      <w:r>
        <w:rPr>
          <w:rFonts w:ascii="Times New Roman" w:hAnsi="Times New Roman" w:cs="Times New Roman" w:eastAsia="Times New Roman"/>
          <w:sz w:val="28"/>
        </w:rPr>
        <w:t xml:space="preserve"> </w:t>
      </w:r>
      <m:oMath>
        <m:r>
          <m:t>q</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точек. Критически важно, что смещение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линейно по q/N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удвоение числа отравленных точек удваивает смещение, без взрывного роста (в отличие от нероубастных оценщиков). Авторы также установили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minimax нижнюю границу</w:t>
      </w:r>
      <w:r>
        <w:rPr>
          <w:rFonts w:ascii="Times New Roman" w:hAnsi="Times New Roman" w:cs="Times New Roman" w:eastAsia="Times New Roman"/>
          <w:sz w:val="28"/>
        </w:rPr>
        <w:t xml:space="preserve">, показав, что достигнутая скорость оптимальна.</w:t>
      </w:r>
    </w:p>
    <w:p>
      <w:pPr>
        <w:pStyle w:val="BodyText"/>
        <w:spacing w:line="360" w:lineRule="auto"/>
        <w:ind w:firstLine="709"/>
        <w:jc w:val="both"/>
      </w:pPr>
      <w:r>
        <w:rPr>
          <w:rFonts w:ascii="Times New Roman" w:hAnsi="Times New Roman" w:cs="Times New Roman" w:eastAsia="Times New Roman"/>
          <w:b/>
          <w:bCs/>
          <w:sz w:val="28"/>
        </w:rPr>
        <w:t xml:space="preserve">Применение к задачам ML-безопасности</w:t>
      </w:r>
      <w:r>
        <w:rPr>
          <w:rFonts w:ascii="Times New Roman" w:hAnsi="Times New Roman" w:cs="Times New Roman" w:eastAsia="Times New Roman"/>
          <w:sz w:val="28"/>
        </w:rPr>
        <w:t xml:space="preserve">: Huber-регрессия является прямой заменой стандартной MSE-регрессии, обеспечивая робастность без дополнительных этапов санации. Недостаток — небольшое снижение точности на чистых данных по сравнению с MSE (из-за недооценки «правильно больших» остатков).</w:t>
      </w:r>
    </w:p>
    <w:bookmarkEnd w:id="89"/>
    <w:bookmarkStart w:id="90" w:name="ransac-random-sample-consensus"/>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2.3.3. RANSAC (Random Sample Consensus)</w:t>
      </w:r>
    </w:p>
    <w:p>
      <w:pPr>
        <w:pStyle w:val="FirstParagraph"/>
        <w:spacing w:line="360" w:lineRule="auto"/>
        <w:ind w:firstLine="709"/>
        <w:jc w:val="both"/>
      </w:pPr>
      <w:r>
        <w:rPr>
          <w:rFonts w:ascii="Times New Roman" w:hAnsi="Times New Roman" w:cs="Times New Roman" w:eastAsia="Times New Roman"/>
          <w:sz w:val="28"/>
        </w:rPr>
        <w:t xml:space="preserve">RANSAC (</w:t>
      </w:r>
      <w:r>
        <w:rPr>
          <w:rFonts w:ascii="Times New Roman" w:hAnsi="Times New Roman" w:cs="Times New Roman" w:eastAsia="Times New Roman"/>
          <w:i/>
          <w:iCs/>
          <w:sz w:val="28"/>
        </w:rPr>
        <w:t xml:space="preserve">Random Sample Consensus</w:t>
      </w:r>
      <w:r>
        <w:rPr>
          <w:rFonts w:ascii="Times New Roman" w:hAnsi="Times New Roman" w:cs="Times New Roman" w:eastAsia="Times New Roman"/>
          <w:sz w:val="28"/>
        </w:rPr>
        <w:t xml:space="preserve">, Fischler &amp; Bolles, 1981) — итеративный алгоритм оценки параметров модели, устойчивый к высокой доле выбросов. Ключевое отличие от MCD и регрессии Хубера: RANSAC требует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явной специфицикации инлайерного порога</w:t>
      </w:r>
      <w:r>
        <w:rPr>
          <w:rFonts w:ascii="Times New Roman" w:hAnsi="Times New Roman" w:cs="Times New Roman" w:eastAsia="Times New Roman"/>
          <w:sz w:val="28"/>
        </w:rPr>
        <w:t xml:space="preserve"> </w:t>
      </w:r>
      <m:oMath>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выбора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минимального числа точек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оценки модели.</w:t>
      </w:r>
    </w:p>
    <w:p>
      <w:pPr>
        <w:pStyle w:val="BodyText"/>
        <w:spacing w:line="360" w:lineRule="auto"/>
        <w:ind w:firstLine="709"/>
        <w:jc w:val="both"/>
      </w:pPr>
      <w:r>
        <w:rPr>
          <w:rFonts w:ascii="Times New Roman" w:hAnsi="Times New Roman" w:cs="Times New Roman" w:eastAsia="Times New Roman"/>
          <w:b/>
          <w:bCs/>
          <w:sz w:val="28"/>
        </w:rPr>
        <w:t xml:space="preserve">Алгоритм 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(RANSAC)</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 = {(x_i, y_i)}, порог δ, число итераций N_iter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θ_best, I_best (множество инлайеров)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1. θ_best ← ∅, |I_best| ← 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2. для t = 1, ..., N_iter: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a. Случайно выбрать d+1 точек (минимальная выборка для оценки 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b. Оценить θ_t по минимальной выборке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c. Вычислить инлайеры: I_t = {i : |y_i - f_{θ_t}(x_i)| ≤ δ}</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 если |I_t| &gt; |I_best|: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θ_best ← argmin_θ Σ_{i ∈ I_t} ℓ(x_i, y_i; θ)  // переобучение на инлайерах</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I_best ← I_t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3. Вернуть θ_best</w:t>
      </w:r>
    </w:p>
    <w:p>
      <w:pPr>
        <w:pStyle w:val="FirstParagraph"/>
        <w:spacing w:line="360" w:lineRule="auto"/>
        <w:ind w:firstLine="709"/>
        <w:jc w:val="both"/>
      </w:pPr>
      <w:r>
        <w:rPr>
          <w:rFonts w:ascii="Times New Roman" w:hAnsi="Times New Roman" w:cs="Times New Roman" w:eastAsia="Times New Roman"/>
          <w:sz w:val="28"/>
        </w:rPr>
        <w:t xml:space="preserve">Оптимальное число итераций</w:t>
      </w:r>
      <w:r>
        <w:rPr>
          <w:rFonts w:ascii="Times New Roman" w:hAnsi="Times New Roman" w:cs="Times New Roman" w:eastAsia="Times New Roman"/>
          <w:sz w:val="28"/>
        </w:rPr>
        <w:t xml:space="preserve"> </w:t>
      </w:r>
      <m:oMath>
        <m:sSub>
          <m:e>
            <m:r>
              <m:t>N</m:t>
            </m:r>
          </m:e>
          <m:sub>
            <m:r>
              <m:rPr>
                <m:nor/>
                <m:sty m:val="p"/>
              </m:rPr>
              <m:t>iter</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гарантии нахождения «чистой» выборки с вероятностью</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N</m:t>
              </m:r>
            </m:e>
            <m:sub>
              <m:r>
                <m:rPr>
                  <m:nor/>
                  <m:sty m:val="p"/>
                </m:rPr>
                <m:t>iter</m:t>
              </m:r>
            </m:sub>
          </m:sSub>
          <m:r>
            <m:rPr>
              <m:sty m:val="p"/>
            </m:rPr>
            <m:t>=</m:t>
          </m:r>
          <m:f>
            <m:fPr>
              <m:type m:val="bar"/>
            </m:fPr>
            <m:num>
              <m:r>
                <m:rPr>
                  <m:sty m:val="p"/>
                </m:rPr>
                <m:t>log</m:t>
              </m:r>
              <m:d>
                <m:dPr>
                  <m:begChr m:val="("/>
                  <m:endChr m:val=")"/>
                  <m:sepChr m:val=""/>
                  <m:grow/>
                </m:dPr>
                <m:e>
                  <m:r>
                    <m:t>1</m:t>
                  </m:r>
                  <m:r>
                    <m:rPr>
                      <m:sty m:val="p"/>
                    </m:rPr>
                    <m:t>−</m:t>
                  </m:r>
                  <m:r>
                    <m:t>p</m:t>
                  </m:r>
                </m:e>
              </m:d>
            </m:num>
            <m:den>
              <m:r>
                <m:rPr>
                  <m:sty m:val="p"/>
                </m:rPr>
                <m:t>log</m:t>
              </m:r>
              <m:d>
                <m:dPr>
                  <m:begChr m:val="("/>
                  <m:endChr m:val=")"/>
                  <m:sepChr m:val=""/>
                  <m:grow/>
                </m:dPr>
                <m:e>
                  <m:r>
                    <m:t>1</m:t>
                  </m:r>
                  <m:r>
                    <m:rPr>
                      <m:sty m:val="p"/>
                    </m:rPr>
                    <m:t>−</m:t>
                  </m:r>
                  <m:sSup>
                    <m:e>
                      <m:d>
                        <m:dPr>
                          <m:begChr m:val="("/>
                          <m:endChr m:val=")"/>
                          <m:sepChr m:val=""/>
                          <m:grow/>
                        </m:dPr>
                        <m:e>
                          <m:r>
                            <m:t>1</m:t>
                          </m:r>
                          <m:r>
                            <m:rPr>
                              <m:sty m:val="p"/>
                            </m:rPr>
                            <m:t>−</m:t>
                          </m:r>
                          <m:r>
                            <m:t>ϵ</m:t>
                          </m:r>
                        </m:e>
                      </m:d>
                    </m:e>
                    <m:sup>
                      <m:r>
                        <m:t>s</m:t>
                      </m:r>
                    </m:sup>
                  </m:sSup>
                </m:e>
              </m:d>
            </m:den>
          </m:f>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доля выбросов,</w:t>
      </w:r>
      <w:r>
        <w:rPr>
          <w:rFonts w:ascii="Times New Roman" w:hAnsi="Times New Roman" w:cs="Times New Roman" w:eastAsia="Times New Roman"/>
          <w:sz w:val="28"/>
        </w:rPr>
        <w:t xml:space="preserve"> </w:t>
      </w:r>
      <m:oMath>
        <m: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размер минимальной выборки. При</w:t>
      </w:r>
      <w:r>
        <w:rPr>
          <w:rFonts w:ascii="Times New Roman" w:hAnsi="Times New Roman" w:cs="Times New Roman" w:eastAsia="Times New Roman"/>
          <w:sz w:val="28"/>
        </w:rPr>
        <w:t xml:space="preserve"> </w:t>
      </w:r>
      <m:oMath>
        <m:r>
          <m:t>ϵ</m:t>
        </m:r>
        <m:r>
          <m:rPr>
            <m:sty m:val="p"/>
          </m:rPr>
          <m:t>=</m:t>
        </m:r>
        <m:r>
          <m:t>0.3</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s</m:t>
        </m:r>
        <m:r>
          <m:rPr>
            <m:sty m:val="p"/>
          </m:rPr>
          <m:t>=</m:t>
        </m:r>
        <m:r>
          <m:t>2</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p</m:t>
        </m:r>
        <m:r>
          <m:rPr>
            <m:sty m:val="p"/>
          </m:rPr>
          <m:t>=</m:t>
        </m:r>
        <m:r>
          <m:t>0.99</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N</m:t>
            </m:r>
          </m:e>
          <m:sub>
            <m:r>
              <m:rPr>
                <m:nor/>
                <m:sty m:val="p"/>
              </m:rPr>
              <m:t>iter</m:t>
            </m:r>
          </m:sub>
        </m:sSub>
        <m:r>
          <m:rPr>
            <m:sty m:val="p"/>
          </m:rPr>
          <m:t>=</m:t>
        </m:r>
        <m:r>
          <m:t>19</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Преимущества RANSAC</w:t>
      </w:r>
      <w:r>
        <w:rPr>
          <w:rFonts w:ascii="Times New Roman" w:hAnsi="Times New Roman" w:cs="Times New Roman" w:eastAsia="Times New Roman"/>
          <w:sz w:val="28"/>
        </w:rPr>
        <w:t xml:space="preserve">: (1) работает при высокой доле выбросов (до</w:t>
      </w:r>
      <w:r>
        <w:rPr>
          <w:rFonts w:ascii="Times New Roman" w:hAnsi="Times New Roman" w:cs="Times New Roman" w:eastAsia="Times New Roman"/>
          <w:sz w:val="28"/>
        </w:rPr>
        <w:t xml:space="preserve"> </w:t>
      </w:r>
      <m:oMath>
        <m:r>
          <m:t>ϵ</m:t>
        </m:r>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выше при достаточном</w:t>
      </w:r>
      <w:r>
        <w:rPr>
          <w:rFonts w:ascii="Times New Roman" w:hAnsi="Times New Roman" w:cs="Times New Roman" w:eastAsia="Times New Roman"/>
          <w:sz w:val="28"/>
        </w:rPr>
        <w:t xml:space="preserve"> </w:t>
      </w:r>
      <m:oMath>
        <m:sSub>
          <m:e>
            <m:r>
              <m:t>N</m:t>
            </m:r>
          </m:e>
          <m:sub>
            <m:r>
              <m:rPr>
                <m:nor/>
                <m:sty m:val="p"/>
              </m:rPr>
              <m:t>iter</m:t>
            </m:r>
          </m:sub>
        </m:sSub>
      </m:oMath>
      <w:r>
        <w:rPr>
          <w:rFonts w:ascii="Times New Roman" w:hAnsi="Times New Roman" w:cs="Times New Roman" w:eastAsia="Times New Roman"/>
          <w:sz w:val="28"/>
        </w:rPr>
        <w:t xml:space="preserve">); (2) не требует предположений о распределении данных.</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Недостатки</w:t>
      </w:r>
      <w:r>
        <w:rPr>
          <w:rFonts w:ascii="Times New Roman" w:hAnsi="Times New Roman" w:cs="Times New Roman" w:eastAsia="Times New Roman"/>
          <w:sz w:val="28"/>
        </w:rPr>
        <w:t xml:space="preserve">: (1) требует явной спецификации</w:t>
      </w:r>
      <w:r>
        <w:rPr>
          <w:rFonts w:ascii="Times New Roman" w:hAnsi="Times New Roman" w:cs="Times New Roman" w:eastAsia="Times New Roman"/>
          <w:sz w:val="28"/>
        </w:rPr>
        <w:t xml:space="preserve"> </w:t>
      </w:r>
      <m:oMath>
        <m:r>
          <m:t>δ</m:t>
        </m:r>
      </m:oMath>
      <w:r>
        <w:rPr>
          <w:rFonts w:ascii="Times New Roman" w:hAnsi="Times New Roman" w:cs="Times New Roman" w:eastAsia="Times New Roman"/>
          <w:sz w:val="28"/>
        </w:rPr>
        <w:t xml:space="preserve">; (2) вычислительная сложность растёт экспоненциально с</w:t>
      </w:r>
      <w:r>
        <w:rPr>
          <w:rFonts w:ascii="Times New Roman" w:hAnsi="Times New Roman" w:cs="Times New Roman" w:eastAsia="Times New Roman"/>
          <w:sz w:val="28"/>
        </w:rPr>
        <w:t xml:space="preserve"> </w:t>
      </w:r>
      <m:oMath>
        <m:r>
          <m:t>ϵ</m:t>
        </m:r>
      </m:oMath>
      <w:r>
        <w:rPr>
          <w:rFonts w:ascii="Times New Roman" w:hAnsi="Times New Roman" w:cs="Times New Roman" w:eastAsia="Times New Roman"/>
          <w:sz w:val="28"/>
        </w:rPr>
        <w:t xml:space="preserve">; (3) не гарантирует нахождение глобального оптимума при малом</w:t>
      </w:r>
      <w:r>
        <w:rPr>
          <w:rFonts w:ascii="Times New Roman" w:hAnsi="Times New Roman" w:cs="Times New Roman" w:eastAsia="Times New Roman"/>
          <w:sz w:val="28"/>
        </w:rPr>
        <w:t xml:space="preserve"> </w:t>
      </w:r>
      <m:oMath>
        <m:sSub>
          <m:e>
            <m:r>
              <m:t>N</m:t>
            </m:r>
          </m:e>
          <m:sub>
            <m:r>
              <m:rPr>
                <m:nor/>
                <m:sty m:val="p"/>
              </m:rPr>
              <m:t>iter</m:t>
            </m:r>
          </m:sub>
        </m:sSub>
      </m:oMath>
      <w:r>
        <w:rPr>
          <w:rFonts w:ascii="Times New Roman" w:hAnsi="Times New Roman" w:cs="Times New Roman" w:eastAsia="Times New Roman"/>
          <w:sz w:val="28"/>
        </w:rPr>
        <w:t xml:space="preserve">.</w:t>
      </w:r>
    </w:p>
    <w:bookmarkEnd w:id="90"/>
    <w:bookmarkStart w:id="91" w:name="оценщик-тейласен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2.3.4. Оценщик Тейла–Сена</w:t>
      </w:r>
    </w:p>
    <w:p>
      <w:pPr>
        <w:pStyle w:val="FirstParagraph"/>
        <w:spacing w:line="360" w:lineRule="auto"/>
        <w:ind w:firstLine="709"/>
        <w:jc w:val="both"/>
      </w:pPr>
      <w:r>
        <w:rPr>
          <w:rFonts w:ascii="Times New Roman" w:hAnsi="Times New Roman" w:cs="Times New Roman" w:eastAsia="Times New Roman"/>
          <w:sz w:val="28"/>
        </w:rPr>
        <w:t xml:space="preserve">Оценщик Тейла–Сена (</w:t>
      </w:r>
      <w:r>
        <w:rPr>
          <w:rFonts w:ascii="Times New Roman" w:hAnsi="Times New Roman" w:cs="Times New Roman" w:eastAsia="Times New Roman"/>
          <w:i/>
          <w:iCs/>
          <w:sz w:val="28"/>
        </w:rPr>
        <w:t xml:space="preserve">Theil-Sen Estimator</w:t>
      </w:r>
      <w:r>
        <w:rPr>
          <w:rFonts w:ascii="Times New Roman" w:hAnsi="Times New Roman" w:cs="Times New Roman" w:eastAsia="Times New Roman"/>
          <w:sz w:val="28"/>
        </w:rPr>
        <w:t xml:space="preserve">) — непараметрический робастный метод одномерной регрессии, оценивающий наклон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медиану наклонов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всех пар точек:</w:t>
      </w:r>
    </w:p>
    <w:p>
      <w:pPr>
        <w:pStyle w:val="BodyText"/>
        <w:spacing w:line="360" w:lineRule="auto"/>
      </w:pPr>
      <m:oMathPara>
        <m:oMathParaPr>
          <m:jc m:val="center"/>
        </m:oMathParaPr>
        <m:oMath>
          <m:sSub>
            <m:e>
              <m:acc>
                <m:accPr>
                  <m:chr m:val="̂"/>
                </m:accPr>
                <m:e>
                  <m:r>
                    <m:t>β</m:t>
                  </m:r>
                </m:e>
              </m:acc>
            </m:e>
            <m:sub>
              <m:r>
                <m:rPr>
                  <m:nor/>
                  <m:sty m:val="p"/>
                </m:rPr>
                <m:t>TS</m:t>
              </m:r>
            </m:sub>
          </m:sSub>
          <m:r>
            <m:rPr>
              <m:sty m:val="p"/>
            </m:rPr>
            <m:t>=</m:t>
          </m:r>
          <m:sSub>
            <m:e>
              <m:r>
                <m:rPr>
                  <m:nor/>
                  <m:sty m:val="p"/>
                </m:rPr>
                <m:t>median</m:t>
              </m:r>
            </m:e>
            <m:sub>
              <m:r>
                <m:t>i</m:t>
              </m:r>
              <m:r>
                <m:rPr>
                  <m:sty m:val="p"/>
                </m:rPr>
                <m:t>&lt;</m:t>
              </m:r>
              <m:r>
                <m:t>j</m:t>
              </m:r>
            </m:sub>
          </m:sSub>
          <m:r>
            <m:t> </m:t>
          </m:r>
          <m:f>
            <m:fPr>
              <m:type m:val="bar"/>
            </m:fPr>
            <m:num>
              <m:sSub>
                <m:e>
                  <m:r>
                    <m:t>y</m:t>
                  </m:r>
                </m:e>
                <m:sub>
                  <m:r>
                    <m:t>j</m:t>
                  </m:r>
                </m:sub>
              </m:sSub>
              <m:r>
                <m:rPr>
                  <m:sty m:val="p"/>
                </m:rPr>
                <m:t>−</m:t>
              </m:r>
              <m:sSub>
                <m:e>
                  <m:r>
                    <m:t>y</m:t>
                  </m:r>
                </m:e>
                <m:sub>
                  <m:r>
                    <m:t>i</m:t>
                  </m:r>
                </m:sub>
              </m:sSub>
            </m:num>
            <m:den>
              <m:sSub>
                <m:e>
                  <m:r>
                    <m:t>x</m:t>
                  </m:r>
                </m:e>
                <m:sub>
                  <m:r>
                    <m:t>j</m:t>
                  </m:r>
                </m:sub>
              </m:sSub>
              <m:r>
                <m:rPr>
                  <m:sty m:val="p"/>
                </m:rPr>
                <m:t>−</m:t>
              </m:r>
              <m:sSub>
                <m:e>
                  <m:r>
                    <m:t>x</m:t>
                  </m:r>
                </m:e>
                <m:sub>
                  <m:r>
                    <m:t>i</m:t>
                  </m:r>
                </m:sub>
              </m:sSub>
            </m:den>
          </m:f>
        </m:oMath>
      </m:oMathPara>
    </w:p>
    <w:p>
      <w:pPr>
        <w:pStyle w:val="FirstParagraph"/>
        <w:spacing w:line="360" w:lineRule="auto"/>
        <w:ind w:firstLine="709"/>
        <w:jc w:val="both"/>
      </w:pPr>
      <w:r>
        <w:rPr>
          <w:rFonts w:ascii="Times New Roman" w:hAnsi="Times New Roman" w:cs="Times New Roman" w:eastAsia="Times New Roman"/>
          <w:sz w:val="28"/>
        </w:rPr>
        <w:t xml:space="preserve">Оценка свободного члена через медиану остатков:</w:t>
      </w:r>
    </w:p>
    <w:p>
      <w:pPr>
        <w:pStyle w:val="BodyText"/>
        <w:spacing w:line="360" w:lineRule="auto"/>
      </w:pPr>
      <m:oMathPara>
        <m:oMathParaPr>
          <m:jc m:val="center"/>
        </m:oMathParaPr>
        <m:oMath>
          <m:sSub>
            <m:e>
              <m:acc>
                <m:accPr>
                  <m:chr m:val="̂"/>
                </m:accPr>
                <m:e>
                  <m:r>
                    <m:t>b</m:t>
                  </m:r>
                </m:e>
              </m:acc>
            </m:e>
            <m:sub>
              <m:r>
                <m:rPr>
                  <m:nor/>
                  <m:sty m:val="p"/>
                </m:rPr>
                <m:t>TS</m:t>
              </m:r>
            </m:sub>
          </m:sSub>
          <m:r>
            <m:rPr>
              <m:sty m:val="p"/>
            </m:rPr>
            <m:t>=</m:t>
          </m:r>
          <m:sSub>
            <m:e>
              <m:r>
                <m:rPr>
                  <m:nor/>
                  <m:sty m:val="p"/>
                </m:rPr>
                <m:t>median</m:t>
              </m:r>
            </m:e>
            <m:sub>
              <m:r>
                <m:t>i</m:t>
              </m:r>
            </m:sub>
          </m:sSub>
          <m:d>
            <m:dPr>
              <m:begChr m:val="("/>
              <m:endChr m:val=")"/>
              <m:sepChr m:val=""/>
              <m:grow/>
            </m:dPr>
            <m:e>
              <m:sSub>
                <m:e>
                  <m:r>
                    <m:t>y</m:t>
                  </m:r>
                </m:e>
                <m:sub>
                  <m:r>
                    <m:t>i</m:t>
                  </m:r>
                </m:sub>
              </m:sSub>
              <m:r>
                <m:rPr>
                  <m:sty m:val="p"/>
                </m:rPr>
                <m:t>−</m:t>
              </m:r>
              <m:sSub>
                <m:e>
                  <m:acc>
                    <m:accPr>
                      <m:chr m:val="̂"/>
                    </m:accPr>
                    <m:e>
                      <m:r>
                        <m:t>β</m:t>
                      </m:r>
                    </m:e>
                  </m:acc>
                </m:e>
                <m:sub>
                  <m:r>
                    <m:rPr>
                      <m:nor/>
                      <m:sty m:val="p"/>
                    </m:rPr>
                    <m:t>TS</m:t>
                  </m:r>
                </m:sub>
              </m:sSub>
              <m:sSub>
                <m:e>
                  <m:r>
                    <m:t>x</m:t>
                  </m:r>
                </m:e>
                <m:sub>
                  <m:r>
                    <m:t>i</m:t>
                  </m:r>
                </m:sub>
              </m:sSub>
            </m:e>
          </m:d>
        </m:oMath>
      </m:oMathPara>
    </w:p>
    <w:p>
      <w:pPr>
        <w:pStyle w:val="FirstParagraph"/>
        <w:spacing w:line="360" w:lineRule="auto"/>
        <w:ind w:firstLine="709"/>
        <w:jc w:val="both"/>
      </w:pPr>
      <w:r>
        <w:rPr>
          <w:rFonts w:ascii="Times New Roman" w:hAnsi="Times New Roman" w:cs="Times New Roman" w:eastAsia="Times New Roman"/>
          <w:b/>
          <w:bCs/>
          <w:sz w:val="28"/>
        </w:rPr>
        <w:t xml:space="preserve">Breakdown point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оценщика Тейла–Сена: 29.3% — максимальная доля отравленных точек, при которой оценка остаётся несмещённой в одномерном случае.</w:t>
      </w:r>
    </w:p>
    <w:p>
      <w:pPr>
        <w:pStyle w:val="BodyText"/>
        <w:spacing w:line="360" w:lineRule="auto"/>
        <w:ind w:firstLine="709"/>
        <w:jc w:val="both"/>
      </w:pPr>
      <w:r>
        <w:rPr>
          <w:rFonts w:ascii="Times New Roman" w:hAnsi="Times New Roman" w:cs="Times New Roman" w:eastAsia="Times New Roman"/>
          <w:b/>
          <w:bCs/>
          <w:sz w:val="28"/>
        </w:rPr>
        <w:t xml:space="preserve">Многомерное обобщение</w:t>
      </w:r>
      <w:r>
        <w:rPr>
          <w:rFonts w:ascii="Times New Roman" w:hAnsi="Times New Roman" w:cs="Times New Roman" w:eastAsia="Times New Roman"/>
          <w:sz w:val="28"/>
        </w:rPr>
        <w:t xml:space="preserve">: в многомерном случае (</w:t>
      </w:r>
      <m:oMath>
        <m:r>
          <m:t>d</m:t>
        </m:r>
        <m:r>
          <m:rPr>
            <m:sty m:val="p"/>
          </m:rPr>
          <m:t>&gt;</m:t>
        </m:r>
        <m:r>
          <m:t>1</m:t>
        </m:r>
      </m:oMath>
      <w:r>
        <w:rPr>
          <w:rFonts w:ascii="Times New Roman" w:hAnsi="Times New Roman" w:cs="Times New Roman" w:eastAsia="Times New Roman"/>
          <w:sz w:val="28"/>
        </w:rPr>
        <w:t xml:space="preserve">) Theil-Sen обобщается через медианизацию покоординатных оценок или через использование медианного регрессора на случайных парах точек. Вычислительная сложность наивной реализации —</w:t>
      </w:r>
      <w:r>
        <w:rPr>
          <w:rFonts w:ascii="Times New Roman" w:hAnsi="Times New Roman" w:cs="Times New Roman" w:eastAsia="Times New Roman"/>
          <w:sz w:val="28"/>
        </w:rPr>
        <w:t xml:space="preserve"> </w:t>
      </w:r>
      <m:oMath>
        <m:r>
          <m:t>O</m:t>
        </m:r>
        <m:d>
          <m:dPr>
            <m:begChr m:val="("/>
            <m:endChr m:val=")"/>
            <m:sepChr m:val=""/>
            <m:grow/>
          </m:dPr>
          <m:e>
            <m:sSup>
              <m:e>
                <m:r>
                  <m:t>n</m:t>
                </m:r>
              </m:e>
              <m:sup>
                <m:r>
                  <m:t>2</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w:t>
      </w:r>
      <w:r>
        <w:rPr>
          <w:rFonts w:ascii="Times New Roman" w:hAnsi="Times New Roman" w:cs="Times New Roman" w:eastAsia="Times New Roman"/>
          <w:sz w:val="28"/>
        </w:rPr>
        <w:t xml:space="preserve"> </w:t>
      </w:r>
      <m:oMath>
        <m:r>
          <m:t>d</m:t>
        </m:r>
        <m:r>
          <m:rPr>
            <m:sty m:val="p"/>
          </m:rPr>
          <m:t>=</m:t>
        </m:r>
        <m:r>
          <m:t>1</m:t>
        </m:r>
      </m:oMath>
      <w:r>
        <w:rPr>
          <w:rFonts w:ascii="Times New Roman" w:hAnsi="Times New Roman" w:cs="Times New Roman" w:eastAsia="Times New Roman"/>
          <w:sz w:val="28"/>
        </w:rPr>
        <w:t xml:space="preserve">; более быстрые алгоритмы с</w:t>
      </w:r>
      <w:r>
        <w:rPr>
          <w:rFonts w:ascii="Times New Roman" w:hAnsi="Times New Roman" w:cs="Times New Roman" w:eastAsia="Times New Roman"/>
          <w:sz w:val="28"/>
        </w:rPr>
        <w:t xml:space="preserve"> </w:t>
      </w:r>
      <m:oMath>
        <m:r>
          <m:t>O</m:t>
        </m:r>
        <m:d>
          <m:dPr>
            <m:begChr m:val="("/>
            <m:endChr m:val=")"/>
            <m:sepChr m:val=""/>
            <m:grow/>
          </m:dPr>
          <m:e>
            <m:r>
              <m:t>n</m:t>
            </m:r>
            <m:r>
              <m:rPr>
                <m:sty m:val="p"/>
              </m:rPr>
              <m:t>log</m:t>
            </m:r>
            <m:r>
              <m:t>n</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известны.</w:t>
      </w:r>
    </w:p>
    <w:p>
      <w:pPr>
        <w:pStyle w:val="BodyText"/>
        <w:spacing w:line="360" w:lineRule="auto"/>
        <w:ind w:firstLine="709"/>
        <w:jc w:val="both"/>
      </w:pPr>
      <w:r>
        <w:rPr>
          <w:rFonts w:ascii="Times New Roman" w:hAnsi="Times New Roman" w:cs="Times New Roman" w:eastAsia="Times New Roman"/>
          <w:b/>
          <w:bCs/>
          <w:sz w:val="28"/>
        </w:rPr>
        <w:t xml:space="preserve">Применение</w:t>
      </w:r>
      <w:r>
        <w:rPr>
          <w:rFonts w:ascii="Times New Roman" w:hAnsi="Times New Roman" w:cs="Times New Roman" w:eastAsia="Times New Roman"/>
          <w:sz w:val="28"/>
        </w:rPr>
        <w:t xml:space="preserve">: Theil-Sen и RANSAC особенно эффективны в</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регрессионных задачах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известной высокой доле выбросов (отравления). Для многомерных задач классификации они менее применимы напрямую, но используются как компоненты более сложных методов (например, для робастной предобработки признаков).</w:t>
      </w:r>
    </w:p>
    <w:p>
      <w:pPr>
        <w:spacing w:line="360" w:lineRule="auto"/>
      </w:pPr>
      <w:r>
        <w:rPr>
          <w:rFonts w:ascii="Times New Roman" w:hAnsi="Times New Roman" w:cs="Times New Roman" w:eastAsia="Times New Roman"/>
          <w:sz w:val="28"/>
        </w:rPr>
        <w:pict>
          <v:rect style="width:0;height:1.5pt" o:hralign="center" o:hrstd="t" o:hr="t"/>
        </w:pict>
      </w:r>
    </w:p>
    <w:bookmarkEnd w:id="91"/>
    <w:bookmarkEnd w:id="92"/>
    <w:bookmarkStart w:id="93" w:name="ансамблевые-методы-защи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2.4. Ансамблевые методы защиты</w:t>
      </w:r>
    </w:p>
    <w:p>
      <w:pPr>
        <w:pStyle w:val="FirstParagraph"/>
        <w:spacing w:line="360" w:lineRule="auto"/>
        <w:ind w:firstLine="709"/>
        <w:jc w:val="both"/>
      </w:pPr>
      <w:r>
        <w:rPr>
          <w:rFonts w:ascii="Times New Roman" w:hAnsi="Times New Roman" w:cs="Times New Roman" w:eastAsia="Times New Roman"/>
          <w:sz w:val="28"/>
        </w:rPr>
        <w:t xml:space="preserve">Ансамблирование как механизм защиты от атак отравления основывается на принципе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диверсификации уязвимостей</w:t>
      </w:r>
      <w:r>
        <w:rPr>
          <w:rFonts w:ascii="Times New Roman" w:hAnsi="Times New Roman" w:cs="Times New Roman" w:eastAsia="Times New Roman"/>
          <w:sz w:val="28"/>
        </w:rPr>
        <w:t xml:space="preserve">: каждая отравленная точка влияет лишь на те базовые классификаторы ансамбля, которые были обучены на содержащих её подвыборках. При достаточном разнообразии подвыборок воздействие отравленных точек «размывается» по ансамблю.</w:t>
      </w:r>
    </w:p>
    <w:p>
      <w:pPr>
        <w:pStyle w:val="BodyText"/>
        <w:spacing w:line="360" w:lineRule="auto"/>
        <w:ind w:firstLine="709"/>
        <w:jc w:val="both"/>
      </w:pPr>
      <w:r>
        <w:rPr>
          <w:rFonts w:ascii="Times New Roman" w:hAnsi="Times New Roman" w:cs="Times New Roman" w:eastAsia="Times New Roman"/>
          <w:sz w:val="28"/>
        </w:rPr>
        <w:t xml:space="preserve">Стандартный</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bagging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строит</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базовых классификаторов</w:t>
      </w:r>
      <w:r>
        <w:rPr>
          <w:rFonts w:ascii="Times New Roman" w:hAnsi="Times New Roman" w:cs="Times New Roman" w:eastAsia="Times New Roman"/>
          <w:sz w:val="28"/>
        </w:rPr>
        <w:t xml:space="preserve"> </w:t>
      </w:r>
      <m:oMath>
        <m:sSub>
          <m:e>
            <m:r>
              <m:t>h</m:t>
            </m:r>
          </m:e>
          <m:sub>
            <m:r>
              <m:t>1</m:t>
            </m:r>
          </m:sub>
        </m:sSub>
        <m:r>
          <m:rPr>
            <m:sty m:val="p"/>
          </m:rPr>
          <m:t>,</m:t>
        </m:r>
        <m:r>
          <m:rPr>
            <m:sty m:val="p"/>
          </m:rPr>
          <m:t>…</m:t>
        </m:r>
        <m:r>
          <m:rPr>
            <m:sty m:val="p"/>
          </m:rPr>
          <m:t>,</m:t>
        </m:r>
        <m:sSub>
          <m:e>
            <m:r>
              <m:t>h</m:t>
            </m:r>
          </m:e>
          <m:sub>
            <m:r>
              <m:t>B</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бутстреп-подвыборках</w:t>
      </w:r>
      <w:r>
        <w:rPr>
          <w:rFonts w:ascii="Times New Roman" w:hAnsi="Times New Roman" w:cs="Times New Roman" w:eastAsia="Times New Roman"/>
          <w:sz w:val="28"/>
        </w:rP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(каждая объёма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со случайным возвращением). Предсказание через большинство голосов:</w:t>
      </w:r>
    </w:p>
    <w:p>
      <w:pPr>
        <w:pStyle w:val="BodyText"/>
        <w:spacing w:line="360" w:lineRule="auto"/>
      </w:pPr>
      <m:oMathPara>
        <m:oMathParaPr>
          <m:jc m:val="center"/>
        </m:oMathParaPr>
        <m:oMath>
          <m:sSub>
            <m:e>
              <m:r>
                <m:t>f</m:t>
              </m:r>
            </m:e>
            <m:sub>
              <m:r>
                <m:rPr>
                  <m:nor/>
                  <m:sty m:val="p"/>
                </m:rPr>
                <m:t>bag</m:t>
              </m:r>
            </m:sub>
          </m:sSub>
          <m:d>
            <m:dPr>
              <m:begChr m:val="("/>
              <m:endChr m:val=")"/>
              <m:sepChr m:val=""/>
              <m:grow/>
            </m:dPr>
            <m:e>
              <m:r>
                <m:t>x</m:t>
              </m:r>
            </m:e>
          </m:d>
          <m:r>
            <m:rPr>
              <m:sty m:val="p"/>
            </m:rPr>
            <m:t>=</m:t>
          </m:r>
          <m:r>
            <m:rPr>
              <m:nor/>
              <m:sty m:val="p"/>
            </m:rPr>
            <m:t>majority-vote</m:t>
          </m:r>
          <m:d>
            <m:dPr>
              <m:begChr m:val="("/>
              <m:endChr m:val=")"/>
              <m:sepChr m:val=""/>
              <m:grow/>
            </m:dPr>
            <m:e>
              <m:sSub>
                <m:e>
                  <m:r>
                    <m:t>h</m:t>
                  </m:r>
                </m:e>
                <m:sub>
                  <m:r>
                    <m:t>1</m:t>
                  </m:r>
                </m:sub>
              </m:sSub>
              <m:d>
                <m:dPr>
                  <m:begChr m:val="("/>
                  <m:endChr m:val=")"/>
                  <m:sepChr m:val=""/>
                  <m:grow/>
                </m:dPr>
                <m:e>
                  <m:r>
                    <m:t>x</m:t>
                  </m:r>
                </m:e>
              </m:d>
              <m:r>
                <m:rPr>
                  <m:sty m:val="p"/>
                </m:rPr>
                <m:t>,</m:t>
              </m:r>
              <m:r>
                <m:rPr>
                  <m:sty m:val="p"/>
                </m:rPr>
                <m:t>…</m:t>
              </m:r>
              <m:r>
                <m:rPr>
                  <m:sty m:val="p"/>
                </m:rPr>
                <m:t>,</m:t>
              </m:r>
              <m:sSub>
                <m:e>
                  <m:r>
                    <m:t>h</m:t>
                  </m:r>
                </m:e>
                <m:sub>
                  <m:r>
                    <m:t>B</m:t>
                  </m:r>
                </m:sub>
              </m:sSub>
              <m:d>
                <m:dPr>
                  <m:begChr m:val="("/>
                  <m:endChr m:val=")"/>
                  <m:sepChr m:val=""/>
                  <m:grow/>
                </m:dPr>
                <m:e>
                  <m:r>
                    <m:t>x</m:t>
                  </m:r>
                </m:e>
              </m:d>
            </m:e>
          </m:d>
        </m:oMath>
      </m:oMathPara>
    </w:p>
    <w:p>
      <w:pPr>
        <w:pStyle w:val="FirstParagraph"/>
        <w:spacing w:line="360" w:lineRule="auto"/>
        <w:ind w:firstLine="709"/>
        <w:jc w:val="both"/>
      </w:pPr>
      <w:r>
        <w:rPr>
          <w:rFonts w:ascii="Times New Roman" w:hAnsi="Times New Roman" w:cs="Times New Roman" w:eastAsia="Times New Roman"/>
          <w:sz w:val="28"/>
        </w:rPr>
        <w:t xml:space="preserve">В контексте защиты от отравления ключевым свойством bagging является то, что каждая обучающая точка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 среднем присутствует лишь в</w:t>
      </w:r>
      <w:r>
        <w:rPr>
          <w:rFonts w:ascii="Times New Roman" w:hAnsi="Times New Roman" w:cs="Times New Roman" w:eastAsia="Times New Roman"/>
          <w:b/>
          <w:bCs/>
          <w:sz w:val="28"/>
        </w:rPr>
        <w:t xml:space="preserve"> </w:t>
      </w:r>
      <m:oMath>
        <m:r>
          <m:rPr>
            <m:sty m:val="p"/>
          </m:rPr>
          <m:t>≈</m:t>
        </m:r>
        <m:r>
          <m:t>63.2</m:t>
        </m:r>
        <m:r>
          <m:rPr>
            <m:sty m:val="p"/>
          </m:rPr>
          <m:t>%</m:t>
        </m:r>
      </m:oMath>
      <w:r>
        <w:rPr>
          <w:rFonts w:ascii="Times New Roman" w:hAnsi="Times New Roman" w:cs="Times New Roman" w:eastAsia="Times New Roman"/>
          <w:b/>
          <w:bCs/>
          <w:sz w:val="28"/>
        </w:rPr>
        <w:t xml:space="preserve"> </w:t>
      </w:r>
      <w:r>
        <w:rPr>
          <w:rFonts w:ascii="Times New Roman" w:hAnsi="Times New Roman" w:cs="Times New Roman" w:eastAsia="Times New Roman"/>
          <w:b/>
          <w:bCs/>
          <w:sz w:val="28"/>
        </w:rPr>
        <w:t xml:space="preserve">бутстреп-подвыборок</w:t>
      </w:r>
      <w:r>
        <w:rPr>
          <w:rFonts w:ascii="Times New Roman" w:hAnsi="Times New Roman" w:cs="Times New Roman" w:eastAsia="Times New Roman"/>
          <w:sz w:val="28"/>
        </w:rPr>
        <w:t xml:space="preserve">, а значит отравленная точка</w:t>
      </w:r>
      <w:r>
        <w:rPr>
          <w:rFonts w:ascii="Times New Roman" w:hAnsi="Times New Roman" w:cs="Times New Roman" w:eastAsia="Times New Roman"/>
          <w:sz w:val="28"/>
        </w:rPr>
        <w:t xml:space="preserve"> </w:t>
      </w:r>
      <m:oMath>
        <m:sSub>
          <m:e>
            <m:r>
              <m:t>z</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влияет не на все, а лишь на часть базовых классификаторов. При голосовании большинства и достаточном числе базовых классификаторов это влияние может быть нейтрализовано.</w:t>
      </w:r>
    </w:p>
    <w:p>
      <w:pPr>
        <w:pStyle w:val="BodyText"/>
        <w:spacing w:line="360" w:lineRule="auto"/>
        <w:ind w:firstLine="709"/>
        <w:jc w:val="both"/>
      </w:pPr>
      <w:r>
        <w:rPr>
          <w:rFonts w:ascii="Times New Roman" w:hAnsi="Times New Roman" w:cs="Times New Roman" w:eastAsia="Times New Roman"/>
          <w:sz w:val="28"/>
        </w:rPr>
        <w:t xml:space="preserve">Однако бутстреп-bagging не даёт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строгих гарантий</w:t>
      </w:r>
      <w:r>
        <w:rPr>
          <w:rFonts w:ascii="Times New Roman" w:hAnsi="Times New Roman" w:cs="Times New Roman" w:eastAsia="Times New Roman"/>
          <w:sz w:val="28"/>
        </w:rPr>
        <w:t xml:space="preserve">: поскольку подвыборки создаются с возвращением, одна и та же отравленная точка может попасть в несколько деревьев. Строгие гарантии достигаются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disjoint разбиении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(без пересечений), рассматриваемом в разделе 2.5.</w:t>
      </w:r>
    </w:p>
    <w:p>
      <w:pPr>
        <w:pStyle w:val="BodyText"/>
        <w:spacing w:line="360" w:lineRule="auto"/>
        <w:ind w:firstLine="709"/>
        <w:jc w:val="both"/>
      </w:pPr>
      <w:r>
        <w:rPr>
          <w:rFonts w:ascii="Times New Roman" w:hAnsi="Times New Roman" w:cs="Times New Roman" w:eastAsia="Times New Roman"/>
          <w:b/>
          <w:bCs/>
          <w:sz w:val="28"/>
        </w:rPr>
        <w:t xml:space="preserve">Дополнительные ансамблевые механизмы защиты</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Feature bagging</w:t>
      </w:r>
      <w:r>
        <w:rPr>
          <w:rFonts w:ascii="Times New Roman" w:hAnsi="Times New Roman" w:cs="Times New Roman" w:eastAsia="Times New Roman"/>
          <w:sz w:val="28"/>
        </w:rPr>
        <w:t xml:space="preserve">: помимо случайного выбора точек, каждый базовый классификатор обучается на случайном подмножестве признаков. Атакующий, оптимизирующий отравленную точку для конкретного признакового набора, может оказаться неэффективным против классификаторов, обученных на других подмножествах признаков. Это особенно эффективно при clean-label атаках с ограничением нормы.</w:t>
      </w:r>
    </w:p>
    <w:p>
      <w:pPr>
        <w:pStyle w:val="BodyText"/>
        <w:spacing w:line="360" w:lineRule="auto"/>
        <w:ind w:firstLine="709"/>
        <w:jc w:val="both"/>
      </w:pPr>
      <w:r>
        <w:rPr>
          <w:rFonts w:ascii="Times New Roman" w:hAnsi="Times New Roman" w:cs="Times New Roman" w:eastAsia="Times New Roman"/>
          <w:b/>
          <w:bCs/>
          <w:sz w:val="28"/>
        </w:rPr>
        <w:t xml:space="preserve">Robust bagging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(Anisetti et al. [25]): замена бутстреп-подвыборок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disjoint разбиения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(каждое дерево обучается на непересекающемся подмножестве):</w:t>
      </w:r>
    </w:p>
    <w:p>
      <w:pPr>
        <w:pStyle w:val="BodyText"/>
        <w:spacing w:line="360" w:lineRule="auto"/>
      </w:pPr>
      <m:oMathPara>
        <m:oMathParaPr>
          <m:jc m:val="center"/>
        </m:oMathParaPr>
        <m:oMath>
          <m:r>
            <m:rPr>
              <m:sty m:val="p"/>
              <m:scr m:val="script"/>
            </m:rPr>
            <m:t>D</m:t>
          </m:r>
          <m:r>
            <m:rPr>
              <m:sty m:val="p"/>
            </m:rPr>
            <m:t>=</m:t>
          </m:r>
          <m:sSub>
            <m:e>
              <m:r>
                <m:rPr>
                  <m:sty m:val="p"/>
                  <m:scr m:val="script"/>
                </m:rPr>
                <m:t>D</m:t>
              </m:r>
            </m:e>
            <m:sub>
              <m:r>
                <m:t>1</m:t>
              </m:r>
            </m:sub>
          </m:sSub>
          <m:r>
            <m:rPr>
              <m:sty m:val="p"/>
            </m:rPr>
            <m:t>∪</m:t>
          </m:r>
          <m:sSub>
            <m:e>
              <m:r>
                <m:rPr>
                  <m:sty m:val="p"/>
                  <m:scr m:val="script"/>
                </m:rPr>
                <m:t>D</m:t>
              </m:r>
            </m:e>
            <m:sub>
              <m:r>
                <m:t>2</m:t>
              </m:r>
            </m:sub>
          </m:sSub>
          <m:r>
            <m:rPr>
              <m:sty m:val="p"/>
            </m:rPr>
            <m:t>∪</m:t>
          </m:r>
          <m:r>
            <m:rPr>
              <m:sty m:val="p"/>
            </m:rPr>
            <m:t>⋯</m:t>
          </m:r>
          <m:r>
            <m:rPr>
              <m:sty m:val="p"/>
            </m:rPr>
            <m:t>∪</m:t>
          </m:r>
          <m:sSub>
            <m:e>
              <m:r>
                <m:rPr>
                  <m:sty m:val="p"/>
                  <m:scr m:val="script"/>
                </m:rPr>
                <m:t>D</m:t>
              </m:r>
            </m:e>
            <m:sub>
              <m:r>
                <m:t>B</m:t>
              </m:r>
            </m:sub>
          </m:sSub>
          <m:r>
            <m:rPr>
              <m:sty m:val="p"/>
            </m:rPr>
            <m:t>,</m:t>
          </m:r>
          <m:r>
            <m:t> </m:t>
          </m:r>
          <m:sSub>
            <m:e>
              <m:r>
                <m:rPr>
                  <m:sty m:val="p"/>
                  <m:scr m:val="script"/>
                </m:rPr>
                <m:t>D</m:t>
              </m:r>
            </m:e>
            <m:sub>
              <m:r>
                <m:t>i</m:t>
              </m:r>
            </m:sub>
          </m:sSub>
          <m:r>
            <m:rPr>
              <m:sty m:val="p"/>
            </m:rPr>
            <m:t>∩</m:t>
          </m:r>
          <m:sSub>
            <m:e>
              <m:r>
                <m:rPr>
                  <m:sty m:val="p"/>
                  <m:scr m:val="script"/>
                </m:rPr>
                <m:t>D</m:t>
              </m:r>
            </m:e>
            <m:sub>
              <m:r>
                <m:t>j</m:t>
              </m:r>
            </m:sub>
          </m:sSub>
          <m:r>
            <m:rPr>
              <m:sty m:val="p"/>
            </m:rPr>
            <m:t>=</m:t>
          </m:r>
          <m:r>
            <m:rPr>
              <m:sty m:val="p"/>
            </m:rPr>
            <m:t>∅</m:t>
          </m:r>
          <m:r>
            <m:t> </m:t>
          </m:r>
          <m:r>
            <m:rPr>
              <m:sty m:val="p"/>
            </m:rPr>
            <m:t>∀</m:t>
          </m:r>
          <m:r>
            <m:t>i</m:t>
          </m:r>
          <m:r>
            <m:rPr>
              <m:sty m:val="p"/>
            </m:rPr>
            <m:t>≠</m:t>
          </m:r>
          <m:r>
            <m:t>j</m:t>
          </m:r>
        </m:oMath>
      </m:oMathPara>
    </w:p>
    <w:p>
      <w:pPr>
        <w:pStyle w:val="FirstParagraph"/>
        <w:spacing w:line="360" w:lineRule="auto"/>
        <w:ind w:firstLine="709"/>
        <w:jc w:val="both"/>
      </w:pPr>
      <w:r>
        <w:rPr>
          <w:rFonts w:ascii="Times New Roman" w:hAnsi="Times New Roman" w:cs="Times New Roman" w:eastAsia="Times New Roman"/>
          <w:sz w:val="28"/>
        </w:rPr>
        <w:t xml:space="preserve">Каждая точка принадлежит ровно одному</w:t>
      </w:r>
      <w:r>
        <w:rPr>
          <w:rFonts w:ascii="Times New Roman" w:hAnsi="Times New Roman" w:cs="Times New Roman" w:eastAsia="Times New Roman"/>
          <w:sz w:val="28"/>
        </w:rPr>
        <w:t xml:space="preserve"> </w:t>
      </w:r>
      <m:oMath>
        <m:sSub>
          <m:e>
            <m:r>
              <m:rPr>
                <m:sty m:val="p"/>
                <m:scr m:val="script"/>
              </m:rPr>
              <m:t>D</m:t>
            </m:r>
          </m:e>
          <m:sub>
            <m:r>
              <m:t>i</m:t>
            </m:r>
          </m:sub>
        </m:sSub>
      </m:oMath>
      <w:r>
        <w:rPr>
          <w:rFonts w:ascii="Times New Roman" w:hAnsi="Times New Roman" w:cs="Times New Roman" w:eastAsia="Times New Roman"/>
          <w:sz w:val="28"/>
        </w:rPr>
        <w:t xml:space="preserve">, что означает: каждая отравленная точка влияет максимум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один</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базовый классификатор. При голосовании большинства из</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классификаторов одна «заражённая» модель не может изменить результат голосования, если остальные</w:t>
      </w:r>
      <w:r>
        <w:rPr>
          <w:rFonts w:ascii="Times New Roman" w:hAnsi="Times New Roman" w:cs="Times New Roman" w:eastAsia="Times New Roman"/>
          <w:sz w:val="28"/>
        </w:rPr>
        <w:t xml:space="preserve"> </w:t>
      </w:r>
      <m:oMath>
        <m:r>
          <m:t>B</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моделей согласны. Это обеспечивает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робастность к</w:t>
      </w:r>
      <w:r>
        <w:rPr>
          <w:rFonts w:ascii="Times New Roman" w:hAnsi="Times New Roman" w:cs="Times New Roman" w:eastAsia="Times New Roman"/>
          <w:b/>
          <w:bCs/>
          <w:sz w:val="28"/>
        </w:rPr>
        <w:t xml:space="preserve"> </w:t>
      </w:r>
      <m:oMath>
        <m:r>
          <m:rPr>
            <m:sty m:val="p"/>
          </m:rPr>
          <m:t>⌊</m:t>
        </m:r>
        <m:d>
          <m:dPr>
            <m:begChr m:val="("/>
            <m:endChr m:val=")"/>
            <m:sepChr m:val=""/>
            <m:grow/>
          </m:dPr>
          <m:e>
            <m:r>
              <m:t>B</m:t>
            </m:r>
            <m:r>
              <m:rPr>
                <m:sty m:val="p"/>
              </m:rPr>
              <m:t>−</m:t>
            </m:r>
            <m:r>
              <m:t>1</m:t>
            </m:r>
          </m:e>
        </m:d>
        <m:r>
          <m:rPr>
            <m:sty m:val="p"/>
          </m:rPr>
          <m:t>/</m:t>
        </m:r>
        <m:r>
          <m:t>2</m:t>
        </m:r>
        <m:r>
          <m:rPr>
            <m:sty m:val="p"/>
          </m:rPr>
          <m:t>⌋</m:t>
        </m:r>
      </m:oMath>
      <w:r>
        <w:rPr>
          <w:rFonts w:ascii="Times New Roman" w:hAnsi="Times New Roman" w:cs="Times New Roman" w:eastAsia="Times New Roman"/>
          <w:b/>
          <w:bCs/>
          <w:sz w:val="28"/>
        </w:rPr>
        <w:t xml:space="preserve"> </w:t>
      </w:r>
      <w:r>
        <w:rPr>
          <w:rFonts w:ascii="Times New Roman" w:hAnsi="Times New Roman" w:cs="Times New Roman" w:eastAsia="Times New Roman"/>
          <w:b/>
          <w:bCs/>
          <w:sz w:val="28"/>
        </w:rPr>
        <w:t xml:space="preserve">скомпрометированным базовым классификаторам</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Анализ Anisetti et al. [25] показал, что при disjoint разбиении Random Forest сертифицированный радиус</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линейно растёт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числом деревьев</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каждое дополнительное дерево добавляет</w:t>
      </w:r>
      <w:r>
        <w:rPr>
          <w:rFonts w:ascii="Times New Roman" w:hAnsi="Times New Roman" w:cs="Times New Roman" w:eastAsia="Times New Roman"/>
          <w:sz w:val="28"/>
        </w:rPr>
        <w:t xml:space="preserve"> </w:t>
      </w:r>
      <m:oMath>
        <m:r>
          <m:t>n</m:t>
        </m:r>
        <m:r>
          <m:rPr>
            <m:sty m:val="p"/>
          </m:rPr>
          <m:t>/</m:t>
        </m:r>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 к минимально необходимому бюджету атаки для изменения предсказания. Это даёт практически значимый результат: при</w:t>
      </w:r>
      <w:r>
        <w:rPr>
          <w:rFonts w:ascii="Times New Roman" w:hAnsi="Times New Roman" w:cs="Times New Roman" w:eastAsia="Times New Roman"/>
          <w:sz w:val="28"/>
        </w:rPr>
        <w:t xml:space="preserve"> </w:t>
      </w:r>
      <m:oMath>
        <m:r>
          <m:t>B</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n</m:t>
        </m:r>
        <m:r>
          <m:rPr>
            <m:sty m:val="p"/>
          </m:rPr>
          <m:t>=</m:t>
        </m:r>
        <m:r>
          <m:t>10000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изменения предсказания нужно отравить не менее 100 точек (</w:t>
      </w:r>
      <m:oMath>
        <m:r>
          <m:t>ϵ</m:t>
        </m:r>
        <m:r>
          <m:rPr>
            <m:sty m:val="p"/>
          </m:rPr>
          <m:t>≥</m:t>
        </m:r>
        <m:r>
          <m:t>1</m:t>
        </m:r>
        <m:r>
          <m:rPr>
            <m:sty m:val="p"/>
          </m:rPr>
          <m:t>%</m:t>
        </m:r>
      </m:oMath>
      <w:r>
        <w:rPr>
          <w:rFonts w:ascii="Times New Roman" w:hAnsi="Times New Roman" w:cs="Times New Roman" w:eastAsia="Times New Roman"/>
          <w:sz w:val="28"/>
        </w:rPr>
        <w:t xml:space="preserve">), что заметно выше порога обнаружения большинства систем мониторинга.</w:t>
      </w:r>
    </w:p>
    <w:p>
      <w:pPr>
        <w:pStyle w:val="BodyText"/>
        <w:spacing w:line="360" w:lineRule="auto"/>
        <w:ind w:firstLine="709"/>
        <w:jc w:val="both"/>
      </w:pPr>
      <w:r>
        <w:rPr>
          <w:rFonts w:ascii="Times New Roman" w:hAnsi="Times New Roman" w:cs="Times New Roman" w:eastAsia="Times New Roman"/>
          <w:b/>
          <w:bCs/>
          <w:sz w:val="28"/>
        </w:rPr>
        <w:t xml:space="preserve">Байесовское ансамблирование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Bayesian averaging</w:t>
      </w:r>
      <w:r>
        <w:rPr>
          <w:rFonts w:ascii="Times New Roman" w:hAnsi="Times New Roman" w:cs="Times New Roman" w:eastAsia="Times New Roman"/>
          <w:sz w:val="28"/>
        </w:rPr>
        <w:t xml:space="preserve">): вместо детерминированного голосования каждый базовый классификатор участвует в предсказании с весом, пропорциональным его байесовской апостериорной вероятности. Метод более сложен в реализации, но потенциально устойчивее при небольшом числе скомпрометированных классификаторов.</w:t>
      </w:r>
    </w:p>
    <w:p>
      <w:pPr>
        <w:spacing w:line="360" w:lineRule="auto"/>
      </w:pPr>
      <w:r>
        <w:rPr>
          <w:rFonts w:ascii="Times New Roman" w:hAnsi="Times New Roman" w:cs="Times New Roman" w:eastAsia="Times New Roman"/>
          <w:sz w:val="28"/>
        </w:rPr>
        <w:pict>
          <v:rect style="width:0;height:1.5pt" o:hralign="center" o:hrstd="t" o:hr="t"/>
        </w:pict>
      </w:r>
    </w:p>
    <w:bookmarkEnd w:id="93"/>
    <w:bookmarkStart w:id="102" w:name="сертифицированные-методы-защи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2.5. Сертифицированные методы защиты</w:t>
      </w:r>
    </w:p>
    <w:p>
      <w:pPr>
        <w:pStyle w:val="FirstParagraph"/>
        <w:spacing w:line="360" w:lineRule="auto"/>
        <w:ind w:firstLine="709"/>
        <w:jc w:val="both"/>
      </w:pPr>
      <w:r>
        <w:rPr>
          <w:rFonts w:ascii="Times New Roman" w:hAnsi="Times New Roman" w:cs="Times New Roman" w:eastAsia="Times New Roman"/>
          <w:sz w:val="28"/>
        </w:rPr>
        <w:t xml:space="preserve">Сертифицированные методы защиты (</w:t>
      </w:r>
      <w:r>
        <w:rPr>
          <w:rFonts w:ascii="Times New Roman" w:hAnsi="Times New Roman" w:cs="Times New Roman" w:eastAsia="Times New Roman"/>
          <w:i/>
          <w:iCs/>
          <w:sz w:val="28"/>
        </w:rPr>
        <w:t xml:space="preserve">certified defenses</w:t>
      </w:r>
      <w:r>
        <w:rPr>
          <w:rFonts w:ascii="Times New Roman" w:hAnsi="Times New Roman" w:cs="Times New Roman" w:eastAsia="Times New Roman"/>
          <w:sz w:val="28"/>
        </w:rPr>
        <w:t xml:space="preserve">) предоставляют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математически доказанные гарантии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того, что предсказание модели не изменится, если число отравленных обучающих точек не превышает некоторого порога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сертифицированного радиуса</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 Это принципиальное отличие от эмпирических методов (RONI, обнаружение аномалий), которые могут оказаться неэффективными против адаптивных атак.</w:t>
      </w:r>
    </w:p>
    <w:bookmarkStart w:id="94" w:name="bagging-с-сертификатом-jia-cao-gong-202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2.5.1. Bagging с сертификатом (Jia, Cao, Gong, 2021)</w:t>
      </w:r>
    </w:p>
    <w:p>
      <w:pPr>
        <w:pStyle w:val="FirstParagraph"/>
        <w:spacing w:line="360" w:lineRule="auto"/>
        <w:ind w:firstLine="709"/>
        <w:jc w:val="both"/>
      </w:pPr>
      <w:r>
        <w:rPr>
          <w:rFonts w:ascii="Times New Roman" w:hAnsi="Times New Roman" w:cs="Times New Roman" w:eastAsia="Times New Roman"/>
          <w:sz w:val="28"/>
        </w:rPr>
        <w:t xml:space="preserve">Работа Jia, Cao и Gong [31] (AAAI 2021) является основополагающей для области сертифицированных защит от отравления. Авторы показали, что стандартный bagging обладает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встроенной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intrinsic</w:t>
      </w:r>
      <w:r>
        <w:rPr>
          <w:rFonts w:ascii="Times New Roman" w:hAnsi="Times New Roman" w:cs="Times New Roman" w:eastAsia="Times New Roman"/>
          <w:sz w:val="28"/>
        </w:rPr>
        <w:t xml:space="preserve">) сертифицированной робастностью, которая ранее не была формализована.</w:t>
      </w:r>
    </w:p>
    <w:p>
      <w:pPr>
        <w:pStyle w:val="BodyText"/>
        <w:spacing w:line="360" w:lineRule="auto"/>
        <w:ind w:firstLine="709"/>
        <w:jc w:val="both"/>
      </w:pPr>
      <w:r>
        <w:rPr>
          <w:rFonts w:ascii="Times New Roman" w:hAnsi="Times New Roman" w:cs="Times New Roman" w:eastAsia="Times New Roman"/>
          <w:b/>
          <w:bCs/>
          <w:sz w:val="28"/>
        </w:rPr>
        <w:t xml:space="preserve">Теорема 2.1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(Jia et al. [31], сертифицированная робастность bagging). Пусть ансамбль из</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базовых классификаторов обучен на бутстреп-подвыборках</w:t>
      </w:r>
      <w:r>
        <w:rPr>
          <w:rFonts w:ascii="Times New Roman" w:hAnsi="Times New Roman" w:cs="Times New Roman" w:eastAsia="Times New Roman"/>
          <w:sz w:val="28"/>
        </w:rPr>
        <w:t xml:space="preserve"> </w:t>
      </w:r>
      <m:oMath>
        <m:sSub>
          <m:e>
            <m:r>
              <m:rPr>
                <m:sty m:val="p"/>
                <m:scr m:val="script"/>
              </m:rPr>
              <m:t>D</m:t>
            </m:r>
          </m:e>
          <m:sub>
            <m:r>
              <m:t>1</m:t>
            </m:r>
          </m:sub>
        </m:sSub>
        <m:r>
          <m:rPr>
            <m:sty m:val="p"/>
          </m:rPr>
          <m:t>,</m:t>
        </m:r>
        <m:r>
          <m:rPr>
            <m:sty m:val="p"/>
          </m:rPr>
          <m:t>…</m:t>
        </m:r>
        <m:r>
          <m:rPr>
            <m:sty m:val="p"/>
          </m:rPr>
          <m:t>,</m:t>
        </m:r>
        <m:sSub>
          <m:e>
            <m:r>
              <m:rPr>
                <m:sty m:val="p"/>
                <m:scr m:val="script"/>
              </m:rPr>
              <m:t>D</m:t>
            </m:r>
          </m:e>
          <m:sub>
            <m:r>
              <m:t>B</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размером</w:t>
      </w:r>
      <w:r>
        <w:rPr>
          <w:rFonts w:ascii="Times New Roman" w:hAnsi="Times New Roman" w:cs="Times New Roman" w:eastAsia="Times New Roman"/>
          <w:sz w:val="28"/>
        </w:rPr>
        <w:t xml:space="preserve"> </w:t>
      </w:r>
      <m:oMath>
        <m:r>
          <m:t>m</m:t>
        </m:r>
        <m:r>
          <m:rPr>
            <m:sty m:val="p"/>
          </m:rPr>
          <m:t>=</m:t>
        </m:r>
        <m:d>
          <m:dPr>
            <m:begChr m:val="|"/>
            <m:endChr m:val="|"/>
            <m:sepChr m:val=""/>
            <m:grow/>
          </m:dPr>
          <m:e>
            <m:sSub>
              <m:e>
                <m:r>
                  <m:rPr>
                    <m:sty m:val="p"/>
                    <m:scr m:val="script"/>
                  </m:rPr>
                  <m:t>D</m:t>
                </m:r>
              </m:e>
              <m:sub>
                <m:r>
                  <m:t>i</m:t>
                </m:r>
              </m:sub>
            </m:sSub>
          </m:e>
        </m:d>
      </m:oMath>
      <w:r>
        <w:rPr>
          <w:rFonts w:ascii="Times New Roman" w:hAnsi="Times New Roman" w:cs="Times New Roman" w:eastAsia="Times New Roman"/>
          <w:sz w:val="28"/>
        </w:rPr>
        <w:t xml:space="preserve">. Пусть при голосовании</w:t>
      </w:r>
      <w:r>
        <w:rPr>
          <w:rFonts w:ascii="Times New Roman" w:hAnsi="Times New Roman" w:cs="Times New Roman" w:eastAsia="Times New Roman"/>
          <w:sz w:val="28"/>
        </w:rPr>
        <w:t xml:space="preserve"> </w:t>
      </w:r>
      <m:oMath>
        <m:sSub>
          <m:e>
            <m:r>
              <m:t>n</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классификаторов предсказали класс</w:t>
      </w:r>
      <w:r>
        <w:rPr>
          <w:rFonts w:ascii="Times New Roman" w:hAnsi="Times New Roman" w:cs="Times New Roman" w:eastAsia="Times New Roman"/>
          <w:sz w:val="28"/>
        </w:rPr>
        <w:t xml:space="preserve"> </w:t>
      </w:r>
      <m:oMath>
        <m:sSub>
          <m:e>
            <m:r>
              <m:t>c</m:t>
            </m:r>
          </m:e>
          <m:sub>
            <m:r>
              <m:t>1</m:t>
            </m:r>
          </m:sub>
        </m:sSub>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n</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класс</w:t>
      </w:r>
      <w:r>
        <w:rPr>
          <w:rFonts w:ascii="Times New Roman" w:hAnsi="Times New Roman" w:cs="Times New Roman" w:eastAsia="Times New Roman"/>
          <w:sz w:val="28"/>
        </w:rPr>
        <w:t xml:space="preserve"> </w:t>
      </w:r>
      <m:oMath>
        <m:sSub>
          <m:e>
            <m:r>
              <m:t>c</m:t>
            </m:r>
          </m:e>
          <m:sub>
            <m:r>
              <m:t>2</m:t>
            </m:r>
          </m:sub>
        </m:sSub>
        <m:r>
          <m:rPr>
            <m:sty m:val="p"/>
          </m:rPr>
          <m:t>≠</m:t>
        </m:r>
        <m:sSub>
          <m:e>
            <m:r>
              <m:t>c</m:t>
            </m:r>
          </m:e>
          <m:sub>
            <m:r>
              <m:t>1</m:t>
            </m:r>
          </m:sub>
        </m:sSub>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n</m:t>
            </m:r>
          </m:e>
          <m:sub>
            <m:r>
              <m:t>1</m:t>
            </m:r>
          </m:sub>
        </m:sSub>
        <m:r>
          <m:rPr>
            <m:sty m:val="p"/>
          </m:rPr>
          <m:t>&gt;</m:t>
        </m:r>
        <m:sSub>
          <m:e>
            <m:r>
              <m:t>n</m:t>
            </m:r>
          </m:e>
          <m:sub>
            <m:r>
              <m:t>2</m:t>
            </m:r>
          </m:sub>
        </m:sSub>
      </m:oMath>
      <w:r>
        <w:rPr>
          <w:rFonts w:ascii="Times New Roman" w:hAnsi="Times New Roman" w:cs="Times New Roman" w:eastAsia="Times New Roman"/>
          <w:sz w:val="28"/>
        </w:rPr>
        <w:t xml:space="preserve">. Тогда если число изменённых/добавленных/удалённых обучающих точек не превышает</w:t>
      </w:r>
    </w:p>
    <w:p>
      <w:pPr>
        <w:pStyle w:val="BodyText"/>
        <w:spacing w:line="360" w:lineRule="auto"/>
      </w:pPr>
      <m:oMathPara>
        <m:oMathParaPr>
          <m:jc m:val="center"/>
        </m:oMathParaPr>
        <m:oMath>
          <m:r>
            <m:t>T</m:t>
          </m:r>
          <m:r>
            <m:rPr>
              <m:sty m:val="p"/>
            </m:rPr>
            <m:t>≤</m:t>
          </m:r>
          <m:d>
            <m:dPr>
              <m:begChr m:val="⌊"/>
              <m:endChr m:val="⌋"/>
              <m:sepChr m:val=""/>
              <m:grow/>
            </m:dPr>
            <m:e>
              <m:f>
                <m:fPr>
                  <m:type m:val="bar"/>
                </m:fPr>
                <m:num>
                  <m:d>
                    <m:dPr>
                      <m:begChr m:val="("/>
                      <m:endChr m:val=")"/>
                      <m:sepChr m:val=""/>
                      <m:grow/>
                    </m:dPr>
                    <m:e>
                      <m:sSub>
                        <m:e>
                          <m:r>
                            <m:t>n</m:t>
                          </m:r>
                        </m:e>
                        <m:sub>
                          <m:r>
                            <m:t>1</m:t>
                          </m:r>
                        </m:sub>
                      </m:sSub>
                      <m:r>
                        <m:rPr>
                          <m:sty m:val="p"/>
                        </m:rPr>
                        <m:t>−</m:t>
                      </m:r>
                      <m:sSub>
                        <m:e>
                          <m:r>
                            <m:t>n</m:t>
                          </m:r>
                        </m:e>
                        <m:sub>
                          <m:r>
                            <m:t>2</m:t>
                          </m:r>
                        </m:sub>
                      </m:sSub>
                    </m:e>
                  </m:d>
                </m:num>
                <m:den>
                  <m:r>
                    <m:t>2</m:t>
                  </m:r>
                </m:den>
              </m:f>
              <m:r>
                <m:rPr>
                  <m:sty m:val="p"/>
                </m:rPr>
                <m:t>⋅</m:t>
              </m:r>
              <m:f>
                <m:fPr>
                  <m:type m:val="bar"/>
                </m:fPr>
                <m:num>
                  <m:r>
                    <m:t>m</m:t>
                  </m:r>
                </m:num>
                <m:den>
                  <m:r>
                    <m:t>B</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то предсказание</w:t>
      </w:r>
      <w:r>
        <w:rPr>
          <w:rFonts w:ascii="Times New Roman" w:hAnsi="Times New Roman" w:cs="Times New Roman" w:eastAsia="Times New Roman"/>
          <w:sz w:val="28"/>
        </w:rPr>
        <w:t xml:space="preserve"> </w:t>
      </w:r>
      <m:oMath>
        <m:sSub>
          <m:e>
            <m:r>
              <m:t>f</m:t>
            </m:r>
          </m:e>
          <m:sub>
            <m:r>
              <m:rPr>
                <m:nor/>
                <m:sty m:val="p"/>
              </m:rPr>
              <m:t>bag</m:t>
            </m:r>
          </m:sub>
        </m:sSub>
        <m:d>
          <m:dPr>
            <m:begChr m:val="("/>
            <m:endChr m:val=")"/>
            <m:sepChr m:val=""/>
            <m:grow/>
          </m:dPr>
          <m:e>
            <m:r>
              <m:t>x</m:t>
            </m:r>
          </m:e>
        </m:d>
        <m:r>
          <m:rPr>
            <m:sty m:val="p"/>
          </m:rPr>
          <m:t>=</m:t>
        </m:r>
        <m:sSub>
          <m:e>
            <m:r>
              <m:t>c</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гарантированно сохраняется.</w:t>
      </w:r>
    </w:p>
    <w:p>
      <w:pPr>
        <w:pStyle w:val="BodyText"/>
        <w:spacing w:line="360" w:lineRule="auto"/>
        <w:ind w:firstLine="709"/>
        <w:jc w:val="both"/>
      </w:pPr>
      <w:r>
        <w:rPr>
          <w:rFonts w:ascii="Times New Roman" w:hAnsi="Times New Roman" w:cs="Times New Roman" w:eastAsia="Times New Roman"/>
          <w:sz w:val="28"/>
        </w:rPr>
        <w:t xml:space="preserve">Иначе говоря,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сертифицированный радиус</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R</m:t>
              </m:r>
            </m:e>
            <m:sub>
              <m:r>
                <m:rPr>
                  <m:nor/>
                  <m:sty m:val="p"/>
                </m:rPr>
                <m:t>bag</m:t>
              </m:r>
            </m:sub>
          </m:sSub>
          <m:r>
            <m:rPr>
              <m:sty m:val="p"/>
            </m:rPr>
            <m:t>=</m:t>
          </m:r>
          <m:d>
            <m:dPr>
              <m:begChr m:val="⌊"/>
              <m:endChr m:val="⌋"/>
              <m:sepChr m:val=""/>
              <m:grow/>
            </m:dPr>
            <m:e>
              <m:f>
                <m:fPr>
                  <m:type m:val="bar"/>
                </m:fPr>
                <m:num>
                  <m:d>
                    <m:dPr>
                      <m:begChr m:val="("/>
                      <m:endChr m:val=")"/>
                      <m:sepChr m:val=""/>
                      <m:grow/>
                    </m:dPr>
                    <m:e>
                      <m:sSub>
                        <m:e>
                          <m:r>
                            <m:t>n</m:t>
                          </m:r>
                        </m:e>
                        <m:sub>
                          <m:r>
                            <m:t>1</m:t>
                          </m:r>
                        </m:sub>
                      </m:sSub>
                      <m:r>
                        <m:rPr>
                          <m:sty m:val="p"/>
                        </m:rPr>
                        <m:t>−</m:t>
                      </m:r>
                      <m:sSub>
                        <m:e>
                          <m:r>
                            <m:t>n</m:t>
                          </m:r>
                        </m:e>
                        <m:sub>
                          <m:r>
                            <m:t>2</m:t>
                          </m:r>
                        </m:sub>
                      </m:sSub>
                    </m:e>
                  </m:d>
                </m:num>
                <m:den>
                  <m:r>
                    <m:t>2</m:t>
                  </m:r>
                </m:den>
              </m:f>
              <m:r>
                <m:rPr>
                  <m:sty m:val="p"/>
                </m:rPr>
                <m:t>⋅</m:t>
              </m:r>
              <m:f>
                <m:fPr>
                  <m:type m:val="bar"/>
                </m:fPr>
                <m:num>
                  <m:r>
                    <m:t>m</m:t>
                  </m:r>
                </m:num>
                <m:den>
                  <m:r>
                    <m:t>B</m:t>
                  </m:r>
                </m:den>
              </m:f>
            </m:e>
          </m:d>
        </m:oMath>
      </m:oMathPara>
    </w:p>
    <w:p>
      <w:pPr>
        <w:pStyle w:val="FirstParagraph"/>
        <w:spacing w:line="360" w:lineRule="auto"/>
        <w:ind w:firstLine="709"/>
        <w:jc w:val="both"/>
      </w:pPr>
      <w:r>
        <w:rPr>
          <w:rFonts w:ascii="Times New Roman" w:hAnsi="Times New Roman" w:cs="Times New Roman" w:eastAsia="Times New Roman"/>
          <w:b/>
          <w:bCs/>
          <w:sz w:val="28"/>
        </w:rPr>
        <w:t xml:space="preserve">Физический смысл (2.23)</w:t>
      </w:r>
      <w:r>
        <w:rPr>
          <w:rFonts w:ascii="Times New Roman" w:hAnsi="Times New Roman" w:cs="Times New Roman" w:eastAsia="Times New Roman"/>
          <w:sz w:val="28"/>
        </w:rPr>
        <w:t xml:space="preserve">: чем больше разрыв голосов</w:t>
      </w:r>
      <w:r>
        <w:rPr>
          <w:rFonts w:ascii="Times New Roman" w:hAnsi="Times New Roman" w:cs="Times New Roman" w:eastAsia="Times New Roman"/>
          <w:sz w:val="28"/>
        </w:rPr>
        <w:t xml:space="preserve"> </w:t>
      </w:r>
      <m:oMath>
        <m:d>
          <m:dPr>
            <m:begChr m:val="("/>
            <m:endChr m:val=")"/>
            <m:sepChr m:val=""/>
            <m:grow/>
          </m:dPr>
          <m:e>
            <m:sSub>
              <m:e>
                <m:r>
                  <m:t>n</m:t>
                </m:r>
              </m:e>
              <m:sub>
                <m:r>
                  <m:t>1</m:t>
                </m:r>
              </m:sub>
            </m:sSub>
            <m:r>
              <m:rPr>
                <m:sty m:val="p"/>
              </m:rPr>
              <m:t>−</m:t>
            </m:r>
            <m:sSub>
              <m:e>
                <m:r>
                  <m:t>n</m:t>
                </m:r>
              </m:e>
              <m:sub>
                <m:r>
                  <m:t>2</m:t>
                </m:r>
              </m:sub>
            </m:sSub>
          </m:e>
        </m:d>
      </m:oMath>
      <w:r>
        <w:rPr>
          <w:rFonts w:ascii="Times New Roman" w:hAnsi="Times New Roman" w:cs="Times New Roman" w:eastAsia="Times New Roman"/>
          <w:sz w:val="28"/>
        </w:rPr>
        <w:t xml:space="preserve">, тем выше сертифицированный радиус; чем больше размер подвыборки</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относительно числа классификаторов</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тем выше радиус (каждая отравленная точка влияет на большую долю классификаторов).</w:t>
      </w:r>
    </w:p>
    <w:p>
      <w:pPr>
        <w:pStyle w:val="BodyText"/>
        <w:spacing w:line="360" w:lineRule="auto"/>
        <w:ind w:firstLine="709"/>
        <w:jc w:val="both"/>
      </w:pPr>
      <w:r>
        <w:rPr>
          <w:rFonts w:ascii="Times New Roman" w:hAnsi="Times New Roman" w:cs="Times New Roman" w:eastAsia="Times New Roman"/>
          <w:sz w:val="28"/>
        </w:rPr>
        <w:t xml:space="preserve">Важно: теорема применима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любому</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базовому алгоритму — SVM, деревьям решений, логистической регрессии, kNN, Naive Bayes. Это делает метод</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model-agnostic</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защитой.</w:t>
      </w:r>
    </w:p>
    <w:p>
      <w:pPr>
        <w:pStyle w:val="BodyText"/>
        <w:spacing w:line="360" w:lineRule="auto"/>
        <w:ind w:firstLine="709"/>
        <w:jc w:val="both"/>
      </w:pPr>
      <w:r>
        <w:rPr>
          <w:rFonts w:ascii="Times New Roman" w:hAnsi="Times New Roman" w:cs="Times New Roman" w:eastAsia="Times New Roman"/>
          <w:sz w:val="28"/>
        </w:rPr>
        <w:t xml:space="preserve">Практически: для вычисления</w:t>
      </w:r>
      <w:r>
        <w:rPr>
          <w:rFonts w:ascii="Times New Roman" w:hAnsi="Times New Roman" w:cs="Times New Roman" w:eastAsia="Times New Roman"/>
          <w:sz w:val="28"/>
        </w:rPr>
        <w:t xml:space="preserve"> </w:t>
      </w:r>
      <m:oMath>
        <m:sSub>
          <m:e>
            <m:r>
              <m:t>R</m:t>
            </m:r>
          </m:e>
          <m:sub>
            <m:r>
              <m:rPr>
                <m:nor/>
                <m:sty m:val="p"/>
              </m:rPr>
              <m:t>bag</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необходимо лишь посчитать голоса</w:t>
      </w:r>
      <w:r>
        <w:rPr>
          <w:rFonts w:ascii="Times New Roman" w:hAnsi="Times New Roman" w:cs="Times New Roman" w:eastAsia="Times New Roman"/>
          <w:sz w:val="28"/>
        </w:rPr>
        <w:t xml:space="preserve"> </w:t>
      </w:r>
      <m:oMath>
        <m:sSub>
          <m:e>
            <m:r>
              <m:t>n</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r>
              <m:t>n</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данного тестового примера. Сертификат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примеро-специфическим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instance-specific</w:t>
      </w:r>
      <w:r>
        <w:rPr>
          <w:rFonts w:ascii="Times New Roman" w:hAnsi="Times New Roman" w:cs="Times New Roman" w:eastAsia="Times New Roman"/>
          <w:sz w:val="28"/>
        </w:rPr>
        <w:t xml:space="preserve">): для разных тестовых точек сертифицированный радиус может существенно различаться в зависимости от уверенности ансамбля.</w:t>
      </w:r>
    </w:p>
    <w:bookmarkEnd w:id="94"/>
    <w:bookmarkStart w:id="95" w:name="deep-partition-aggregation-dp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2.5.2. Deep Partition Aggregation (DPA)</w:t>
      </w:r>
    </w:p>
    <w:p>
      <w:pPr>
        <w:pStyle w:val="FirstParagraph"/>
        <w:spacing w:line="360" w:lineRule="auto"/>
        <w:ind w:firstLine="709"/>
        <w:jc w:val="both"/>
      </w:pPr>
      <w:r>
        <w:rPr>
          <w:rFonts w:ascii="Times New Roman" w:hAnsi="Times New Roman" w:cs="Times New Roman" w:eastAsia="Times New Roman"/>
          <w:b/>
          <w:bCs/>
          <w:sz w:val="28"/>
        </w:rPr>
        <w:t xml:space="preserve">DPA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(Levine &amp; Feizi [32], ICLR 2021) устраняет ключевую слабость bagging — вероятность того, что отравленная точка попадёт одновременно в несколько бутстреп-подвыборок. В DPA используется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детерминированное диsjoint разбиение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hash-функцию.</w:t>
      </w:r>
    </w:p>
    <w:p>
      <w:pPr>
        <w:pStyle w:val="BodyText"/>
        <w:spacing w:line="360" w:lineRule="auto"/>
        <w:ind w:firstLine="709"/>
        <w:jc w:val="both"/>
      </w:pPr>
      <w:r>
        <w:rPr>
          <w:rFonts w:ascii="Times New Roman" w:hAnsi="Times New Roman" w:cs="Times New Roman" w:eastAsia="Times New Roman"/>
          <w:b/>
          <w:bCs/>
          <w:sz w:val="28"/>
        </w:rPr>
        <w:t xml:space="preserve">Алгоритм 2.4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(Deep Partition Aggregation, Levine &amp; Feizi [32])</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 = {z_1, ..., z_n}, базовый алгоритм A, число разбиений k</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ансамблевая модель f_DPA</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1. Для каждой точки z_i вычислить hash h(z_i) mod k → назначить в раздел P_{h(z_i) mod k}</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2. Разбить D на k disjoint подмножеств D_0, D_1, ..., D_{k-1}</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3. Для j = 0, ..., k-1: обучить базовую модель h_j ← A(D_j)</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4. f_DPA(x) = majority-vote(h_0(x), ..., h_{k-1}(x))</w:t>
      </w:r>
    </w:p>
    <w:p>
      <w:pPr>
        <w:pStyle w:val="FirstParagraph"/>
        <w:spacing w:line="360" w:lineRule="auto"/>
        <w:ind w:firstLine="709"/>
        <w:jc w:val="both"/>
      </w:pPr>
      <w:r>
        <w:rPr>
          <w:rFonts w:ascii="Times New Roman" w:hAnsi="Times New Roman" w:cs="Times New Roman" w:eastAsia="Times New Roman"/>
          <w:b/>
          <w:bCs/>
          <w:sz w:val="28"/>
        </w:rPr>
        <w:t xml:space="preserve">Теорема 2.2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(DPA, Levine &amp; Feizi [32]). Пусть при голосовании</w:t>
      </w:r>
      <w:r>
        <w:rPr>
          <w:rFonts w:ascii="Times New Roman" w:hAnsi="Times New Roman" w:cs="Times New Roman" w:eastAsia="Times New Roman"/>
          <w:sz w:val="28"/>
        </w:rPr>
        <w:t xml:space="preserve"> </w:t>
      </w:r>
      <m:oMath>
        <m:sSub>
          <m:e>
            <m:r>
              <m:t>k</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моделей предсказали класс</w:t>
      </w:r>
      <w:r>
        <w:rPr>
          <w:rFonts w:ascii="Times New Roman" w:hAnsi="Times New Roman" w:cs="Times New Roman" w:eastAsia="Times New Roman"/>
          <w:sz w:val="28"/>
        </w:rPr>
        <w:t xml:space="preserve"> </w:t>
      </w:r>
      <m:oMath>
        <m:sSub>
          <m:e>
            <m:r>
              <m:t>c</m:t>
            </m:r>
          </m:e>
          <m:sub>
            <m:r>
              <m:t>1</m:t>
            </m:r>
          </m:sub>
        </m:sSub>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k</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класс</w:t>
      </w:r>
      <w:r>
        <w:rPr>
          <w:rFonts w:ascii="Times New Roman" w:hAnsi="Times New Roman" w:cs="Times New Roman" w:eastAsia="Times New Roman"/>
          <w:sz w:val="28"/>
        </w:rPr>
        <w:t xml:space="preserve"> </w:t>
      </w:r>
      <m:oMath>
        <m:sSub>
          <m:e>
            <m:r>
              <m:t>c</m:t>
            </m:r>
          </m:e>
          <m:sub>
            <m:r>
              <m:t>2</m:t>
            </m:r>
          </m:sub>
        </m:sSub>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k</m:t>
            </m:r>
          </m:e>
          <m:sub>
            <m:r>
              <m:t>1</m:t>
            </m:r>
          </m:sub>
        </m:sSub>
        <m:r>
          <m:rPr>
            <m:sty m:val="p"/>
          </m:rPr>
          <m:t>&gt;</m:t>
        </m:r>
        <m:sSub>
          <m:e>
            <m:r>
              <m:t>k</m:t>
            </m:r>
          </m:e>
          <m:sub>
            <m:r>
              <m:t>2</m:t>
            </m:r>
          </m:sub>
        </m:sSub>
      </m:oMath>
      <w:r>
        <w:rPr>
          <w:rFonts w:ascii="Times New Roman" w:hAnsi="Times New Roman" w:cs="Times New Roman" w:eastAsia="Times New Roman"/>
          <w:sz w:val="28"/>
        </w:rPr>
        <w:t xml:space="preserve">. Тогда если противник добавляет/удаляет/изменяет не более</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точек, то каждая такая точка влияет максимум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одну</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разбивочную часть (через hash). Предсказание</w:t>
      </w:r>
      <w:r>
        <w:rPr>
          <w:rFonts w:ascii="Times New Roman" w:hAnsi="Times New Roman" w:cs="Times New Roman" w:eastAsia="Times New Roman"/>
          <w:sz w:val="28"/>
        </w:rPr>
        <w:t xml:space="preserve"> </w:t>
      </w:r>
      <m:oMath>
        <m:sSub>
          <m:e>
            <m:r>
              <m:t>f</m:t>
            </m:r>
          </m:e>
          <m:sub>
            <m:r>
              <m:rPr>
                <m:nor/>
                <m:sty m:val="p"/>
              </m:rPr>
              <m:t>DPA</m:t>
            </m:r>
          </m:sub>
        </m:sSub>
        <m:d>
          <m:dPr>
            <m:begChr m:val="("/>
            <m:endChr m:val=")"/>
            <m:sepChr m:val=""/>
            <m:grow/>
          </m:dPr>
          <m:e>
            <m:r>
              <m:t>x</m:t>
            </m:r>
          </m:e>
        </m:d>
        <m:r>
          <m:rPr>
            <m:sty m:val="p"/>
          </m:rPr>
          <m:t>=</m:t>
        </m:r>
        <m:sSub>
          <m:e>
            <m:r>
              <m:t>c</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гарантированно сохраняется при условии:</w:t>
      </w:r>
    </w:p>
    <w:p>
      <w:pPr>
        <w:pStyle w:val="BodyText"/>
        <w:spacing w:line="360" w:lineRule="auto"/>
      </w:pPr>
      <m:oMathPara>
        <m:oMathParaPr>
          <m:jc m:val="center"/>
        </m:oMathParaPr>
        <m:oMath>
          <m:sSub>
            <m:e>
              <m:r>
                <m:t>k</m:t>
              </m:r>
            </m:e>
            <m:sub>
              <m:r>
                <m:t>1</m:t>
              </m:r>
            </m:sub>
          </m:sSub>
          <m:r>
            <m:rPr>
              <m:sty m:val="p"/>
            </m:rPr>
            <m:t>−</m:t>
          </m:r>
          <m:sSub>
            <m:e>
              <m:r>
                <m:t>k</m:t>
              </m:r>
            </m:e>
            <m:sub>
              <m:r>
                <m:t>2</m:t>
              </m:r>
            </m:sub>
          </m:sSub>
          <m:r>
            <m:rPr>
              <m:sty m:val="p"/>
            </m:rPr>
            <m:t>&gt;</m:t>
          </m:r>
          <m:r>
            <m:t>2</m:t>
          </m:r>
          <m:r>
            <m:t>p</m:t>
          </m:r>
        </m:oMath>
      </m:oMathPara>
    </w:p>
    <w:p>
      <w:pPr>
        <w:pStyle w:val="FirstParagraph"/>
        <w:spacing w:line="360" w:lineRule="auto"/>
        <w:ind w:firstLine="709"/>
        <w:jc w:val="both"/>
      </w:pPr>
      <w:r>
        <w:rPr>
          <w:rFonts w:ascii="Times New Roman" w:hAnsi="Times New Roman" w:cs="Times New Roman" w:eastAsia="Times New Roman"/>
          <w:b/>
          <w:bCs/>
          <w:sz w:val="28"/>
        </w:rPr>
        <w:t xml:space="preserve">Сертифицированный радиус DPA</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R</m:t>
              </m:r>
            </m:e>
            <m:sub>
              <m:r>
                <m:rPr>
                  <m:nor/>
                  <m:sty m:val="p"/>
                </m:rPr>
                <m:t>DPA</m:t>
              </m:r>
            </m:sub>
          </m:sSub>
          <m:r>
            <m:rPr>
              <m:sty m:val="p"/>
            </m:rPr>
            <m:t>=</m:t>
          </m:r>
          <m:d>
            <m:dPr>
              <m:begChr m:val="⌊"/>
              <m:endChr m:val="⌋"/>
              <m:sepChr m:val=""/>
              <m:grow/>
            </m:dPr>
            <m:e>
              <m:f>
                <m:fPr>
                  <m:type m:val="bar"/>
                </m:fPr>
                <m:num>
                  <m:sSub>
                    <m:e>
                      <m:r>
                        <m:t>k</m:t>
                      </m:r>
                    </m:e>
                    <m:sub>
                      <m:r>
                        <m:t>1</m:t>
                      </m:r>
                    </m:sub>
                  </m:sSub>
                  <m:r>
                    <m:rPr>
                      <m:sty m:val="p"/>
                    </m:rPr>
                    <m:t>−</m:t>
                  </m:r>
                  <m:sSub>
                    <m:e>
                      <m:r>
                        <m:t>k</m:t>
                      </m:r>
                    </m:e>
                    <m:sub>
                      <m:r>
                        <m:t>2</m:t>
                      </m:r>
                    </m:sub>
                  </m:sSub>
                  <m:r>
                    <m:rPr>
                      <m:sty m:val="p"/>
                    </m:rPr>
                    <m:t>−</m:t>
                  </m:r>
                  <m:r>
                    <m:t>1</m:t>
                  </m:r>
                </m:num>
                <m:den>
                  <m:r>
                    <m:t>2</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Принципиальное отличие DPA от bagging состоит в следующем: при использовании бутстреп-выборок одна отравленная точка может быть включена в несколько базовых классификаторов с вероятностью</w:t>
      </w:r>
      <w:r>
        <w:rPr>
          <w:rFonts w:ascii="Times New Roman" w:hAnsi="Times New Roman" w:cs="Times New Roman" w:eastAsia="Times New Roman"/>
          <w:sz w:val="28"/>
        </w:rPr>
        <w:t xml:space="preserve"> </w:t>
      </w:r>
      <m:oMath>
        <m:r>
          <m:t>1</m:t>
        </m:r>
        <m:r>
          <m:rPr>
            <m:sty m:val="p"/>
          </m:rPr>
          <m:t>−</m:t>
        </m:r>
        <m:sSup>
          <m:e>
            <m:d>
              <m:dPr>
                <m:begChr m:val="("/>
                <m:endChr m:val=")"/>
                <m:sepChr m:val=""/>
                <m:grow/>
              </m:dPr>
              <m:e>
                <m:r>
                  <m:t>1</m:t>
                </m:r>
                <m:r>
                  <m:rPr>
                    <m:sty m:val="p"/>
                  </m:rPr>
                  <m:t>−</m:t>
                </m:r>
                <m:r>
                  <m:t>1</m:t>
                </m:r>
                <m:r>
                  <m:rPr>
                    <m:sty m:val="p"/>
                  </m:rPr>
                  <m:t>/</m:t>
                </m:r>
                <m:r>
                  <m:t>n</m:t>
                </m:r>
              </m:e>
            </m:d>
          </m:e>
          <m:sup>
            <m:r>
              <m:t>m</m:t>
            </m:r>
          </m:sup>
        </m:sSup>
        <m:r>
          <m:rPr>
            <m:sty m:val="p"/>
          </m:rPr>
          <m:t>≈</m:t>
        </m:r>
        <m:r>
          <m:t>1</m:t>
        </m:r>
        <m:r>
          <m:rPr>
            <m:sty m:val="p"/>
          </m:rPr>
          <m:t>−</m:t>
        </m:r>
        <m:sSup>
          <m:e>
            <m:r>
              <m:t>e</m:t>
            </m:r>
          </m:e>
          <m:sup>
            <m:r>
              <m:rPr>
                <m:sty m:val="p"/>
              </m:rPr>
              <m:t>−</m:t>
            </m:r>
            <m:r>
              <m:t>m</m:t>
            </m:r>
            <m:r>
              <m:rPr>
                <m:sty m:val="p"/>
              </m:rPr>
              <m:t>/</m:t>
            </m:r>
            <m:r>
              <m:t>n</m:t>
            </m:r>
          </m:sup>
        </m:sSup>
      </m:oMath>
      <w:r>
        <w:rPr>
          <w:rFonts w:ascii="Times New Roman" w:hAnsi="Times New Roman" w:cs="Times New Roman" w:eastAsia="Times New Roman"/>
          <w:sz w:val="28"/>
        </w:rPr>
        <w:t xml:space="preserve">, что размывает гарантии. В DPA строгое хеш-разбиение исключает эту возможность: каждая точка входит ровно в одну подвыборку, и её влияние ограничено ровно одним базовым классификатором.</w:t>
      </w:r>
    </w:p>
    <w:p>
      <w:pPr>
        <w:pStyle w:val="BodyText"/>
        <w:spacing w:line="360" w:lineRule="auto"/>
        <w:ind w:firstLine="709"/>
        <w:jc w:val="both"/>
      </w:pPr>
      <w:r>
        <w:rPr>
          <w:rFonts w:ascii="Times New Roman" w:hAnsi="Times New Roman" w:cs="Times New Roman" w:eastAsia="Times New Roman"/>
          <w:sz w:val="28"/>
        </w:rPr>
        <w:t xml:space="preserve">Важно отметить, что DPA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полностью model-agnostic</w:t>
      </w:r>
      <w:r>
        <w:rPr>
          <w:rFonts w:ascii="Times New Roman" w:hAnsi="Times New Roman" w:cs="Times New Roman" w:eastAsia="Times New Roman"/>
          <w:sz w:val="28"/>
        </w:rPr>
        <w:t xml:space="preserve">: базовым алгоритмом</w:t>
      </w:r>
      <w:r>
        <w:rPr>
          <w:rFonts w:ascii="Times New Roman" w:hAnsi="Times New Roman" w:cs="Times New Roman" w:eastAsia="Times New Roman"/>
          <w:sz w:val="28"/>
        </w:rPr>
        <w:t xml:space="preserve"> </w:t>
      </w:r>
      <m:oMath>
        <m:r>
          <m:t>A</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может выступать любой классификатор — SVM, Decision Tree, Logistic Regression, kNN, Naive Bayes. Это свойство принципиально для практического применения, поскольку позволяет надстроить сертифицированную защиту над любым существующим пайплайном машинного обучения без изменения самого алгоритма обучения.</w:t>
      </w:r>
    </w:p>
    <w:p>
      <w:pPr>
        <w:pStyle w:val="BodyText"/>
        <w:spacing w:line="360" w:lineRule="auto"/>
        <w:ind w:firstLine="709"/>
        <w:jc w:val="both"/>
      </w:pPr>
      <w:r>
        <w:rPr>
          <w:rFonts w:ascii="Times New Roman" w:hAnsi="Times New Roman" w:cs="Times New Roman" w:eastAsia="Times New Roman"/>
          <w:sz w:val="28"/>
        </w:rPr>
        <w:t xml:space="preserve">Экспериментально (Levine &amp; Feizi [32], CIFAR-10,</w:t>
      </w:r>
      <w:r>
        <w:rPr>
          <w:rFonts w:ascii="Times New Roman" w:hAnsi="Times New Roman" w:cs="Times New Roman" w:eastAsia="Times New Roman"/>
          <w:sz w:val="28"/>
        </w:rPr>
        <w:t xml:space="preserve"> </w:t>
      </w:r>
      <m:oMath>
        <m:r>
          <m:t>k</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разбиений): при добавлении</w:t>
      </w:r>
      <w:r>
        <w:rPr>
          <w:rFonts w:ascii="Times New Roman" w:hAnsi="Times New Roman" w:cs="Times New Roman" w:eastAsia="Times New Roman"/>
          <w:sz w:val="28"/>
        </w:rPr>
        <w:t xml:space="preserve"> </w:t>
      </w:r>
      <m:oMath>
        <m:r>
          <m:t>p</m:t>
        </m:r>
        <m:r>
          <m:rPr>
            <m:sty m:val="p"/>
          </m:rPr>
          <m:t>≤</m:t>
        </m:r>
        <m:r>
          <m:t>9</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точек сертифицированная точность составляет около 50%; при</w:t>
      </w:r>
      <w:r>
        <w:rPr>
          <w:rFonts w:ascii="Times New Roman" w:hAnsi="Times New Roman" w:cs="Times New Roman" w:eastAsia="Times New Roman"/>
          <w:sz w:val="28"/>
        </w:rPr>
        <w:t xml:space="preserve"> </w:t>
      </w:r>
      <m:oMath>
        <m:r>
          <m:t>p</m:t>
        </m:r>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чистая точность снижается с 93.5% (нет защиты) до 83.0% (DPA) из-за обучения каждого классификатора лишь на</w:t>
      </w:r>
      <w:r>
        <w:rPr>
          <w:rFonts w:ascii="Times New Roman" w:hAnsi="Times New Roman" w:cs="Times New Roman" w:eastAsia="Times New Roman"/>
          <w:sz w:val="28"/>
        </w:rPr>
        <w:t xml:space="preserve"> </w:t>
      </w:r>
      <m:oMath>
        <m:r>
          <m:t>n</m:t>
        </m:r>
        <m:r>
          <m:rPr>
            <m:sty m:val="p"/>
          </m:rPr>
          <m:t>/</m:t>
        </m:r>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примерах.</w:t>
      </w:r>
    </w:p>
    <w:bookmarkEnd w:id="95"/>
    <w:bookmarkStart w:id="96" w:name="finite-aggregation-f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2.5.3. Finite Aggregation (FA)</w:t>
      </w:r>
    </w:p>
    <w:p>
      <w:pPr>
        <w:pStyle w:val="FirstParagraph"/>
        <w:spacing w:line="360" w:lineRule="auto"/>
        <w:ind w:firstLine="709"/>
        <w:jc w:val="both"/>
      </w:pPr>
      <w:r>
        <w:rPr>
          <w:rFonts w:ascii="Times New Roman" w:hAnsi="Times New Roman" w:cs="Times New Roman" w:eastAsia="Times New Roman"/>
          <w:sz w:val="28"/>
        </w:rPr>
        <w:t xml:space="preserve">Wang, Levine и Feizi (ICML 2022) [33] предложили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Finite Aggregation (FA)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улучшенную версию DPA, использующую</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детерминированное конечное разбиение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формально доказанными более высокими гарантиями, чем у вероятностного bagging.</w:t>
      </w:r>
    </w:p>
    <w:p>
      <w:pPr>
        <w:pStyle w:val="BodyText"/>
        <w:spacing w:line="360" w:lineRule="auto"/>
        <w:ind w:firstLine="709"/>
        <w:jc w:val="both"/>
      </w:pPr>
      <w:r>
        <w:rPr>
          <w:rFonts w:ascii="Times New Roman" w:hAnsi="Times New Roman" w:cs="Times New Roman" w:eastAsia="Times New Roman"/>
          <w:sz w:val="28"/>
        </w:rPr>
        <w:t xml:space="preserve">Ключевое отличие FA от DPA: вместо одного хеш-разбиения на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частей FA использует схему</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перекрывающихся разбиений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детерминированной структурой, которая обеспечивает каждому тестовому примеру не</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а</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независимых предсказаний при тех же вычислительных затратах. Это позволяет получить более плотный зазор между</w:t>
      </w:r>
      <w:r>
        <w:rPr>
          <w:rFonts w:ascii="Times New Roman" w:hAnsi="Times New Roman" w:cs="Times New Roman" w:eastAsia="Times New Roman"/>
          <w:sz w:val="28"/>
        </w:rPr>
        <w:t xml:space="preserve"> </w:t>
      </w:r>
      <m:oMath>
        <m:sSub>
          <m:e>
            <m:r>
              <m:t>k</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r>
              <m:t>k</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той же устойчивости.</w:t>
      </w:r>
    </w:p>
    <w:p>
      <w:pPr>
        <w:pStyle w:val="BodyText"/>
        <w:spacing w:line="360" w:lineRule="auto"/>
        <w:ind w:firstLine="709"/>
        <w:jc w:val="both"/>
      </w:pPr>
      <w:r>
        <w:rPr>
          <w:rFonts w:ascii="Times New Roman" w:hAnsi="Times New Roman" w:cs="Times New Roman" w:eastAsia="Times New Roman"/>
          <w:sz w:val="28"/>
        </w:rPr>
        <w:t xml:space="preserve">Пусть</w:t>
      </w:r>
      <w:r>
        <w:rPr>
          <w:rFonts w:ascii="Times New Roman" w:hAnsi="Times New Roman" w:cs="Times New Roman" w:eastAsia="Times New Roman"/>
          <w:sz w:val="28"/>
        </w:rPr>
        <w:t xml:space="preserve"> </w:t>
      </w:r>
      <m:oMath>
        <m:sSub>
          <m:e>
            <m:r>
              <m:t>N</m:t>
            </m:r>
          </m:e>
          <m:sub>
            <m:r>
              <m:rPr>
                <m:nor/>
                <m:sty m:val="p"/>
              </m:rPr>
              <m:t>train</m:t>
            </m:r>
          </m:sub>
        </m:sSub>
        <m:r>
          <m:rPr>
            <m:sty m:val="p"/>
          </m:rPr>
          <m:t>=</m:t>
        </m:r>
        <m:r>
          <m:t>n</m:t>
        </m:r>
      </m:oMath>
      <w:r>
        <w:rPr>
          <w:rFonts w:ascii="Times New Roman" w:hAnsi="Times New Roman" w:cs="Times New Roman" w:eastAsia="Times New Roman"/>
          <w:sz w:val="28"/>
        </w:rPr>
        <w:t xml:space="preserve">, а разбиение описывается матрицей</w:t>
      </w:r>
      <w:r>
        <w:rPr>
          <w:rFonts w:ascii="Times New Roman" w:hAnsi="Times New Roman" w:cs="Times New Roman" w:eastAsia="Times New Roman"/>
          <w:sz w:val="28"/>
        </w:rPr>
        <w:t xml:space="preserve"> </w:t>
      </w:r>
      <m:oMath>
        <m:r>
          <m:rPr>
            <m:sty m:val="b"/>
          </m:rPr>
          <m:t>M</m:t>
        </m:r>
        <m:r>
          <m:rPr>
            <m:sty m:val="p"/>
          </m:rPr>
          <m:t>∈</m:t>
        </m:r>
        <m:r>
          <m:rPr>
            <m:sty m:val="p"/>
          </m:rPr>
          <m:t>{</m:t>
        </m:r>
        <m:r>
          <m:t>0</m:t>
        </m:r>
        <m:r>
          <m:rPr>
            <m:sty m:val="p"/>
          </m:rPr>
          <m:t>,</m:t>
        </m:r>
        <m:r>
          <m:t>1</m:t>
        </m:r>
        <m:sSup>
          <m:e>
            <m:r>
              <m:rPr>
                <m:sty m:val="p"/>
              </m:rPr>
              <m:t>}</m:t>
            </m:r>
          </m:e>
          <m:sup>
            <m:r>
              <m:t>k</m:t>
            </m:r>
            <m:r>
              <m:rPr>
                <m:sty m:val="p"/>
              </m:rPr>
              <m:t>×</m:t>
            </m:r>
            <m:r>
              <m:t>n</m:t>
            </m:r>
          </m:sup>
        </m:sSup>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b>
          <m:e>
            <m:r>
              <m:t>M</m:t>
            </m:r>
          </m:e>
          <m:sub>
            <m:r>
              <m:t>j</m:t>
            </m:r>
            <m:r>
              <m:t>i</m:t>
            </m:r>
          </m:sub>
        </m:sSub>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что точка</w:t>
      </w:r>
      <w:r>
        <w:rPr>
          <w:rFonts w:ascii="Times New Roman" w:hAnsi="Times New Roman" w:cs="Times New Roman" w:eastAsia="Times New Roman"/>
          <w:sz w:val="28"/>
        </w:rPr>
        <w:t xml:space="preserve"> </w:t>
      </w:r>
      <m:oMath>
        <m:sSub>
          <m:e>
            <m:r>
              <m:t>z</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входит в</w:t>
      </w:r>
      <w:r>
        <w:rPr>
          <w:rFonts w:ascii="Times New Roman" w:hAnsi="Times New Roman" w:cs="Times New Roman" w:eastAsia="Times New Roman"/>
          <w:sz w:val="28"/>
        </w:rPr>
        <w:t xml:space="preserve"> </w:t>
      </w:r>
      <m:oMath>
        <m:r>
          <m:t>j</m:t>
        </m:r>
      </m:oMath>
      <w:r>
        <w:rPr>
          <w:rFonts w:ascii="Times New Roman" w:hAnsi="Times New Roman" w:cs="Times New Roman" w:eastAsia="Times New Roman"/>
          <w:sz w:val="28"/>
        </w:rPr>
        <w:t xml:space="preserve">-ю подвыборку. FA конструирует</w:t>
      </w:r>
      <w:r>
        <w:rPr>
          <w:rFonts w:ascii="Times New Roman" w:hAnsi="Times New Roman" w:cs="Times New Roman" w:eastAsia="Times New Roman"/>
          <w:sz w:val="28"/>
        </w:rPr>
        <w:t xml:space="preserve"> </w:t>
      </w:r>
      <m:oMath>
        <m:r>
          <m:rPr>
            <m:sty m:val="b"/>
          </m:rP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детерминированно так, чтобы:</w:t>
      </w:r>
    </w:p>
    <w:p>
      <w:pPr>
        <w:pStyle w:val="Compact"/>
        <w:numPr>
          <w:ilvl w:val="0"/>
          <w:numId w:val="1022"/>
        </w:numPr>
        <w:spacing w:line="360" w:lineRule="auto"/>
        <w:ind w:firstLine="709"/>
        <w:jc w:val="both"/>
      </w:pPr>
      <w:r>
        <w:rPr>
          <w:rFonts w:ascii="Times New Roman" w:hAnsi="Times New Roman" w:cs="Times New Roman" w:eastAsia="Times New Roman"/>
          <w:sz w:val="28"/>
        </w:rPr>
        <w:t xml:space="preserve">каждая строка имела ровно</w:t>
      </w:r>
      <w:r>
        <w:rPr>
          <w:rFonts w:ascii="Times New Roman" w:hAnsi="Times New Roman" w:cs="Times New Roman" w:eastAsia="Times New Roman"/>
          <w:sz w:val="28"/>
        </w:rPr>
        <w:t xml:space="preserve"> </w:t>
      </w:r>
      <m:oMath>
        <m:r>
          <m:rPr>
            <m:sty m:val="p"/>
          </m:rPr>
          <m:t>⌊</m:t>
        </m:r>
        <m:r>
          <m:t>n</m:t>
        </m:r>
        <m:r>
          <m:rPr>
            <m:sty m:val="p"/>
          </m:rPr>
          <m:t>/</m:t>
        </m:r>
        <m:r>
          <m:t>k</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единиц (равные подвыборки);</w:t>
      </w:r>
    </w:p>
    <w:p>
      <w:pPr>
        <w:pStyle w:val="Compact"/>
        <w:numPr>
          <w:ilvl w:val="0"/>
          <w:numId w:val="1022"/>
        </w:numPr>
        <w:spacing w:line="360" w:lineRule="auto"/>
        <w:ind w:firstLine="709"/>
        <w:jc w:val="both"/>
      </w:pPr>
      <w:r>
        <w:rPr>
          <w:rFonts w:ascii="Times New Roman" w:hAnsi="Times New Roman" w:cs="Times New Roman" w:eastAsia="Times New Roman"/>
          <w:sz w:val="28"/>
        </w:rPr>
        <w:t xml:space="preserve">строки попарно не пересекались (disjoint partitions).</w:t>
      </w:r>
    </w:p>
    <w:p>
      <w:pPr>
        <w:pStyle w:val="FirstParagraph"/>
        <w:spacing w:line="360" w:lineRule="auto"/>
        <w:ind w:firstLine="709"/>
        <w:jc w:val="both"/>
      </w:pPr>
      <w:r>
        <w:rPr>
          <w:rFonts w:ascii="Times New Roman" w:hAnsi="Times New Roman" w:cs="Times New Roman" w:eastAsia="Times New Roman"/>
          <w:sz w:val="28"/>
        </w:rPr>
        <w:t xml:space="preserve">Сертифицированный радиус FA при</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разбиениях при добавлении</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точек:</w:t>
      </w:r>
    </w:p>
    <w:p>
      <w:pPr>
        <w:pStyle w:val="BodyText"/>
        <w:spacing w:line="360" w:lineRule="auto"/>
      </w:pPr>
      <m:oMathPara>
        <m:oMathParaPr>
          <m:jc m:val="center"/>
        </m:oMathParaPr>
        <m:oMath>
          <m:sSub>
            <m:e>
              <m:r>
                <m:t>R</m:t>
              </m:r>
            </m:e>
            <m:sub>
              <m:r>
                <m:rPr>
                  <m:nor/>
                  <m:sty m:val="p"/>
                </m:rPr>
                <m:t>FA</m:t>
              </m:r>
            </m:sub>
          </m:sSub>
          <m:r>
            <m:rPr>
              <m:sty m:val="p"/>
            </m:rPr>
            <m:t>=</m:t>
          </m:r>
          <m:d>
            <m:dPr>
              <m:begChr m:val="⌊"/>
              <m:endChr m:val="⌋"/>
              <m:sepChr m:val=""/>
              <m:grow/>
            </m:dPr>
            <m:e>
              <m:f>
                <m:fPr>
                  <m:type m:val="bar"/>
                </m:fPr>
                <m:num>
                  <m:sSub>
                    <m:e>
                      <m:r>
                        <m:t>k</m:t>
                      </m:r>
                    </m:e>
                    <m:sub>
                      <m:r>
                        <m:t>1</m:t>
                      </m:r>
                    </m:sub>
                  </m:sSub>
                  <m:r>
                    <m:rPr>
                      <m:sty m:val="p"/>
                    </m:rPr>
                    <m:t>−</m:t>
                  </m:r>
                  <m:sSub>
                    <m:e>
                      <m:r>
                        <m:t>k</m:t>
                      </m:r>
                    </m:e>
                    <m:sub>
                      <m:r>
                        <m:t>2</m:t>
                      </m:r>
                    </m:sub>
                  </m:sSub>
                  <m:r>
                    <m:rPr>
                      <m:sty m:val="p"/>
                    </m:rPr>
                    <m:t>−</m:t>
                  </m:r>
                  <m:r>
                    <m:t>1</m:t>
                  </m:r>
                </m:num>
                <m:den>
                  <m:r>
                    <m:t>2</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что совпадает с формулой DPA, однако на практике FA обеспечивает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более высокое</w:t>
      </w:r>
      <w:r>
        <w:rPr>
          <w:rFonts w:ascii="Times New Roman" w:hAnsi="Times New Roman" w:cs="Times New Roman" w:eastAsia="Times New Roman"/>
          <w:sz w:val="28"/>
        </w:rPr>
        <w:t xml:space="preserve"> </w:t>
      </w:r>
      <m:oMath>
        <m:sSub>
          <m:e>
            <m:r>
              <m:t>k</m:t>
            </m:r>
          </m:e>
          <m:sub>
            <m:r>
              <m:t>1</m:t>
            </m:r>
          </m:sub>
        </m:sSub>
        <m:r>
          <m:rPr>
            <m:sty m:val="p"/>
          </m:rPr>
          <m:t>−</m:t>
        </m:r>
        <m:sSub>
          <m:e>
            <m:r>
              <m:t>k</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 счёт детерминированной структуры, что даёт более высокую сертифицированную точность при том же бюджете атаки</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На CIFAR-10 при</w:t>
      </w:r>
      <w:r>
        <w:rPr>
          <w:rFonts w:ascii="Times New Roman" w:hAnsi="Times New Roman" w:cs="Times New Roman" w:eastAsia="Times New Roman"/>
          <w:sz w:val="28"/>
        </w:rPr>
        <w:t xml:space="preserve"> </w:t>
      </w:r>
      <m:oMath>
        <m:r>
          <m:t>p</m:t>
        </m:r>
        <m:r>
          <m:rPr>
            <m:sty m:val="p"/>
          </m:rPr>
          <m:t>≤</m:t>
        </m:r>
        <m:r>
          <m:t>9</m:t>
        </m:r>
      </m:oMath>
      <w:r>
        <w:rPr>
          <w:rFonts w:ascii="Times New Roman" w:hAnsi="Times New Roman" w:cs="Times New Roman" w:eastAsia="Times New Roman"/>
          <w:sz w:val="28"/>
        </w:rPr>
        <w:t xml:space="preserve">: FA даёт сертифицированную точность 56.7% против 50.2% у DPA (улучшение +6.5 п.п.) при одинаковом числе классификаторов</w:t>
      </w:r>
      <w:r>
        <w:rPr>
          <w:rFonts w:ascii="Times New Roman" w:hAnsi="Times New Roman" w:cs="Times New Roman" w:eastAsia="Times New Roman"/>
          <w:sz w:val="28"/>
        </w:rPr>
        <w:t xml:space="preserve"> </w:t>
      </w:r>
      <m:oMath>
        <m:r>
          <m:t>k</m:t>
        </m:r>
        <m:r>
          <m:rPr>
            <m:sty m:val="p"/>
          </m:rPr>
          <m:t>=</m:t>
        </m:r>
        <m:r>
          <m:t>100</m:t>
        </m:r>
      </m:oMath>
      <w:r>
        <w:rPr>
          <w:rFonts w:ascii="Times New Roman" w:hAnsi="Times New Roman" w:cs="Times New Roman" w:eastAsia="Times New Roman"/>
          <w:sz w:val="28"/>
        </w:rPr>
        <w:t xml:space="preserve">. Wang et al. [33] также строят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Pareto-фронт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пространстве (чистая точность, сертифицированная точность) при вариации</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демонстрируя систематическое превосходство FA над DPA.</w:t>
      </w:r>
    </w:p>
    <w:bookmarkEnd w:id="96"/>
    <w:bookmarkStart w:id="97" w:name="Xdd3b278bf4e43567cda9a149e83b4a9b53a77d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2.5.4. Run-Off Election (ROE): постпроцессинговое улучшение</w:t>
      </w:r>
    </w:p>
    <w:p>
      <w:pPr>
        <w:pStyle w:val="FirstParagraph"/>
        <w:spacing w:line="360" w:lineRule="auto"/>
        <w:ind w:firstLine="709"/>
        <w:jc w:val="both"/>
      </w:pPr>
      <w:r>
        <w:rPr>
          <w:rFonts w:ascii="Times New Roman" w:hAnsi="Times New Roman" w:cs="Times New Roman" w:eastAsia="Times New Roman"/>
          <w:sz w:val="28"/>
        </w:rPr>
        <w:t xml:space="preserve">Rezaei et al. (ICML 2023) [34] предложили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ROE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постпроцессинговый механизм, применимый поверх DPA или FA без изменения базовых классификаторов и без дополнительного обучения. Идея: стандартный механизм majority vote делает предсказание, как только один класс набирает большинство голосов; ROE улучшает это, проводя «второй тур» между двумя лидирующими классами.</w:t>
      </w:r>
    </w:p>
    <w:p>
      <w:pPr>
        <w:pStyle w:val="BodyText"/>
        <w:spacing w:line="360" w:lineRule="auto"/>
        <w:ind w:firstLine="709"/>
        <w:jc w:val="both"/>
      </w:pPr>
      <w:r>
        <w:rPr>
          <w:rFonts w:ascii="Times New Roman" w:hAnsi="Times New Roman" w:cs="Times New Roman" w:eastAsia="Times New Roman"/>
          <w:sz w:val="28"/>
        </w:rPr>
        <w:t xml:space="preserve">Формально: пусть</w:t>
      </w:r>
      <w:r>
        <w:rPr>
          <w:rFonts w:ascii="Times New Roman" w:hAnsi="Times New Roman" w:cs="Times New Roman" w:eastAsia="Times New Roman"/>
          <w:sz w:val="28"/>
        </w:rPr>
        <w:t xml:space="preserve"> </w:t>
      </w:r>
      <m:oMath>
        <m:sSub>
          <m:e>
            <m:r>
              <m:t>k</m:t>
            </m:r>
          </m:e>
          <m:sub>
            <m:r>
              <m:t>1</m:t>
            </m:r>
          </m:sub>
        </m:sSub>
        <m:r>
          <m:rPr>
            <m:sty m:val="p"/>
          </m:rPr>
          <m:t>≥</m:t>
        </m:r>
        <m:sSub>
          <m:e>
            <m:r>
              <m:t>k</m:t>
            </m:r>
          </m:e>
          <m:sub>
            <m:r>
              <m:t>2</m:t>
            </m:r>
          </m:sub>
        </m:sSub>
        <m:r>
          <m:rPr>
            <m:sty m:val="p"/>
          </m:rPr>
          <m:t>≥</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упорядоченные по убыванию голоса. В стандартном majority vote победитель —</w:t>
      </w:r>
      <w:r>
        <w:rPr>
          <w:rFonts w:ascii="Times New Roman" w:hAnsi="Times New Roman" w:cs="Times New Roman" w:eastAsia="Times New Roman"/>
          <w:sz w:val="28"/>
        </w:rPr>
        <w:t xml:space="preserve"> </w:t>
      </w:r>
      <m:oMath>
        <m:sSub>
          <m:e>
            <m:r>
              <m:t>c</m:t>
            </m:r>
          </m:e>
          <m:sub>
            <m:r>
              <m:t>1</m:t>
            </m:r>
          </m:sub>
        </m:sSub>
      </m:oMath>
      <w:r>
        <w:rPr>
          <w:rFonts w:ascii="Times New Roman" w:hAnsi="Times New Roman" w:cs="Times New Roman" w:eastAsia="Times New Roman"/>
          <w:sz w:val="28"/>
        </w:rPr>
        <w:t xml:space="preserve">. В ROE, если</w:t>
      </w:r>
      <w:r>
        <w:rPr>
          <w:rFonts w:ascii="Times New Roman" w:hAnsi="Times New Roman" w:cs="Times New Roman" w:eastAsia="Times New Roman"/>
          <w:sz w:val="28"/>
        </w:rPr>
        <w:t xml:space="preserve"> </w:t>
      </w:r>
      <m:oMath>
        <m:sSub>
          <m:e>
            <m:r>
              <m:t>k</m:t>
            </m:r>
          </m:e>
          <m:sub>
            <m:r>
              <m:t>1</m:t>
            </m:r>
          </m:sub>
        </m:sSub>
        <m:r>
          <m:rPr>
            <m:sty m:val="p"/>
          </m:rPr>
          <m:t>−</m:t>
        </m:r>
        <m:sSub>
          <m:e>
            <m:r>
              <m:t>k</m:t>
            </m:r>
          </m:e>
          <m:sub>
            <m:r>
              <m:t>2</m:t>
            </m:r>
          </m:sub>
        </m:sSub>
        <m:r>
          <m:rPr>
            <m:sty m:val="p"/>
          </m:rPr>
          <m:t>≤</m:t>
        </m:r>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(конкурентный результат), запускается дополнительный aggregation шаг: каждый базовый классификатор голосует только между</w:t>
      </w:r>
      <w:r>
        <w:rPr>
          <w:rFonts w:ascii="Times New Roman" w:hAnsi="Times New Roman" w:cs="Times New Roman" w:eastAsia="Times New Roman"/>
          <w:sz w:val="28"/>
        </w:rPr>
        <w:t xml:space="preserve"> </w:t>
      </w:r>
      <m:oMath>
        <m:sSub>
          <m:e>
            <m:r>
              <m:t>c</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r>
              <m:t>c</m:t>
            </m:r>
          </m:e>
          <m:sub>
            <m:r>
              <m:t>2</m:t>
            </m:r>
          </m:sub>
        </m:sSub>
      </m:oMath>
      <w:r>
        <w:rPr>
          <w:rFonts w:ascii="Times New Roman" w:hAnsi="Times New Roman" w:cs="Times New Roman" w:eastAsia="Times New Roman"/>
          <w:sz w:val="28"/>
        </w:rPr>
        <w:t xml:space="preserve">, игнорируя остальные классы. Это увеличивает эффективный зазор:</w:t>
      </w:r>
    </w:p>
    <w:p>
      <w:pPr>
        <w:pStyle w:val="BodyText"/>
        <w:spacing w:line="360" w:lineRule="auto"/>
      </w:pPr>
      <m:oMathPara>
        <m:oMathParaPr>
          <m:jc m:val="center"/>
        </m:oMathParaPr>
        <m:oMath>
          <m:sSubSup>
            <m:e>
              <m:r>
                <m:t>k</m:t>
              </m:r>
            </m:e>
            <m:sub>
              <m:r>
                <m:t>1</m:t>
              </m:r>
            </m:sub>
            <m:sup>
              <m:r>
                <m:rPr>
                  <m:nor/>
                  <m:sty m:val="p"/>
                </m:rPr>
                <m:t>ROE</m:t>
              </m:r>
            </m:sup>
          </m:sSubSup>
          <m:r>
            <m:rPr>
              <m:sty m:val="p"/>
            </m:rPr>
            <m:t>−</m:t>
          </m:r>
          <m:sSubSup>
            <m:e>
              <m:r>
                <m:t>k</m:t>
              </m:r>
            </m:e>
            <m:sub>
              <m:r>
                <m:t>2</m:t>
              </m:r>
            </m:sub>
            <m:sup>
              <m:r>
                <m:rPr>
                  <m:nor/>
                  <m:sty m:val="p"/>
                </m:rPr>
                <m:t>ROE</m:t>
              </m:r>
            </m:sup>
          </m:sSubSup>
          <m:r>
            <m:rPr>
              <m:sty m:val="p"/>
            </m:rPr>
            <m:t>≥</m:t>
          </m:r>
          <m:sSub>
            <m:e>
              <m:r>
                <m:t>k</m:t>
              </m:r>
            </m:e>
            <m:sub>
              <m:r>
                <m:t>1</m:t>
              </m:r>
            </m:sub>
          </m:sSub>
          <m:r>
            <m:rPr>
              <m:sty m:val="p"/>
            </m:rPr>
            <m:t>−</m:t>
          </m:r>
          <m:sSub>
            <m:e>
              <m:r>
                <m:t>k</m:t>
              </m:r>
            </m:e>
            <m:sub>
              <m:r>
                <m:t>2</m:t>
              </m:r>
            </m:sub>
          </m:sSub>
          <m:r>
            <m:rPr>
              <m:sty m:val="p"/>
            </m:rPr>
            <m:t>+</m:t>
          </m:r>
          <m:r>
            <m:t>Δ</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Δ</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приращение от перераспределения «нейтральных» голосов.</w:t>
      </w:r>
    </w:p>
    <w:p>
      <w:pPr>
        <w:pStyle w:val="BodyText"/>
        <w:spacing w:line="360" w:lineRule="auto"/>
        <w:ind w:firstLine="709"/>
        <w:jc w:val="both"/>
      </w:pPr>
      <w:r>
        <w:rPr>
          <w:rFonts w:ascii="Times New Roman" w:hAnsi="Times New Roman" w:cs="Times New Roman" w:eastAsia="Times New Roman"/>
          <w:sz w:val="28"/>
        </w:rPr>
        <w:t xml:space="preserve">Сертифицированный радиус с ROE:</w:t>
      </w:r>
    </w:p>
    <w:p>
      <w:pPr>
        <w:pStyle w:val="BodyText"/>
        <w:spacing w:line="360" w:lineRule="auto"/>
      </w:pPr>
      <m:oMathPara>
        <m:oMathParaPr>
          <m:jc m:val="center"/>
        </m:oMathParaPr>
        <m:oMath>
          <m:sSub>
            <m:e>
              <m:r>
                <m:t>R</m:t>
              </m:r>
            </m:e>
            <m:sub>
              <m:r>
                <m:rPr>
                  <m:nor/>
                  <m:sty m:val="p"/>
                </m:rPr>
                <m:t>ROE</m:t>
              </m:r>
            </m:sub>
          </m:sSub>
          <m:r>
            <m:rPr>
              <m:sty m:val="p"/>
            </m:rPr>
            <m:t>=</m:t>
          </m:r>
          <m:d>
            <m:dPr>
              <m:begChr m:val="⌊"/>
              <m:endChr m:val="⌋"/>
              <m:sepChr m:val=""/>
              <m:grow/>
            </m:dPr>
            <m:e>
              <m:f>
                <m:fPr>
                  <m:type m:val="bar"/>
                </m:fPr>
                <m:num>
                  <m:sSubSup>
                    <m:e>
                      <m:r>
                        <m:t>k</m:t>
                      </m:r>
                    </m:e>
                    <m:sub>
                      <m:r>
                        <m:t>1</m:t>
                      </m:r>
                    </m:sub>
                    <m:sup>
                      <m:r>
                        <m:rPr>
                          <m:nor/>
                          <m:sty m:val="p"/>
                        </m:rPr>
                        <m:t>ROE</m:t>
                      </m:r>
                    </m:sup>
                  </m:sSubSup>
                  <m:r>
                    <m:rPr>
                      <m:sty m:val="p"/>
                    </m:rPr>
                    <m:t>−</m:t>
                  </m:r>
                  <m:sSubSup>
                    <m:e>
                      <m:r>
                        <m:t>k</m:t>
                      </m:r>
                    </m:e>
                    <m:sub>
                      <m:r>
                        <m:t>2</m:t>
                      </m:r>
                    </m:sub>
                    <m:sup>
                      <m:r>
                        <m:rPr>
                          <m:nor/>
                          <m:sty m:val="p"/>
                        </m:rPr>
                        <m:t>ROE</m:t>
                      </m:r>
                    </m:sup>
                  </m:sSubSup>
                  <m:r>
                    <m:rPr>
                      <m:sty m:val="p"/>
                    </m:rPr>
                    <m:t>−</m:t>
                  </m:r>
                  <m:r>
                    <m:t>1</m:t>
                  </m:r>
                </m:num>
                <m:den>
                  <m:r>
                    <m:t>2</m:t>
                  </m:r>
                </m:den>
              </m:f>
            </m:e>
          </m:d>
          <m:r>
            <m:rPr>
              <m:sty m:val="p"/>
            </m:rPr>
            <m:t>≥</m:t>
          </m:r>
          <m:sSub>
            <m:e>
              <m:r>
                <m:t>R</m:t>
              </m:r>
            </m:e>
            <m:sub>
              <m:r>
                <m:rPr>
                  <m:nor/>
                  <m:sty m:val="p"/>
                </m:rPr>
                <m:t>DPA/FA</m:t>
              </m:r>
            </m:sub>
          </m:sSub>
        </m:oMath>
      </m:oMathPara>
    </w:p>
    <w:p>
      <w:pPr>
        <w:pStyle w:val="FirstParagraph"/>
        <w:spacing w:line="360" w:lineRule="auto"/>
        <w:ind w:firstLine="709"/>
        <w:jc w:val="both"/>
      </w:pPr>
      <w:r>
        <w:rPr>
          <w:rFonts w:ascii="Times New Roman" w:hAnsi="Times New Roman" w:cs="Times New Roman" w:eastAsia="Times New Roman"/>
          <w:sz w:val="28"/>
        </w:rPr>
        <w:t xml:space="preserve">Экспериментально (Rezaei et al. [34]): DPA+ROE улучшает сертифицированную точность на MNIST на +3.4 п.п., на CIFAR-10 на +4.1 п.п., на GTSRB на +2.9 п.п. по сравнению с чистым DPA при</w:t>
      </w:r>
      <w:r>
        <w:rPr>
          <w:rFonts w:ascii="Times New Roman" w:hAnsi="Times New Roman" w:cs="Times New Roman" w:eastAsia="Times New Roman"/>
          <w:sz w:val="28"/>
        </w:rPr>
        <w:t xml:space="preserve"> </w:t>
      </w:r>
      <m:oMath>
        <m:r>
          <m:t>p</m:t>
        </m:r>
        <m:r>
          <m:rPr>
            <m:sty m:val="p"/>
          </m:rPr>
          <m:t>≤</m:t>
        </m:r>
        <m:r>
          <m:t>9</m:t>
        </m:r>
      </m:oMath>
      <w:r>
        <w:rPr>
          <w:rFonts w:ascii="Times New Roman" w:hAnsi="Times New Roman" w:cs="Times New Roman" w:eastAsia="Times New Roman"/>
          <w:sz w:val="28"/>
        </w:rPr>
        <w:t xml:space="preserve">. При этом вычислительные накладные расходы ROE пренебрежимо малы — лишь дополнительный проход голосования по уже обученным классификаторам.</w:t>
      </w:r>
    </w:p>
    <w:bookmarkEnd w:id="97"/>
    <w:bookmarkStart w:id="98" w:name="Xc2fab00938025f92084fbed110b5fbcb7d59e6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2.5.5. BagFlip: унифицированная сертификация против trigger-less и backdoor-атак</w:t>
      </w:r>
    </w:p>
    <w:p>
      <w:pPr>
        <w:pStyle w:val="FirstParagraph"/>
        <w:spacing w:line="360" w:lineRule="auto"/>
        <w:ind w:firstLine="709"/>
        <w:jc w:val="both"/>
      </w:pPr>
      <w:r>
        <w:rPr>
          <w:rFonts w:ascii="Times New Roman" w:hAnsi="Times New Roman" w:cs="Times New Roman" w:eastAsia="Times New Roman"/>
          <w:sz w:val="28"/>
        </w:rPr>
        <w:t xml:space="preserve">Zhang, Albarghouthi и D’Antoni (NeurIPS 2022) [35] разработали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BagFlip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первый метод, обеспечивающий сертифицированную защиту</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одновременно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 двух принципиально различных угроз:</w:t>
      </w:r>
    </w:p>
    <w:p>
      <w:pPr>
        <w:pStyle w:val="Compact"/>
        <w:numPr>
          <w:ilvl w:val="0"/>
          <w:numId w:val="1023"/>
        </w:numPr>
        <w:spacing w:line="360" w:lineRule="auto"/>
        <w:ind w:firstLine="709"/>
        <w:jc w:val="both"/>
      </w:pPr>
      <w:r>
        <w:rPr>
          <w:rFonts w:ascii="Times New Roman" w:hAnsi="Times New Roman" w:cs="Times New Roman" w:eastAsia="Times New Roman"/>
          <w:b/>
          <w:bCs/>
          <w:sz w:val="28"/>
        </w:rPr>
        <w:t xml:space="preserve">Trigger-less poisoning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(изменение обучающих данных без модификации тестовых примеров);</w:t>
      </w:r>
    </w:p>
    <w:p>
      <w:pPr>
        <w:pStyle w:val="Compact"/>
        <w:numPr>
          <w:ilvl w:val="0"/>
          <w:numId w:val="1023"/>
        </w:numPr>
        <w:spacing w:line="360" w:lineRule="auto"/>
        <w:ind w:firstLine="709"/>
        <w:jc w:val="both"/>
      </w:pPr>
      <w:r>
        <w:rPr>
          <w:rFonts w:ascii="Times New Roman" w:hAnsi="Times New Roman" w:cs="Times New Roman" w:eastAsia="Times New Roman"/>
          <w:b/>
          <w:bCs/>
          <w:sz w:val="28"/>
        </w:rPr>
        <w:t xml:space="preserve">Backdoor poisoning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(вставка скрытого триггера: модель ведёт себя нормально при его отсутствии и выдаёт заданный ответ при его наличии).</w:t>
      </w:r>
    </w:p>
    <w:p>
      <w:pPr>
        <w:pStyle w:val="FirstParagraph"/>
        <w:spacing w:line="360" w:lineRule="auto"/>
        <w:ind w:firstLine="709"/>
        <w:jc w:val="both"/>
      </w:pPr>
      <w:r>
        <w:rPr>
          <w:rFonts w:ascii="Times New Roman" w:hAnsi="Times New Roman" w:cs="Times New Roman" w:eastAsia="Times New Roman"/>
          <w:sz w:val="28"/>
        </w:rPr>
        <w:t xml:space="preserve">Это разделение принципиально важно: предшествующие certified defenses (bagging, DPA, FA) покрывали только trigger-less угрозы, тогда как backdoor-атаки требовали отдельного рассмотрения.</w:t>
      </w:r>
    </w:p>
    <w:p>
      <w:pPr>
        <w:pStyle w:val="BodyText"/>
        <w:spacing w:line="360" w:lineRule="auto"/>
        <w:ind w:firstLine="709"/>
        <w:jc w:val="both"/>
      </w:pPr>
      <w:r>
        <w:rPr>
          <w:rFonts w:ascii="Times New Roman" w:hAnsi="Times New Roman" w:cs="Times New Roman" w:eastAsia="Times New Roman"/>
          <w:sz w:val="28"/>
        </w:rPr>
        <w:t xml:space="preserve">BagFlip основан 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взвешенном aggged голосовании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рандомизированным сглаживанием (</w:t>
      </w:r>
      <w:r>
        <w:rPr>
          <w:rFonts w:ascii="Times New Roman" w:hAnsi="Times New Roman" w:cs="Times New Roman" w:eastAsia="Times New Roman"/>
          <w:i/>
          <w:iCs/>
          <w:sz w:val="28"/>
        </w:rPr>
        <w:t xml:space="preserve">randomized smoothing</w:t>
      </w:r>
      <w:r>
        <w:rPr>
          <w:rFonts w:ascii="Times New Roman" w:hAnsi="Times New Roman" w:cs="Times New Roman" w:eastAsia="Times New Roman"/>
          <w:sz w:val="28"/>
        </w:rPr>
        <w:t xml:space="preserve">) по пространству меток. Пусть</w:t>
      </w:r>
      <w:r>
        <w:rPr>
          <w:rFonts w:ascii="Times New Roman" w:hAnsi="Times New Roman" w:cs="Times New Roman" w:eastAsia="Times New Roman"/>
          <w:sz w:val="28"/>
        </w:rPr>
        <w:t xml:space="preserve"> </w:t>
      </w:r>
      <m:oMath>
        <m:acc>
          <m:accPr>
            <m:chr m:val="̃"/>
          </m:accPr>
          <m:e>
            <m:r>
              <m:t>f</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«сглаженный» классификатор, предсказание которого определяется как</w:t>
      </w:r>
    </w:p>
    <w:p>
      <w:pPr>
        <w:pStyle w:val="BodyText"/>
        <w:spacing w:line="360" w:lineRule="auto"/>
      </w:pPr>
      <m:oMathPara>
        <m:oMathParaPr>
          <m:jc m:val="center"/>
        </m:oMathParaPr>
        <m:oMath>
          <m:r>
            <m:t>g</m:t>
          </m:r>
          <m:d>
            <m:dPr>
              <m:begChr m:val="("/>
              <m:endChr m:val=")"/>
              <m:sepChr m:val=""/>
              <m:grow/>
            </m:dPr>
            <m:e>
              <m:r>
                <m:t>x</m:t>
              </m:r>
            </m:e>
          </m:d>
          <m:r>
            <m:rPr>
              <m:sty m:val="p"/>
            </m:rPr>
            <m:t>=</m:t>
          </m:r>
          <m:r>
            <m:rPr>
              <m:sty m:val="p"/>
            </m:rPr>
            <m:t>arg</m:t>
          </m:r>
          <m:limLow>
            <m:e>
              <m:r>
                <m:rPr>
                  <m:sty m:val="p"/>
                </m:rPr>
                <m:t>max</m:t>
              </m:r>
            </m:e>
            <m:lim>
              <m:r>
                <m:t>c</m:t>
              </m:r>
            </m:lim>
          </m:limLow>
          <m:r>
            <m:t> </m:t>
          </m:r>
          <m:limLow>
            <m:e>
              <m:r>
                <m:rPr>
                  <m:sty m:val="p"/>
                </m:rPr>
                <m:t>Pr</m:t>
              </m:r>
            </m:e>
            <m:lim>
              <m:r>
                <m:t>b</m:t>
              </m:r>
              <m:r>
                <m:rPr>
                  <m:sty m:val="p"/>
                </m:rPr>
                <m:t>∼</m:t>
              </m:r>
              <m:r>
                <m:rPr>
                  <m:nor/>
                  <m:sty m:val="p"/>
                </m:rPr>
                <m:t>BagFlip</m:t>
              </m:r>
            </m:lim>
          </m:limLow>
          <m:r>
            <m:t>​</m:t>
          </m:r>
          <m:d>
            <m:dPr>
              <m:begChr m:val="["/>
              <m:endChr m:val="]"/>
              <m:sepChr m:val=""/>
              <m:grow/>
            </m:dPr>
            <m:e>
              <m:sSup>
                <m:e>
                  <m:r>
                    <m:t>f</m:t>
                  </m:r>
                </m:e>
                <m:sup>
                  <m:r>
                    <m:t>b</m:t>
                  </m:r>
                </m:sup>
              </m:sSup>
              <m:d>
                <m:dPr>
                  <m:begChr m:val="("/>
                  <m:endChr m:val=")"/>
                  <m:sepChr m:val=""/>
                  <m:grow/>
                </m:dPr>
                <m:e>
                  <m:r>
                    <m:t>x</m:t>
                  </m:r>
                </m:e>
              </m:d>
              <m:r>
                <m:rPr>
                  <m:sty m:val="p"/>
                </m:rPr>
                <m:t>=</m:t>
              </m:r>
              <m:r>
                <m:t>c</m:t>
              </m:r>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p>
          <m:e>
            <m:r>
              <m:t>f</m:t>
            </m:r>
          </m:e>
          <m:sup>
            <m:r>
              <m:t>b</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экземпляр базового классификатора, обученного на случайно выбранном бутстреп-подмножестве с случайным flip меток с вероятностью</w:t>
      </w:r>
      <w:r>
        <w:rPr>
          <w:rFonts w:ascii="Times New Roman" w:hAnsi="Times New Roman" w:cs="Times New Roman" w:eastAsia="Times New Roman"/>
          <w:sz w:val="28"/>
        </w:rPr>
        <w:t xml:space="preserve"> </w:t>
      </w:r>
      <m:oMath>
        <m:sSub>
          <m:e>
            <m:r>
              <m:t>p</m:t>
            </m:r>
          </m:e>
          <m:sub>
            <m:r>
              <m:rPr>
                <m:nor/>
                <m:sty m:val="p"/>
              </m:rPr>
              <m:t>flip</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Теорема 2.3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(BagFlip [35]). Пусть</w:t>
      </w:r>
      <w:r>
        <w:rPr>
          <w:rFonts w:ascii="Times New Roman" w:hAnsi="Times New Roman" w:cs="Times New Roman" w:eastAsia="Times New Roman"/>
          <w:sz w:val="28"/>
        </w:rPr>
        <w:t xml:space="preserve"> </w:t>
      </w:r>
      <m:oMath>
        <m:r>
          <m:rPr>
            <m:sty m:val="p"/>
          </m:rPr>
          <m:t>Pr</m:t>
        </m:r>
        <m:d>
          <m:dPr>
            <m:begChr m:val="["/>
            <m:endChr m:val="]"/>
            <m:sepChr m:val=""/>
            <m:grow/>
          </m:dPr>
          <m:e>
            <m:r>
              <m:t>g</m:t>
            </m:r>
            <m:d>
              <m:dPr>
                <m:begChr m:val="("/>
                <m:endChr m:val=")"/>
                <m:sepChr m:val=""/>
                <m:grow/>
              </m:dPr>
              <m:e>
                <m:r>
                  <m:t>x</m:t>
                </m:r>
              </m:e>
            </m:d>
            <m:r>
              <m:rPr>
                <m:sty m:val="p"/>
              </m:rPr>
              <m:t>=</m:t>
            </m:r>
            <m:sSub>
              <m:e>
                <m:r>
                  <m:t>c</m:t>
                </m:r>
              </m:e>
              <m:sub>
                <m:r>
                  <m:t>1</m:t>
                </m:r>
              </m:sub>
            </m:sSub>
          </m:e>
        </m:d>
        <m:r>
          <m:rPr>
            <m:sty m:val="p"/>
          </m:rPr>
          <m:t>≥</m:t>
        </m:r>
        <m:sSub>
          <m:e>
            <m:r>
              <m:t>p</m:t>
            </m:r>
          </m:e>
          <m:sub>
            <m:r>
              <m:t>A</m:t>
            </m:r>
          </m:sub>
        </m:sSub>
        <m:r>
          <m:rPr>
            <m:sty m:val="p"/>
          </m:rPr>
          <m:t>&gt;</m:t>
        </m:r>
        <m:sSub>
          <m:e>
            <m:r>
              <m:t>p</m:t>
            </m:r>
          </m:e>
          <m:sub>
            <m:r>
              <m:t>B</m:t>
            </m:r>
          </m:sub>
        </m:sSub>
        <m:r>
          <m:rPr>
            <m:sty m:val="p"/>
          </m:rPr>
          <m:t>≥</m:t>
        </m:r>
        <m:r>
          <m:rPr>
            <m:sty m:val="p"/>
          </m:rPr>
          <m:t>Pr</m:t>
        </m:r>
        <m:d>
          <m:dPr>
            <m:begChr m:val="["/>
            <m:endChr m:val="]"/>
            <m:sepChr m:val=""/>
            <m:grow/>
          </m:dPr>
          <m:e>
            <m:r>
              <m:t>g</m:t>
            </m:r>
            <m:d>
              <m:dPr>
                <m:begChr m:val="("/>
                <m:endChr m:val=")"/>
                <m:sepChr m:val=""/>
                <m:grow/>
              </m:dPr>
              <m:e>
                <m:r>
                  <m:t>x</m:t>
                </m:r>
              </m:e>
            </m:d>
            <m:r>
              <m:rPr>
                <m:sty m:val="p"/>
              </m:rPr>
              <m:t>=</m:t>
            </m:r>
            <m:sSub>
              <m:e>
                <m:r>
                  <m:t>c</m:t>
                </m:r>
              </m:e>
              <m:sub>
                <m:r>
                  <m:t>2</m:t>
                </m:r>
              </m:sub>
            </m:sSub>
          </m:e>
        </m:d>
      </m:oMath>
      <w:r>
        <w:rPr>
          <w:rFonts w:ascii="Times New Roman" w:hAnsi="Times New Roman" w:cs="Times New Roman" w:eastAsia="Times New Roman"/>
          <w:sz w:val="28"/>
        </w:rPr>
        <w:t xml:space="preserve">. Тогда предсказание</w:t>
      </w:r>
      <w:r>
        <w:rPr>
          <w:rFonts w:ascii="Times New Roman" w:hAnsi="Times New Roman" w:cs="Times New Roman" w:eastAsia="Times New Roman"/>
          <w:sz w:val="28"/>
        </w:rPr>
        <w:t xml:space="preserve"> </w:t>
      </w:r>
      <m:oMath>
        <m:r>
          <m:t>g</m:t>
        </m:r>
        <m:d>
          <m:dPr>
            <m:begChr m:val="("/>
            <m:endChr m:val=")"/>
            <m:sepChr m:val=""/>
            <m:grow/>
          </m:dPr>
          <m:e>
            <m:r>
              <m:t>x</m:t>
            </m:r>
          </m:e>
        </m:d>
        <m:r>
          <m:rPr>
            <m:sty m:val="p"/>
          </m:rPr>
          <m:t>=</m:t>
        </m:r>
        <m:sSub>
          <m:e>
            <m:r>
              <m:t>c</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гарантированно при условии, что противник вставил/удалил/изменил не более</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обучающих точек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или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добавил триггер к не более чем</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тестовым примерам (в зависимости от режима угрозы), где</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определяется из:</w:t>
      </w:r>
    </w:p>
    <w:p>
      <w:pPr>
        <w:pStyle w:val="BodyText"/>
        <w:spacing w:line="360" w:lineRule="auto"/>
      </w:pPr>
      <m:oMathPara>
        <m:oMathParaPr>
          <m:jc m:val="center"/>
        </m:oMathParaPr>
        <m:oMath>
          <m:sSup>
            <m:e>
              <m:r>
                <m:t>Φ</m:t>
              </m:r>
            </m:e>
            <m:sup>
              <m:r>
                <m:rPr>
                  <m:sty m:val="p"/>
                </m:rPr>
                <m:t>−</m:t>
              </m:r>
              <m:r>
                <m:t>1</m:t>
              </m:r>
            </m:sup>
          </m:sSup>
          <m:d>
            <m:dPr>
              <m:begChr m:val="("/>
              <m:endChr m:val=")"/>
              <m:sepChr m:val=""/>
              <m:grow/>
            </m:dPr>
            <m:e>
              <m:sSub>
                <m:e>
                  <m:r>
                    <m:t>p</m:t>
                  </m:r>
                </m:e>
                <m:sub>
                  <m:r>
                    <m:t>A</m:t>
                  </m:r>
                </m:sub>
              </m:sSub>
            </m:e>
          </m:d>
          <m:r>
            <m:rPr>
              <m:sty m:val="p"/>
            </m:rPr>
            <m:t>−</m:t>
          </m:r>
          <m:sSup>
            <m:e>
              <m:r>
                <m:t>Φ</m:t>
              </m:r>
            </m:e>
            <m:sup>
              <m:r>
                <m:rPr>
                  <m:sty m:val="p"/>
                </m:rPr>
                <m:t>−</m:t>
              </m:r>
              <m:r>
                <m:t>1</m:t>
              </m:r>
            </m:sup>
          </m:sSup>
          <m:d>
            <m:dPr>
              <m:begChr m:val="("/>
              <m:endChr m:val=")"/>
              <m:sepChr m:val=""/>
              <m:grow/>
            </m:dPr>
            <m:e>
              <m:sSub>
                <m:e>
                  <m:r>
                    <m:t>p</m:t>
                  </m:r>
                </m:e>
                <m:sub>
                  <m:r>
                    <m:t>B</m:t>
                  </m:r>
                </m:sub>
              </m:sSub>
            </m:e>
          </m:d>
          <m:r>
            <m:rPr>
              <m:sty m:val="p"/>
            </m:rPr>
            <m:t>≥</m:t>
          </m:r>
          <m:r>
            <m:t>2</m:t>
          </m:r>
          <m:r>
            <m:t>r</m:t>
          </m:r>
          <m:r>
            <m:rPr>
              <m:sty m:val="p"/>
            </m:rPr>
            <m:t>⋅</m:t>
          </m:r>
          <m:f>
            <m:fPr>
              <m:type m:val="bar"/>
            </m:fPr>
            <m:num>
              <m:r>
                <m:t>σ</m:t>
              </m:r>
            </m:num>
            <m:den>
              <m:r>
                <m:t>n</m:t>
              </m:r>
            </m:den>
          </m:f>
        </m:oMath>
      </m:oMathPara>
    </w:p>
    <w:p>
      <w:pPr>
        <w:pStyle w:val="FirstParagraph"/>
        <w:spacing w:line="360" w:lineRule="auto"/>
        <w:ind w:firstLine="709"/>
        <w:jc w:val="both"/>
      </w:pPr>
      <w:r>
        <w:rPr>
          <w:rFonts w:ascii="Times New Roman" w:hAnsi="Times New Roman" w:cs="Times New Roman" w:eastAsia="Times New Roman"/>
          <w:sz w:val="28"/>
        </w:rPr>
        <w:t xml:space="preserve">Здесь</w:t>
      </w:r>
      <w:r>
        <w:rPr>
          <w:rFonts w:ascii="Times New Roman" w:hAnsi="Times New Roman" w:cs="Times New Roman" w:eastAsia="Times New Roman"/>
          <w:sz w:val="28"/>
        </w:rPr>
        <w:t xml:space="preserve"> </w:t>
      </w:r>
      <m:oMath>
        <m:r>
          <m:t>Φ</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функция нормального распределения,</w:t>
      </w:r>
      <w:r>
        <w:rPr>
          <w:rFonts w:ascii="Times New Roman" w:hAnsi="Times New Roman" w:cs="Times New Roman" w:eastAsia="Times New Roman"/>
          <w:sz w:val="28"/>
        </w:rPr>
        <w:t xml:space="preserve"> </w:t>
      </w:r>
      <m:oMath>
        <m:r>
          <m:t>σ</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параметр сглаживания,</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размер обучающей выборки. Unified-сертификат охватывает обе угрозы в рамках единого аналитического выражения.</w:t>
      </w:r>
    </w:p>
    <w:p>
      <w:pPr>
        <w:pStyle w:val="BodyText"/>
        <w:spacing w:line="360" w:lineRule="auto"/>
        <w:ind w:firstLine="709"/>
        <w:jc w:val="both"/>
      </w:pPr>
      <w:r>
        <w:rPr>
          <w:rFonts w:ascii="Times New Roman" w:hAnsi="Times New Roman" w:cs="Times New Roman" w:eastAsia="Times New Roman"/>
          <w:sz w:val="28"/>
        </w:rPr>
        <w:t xml:space="preserve">Экспериментально: BagFlip обеспечивает сертифицированную точность 41.1% против trigger-less атак и 43.8% против backdoor атак на MNIST при</w:t>
      </w:r>
      <w:r>
        <w:rPr>
          <w:rFonts w:ascii="Times New Roman" w:hAnsi="Times New Roman" w:cs="Times New Roman" w:eastAsia="Times New Roman"/>
          <w:sz w:val="28"/>
        </w:rPr>
        <w:t xml:space="preserve"> </w:t>
      </w:r>
      <m:oMath>
        <m:r>
          <m:t>r</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1.7% датасета).</w:t>
      </w:r>
    </w:p>
    <w:bookmarkEnd w:id="98"/>
    <w:bookmarkStart w:id="99" w:name="Xfaadb1e7c00108cb5f73990e8d973839817c1a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2.5.6. Сертифицированная устойчивость к label-flipping: рандомизированное сглаживание</w:t>
      </w:r>
    </w:p>
    <w:p>
      <w:pPr>
        <w:pStyle w:val="FirstParagraph"/>
        <w:spacing w:line="360" w:lineRule="auto"/>
        <w:ind w:firstLine="709"/>
        <w:jc w:val="both"/>
      </w:pPr>
      <w:r>
        <w:rPr>
          <w:rFonts w:ascii="Times New Roman" w:hAnsi="Times New Roman" w:cs="Times New Roman" w:eastAsia="Times New Roman"/>
          <w:sz w:val="28"/>
        </w:rPr>
        <w:t xml:space="preserve">Rosenfeld et al. (2020) [37] предложили применить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рандомизированное сглаживание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i/>
          <w:iCs/>
          <w:sz w:val="28"/>
        </w:rPr>
        <w:t xml:space="preserve">randomized smoothing</w:t>
      </w:r>
      <w:r>
        <w:rPr>
          <w:rFonts w:ascii="Times New Roman" w:hAnsi="Times New Roman" w:cs="Times New Roman" w:eastAsia="Times New Roman"/>
          <w:sz w:val="28"/>
        </w:rPr>
        <w:t xml:space="preserve">) к специфической угрозе переворачивания меток. Классический randomized smoothing для evasion атак (Cohen et al., 2019) добавляет гауссов шум к тестовым примерам; Rosenfeld et al. адаптировали эту идею к пространству обучающих меток.</w:t>
      </w:r>
    </w:p>
    <w:p>
      <w:pPr>
        <w:pStyle w:val="BodyText"/>
        <w:spacing w:line="360" w:lineRule="auto"/>
        <w:ind w:firstLine="709"/>
        <w:jc w:val="both"/>
      </w:pPr>
      <w:r>
        <w:rPr>
          <w:rFonts w:ascii="Times New Roman" w:hAnsi="Times New Roman" w:cs="Times New Roman" w:eastAsia="Times New Roman"/>
          <w:b/>
          <w:bCs/>
          <w:sz w:val="28"/>
        </w:rPr>
        <w:t xml:space="preserve">Алгоритм</w:t>
      </w:r>
      <w:r>
        <w:rPr>
          <w:rFonts w:ascii="Times New Roman" w:hAnsi="Times New Roman" w:cs="Times New Roman" w:eastAsia="Times New Roman"/>
          <w:sz w:val="28"/>
        </w:rPr>
        <w:t xml:space="preserve">: обучить ансамбль классификаторов</w:t>
      </w:r>
      <w:r>
        <w:rPr>
          <w:rFonts w:ascii="Times New Roman" w:hAnsi="Times New Roman" w:cs="Times New Roman" w:eastAsia="Times New Roman"/>
          <w:sz w:val="28"/>
        </w:rPr>
        <w:t xml:space="preserve"> </w:t>
      </w:r>
      <m:oMath>
        <m:r>
          <m:rPr>
            <m:sty m:val="p"/>
          </m:rPr>
          <m:t>{</m:t>
        </m:r>
        <m:sSup>
          <m:e>
            <m:r>
              <m:t>f</m:t>
            </m:r>
          </m:e>
          <m:sup>
            <m:d>
              <m:dPr>
                <m:begChr m:val="("/>
                <m:endChr m:val=")"/>
                <m:sepChr m:val=""/>
                <m:grow/>
              </m:dPr>
              <m:e>
                <m:r>
                  <m:t>1</m:t>
                </m:r>
              </m:e>
            </m:d>
          </m:sup>
        </m:sSup>
        <m:r>
          <m:rPr>
            <m:sty m:val="p"/>
          </m:rPr>
          <m:t>,</m:t>
        </m:r>
        <m:r>
          <m:rPr>
            <m:sty m:val="p"/>
          </m:rPr>
          <m:t>…</m:t>
        </m:r>
        <m:r>
          <m:rPr>
            <m:sty m:val="p"/>
          </m:rPr>
          <m:t>,</m:t>
        </m:r>
        <m:sSup>
          <m:e>
            <m:r>
              <m:t>f</m:t>
            </m:r>
          </m:e>
          <m:sup>
            <m:d>
              <m:dPr>
                <m:begChr m:val="("/>
                <m:endChr m:val=")"/>
                <m:sepChr m:val=""/>
                <m:grow/>
              </m:dPr>
              <m:e>
                <m:r>
                  <m:t>M</m:t>
                </m:r>
              </m:e>
            </m:d>
          </m:sup>
        </m:sSup>
        <m:r>
          <m:rPr>
            <m:sty m:val="p"/>
          </m:rPr>
          <m:t>}</m:t>
        </m:r>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p>
          <m:e>
            <m:r>
              <m:t>f</m:t>
            </m:r>
          </m:e>
          <m:sup>
            <m:d>
              <m:dPr>
                <m:begChr m:val="("/>
                <m:endChr m:val=")"/>
                <m:sepChr m:val=""/>
                <m:grow/>
              </m:dPr>
              <m:e>
                <m:r>
                  <m:t>j</m:t>
                </m:r>
              </m:e>
            </m:d>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обучен на обучающей выборке с</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случайно перевёрнутыми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метками с вероятностью</w:t>
      </w:r>
      <w:r>
        <w:rPr>
          <w:rFonts w:ascii="Times New Roman" w:hAnsi="Times New Roman" w:cs="Times New Roman" w:eastAsia="Times New Roman"/>
          <w:sz w:val="28"/>
        </w:rPr>
        <w:t xml:space="preserve"> </w:t>
      </w:r>
      <m:oMath>
        <m:sSub>
          <m:e>
            <m:r>
              <m:t>p</m:t>
            </m:r>
          </m:e>
          <m:sub>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(независимо для каждого примера). «Сглаженный» классификатор:</w:t>
      </w:r>
    </w:p>
    <w:p>
      <w:pPr>
        <w:pStyle w:val="BodyText"/>
        <w:spacing w:line="360" w:lineRule="auto"/>
      </w:pPr>
      <m:oMathPara>
        <m:oMathParaPr>
          <m:jc m:val="center"/>
        </m:oMathParaPr>
        <m:oMath>
          <m:r>
            <m:t>g</m:t>
          </m:r>
          <m:d>
            <m:dPr>
              <m:begChr m:val="("/>
              <m:endChr m:val=")"/>
              <m:sepChr m:val=""/>
              <m:grow/>
            </m:dPr>
            <m:e>
              <m:r>
                <m:t>x</m:t>
              </m:r>
            </m:e>
          </m:d>
          <m:r>
            <m:rPr>
              <m:sty m:val="p"/>
            </m:rPr>
            <m:t>=</m:t>
          </m:r>
          <m:r>
            <m:rPr>
              <m:sty m:val="p"/>
            </m:rPr>
            <m:t>arg</m:t>
          </m:r>
          <m:limLow>
            <m:e>
              <m:r>
                <m:rPr>
                  <m:sty m:val="p"/>
                </m:rPr>
                <m:t>max</m:t>
              </m:r>
            </m:e>
            <m:lim>
              <m:r>
                <m:t>c</m:t>
              </m:r>
            </m:lim>
          </m:limLow>
          <m:r>
            <m:t> </m:t>
          </m:r>
          <m:f>
            <m:fPr>
              <m:type m:val="bar"/>
            </m:fPr>
            <m:num>
              <m:r>
                <m:t>1</m:t>
              </m:r>
            </m:num>
            <m:den>
              <m:r>
                <m:t>M</m:t>
              </m:r>
            </m:den>
          </m:f>
          <m:nary>
            <m:naryPr>
              <m:chr m:val="∑"/>
              <m:limLoc m:val="undOvr"/>
              <m:subHide m:val="off"/>
              <m:supHide m:val="off"/>
            </m:naryPr>
            <m:sub>
              <m:r>
                <m:t>j</m:t>
              </m:r>
              <m:r>
                <m:rPr>
                  <m:sty m:val="p"/>
                </m:rPr>
                <m:t>=</m:t>
              </m:r>
              <m:r>
                <m:t>1</m:t>
              </m:r>
            </m:sub>
            <m:sup>
              <m:r>
                <m:t>M</m:t>
              </m:r>
            </m:sup>
            <m:e>
              <m:r>
                <m:rPr>
                  <m:sty m:val="b"/>
                </m:rPr>
                <m:t>1</m:t>
              </m:r>
            </m:e>
          </m:nary>
          <m:d>
            <m:dPr>
              <m:begChr m:val="["/>
              <m:endChr m:val="]"/>
              <m:sepChr m:val=""/>
              <m:grow/>
            </m:dPr>
            <m:e>
              <m:sSup>
                <m:e>
                  <m:r>
                    <m:t>f</m:t>
                  </m:r>
                </m:e>
                <m:sup>
                  <m:d>
                    <m:dPr>
                      <m:begChr m:val="("/>
                      <m:endChr m:val=")"/>
                      <m:sepChr m:val=""/>
                      <m:grow/>
                    </m:dPr>
                    <m:e>
                      <m:r>
                        <m:t>j</m:t>
                      </m:r>
                    </m:e>
                  </m:d>
                </m:sup>
              </m:sSup>
              <m:d>
                <m:dPr>
                  <m:begChr m:val="("/>
                  <m:endChr m:val=")"/>
                  <m:sepChr m:val=""/>
                  <m:grow/>
                </m:dPr>
                <m:e>
                  <m:r>
                    <m:t>x</m:t>
                  </m:r>
                </m:e>
              </m:d>
              <m:r>
                <m:rPr>
                  <m:sty m:val="p"/>
                </m:rPr>
                <m:t>=</m:t>
              </m:r>
              <m:r>
                <m:t>c</m:t>
              </m:r>
            </m:e>
          </m:d>
        </m:oMath>
      </m:oMathPara>
    </w:p>
    <w:p>
      <w:pPr>
        <w:pStyle w:val="FirstParagraph"/>
        <w:spacing w:line="360" w:lineRule="auto"/>
        <w:ind w:firstLine="709"/>
        <w:jc w:val="both"/>
      </w:pPr>
      <w:r>
        <w:rPr>
          <w:rFonts w:ascii="Times New Roman" w:hAnsi="Times New Roman" w:cs="Times New Roman" w:eastAsia="Times New Roman"/>
          <w:b/>
          <w:bCs/>
          <w:sz w:val="28"/>
        </w:rPr>
        <w:t xml:space="preserve">Теорема 2.4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(Rosenfeld et al. [37]). Если</w:t>
      </w:r>
      <w:r>
        <w:rPr>
          <w:rFonts w:ascii="Times New Roman" w:hAnsi="Times New Roman" w:cs="Times New Roman" w:eastAsia="Times New Roman"/>
          <w:sz w:val="28"/>
        </w:rPr>
        <w:t xml:space="preserve"> </w:t>
      </w:r>
      <m:oMath>
        <m:r>
          <m:t>g</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предсказывает класс</w:t>
      </w:r>
      <w:r>
        <w:rPr>
          <w:rFonts w:ascii="Times New Roman" w:hAnsi="Times New Roman" w:cs="Times New Roman" w:eastAsia="Times New Roman"/>
          <w:sz w:val="28"/>
        </w:rPr>
        <w:t xml:space="preserve"> </w:t>
      </w:r>
      <m:oMath>
        <m:sSub>
          <m:e>
            <m:r>
              <m:t>c</m:t>
            </m:r>
          </m:e>
          <m:sub>
            <m:r>
              <m:t>A</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вероятностью</w:t>
      </w:r>
      <w:r>
        <w:rPr>
          <w:rFonts w:ascii="Times New Roman" w:hAnsi="Times New Roman" w:cs="Times New Roman" w:eastAsia="Times New Roman"/>
          <w:sz w:val="28"/>
        </w:rPr>
        <w:t xml:space="preserve"> </w:t>
      </w:r>
      <m:oMath>
        <m:sSub>
          <m:e>
            <m:r>
              <m:t>p</m:t>
            </m:r>
          </m:e>
          <m:sub>
            <m:r>
              <m:t>A</m:t>
            </m:r>
          </m:sub>
        </m:sSub>
        <m:r>
          <m:rPr>
            <m:sty m:val="p"/>
          </m:rPr>
          <m:t>&gt;</m:t>
        </m:r>
        <m:r>
          <m:t>0.5</m:t>
        </m:r>
      </m:oMath>
      <w:r>
        <w:rPr>
          <w:rFonts w:ascii="Times New Roman" w:hAnsi="Times New Roman" w:cs="Times New Roman" w:eastAsia="Times New Roman"/>
          <w:sz w:val="28"/>
        </w:rPr>
        <w:t xml:space="preserve">, то</w:t>
      </w:r>
      <w:r>
        <w:rPr>
          <w:rFonts w:ascii="Times New Roman" w:hAnsi="Times New Roman" w:cs="Times New Roman" w:eastAsia="Times New Roman"/>
          <w:sz w:val="28"/>
        </w:rPr>
        <w:t xml:space="preserve"> </w:t>
      </w:r>
      <m:oMath>
        <m:r>
          <m:t>g</m:t>
        </m:r>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сертифицированно устойчив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label-flipping при числе перевёрнутых меток не более:</w:t>
      </w:r>
    </w:p>
    <w:p>
      <w:pPr>
        <w:pStyle w:val="BodyText"/>
        <w:spacing w:line="360" w:lineRule="auto"/>
      </w:pPr>
      <m:oMathPara>
        <m:oMathParaPr>
          <m:jc m:val="center"/>
        </m:oMathParaPr>
        <m:oMath>
          <m:sSub>
            <m:e>
              <m:r>
                <m:t>R</m:t>
              </m:r>
            </m:e>
            <m:sub>
              <m:r>
                <m:rPr>
                  <m:nor/>
                  <m:sty m:val="p"/>
                </m:rPr>
                <m:t>smooth</m:t>
              </m:r>
            </m:sub>
          </m:sSub>
          <m:r>
            <m:rPr>
              <m:sty m:val="p"/>
            </m:rPr>
            <m:t>=</m:t>
          </m:r>
          <m:d>
            <m:dPr>
              <m:begChr m:val="⌊"/>
              <m:endChr m:val="⌋"/>
              <m:sepChr m:val=""/>
              <m:grow/>
            </m:dPr>
            <m:e>
              <m:f>
                <m:fPr>
                  <m:type m:val="bar"/>
                </m:fPr>
                <m:num>
                  <m:sSub>
                    <m:e>
                      <m:r>
                        <m:t>p</m:t>
                      </m:r>
                    </m:e>
                    <m:sub>
                      <m:r>
                        <m:t>A</m:t>
                      </m:r>
                    </m:sub>
                  </m:sSub>
                  <m:r>
                    <m:rPr>
                      <m:sty m:val="p"/>
                    </m:rPr>
                    <m:t>−</m:t>
                  </m:r>
                  <m:d>
                    <m:dPr>
                      <m:begChr m:val="("/>
                      <m:endChr m:val=")"/>
                      <m:sepChr m:val=""/>
                      <m:grow/>
                    </m:dPr>
                    <m:e>
                      <m:r>
                        <m:t>1</m:t>
                      </m:r>
                      <m:r>
                        <m:rPr>
                          <m:sty m:val="p"/>
                        </m:rPr>
                        <m:t>−</m:t>
                      </m:r>
                      <m:sSub>
                        <m:e>
                          <m:r>
                            <m:t>p</m:t>
                          </m:r>
                        </m:e>
                        <m:sub>
                          <m:r>
                            <m:t>A</m:t>
                          </m:r>
                        </m:sub>
                      </m:sSub>
                    </m:e>
                  </m:d>
                </m:num>
                <m:den>
                  <m:r>
                    <m:t>2</m:t>
                  </m:r>
                  <m:sSub>
                    <m:e>
                      <m:r>
                        <m:t>p</m:t>
                      </m:r>
                    </m:e>
                    <m:sub>
                      <m:r>
                        <m:t>0</m:t>
                      </m:r>
                    </m:sub>
                  </m:sSub>
                  <m:d>
                    <m:dPr>
                      <m:begChr m:val="("/>
                      <m:endChr m:val=")"/>
                      <m:sepChr m:val=""/>
                      <m:grow/>
                    </m:dPr>
                    <m:e>
                      <m:r>
                        <m:t>1</m:t>
                      </m:r>
                      <m:r>
                        <m:rPr>
                          <m:sty m:val="p"/>
                        </m:rPr>
                        <m:t>−</m:t>
                      </m:r>
                      <m:sSub>
                        <m:e>
                          <m:r>
                            <m:t>p</m:t>
                          </m:r>
                        </m:e>
                        <m:sub>
                          <m:r>
                            <m:t>0</m:t>
                          </m:r>
                        </m:sub>
                      </m:sSub>
                    </m:e>
                  </m:d>
                </m:den>
              </m:f>
              <m:r>
                <m:rPr>
                  <m:sty m:val="p"/>
                </m:rPr>
                <m:t>⋅</m:t>
              </m:r>
              <m:f>
                <m:fPr>
                  <m:type m:val="bar"/>
                </m:fPr>
                <m:num>
                  <m:r>
                    <m:t>n</m:t>
                  </m:r>
                </m:num>
                <m:den>
                  <m:r>
                    <m:t>2</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Практически: метод применим ко</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всем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дифференцируемым и недифференцируемым алгоритмам; сертификат даётся для конкретной тестовой точки</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не требует знания класса или расположения атакованных точек.</w:t>
      </w:r>
    </w:p>
    <w:bookmarkEnd w:id="99"/>
    <w:bookmarkStart w:id="100" w:name="Xe4a4fa0fe6259e4b7dc22f3682a8d8d3c12030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2.5.7. Certified Robustness kNN: встроенные гарантии</w:t>
      </w:r>
    </w:p>
    <w:p>
      <w:pPr>
        <w:pStyle w:val="FirstParagraph"/>
        <w:spacing w:line="360" w:lineRule="auto"/>
        <w:ind w:firstLine="709"/>
        <w:jc w:val="both"/>
      </w:pPr>
      <w:r>
        <w:rPr>
          <w:rFonts w:ascii="Times New Roman" w:hAnsi="Times New Roman" w:cs="Times New Roman" w:eastAsia="Times New Roman"/>
          <w:sz w:val="28"/>
        </w:rPr>
        <w:t xml:space="preserve">Jia, Liu, Cao и Gong (AAAI 2022) [36] показали, что алгоритм kNN и его вариация rNN (radius nearest neighbors) обладают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встроенными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свойствами сертифицированной робастности, не требующими внешних надстроек вроде DPA или bagging.</w:t>
      </w:r>
    </w:p>
    <w:p>
      <w:pPr>
        <w:pStyle w:val="BodyText"/>
        <w:spacing w:line="360" w:lineRule="auto"/>
        <w:ind w:firstLine="709"/>
        <w:jc w:val="both"/>
      </w:pPr>
      <w:r>
        <w:rPr>
          <w:rFonts w:ascii="Times New Roman" w:hAnsi="Times New Roman" w:cs="Times New Roman" w:eastAsia="Times New Roman"/>
          <w:sz w:val="28"/>
        </w:rPr>
        <w:t xml:space="preserve">Пусть</w:t>
      </w:r>
      <w:r>
        <w:rPr>
          <w:rFonts w:ascii="Times New Roman" w:hAnsi="Times New Roman" w:cs="Times New Roman" w:eastAsia="Times New Roman"/>
          <w:sz w:val="28"/>
        </w:rPr>
        <w:t xml:space="preserve"> </w:t>
      </w:r>
      <m:oMath>
        <m:sSub>
          <m:e>
            <m:r>
              <m:t>f</m:t>
            </m:r>
          </m:e>
          <m:sub>
            <m:r>
              <m:t>k</m:t>
            </m:r>
          </m:sub>
        </m:sSub>
        <m:d>
          <m:dPr>
            <m:begChr m:val="("/>
            <m:endChr m:val=")"/>
            <m:sepChr m:val=""/>
            <m:grow/>
          </m:dPr>
          <m:e>
            <m:r>
              <m:t>x</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предсказание kNN классификатора. При добавлении</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точек в обучающую выборку набор</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ближайших соседей может измениться не более чем на</w:t>
      </w:r>
      <w:r>
        <w:rPr>
          <w:rFonts w:ascii="Times New Roman" w:hAnsi="Times New Roman" w:cs="Times New Roman" w:eastAsia="Times New Roman"/>
          <w:sz w:val="28"/>
        </w:rPr>
        <w:t xml:space="preserve"> </w:t>
      </w:r>
      <m:oMath>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элементов (в худшем случае). Для класса</w:t>
      </w:r>
      <w:r>
        <w:rPr>
          <w:rFonts w:ascii="Times New Roman" w:hAnsi="Times New Roman" w:cs="Times New Roman" w:eastAsia="Times New Roman"/>
          <w:sz w:val="28"/>
        </w:rPr>
        <w:t xml:space="preserve"> </w:t>
      </w:r>
      <m:oMath>
        <m:sSub>
          <m:e>
            <m:r>
              <m:t>c</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голосами</w:t>
      </w:r>
      <w:r>
        <w:rPr>
          <w:rFonts w:ascii="Times New Roman" w:hAnsi="Times New Roman" w:cs="Times New Roman" w:eastAsia="Times New Roman"/>
          <w:sz w:val="28"/>
        </w:rPr>
        <w:t xml:space="preserve"> </w:t>
      </w:r>
      <m:oMath>
        <m:sSub>
          <m:e>
            <m:r>
              <m:t>v</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второго класса</w:t>
      </w:r>
      <w:r>
        <w:rPr>
          <w:rFonts w:ascii="Times New Roman" w:hAnsi="Times New Roman" w:cs="Times New Roman" w:eastAsia="Times New Roman"/>
          <w:sz w:val="28"/>
        </w:rPr>
        <w:t xml:space="preserve"> </w:t>
      </w:r>
      <m:oMath>
        <m:sSub>
          <m:e>
            <m:r>
              <m:t>c</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голосами</w:t>
      </w:r>
      <w:r>
        <w:rPr>
          <w:rFonts w:ascii="Times New Roman" w:hAnsi="Times New Roman" w:cs="Times New Roman" w:eastAsia="Times New Roman"/>
          <w:sz w:val="28"/>
        </w:rPr>
        <w:t xml:space="preserve"> </w:t>
      </w:r>
      <m:oMath>
        <m:sSub>
          <m:e>
            <m:r>
              <m:t>v</m:t>
            </m:r>
          </m:e>
          <m:sub>
            <m:r>
              <m:t>2</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R</m:t>
              </m:r>
            </m:e>
            <m:sub>
              <m:r>
                <m:rPr>
                  <m:nor/>
                  <m:sty m:val="p"/>
                </m:rPr>
                <m:t>kNN</m:t>
              </m:r>
            </m:sub>
          </m:sSub>
          <m:r>
            <m:rPr>
              <m:sty m:val="p"/>
            </m:rPr>
            <m:t>=</m:t>
          </m:r>
          <m:d>
            <m:dPr>
              <m:begChr m:val="⌊"/>
              <m:endChr m:val="⌋"/>
              <m:sepChr m:val=""/>
              <m:grow/>
            </m:dPr>
            <m:e>
              <m:f>
                <m:fPr>
                  <m:type m:val="bar"/>
                </m:fPr>
                <m:num>
                  <m:sSub>
                    <m:e>
                      <m:r>
                        <m:t>v</m:t>
                      </m:r>
                    </m:e>
                    <m:sub>
                      <m:r>
                        <m:t>1</m:t>
                      </m:r>
                    </m:sub>
                  </m:sSub>
                  <m:r>
                    <m:rPr>
                      <m:sty m:val="p"/>
                    </m:rPr>
                    <m:t>−</m:t>
                  </m:r>
                  <m:sSub>
                    <m:e>
                      <m:r>
                        <m:t>v</m:t>
                      </m:r>
                    </m:e>
                    <m:sub>
                      <m:r>
                        <m:t>2</m:t>
                      </m:r>
                    </m:sub>
                  </m:sSub>
                  <m:r>
                    <m:rPr>
                      <m:sty m:val="p"/>
                    </m:rPr>
                    <m:t>−</m:t>
                  </m:r>
                  <m:r>
                    <m:t>1</m:t>
                  </m:r>
                </m:num>
                <m:den>
                  <m:r>
                    <m:t>2</m:t>
                  </m:r>
                </m:den>
              </m:f>
            </m:e>
          </m:d>
        </m:oMath>
      </m:oMathPara>
    </w:p>
    <w:p>
      <w:pPr>
        <w:pStyle w:val="FirstParagraph"/>
        <w:spacing w:line="360" w:lineRule="auto"/>
        <w:ind w:firstLine="709"/>
        <w:jc w:val="both"/>
      </w:pPr>
      <w:r>
        <w:rPr>
          <w:rFonts w:ascii="Times New Roman" w:hAnsi="Times New Roman" w:cs="Times New Roman" w:eastAsia="Times New Roman"/>
          <w:sz w:val="28"/>
        </w:rPr>
        <w:t xml:space="preserve">Важно отметить, что сертификат kNN</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теоретически более сильный</w:t>
      </w:r>
      <w:r>
        <w:rPr>
          <w:rFonts w:ascii="Times New Roman" w:hAnsi="Times New Roman" w:cs="Times New Roman" w:eastAsia="Times New Roman"/>
          <w:sz w:val="28"/>
        </w:rPr>
        <w:t xml:space="preserve">, чем у DPA при ограниченных данных, поскольку каждая тестовая точка имеет свой набор соседей, и отравленные точки вне этой окрестности вообще не влияют на предсказание.</w:t>
      </w:r>
    </w:p>
    <w:p>
      <w:pPr>
        <w:pStyle w:val="BodyText"/>
        <w:spacing w:line="360" w:lineRule="auto"/>
        <w:ind w:firstLine="709"/>
        <w:jc w:val="both"/>
      </w:pPr>
      <w:r>
        <w:rPr>
          <w:rFonts w:ascii="Times New Roman" w:hAnsi="Times New Roman" w:cs="Times New Roman" w:eastAsia="Times New Roman"/>
          <w:sz w:val="28"/>
        </w:rPr>
        <w:t xml:space="preserve">Jia et al. [36] экспериментально показали, что сертифицированная точность kNN при</w:t>
      </w:r>
      <w:r>
        <w:rPr>
          <w:rFonts w:ascii="Times New Roman" w:hAnsi="Times New Roman" w:cs="Times New Roman" w:eastAsia="Times New Roman"/>
          <w:sz w:val="28"/>
        </w:rPr>
        <w:t xml:space="preserve"> </w:t>
      </w:r>
      <m:oMath>
        <m:r>
          <m:t>p</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MNIST (бинарная задача 1-vs-7) составляет 72.3%, превосходя DPA (56.4%) и bagging (61.2%). Это объясняется локальной природой kNN: атакующий должен разместить отравленные точки в точной локальной окрестности каждой тестовой точки, что становится крайне сложным при атаке всего датасета.</w:t>
      </w:r>
    </w:p>
    <w:bookmarkEnd w:id="100"/>
    <w:bookmarkStart w:id="101" w:name="Xc31e748518ef113ff5e7fb7c6c0a76f565bf73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2.5.8. BiCert: точные сертификаты через смешанно-целочисленное программирование</w:t>
      </w:r>
    </w:p>
    <w:p>
      <w:pPr>
        <w:pStyle w:val="FirstParagraph"/>
        <w:spacing w:line="360" w:lineRule="auto"/>
        <w:ind w:firstLine="709"/>
        <w:jc w:val="both"/>
      </w:pPr>
      <w:r>
        <w:rPr>
          <w:rFonts w:ascii="Times New Roman" w:hAnsi="Times New Roman" w:cs="Times New Roman" w:eastAsia="Times New Roman"/>
          <w:sz w:val="28"/>
        </w:rPr>
        <w:t xml:space="preserve">Lorenz, Kwiatkowska и Fritz (декабрь 2024) [51] предложили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BiCert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первую постановку задачи точного вычисления сертифицированных границ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задачи смешанно-целочисленного программирования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(Mixed Integer Programming, MIP).</w:t>
      </w:r>
    </w:p>
    <w:p>
      <w:pPr>
        <w:pStyle w:val="BodyText"/>
        <w:spacing w:line="360" w:lineRule="auto"/>
        <w:ind w:firstLine="709"/>
        <w:jc w:val="both"/>
      </w:pPr>
      <w:r>
        <w:rPr>
          <w:rFonts w:ascii="Times New Roman" w:hAnsi="Times New Roman" w:cs="Times New Roman" w:eastAsia="Times New Roman"/>
          <w:sz w:val="28"/>
        </w:rPr>
        <w:t xml:space="preserve">Предшествующие certified defenses вычисляют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консервативные (верхние)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оценки certified radius — то есть реальная робастность может быть выше, чем гарантируемое значение. BiCert решает задачу точного нахождения наименьшего числа отравленных точек</w:t>
      </w:r>
      <w:r>
        <w:rPr>
          <w:rFonts w:ascii="Times New Roman" w:hAnsi="Times New Roman" w:cs="Times New Roman" w:eastAsia="Times New Roman"/>
          <w:sz w:val="28"/>
        </w:rPr>
        <w:t xml:space="preserve"> </w:t>
      </w:r>
      <m:oMath>
        <m:sSup>
          <m:e>
            <m:r>
              <m:t>p</m:t>
            </m:r>
          </m:e>
          <m:sup>
            <m:r>
              <m:rPr>
                <m:sty m:val="p"/>
              </m:rPr>
              <m:t>*</m:t>
            </m:r>
          </m:sup>
        </m:sSup>
      </m:oMath>
      <w:r>
        <w:rPr>
          <w:rFonts w:ascii="Times New Roman" w:hAnsi="Times New Roman" w:cs="Times New Roman" w:eastAsia="Times New Roman"/>
          <w:sz w:val="28"/>
        </w:rPr>
        <w:t xml:space="preserve">, при котором предсказание модели меняется:</w:t>
      </w:r>
    </w:p>
    <w:p>
      <w:pPr>
        <w:pStyle w:val="BodyText"/>
        <w:spacing w:line="360" w:lineRule="auto"/>
      </w:pPr>
      <m:oMathPara>
        <m:oMathParaPr>
          <m:jc m:val="center"/>
        </m:oMathParaPr>
        <m:oMath>
          <m:sSup>
            <m:e>
              <m:r>
                <m:t>p</m:t>
              </m:r>
            </m:e>
            <m:sup>
              <m:r>
                <m:rPr>
                  <m:sty m:val="p"/>
                </m:rPr>
                <m:t>*</m:t>
              </m:r>
            </m:sup>
          </m:sSup>
          <m:r>
            <m:rPr>
              <m:sty m:val="p"/>
            </m:rPr>
            <m:t>=</m:t>
          </m:r>
          <m:limLow>
            <m:e>
              <m:r>
                <m:rPr>
                  <m:sty m:val="p"/>
                </m:rPr>
                <m:t>min</m:t>
              </m:r>
            </m:e>
            <m:lim>
              <m:sSub>
                <m:e>
                  <m:r>
                    <m:t>D</m:t>
                  </m:r>
                </m:e>
                <m:sub>
                  <m:r>
                    <m:t>p</m:t>
                  </m:r>
                </m:sub>
              </m:sSub>
            </m:lim>
          </m:limLow>
          <m:r>
            <m:t> </m:t>
          </m:r>
          <m:d>
            <m:dPr>
              <m:begChr m:val="|"/>
              <m:endChr m:val="|"/>
              <m:sepChr m:val=""/>
              <m:grow/>
            </m:dPr>
            <m:e>
              <m:sSub>
                <m:e>
                  <m:r>
                    <m:t>D</m:t>
                  </m:r>
                </m:e>
                <m:sub>
                  <m:r>
                    <m:t>p</m:t>
                  </m:r>
                </m:sub>
              </m:sSub>
            </m:e>
          </m:d>
          <m:r>
            <m:t> </m:t>
          </m:r>
          <m:r>
            <m:rPr>
              <m:nor/>
              <m:sty m:val="p"/>
            </m:rPr>
            <m:t>s.t.</m:t>
          </m:r>
          <m:r>
            <m:t> </m:t>
          </m:r>
          <m:sSub>
            <m:e>
              <m:r>
                <m:t>f</m:t>
              </m:r>
            </m:e>
            <m:sub>
              <m:r>
                <m:t>A</m:t>
              </m:r>
              <m:d>
                <m:dPr>
                  <m:begChr m:val="("/>
                  <m:endChr m:val=")"/>
                  <m:sepChr m:val=""/>
                  <m:grow/>
                </m:dPr>
                <m:e>
                  <m:sSub>
                    <m:e>
                      <m:r>
                        <m:t>D</m:t>
                      </m:r>
                    </m:e>
                    <m:sub>
                      <m:r>
                        <m:t>c</m:t>
                      </m:r>
                    </m:sub>
                  </m:sSub>
                  <m:r>
                    <m:rPr>
                      <m:sty m:val="p"/>
                    </m:rPr>
                    <m:t>∪</m:t>
                  </m:r>
                  <m:sSub>
                    <m:e>
                      <m:r>
                        <m:t>D</m:t>
                      </m:r>
                    </m:e>
                    <m:sub>
                      <m:r>
                        <m:t>p</m:t>
                      </m:r>
                    </m:sub>
                  </m:sSub>
                </m:e>
              </m:d>
            </m:sub>
          </m:sSub>
          <m:d>
            <m:dPr>
              <m:begChr m:val="("/>
              <m:endChr m:val=")"/>
              <m:sepChr m:val=""/>
              <m:grow/>
            </m:dPr>
            <m:e>
              <m:r>
                <m:t>x</m:t>
              </m:r>
            </m:e>
          </m:d>
          <m:r>
            <m:rPr>
              <m:sty m:val="p"/>
            </m:rPr>
            <m:t>≠</m:t>
          </m:r>
          <m:sSub>
            <m:e>
              <m:r>
                <m:t>c</m:t>
              </m:r>
            </m:e>
            <m:sub>
              <m:r>
                <m:t>1</m:t>
              </m:r>
            </m:sub>
          </m:sSub>
          <m:r>
            <m:rPr>
              <m:sty m:val="p"/>
            </m:rPr>
            <m:t>,</m:t>
          </m:r>
          <m:r>
            <m:t> </m:t>
          </m:r>
          <m:sSub>
            <m:e>
              <m:r>
                <m:t>D</m:t>
              </m:r>
            </m:e>
            <m:sub>
              <m:r>
                <m:t>p</m:t>
              </m:r>
            </m:sub>
          </m:sSub>
          <m:r>
            <m:rPr>
              <m:sty m:val="p"/>
            </m:rPr>
            <m:t>∈</m:t>
          </m:r>
          <m:r>
            <m:rPr>
              <m:sty m:val="p"/>
              <m:scr m:val="script"/>
            </m:rPr>
            <m:t>F</m:t>
          </m:r>
        </m:oMath>
      </m:oMathPara>
    </w:p>
    <w:p>
      <w:pPr>
        <w:pStyle w:val="FirstParagraph"/>
        <w:spacing w:line="360" w:lineRule="auto"/>
        <w:ind w:firstLine="709"/>
        <w:jc w:val="both"/>
      </w:pPr>
      <w:r>
        <w:rPr>
          <w:rFonts w:ascii="Times New Roman" w:hAnsi="Times New Roman" w:cs="Times New Roman" w:eastAsia="Times New Roman"/>
          <w:sz w:val="28"/>
        </w:rPr>
        <w:t xml:space="preserve">Задача (2.34) является NP-трудной в общем случае, однако при биlinearной структуре (отсюда название BiCert) допускает реформулировку как MIP, решаемое MILP-солверами (Gurobi, CPLEX). Метод превосходит существующие методы по точности сертификатов на линейных и малых нелинейных классификаторах.</w:t>
      </w:r>
    </w:p>
    <w:bookmarkEnd w:id="101"/>
    <w:bookmarkEnd w:id="102"/>
    <w:bookmarkStart w:id="107" w:name="Xd946ec7c6391124a847912a69513acb03cc3b96"/>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2.6. Функции влияния для детектирования отравленных точек</w:t>
      </w:r>
    </w:p>
    <w:p>
      <w:pPr>
        <w:pStyle w:val="FirstParagraph"/>
        <w:spacing w:line="360" w:lineRule="auto"/>
        <w:ind w:firstLine="709"/>
        <w:jc w:val="both"/>
      </w:pPr>
      <w:r>
        <w:rPr>
          <w:rFonts w:ascii="Times New Roman" w:hAnsi="Times New Roman" w:cs="Times New Roman" w:eastAsia="Times New Roman"/>
          <w:sz w:val="28"/>
        </w:rPr>
        <w:t xml:space="preserve">Функции влияния, введённые в контекст машинного обучения Koh и Liang [3], находят применение не только как инструмент создания атак, но и как механизм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детектирования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точек. Раздел описывает полный практический алгоритм influence-based detection и его теоретические основания.</w:t>
      </w:r>
    </w:p>
    <w:bookmarkStart w:id="103" w:name="теоретические-основа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2.6.1. Теоретические основания</w:t>
      </w:r>
    </w:p>
    <w:p>
      <w:pPr>
        <w:pStyle w:val="FirstParagraph"/>
        <w:spacing w:line="360" w:lineRule="auto"/>
        <w:ind w:firstLine="709"/>
        <w:jc w:val="both"/>
      </w:pPr>
      <w:r>
        <w:rPr>
          <w:rFonts w:ascii="Times New Roman" w:hAnsi="Times New Roman" w:cs="Times New Roman" w:eastAsia="Times New Roman"/>
          <w:sz w:val="28"/>
        </w:rPr>
        <w:t xml:space="preserve">Пусть модель</w:t>
      </w:r>
      <w:r>
        <w:rPr>
          <w:rFonts w:ascii="Times New Roman" w:hAnsi="Times New Roman" w:cs="Times New Roman" w:eastAsia="Times New Roman"/>
          <w:sz w:val="28"/>
        </w:rPr>
        <w:t xml:space="preserve"> </w:t>
      </w:r>
      <m:oMath>
        <m:sSub>
          <m:e>
            <m:r>
              <m:t>f</m:t>
            </m:r>
          </m:e>
          <m:sub>
            <m:acc>
              <m:accPr>
                <m:chr m:val="̂"/>
              </m:accPr>
              <m:e>
                <m:r>
                  <m:t>θ</m:t>
                </m:r>
              </m:e>
            </m:acc>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обучена на</w:t>
      </w:r>
      <w:r>
        <w:rPr>
          <w:rFonts w:ascii="Times New Roman" w:hAnsi="Times New Roman" w:cs="Times New Roman" w:eastAsia="Times New Roman"/>
          <w:sz w:val="28"/>
        </w:rPr>
        <w:t xml:space="preserve"> </w:t>
      </w:r>
      <m:oMath>
        <m:r>
          <m:rPr>
            <m:sty m:val="p"/>
            <m:scr m:val="script"/>
          </m:rPr>
          <m:t>D</m:t>
        </m:r>
        <m:r>
          <m:rPr>
            <m:sty m:val="p"/>
          </m:rPr>
          <m:t>=</m:t>
        </m:r>
        <m:r>
          <m:rPr>
            <m:sty m:val="p"/>
          </m:rPr>
          <m:t>{</m:t>
        </m:r>
        <m:sSub>
          <m:e>
            <m:r>
              <m:t>z</m:t>
            </m:r>
          </m:e>
          <m:sub>
            <m:r>
              <m:t>1</m:t>
            </m:r>
          </m:sub>
        </m:sSub>
        <m:r>
          <m:rPr>
            <m:sty m:val="p"/>
          </m:rPr>
          <m:t>,</m:t>
        </m:r>
        <m:r>
          <m:rPr>
            <m:sty m:val="p"/>
          </m:rPr>
          <m:t>…</m:t>
        </m:r>
        <m:r>
          <m:rPr>
            <m:sty m:val="p"/>
          </m:rPr>
          <m:t>,</m:t>
        </m:r>
        <m:sSub>
          <m:e>
            <m:r>
              <m:t>z</m:t>
            </m:r>
          </m:e>
          <m:sub>
            <m:r>
              <m:t>n</m:t>
            </m:r>
          </m:sub>
        </m:sSub>
        <m:r>
          <m:rPr>
            <m:sty m:val="p"/>
          </m:rPr>
          <m:t>}</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z</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Функция влияния точки</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потери для тестовой точки</w:t>
      </w:r>
      <w:r>
        <w:rPr>
          <w:rFonts w:ascii="Times New Roman" w:hAnsi="Times New Roman" w:cs="Times New Roman" w:eastAsia="Times New Roman"/>
          <w:sz w:val="28"/>
        </w:rPr>
        <w:t xml:space="preserve"> </w:t>
      </w:r>
      <m:oMath>
        <m:sSub>
          <m:e>
            <m:r>
              <m:t>z</m:t>
            </m:r>
          </m:e>
          <m:sub>
            <m:r>
              <m:rPr>
                <m:nor/>
                <m:sty m:val="p"/>
              </m:rPr>
              <m:t>test</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sty m:val="p"/>
                  <m:scr m:val="script"/>
                </m:rPr>
                <m:t>I</m:t>
              </m:r>
            </m:e>
            <m:sub>
              <m:r>
                <m:rPr>
                  <m:nor/>
                  <m:sty m:val="p"/>
                </m:rPr>
                <m:t>up,loss</m:t>
              </m:r>
            </m:sub>
          </m:sSub>
          <m:d>
            <m:dPr>
              <m:begChr m:val="("/>
              <m:endChr m:val=")"/>
              <m:sepChr m:val=""/>
              <m:grow/>
            </m:dPr>
            <m:e>
              <m:r>
                <m:t>z</m:t>
              </m:r>
              <m:r>
                <m:rPr>
                  <m:sty m:val="p"/>
                </m:rPr>
                <m:t>,</m:t>
              </m:r>
              <m:sSub>
                <m:e>
                  <m:r>
                    <m:t>z</m:t>
                  </m:r>
                </m:e>
                <m:sub>
                  <m:r>
                    <m:rPr>
                      <m:nor/>
                      <m:sty m:val="p"/>
                    </m:rPr>
                    <m:t>test</m:t>
                  </m:r>
                </m:sub>
              </m:sSub>
            </m:e>
          </m:d>
          <m:r>
            <m:rPr>
              <m:sty m:val="p"/>
            </m:rPr>
            <m:t>=</m:t>
          </m:r>
          <m:r>
            <m:rPr>
              <m:sty m:val="p"/>
            </m:rPr>
            <m:t>−</m:t>
          </m:r>
          <m:sSub>
            <m:e>
              <m:r>
                <m:rPr>
                  <m:sty m:val="p"/>
                </m:rPr>
                <m:t>∇</m:t>
              </m:r>
            </m:e>
            <m:sub>
              <m:r>
                <m:t>θ</m:t>
              </m:r>
            </m:sub>
          </m:sSub>
          <m:r>
            <m:rPr>
              <m:sty m:val="p"/>
              <m:scr m:val="script"/>
            </m:rPr>
            <m:t>L</m:t>
          </m:r>
          <m:sSup>
            <m:e>
              <m:d>
                <m:dPr>
                  <m:begChr m:val="("/>
                  <m:endChr m:val=")"/>
                  <m:sepChr m:val=""/>
                  <m:grow/>
                </m:dPr>
                <m:e>
                  <m:sSub>
                    <m:e>
                      <m:r>
                        <m:t>z</m:t>
                      </m:r>
                    </m:e>
                    <m:sub>
                      <m:r>
                        <m:rPr>
                          <m:nor/>
                          <m:sty m:val="p"/>
                        </m:rPr>
                        <m:t>test</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scr m:val="script"/>
            </m:rPr>
            <m:t>L</m:t>
          </m:r>
          <m:d>
            <m:dPr>
              <m:begChr m:val="("/>
              <m:endChr m:val=")"/>
              <m:sepChr m:val=""/>
              <m:grow/>
            </m:dPr>
            <m:e>
              <m:r>
                <m:t>z</m:t>
              </m:r>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acc>
              <m:accPr>
                <m:chr m:val="̂"/>
              </m:accPr>
              <m:e>
                <m:r>
                  <m:t>θ</m:t>
                </m:r>
              </m:e>
            </m:acc>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rPr>
                    <m:sty m:val="p"/>
                  </m:rPr>
                  <m:t>∇</m:t>
                </m:r>
              </m:e>
              <m:sub>
                <m:r>
                  <m:t>θ</m:t>
                </m:r>
              </m:sub>
              <m:sup>
                <m:r>
                  <m:t>2</m:t>
                </m:r>
              </m:sup>
            </m:sSubSup>
          </m:e>
        </m:nary>
        <m:r>
          <m:rPr>
            <m:sty m:val="p"/>
            <m:scr m:val="script"/>
          </m:rPr>
          <m:t>L</m:t>
        </m:r>
        <m:d>
          <m:dPr>
            <m:begChr m:val="("/>
            <m:endChr m:val=")"/>
            <m:sepChr m:val=""/>
            <m:grow/>
          </m:dPr>
          <m:e>
            <m:sSub>
              <m:e>
                <m:r>
                  <m:t>z</m:t>
                </m:r>
              </m:e>
              <m:sub>
                <m:r>
                  <m:t>i</m:t>
                </m:r>
              </m:sub>
            </m:sSub>
            <m:r>
              <m:rPr>
                <m:sty m:val="p"/>
              </m:rPr>
              <m:t>,</m:t>
            </m:r>
            <m:acc>
              <m:accPr>
                <m:chr m:val="̂"/>
              </m:accPr>
              <m:e>
                <m:r>
                  <m:t>θ</m:t>
                </m:r>
              </m:e>
            </m:acc>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матрица Гессиана. Положительное значение</w:t>
      </w:r>
      <w:r>
        <w:rPr>
          <w:rFonts w:ascii="Times New Roman" w:hAnsi="Times New Roman" w:cs="Times New Roman" w:eastAsia="Times New Roman"/>
          <w:sz w:val="28"/>
        </w:rPr>
        <w:t xml:space="preserve"> </w:t>
      </w:r>
      <m:oMath>
        <m:sSub>
          <m:e>
            <m:r>
              <m:rPr>
                <m:sty m:val="p"/>
                <m:scr m:val="script"/>
              </m:rPr>
              <m:t>I</m:t>
            </m:r>
          </m:e>
          <m:sub>
            <m:r>
              <m:rPr>
                <m:nor/>
                <m:sty m:val="p"/>
              </m:rPr>
              <m:t>up,loss</m:t>
            </m:r>
          </m:sub>
        </m:sSub>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что точка</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вредит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предсказанию на</w:t>
      </w:r>
      <w:r>
        <w:rPr>
          <w:rFonts w:ascii="Times New Roman" w:hAnsi="Times New Roman" w:cs="Times New Roman" w:eastAsia="Times New Roman"/>
          <w:sz w:val="28"/>
        </w:rPr>
        <w:t xml:space="preserve"> </w:t>
      </w:r>
      <m:oMath>
        <m:sSub>
          <m:e>
            <m:r>
              <m:t>z</m:t>
            </m:r>
          </m:e>
          <m:sub>
            <m:r>
              <m:rPr>
                <m:nor/>
                <m:sty m:val="p"/>
              </m:rPr>
              <m:t>test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(удаление</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снизит потери).</w:t>
      </w:r>
    </w:p>
    <w:p>
      <w:pPr>
        <w:pStyle w:val="BodyText"/>
        <w:spacing w:line="360" w:lineRule="auto"/>
        <w:ind w:firstLine="709"/>
        <w:jc w:val="both"/>
      </w:pPr>
      <w:r>
        <w:rPr>
          <w:rFonts w:ascii="Times New Roman" w:hAnsi="Times New Roman" w:cs="Times New Roman" w:eastAsia="Times New Roman"/>
          <w:sz w:val="28"/>
        </w:rPr>
        <w:t xml:space="preserve">Для детектирования отравленных точек в обучающей выборке вычисляется суммарное влияние на всю валидационную выборку:</w:t>
      </w:r>
    </w:p>
    <w:p>
      <w:pPr>
        <w:pStyle w:val="BodyText"/>
        <w:spacing w:line="360" w:lineRule="auto"/>
      </w:pPr>
      <m:oMathPara>
        <m:oMathParaPr>
          <m:jc m:val="center"/>
        </m:oMathParaPr>
        <m:oMath>
          <m:sSub>
            <m:e>
              <m:r>
                <m:rPr>
                  <m:sty m:val="p"/>
                  <m:scr m:val="script"/>
                </m:rPr>
                <m:t>I</m:t>
              </m:r>
            </m:e>
            <m:sub>
              <m:r>
                <m:rPr>
                  <m:nor/>
                  <m:sty m:val="p"/>
                </m:rPr>
                <m:t>total</m:t>
              </m:r>
            </m:sub>
          </m:sSub>
          <m:d>
            <m:dPr>
              <m:begChr m:val="("/>
              <m:endChr m:val=")"/>
              <m:sepChr m:val=""/>
              <m:grow/>
            </m:dPr>
            <m:e>
              <m:sSub>
                <m:e>
                  <m:r>
                    <m:t>z</m:t>
                  </m:r>
                </m:e>
                <m:sub>
                  <m:r>
                    <m:t>i</m:t>
                  </m:r>
                </m:sub>
              </m:sSub>
            </m:e>
          </m:d>
          <m:r>
            <m:rPr>
              <m:sty m:val="p"/>
            </m:rPr>
            <m:t>=</m:t>
          </m:r>
          <m:nary>
            <m:naryPr>
              <m:chr m:val="∑"/>
              <m:limLoc m:val="undOvr"/>
              <m:subHide m:val="off"/>
              <m:supHide m:val="on"/>
            </m:naryPr>
            <m:sub>
              <m:sSub>
                <m:e>
                  <m:r>
                    <m:t>z</m:t>
                  </m:r>
                </m:e>
                <m:sub>
                  <m:r>
                    <m:t>t</m:t>
                  </m:r>
                </m:sub>
              </m:sSub>
              <m:r>
                <m:rPr>
                  <m:sty m:val="p"/>
                </m:rPr>
                <m:t>∈</m:t>
              </m:r>
              <m:sSub>
                <m:e>
                  <m:r>
                    <m:rPr>
                      <m:sty m:val="p"/>
                      <m:scr m:val="script"/>
                    </m:rPr>
                    <m:t>D</m:t>
                  </m:r>
                </m:e>
                <m:sub>
                  <m:r>
                    <m:rPr>
                      <m:nor/>
                      <m:sty m:val="p"/>
                    </m:rPr>
                    <m:t>val</m:t>
                  </m:r>
                </m:sub>
              </m:sSub>
            </m:sub>
            <m:sup>
              <m:r>
                <m:t>​</m:t>
              </m:r>
            </m:sup>
            <m:e>
              <m:sSub>
                <m:e>
                  <m:r>
                    <m:rPr>
                      <m:sty m:val="p"/>
                      <m:scr m:val="script"/>
                    </m:rPr>
                    <m:t>I</m:t>
                  </m:r>
                </m:e>
                <m:sub>
                  <m:r>
                    <m:rPr>
                      <m:nor/>
                      <m:sty m:val="p"/>
                    </m:rPr>
                    <m:t>up,loss</m:t>
                  </m:r>
                </m:sub>
              </m:sSub>
            </m:e>
          </m:nary>
          <m:d>
            <m:dPr>
              <m:begChr m:val="("/>
              <m:endChr m:val=")"/>
              <m:sepChr m:val=""/>
              <m:grow/>
            </m:dPr>
            <m:e>
              <m:sSub>
                <m:e>
                  <m:r>
                    <m:t>z</m:t>
                  </m:r>
                </m:e>
                <m:sub>
                  <m:r>
                    <m:t>i</m:t>
                  </m:r>
                </m:sub>
              </m:sSub>
              <m:r>
                <m:rPr>
                  <m:sty m:val="p"/>
                </m:rPr>
                <m:t>,</m:t>
              </m:r>
              <m:sSub>
                <m:e>
                  <m:r>
                    <m:t>z</m:t>
                  </m:r>
                </m:e>
                <m:sub>
                  <m:r>
                    <m:t>t</m:t>
                  </m:r>
                </m:sub>
              </m:sSub>
            </m:e>
          </m:d>
          <m:r>
            <m:rPr>
              <m:sty m:val="p"/>
            </m:rPr>
            <m:t>=</m:t>
          </m:r>
          <m:r>
            <m:rPr>
              <m:sty m:val="p"/>
            </m:rPr>
            <m:t>−</m:t>
          </m:r>
          <m:sSub>
            <m:e>
              <m:r>
                <m:rPr>
                  <m:sty m:val="p"/>
                </m:rPr>
                <m:t>∇</m:t>
              </m:r>
            </m:e>
            <m:sub>
              <m:r>
                <m:t>θ</m:t>
              </m:r>
            </m:sub>
          </m:sSub>
          <m:r>
            <m:rPr>
              <m:sty m:val="p"/>
              <m:scr m:val="script"/>
            </m:rPr>
            <m:t>L</m:t>
          </m:r>
          <m:sSup>
            <m:e>
              <m:d>
                <m:dPr>
                  <m:begChr m:val="("/>
                  <m:endChr m:val=")"/>
                  <m:sepChr m:val=""/>
                  <m:grow/>
                </m:dPr>
                <m:e>
                  <m:sSub>
                    <m:e>
                      <m:r>
                        <m:rPr>
                          <m:sty m:val="p"/>
                          <m:scr m:val="script"/>
                        </m:rPr>
                        <m:t>D</m:t>
                      </m:r>
                    </m:e>
                    <m:sub>
                      <m:r>
                        <m:rPr>
                          <m:nor/>
                          <m:sty m:val="p"/>
                        </m:rPr>
                        <m:t>val</m:t>
                      </m:r>
                    </m:sub>
                  </m:sSub>
                  <m:r>
                    <m:rPr>
                      <m:sty m:val="p"/>
                    </m:rPr>
                    <m:t>,</m:t>
                  </m:r>
                  <m:acc>
                    <m:accPr>
                      <m:chr m:val="̂"/>
                    </m:accPr>
                    <m:e>
                      <m:r>
                        <m:t>θ</m:t>
                      </m:r>
                    </m:e>
                  </m:acc>
                </m:e>
              </m:d>
            </m:e>
            <m:sup>
              <m:r>
                <m:rPr>
                  <m:sty m:val="p"/>
                </m:rPr>
                <m:t>⊤</m:t>
              </m:r>
            </m:sup>
          </m:sSup>
          <m:sSubSup>
            <m:e>
              <m:r>
                <m:t>H</m:t>
              </m:r>
            </m:e>
            <m:sub>
              <m:acc>
                <m:accPr>
                  <m:chr m:val="̂"/>
                </m:accPr>
                <m:e>
                  <m:r>
                    <m:t>θ</m:t>
                  </m:r>
                </m:e>
              </m:acc>
            </m:sub>
            <m:sup>
              <m:r>
                <m:rPr>
                  <m:sty m:val="p"/>
                </m:rPr>
                <m:t>−</m:t>
              </m:r>
              <m:r>
                <m:t>1</m:t>
              </m:r>
            </m:sup>
          </m:sSubSup>
          <m:sSub>
            <m:e>
              <m:r>
                <m:rPr>
                  <m:sty m:val="p"/>
                </m:rPr>
                <m:t>∇</m:t>
              </m:r>
            </m:e>
            <m:sub>
              <m:r>
                <m:t>θ</m:t>
              </m:r>
            </m:sub>
          </m:sSub>
          <m:r>
            <m:rPr>
              <m:sty m:val="p"/>
              <m:scr m:val="script"/>
            </m:rPr>
            <m:t>L</m:t>
          </m:r>
          <m:d>
            <m:dPr>
              <m:begChr m:val="("/>
              <m:endChr m:val=")"/>
              <m:sepChr m:val=""/>
              <m:grow/>
            </m:dPr>
            <m:e>
              <m:sSub>
                <m:e>
                  <m:r>
                    <m:t>z</m:t>
                  </m:r>
                </m:e>
                <m:sub>
                  <m:r>
                    <m:t>i</m:t>
                  </m:r>
                </m:sub>
              </m:sSub>
              <m:r>
                <m:rPr>
                  <m:sty m:val="p"/>
                </m:rPr>
                <m:t>,</m:t>
              </m:r>
              <m:acc>
                <m:accPr>
                  <m:chr m:val="̂"/>
                </m:accPr>
                <m:e>
                  <m:r>
                    <m:t>θ</m:t>
                  </m:r>
                </m:e>
              </m:acc>
            </m:e>
          </m:d>
        </m:oMath>
      </m:oMathPara>
    </w:p>
    <w:p>
      <w:pPr>
        <w:pStyle w:val="FirstParagraph"/>
        <w:spacing w:line="360" w:lineRule="auto"/>
        <w:ind w:firstLine="709"/>
        <w:jc w:val="both"/>
      </w:pPr>
      <w:r>
        <w:rPr>
          <w:rFonts w:ascii="Times New Roman" w:hAnsi="Times New Roman" w:cs="Times New Roman" w:eastAsia="Times New Roman"/>
          <w:sz w:val="28"/>
        </w:rPr>
        <w:t xml:space="preserve">Точки с аномально высоким</w:t>
      </w:r>
      <w:r>
        <w:rPr>
          <w:rFonts w:ascii="Times New Roman" w:hAnsi="Times New Roman" w:cs="Times New Roman" w:eastAsia="Times New Roman"/>
          <w:sz w:val="28"/>
        </w:rPr>
        <w:t xml:space="preserve"> </w:t>
      </w:r>
      <m:oMath>
        <m:sSub>
          <m:e>
            <m:r>
              <m:rPr>
                <m:sty m:val="p"/>
                <m:scr m:val="script"/>
              </m:rPr>
              <m:t>I</m:t>
            </m:r>
          </m:e>
          <m:sub>
            <m:r>
              <m:rPr>
                <m:nor/>
                <m:sty m:val="p"/>
              </m:rPr>
              <m:t>total</m:t>
            </m:r>
          </m:sub>
        </m:sSub>
        <m:d>
          <m:dPr>
            <m:begChr m:val="("/>
            <m:endChr m:val=")"/>
            <m:sepChr m:val=""/>
            <m:grow/>
          </m:dPr>
          <m:e>
            <m:sSub>
              <m:e>
                <m:r>
                  <m:t>z</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являются кандидатами на удаление как потенциально отравленные.</w:t>
      </w:r>
    </w:p>
    <w:bookmarkEnd w:id="103"/>
    <w:bookmarkStart w:id="104" w:name="практический-алгоритм-детек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2.6.2. Практический алгоритм детекции</w:t>
      </w:r>
    </w:p>
    <w:p>
      <w:pPr>
        <w:pStyle w:val="FirstParagraph"/>
        <w:spacing w:line="360" w:lineRule="auto"/>
        <w:ind w:firstLine="709"/>
        <w:jc w:val="both"/>
      </w:pPr>
      <w:r>
        <w:rPr>
          <w:rFonts w:ascii="Times New Roman" w:hAnsi="Times New Roman" w:cs="Times New Roman" w:eastAsia="Times New Roman"/>
          <w:b/>
          <w:bCs/>
          <w:sz w:val="28"/>
        </w:rPr>
        <w:t xml:space="preserve">Алгоритм 2.5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(Influence-based Poisoning Detection)</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D_train = {z_1,...,z_n}, D_val, пороговый перцентиль τ (напр., 95)</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D_clean ⊆ D_train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1. Обучить f_θ̂ на D_train (полное обучение)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2. Вычислить H_θ̂^{-1} через LiSSA или сопряжённые градиенты</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3. Вычислить g_val = ∇_θ L(D_val, θ̂)   (градиент по валидации)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4. Для каждой точки z_i ∈ D_train: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Вычислить g_i = ∇_θ L(z_i, 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I_total(z_i) = -g_val^T · H_θ̂^{-1} · g_i</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5. Найти порог δ = перцентиль_{τ}({I_total(z_i)})</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6. D_clean = {z_i : I_total(z_i) &lt; δ}</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7. Вернуть D_clean</w:t>
      </w:r>
    </w:p>
    <w:p>
      <w:pPr>
        <w:pStyle w:val="FirstParagraph"/>
        <w:spacing w:line="360" w:lineRule="auto"/>
        <w:ind w:firstLine="709"/>
        <w:jc w:val="both"/>
      </w:pPr>
      <w:r>
        <w:rPr>
          <w:rFonts w:ascii="Times New Roman" w:hAnsi="Times New Roman" w:cs="Times New Roman" w:eastAsia="Times New Roman"/>
          <w:b/>
          <w:bCs/>
          <w:sz w:val="28"/>
        </w:rPr>
        <w:t xml:space="preserve">Вычислительная сложность.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Прямое вычисление</w:t>
      </w:r>
      <w:r>
        <w:rPr>
          <w:rFonts w:ascii="Times New Roman" w:hAnsi="Times New Roman" w:cs="Times New Roman" w:eastAsia="Times New Roman"/>
          <w:sz w:val="28"/>
        </w:rPr>
        <w:t xml:space="preserve"> </w:t>
      </w:r>
      <m:oMath>
        <m:sSubSup>
          <m:e>
            <m:r>
              <m:t>H</m:t>
            </m:r>
          </m:e>
          <m:sub>
            <m:acc>
              <m:accPr>
                <m:chr m:val="̂"/>
              </m:accPr>
              <m:e>
                <m:r>
                  <m:t>θ</m:t>
                </m:r>
              </m:e>
            </m:acc>
          </m:sub>
          <m:sup>
            <m:r>
              <m:rPr>
                <m:sty m:val="p"/>
              </m:rPr>
              <m:t>−</m:t>
            </m:r>
            <m:r>
              <m:t>1</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w:t>
      </w:r>
      <w:r>
        <w:rPr>
          <w:rFonts w:ascii="Times New Roman" w:hAnsi="Times New Roman" w:cs="Times New Roman" w:eastAsia="Times New Roman"/>
          <w:sz w:val="28"/>
        </w:rPr>
        <w:t xml:space="preserve"> </w:t>
      </w:r>
      <m:oMath>
        <m:r>
          <m:t>O</m:t>
        </m:r>
        <m:d>
          <m:dPr>
            <m:begChr m:val="("/>
            <m:endChr m:val=")"/>
            <m:sepChr m:val=""/>
            <m:grow/>
          </m:dPr>
          <m:e>
            <m:sSup>
              <m:e>
                <m:r>
                  <m:t>d</m:t>
                </m:r>
              </m:e>
              <m:sup>
                <m:r>
                  <m:t>2</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памяти и</w:t>
      </w:r>
      <w:r>
        <w:rPr>
          <w:rFonts w:ascii="Times New Roman" w:hAnsi="Times New Roman" w:cs="Times New Roman" w:eastAsia="Times New Roman"/>
          <w:sz w:val="28"/>
        </w:rPr>
        <w:t xml:space="preserve"> </w:t>
      </w:r>
      <m:oMath>
        <m:r>
          <m:t>O</m:t>
        </m:r>
        <m:d>
          <m:dPr>
            <m:begChr m:val="("/>
            <m:endChr m:val=")"/>
            <m:sepChr m:val=""/>
            <m:grow/>
          </m:dPr>
          <m:e>
            <m:sSup>
              <m:e>
                <m:r>
                  <m:t>d</m:t>
                </m:r>
              </m:e>
              <m:sup>
                <m:r>
                  <m:t>3</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времени для</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параметров. Для уменьшения стоимости применяется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LiSSA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(Linear time Stochastic Second-order Algorithm): приближает</w:t>
      </w:r>
      <w:r>
        <w:rPr>
          <w:rFonts w:ascii="Times New Roman" w:hAnsi="Times New Roman" w:cs="Times New Roman" w:eastAsia="Times New Roman"/>
          <w:sz w:val="28"/>
        </w:rPr>
        <w:t xml:space="preserve"> </w:t>
      </w:r>
      <m:oMath>
        <m:sSup>
          <m:e>
            <m:r>
              <m:t>H</m:t>
            </m:r>
          </m:e>
          <m:sup>
            <m:r>
              <m:rPr>
                <m:sty m:val="p"/>
              </m:rPr>
              <m:t>−</m:t>
            </m:r>
            <m:r>
              <m:t>1</m:t>
            </m:r>
          </m:sup>
        </m:sSup>
        <m: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вектора</w:t>
      </w:r>
      <w:r>
        <w:rPr>
          <w:rFonts w:ascii="Times New Roman" w:hAnsi="Times New Roman" w:cs="Times New Roman" w:eastAsia="Times New Roman"/>
          <w:sz w:val="28"/>
        </w:rPr>
        <w:t xml:space="preserve"> </w:t>
      </w:r>
      <m:oMath>
        <m: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 время</w:t>
      </w:r>
      <w:r>
        <w:rPr>
          <w:rFonts w:ascii="Times New Roman" w:hAnsi="Times New Roman" w:cs="Times New Roman" w:eastAsia="Times New Roman"/>
          <w:sz w:val="28"/>
        </w:rPr>
        <w:t xml:space="preserve"> </w:t>
      </w:r>
      <m:oMath>
        <m:r>
          <m:t>O</m:t>
        </m:r>
        <m:d>
          <m:dPr>
            <m:begChr m:val="("/>
            <m:endChr m:val=")"/>
            <m:sepChr m:val=""/>
            <m:grow/>
          </m:dPr>
          <m:e>
            <m:r>
              <m:t>n</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 степенной ряд:</w:t>
      </w:r>
    </w:p>
    <w:p>
      <w:pPr>
        <w:pStyle w:val="BodyText"/>
        <w:spacing w:line="360" w:lineRule="auto"/>
      </w:pPr>
      <m:oMathPara>
        <m:oMathParaPr>
          <m:jc m:val="center"/>
        </m:oMathParaPr>
        <m:oMath>
          <m:sSup>
            <m:e>
              <m:r>
                <m:t>H</m:t>
              </m:r>
            </m:e>
            <m:sup>
              <m:r>
                <m:rPr>
                  <m:sty m:val="p"/>
                </m:rPr>
                <m:t>−</m:t>
              </m:r>
              <m:r>
                <m:t>1</m:t>
              </m:r>
            </m:sup>
          </m:sSup>
          <m:r>
            <m:t>v</m:t>
          </m:r>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nary>
                <m:naryPr>
                  <m:chr m:val="∑"/>
                  <m:limLoc m:val="undOvr"/>
                  <m:subHide m:val="off"/>
                  <m:supHide m:val="off"/>
                </m:naryPr>
                <m:sub>
                  <m:r>
                    <m:t>i</m:t>
                  </m:r>
                  <m:r>
                    <m:rPr>
                      <m:sty m:val="p"/>
                    </m:rPr>
                    <m:t>=</m:t>
                  </m:r>
                  <m:r>
                    <m:t>0</m:t>
                  </m:r>
                </m:sub>
                <m:sup>
                  <m:r>
                    <m:t>J</m:t>
                  </m:r>
                </m:sup>
                <m:e>
                  <m:sSup>
                    <m:e>
                      <m:d>
                        <m:dPr>
                          <m:begChr m:val="("/>
                          <m:endChr m:val=")"/>
                          <m:sepChr m:val=""/>
                          <m:grow/>
                        </m:dPr>
                        <m:e>
                          <m:r>
                            <m:rPr>
                              <m:sty m:val="b"/>
                            </m:rPr>
                            <m:t>I</m:t>
                          </m:r>
                          <m:r>
                            <m:rPr>
                              <m:sty m:val="p"/>
                            </m:rPr>
                            <m:t>−</m:t>
                          </m:r>
                          <m:sSub>
                            <m:e>
                              <m:r>
                                <m:t>H</m:t>
                              </m:r>
                            </m:e>
                            <m:sub>
                              <m:sSub>
                                <m:e>
                                  <m:r>
                                    <m:t>b</m:t>
                                  </m:r>
                                </m:e>
                                <m:sub>
                                  <m:r>
                                    <m:t>j</m:t>
                                  </m:r>
                                </m:sub>
                              </m:sSub>
                            </m:sub>
                          </m:sSub>
                        </m:e>
                      </m:d>
                    </m:e>
                    <m:sup>
                      <m:r>
                        <m:t>i</m:t>
                      </m:r>
                    </m:sup>
                  </m:sSup>
                </m:e>
              </m:nary>
            </m:e>
          </m:nary>
          <m:r>
            <m:t>v</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sSub>
              <m:e>
                <m:r>
                  <m:t>b</m:t>
                </m:r>
              </m:e>
              <m:sub>
                <m:r>
                  <m:t>j</m:t>
                </m:r>
              </m:sub>
            </m:sSub>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матрица Гессиана на мини-батче</w:t>
      </w:r>
      <w:r>
        <w:rPr>
          <w:rFonts w:ascii="Times New Roman" w:hAnsi="Times New Roman" w:cs="Times New Roman" w:eastAsia="Times New Roman"/>
          <w:sz w:val="28"/>
        </w:rPr>
        <w:t xml:space="preserve"> </w:t>
      </w:r>
      <m:oMath>
        <m:sSub>
          <m:e>
            <m:r>
              <m:t>b</m:t>
            </m:r>
          </m:e>
          <m:sub>
            <m:r>
              <m:t>j</m:t>
            </m:r>
          </m:sub>
        </m:sSub>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J</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t</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итерациях LiSSA обеспечивает достаточную точность для детекции при вычислительных затратах, сопоставимых с несколькими проходами обучения.</w:t>
      </w:r>
    </w:p>
    <w:bookmarkEnd w:id="104"/>
    <w:bookmarkStart w:id="105" w:name="ограничения-influence-based-подход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2.6.3. Ограничения influence-based подхода</w:t>
      </w:r>
    </w:p>
    <w:p>
      <w:pPr>
        <w:pStyle w:val="FirstParagraph"/>
        <w:spacing w:line="360" w:lineRule="auto"/>
        <w:ind w:firstLine="709"/>
        <w:jc w:val="both"/>
      </w:pPr>
      <w:r>
        <w:rPr>
          <w:rFonts w:ascii="Times New Roman" w:hAnsi="Times New Roman" w:cs="Times New Roman" w:eastAsia="Times New Roman"/>
          <w:sz w:val="28"/>
        </w:rPr>
        <w:t xml:space="preserve">Steinhardt et al. [2] показали, что influence-based detection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частным случаем slab 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работает против атак, создающих аномально влиятельные точки. Однако Koh, Steinhardt &amp; Liang [7] разработали атаки,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специально обходящие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influence-based sanitization. Ключевая идея: вместо одной высоко влиятельной точки атакующий распределяет воздействие по многим точкам с малым индивидуальным влиянием, которые совместно производят суммарный эффект. Формально:</w:t>
      </w:r>
    </w:p>
    <w:p>
      <w:pPr>
        <w:pStyle w:val="BodyText"/>
        <w:spacing w:line="360" w:lineRule="auto"/>
      </w:pPr>
      <m:oMathPara>
        <m:oMathParaPr>
          <m:jc m:val="center"/>
        </m:oMathParaPr>
        <m:oMath>
          <m:nary>
            <m:naryPr>
              <m:chr m:val="∑"/>
              <m:limLoc m:val="undOvr"/>
              <m:subHide m:val="off"/>
              <m:supHide m:val="on"/>
            </m:naryPr>
            <m:sub>
              <m:sSub>
                <m:e>
                  <m:r>
                    <m:t>z</m:t>
                  </m:r>
                </m:e>
                <m:sub>
                  <m:r>
                    <m:t>p</m:t>
                  </m:r>
                </m:sub>
              </m:sSub>
              <m:r>
                <m:rPr>
                  <m:sty m:val="p"/>
                </m:rPr>
                <m:t>∈</m:t>
              </m:r>
              <m:sSub>
                <m:e>
                  <m:r>
                    <m:rPr>
                      <m:sty m:val="p"/>
                      <m:scr m:val="script"/>
                    </m:rPr>
                    <m:t>D</m:t>
                  </m:r>
                </m:e>
                <m:sub>
                  <m:r>
                    <m:t>p</m:t>
                  </m:r>
                </m:sub>
              </m:sSub>
            </m:sub>
            <m:sup>
              <m:r>
                <m:t>​</m:t>
              </m:r>
            </m:sup>
            <m:e>
              <m:sSub>
                <m:e>
                  <m:r>
                    <m:rPr>
                      <m:sty m:val="p"/>
                      <m:scr m:val="script"/>
                    </m:rPr>
                    <m:t>I</m:t>
                  </m:r>
                </m:e>
                <m:sub>
                  <m:r>
                    <m:rPr>
                      <m:nor/>
                      <m:sty m:val="p"/>
                    </m:rPr>
                    <m:t>total</m:t>
                  </m:r>
                </m:sub>
              </m:sSub>
            </m:e>
          </m:nary>
          <m:d>
            <m:dPr>
              <m:begChr m:val="("/>
              <m:endChr m:val=")"/>
              <m:sepChr m:val=""/>
              <m:grow/>
            </m:dPr>
            <m:e>
              <m:sSub>
                <m:e>
                  <m:r>
                    <m:t>z</m:t>
                  </m:r>
                </m:e>
                <m:sub>
                  <m:r>
                    <m:t>p</m:t>
                  </m:r>
                </m:sub>
              </m:sSub>
            </m:e>
          </m:d>
          <m:r>
            <m:rPr>
              <m:sty m:val="p"/>
            </m:rPr>
            <m:t>≫</m:t>
          </m:r>
          <m:limLow>
            <m:e>
              <m:r>
                <m:rPr>
                  <m:sty m:val="p"/>
                </m:rPr>
                <m:t>max</m:t>
              </m:r>
            </m:e>
            <m:lim>
              <m:sSub>
                <m:e>
                  <m:r>
                    <m:t>z</m:t>
                  </m:r>
                </m:e>
                <m:sub>
                  <m:r>
                    <m:t>p</m:t>
                  </m:r>
                </m:sub>
              </m:sSub>
              <m:r>
                <m:rPr>
                  <m:sty m:val="p"/>
                </m:rPr>
                <m:t>∈</m:t>
              </m:r>
              <m:sSub>
                <m:e>
                  <m:r>
                    <m:rPr>
                      <m:sty m:val="p"/>
                      <m:scr m:val="script"/>
                    </m:rPr>
                    <m:t>D</m:t>
                  </m:r>
                </m:e>
                <m:sub>
                  <m:r>
                    <m:t>p</m:t>
                  </m:r>
                </m:sub>
              </m:sSub>
            </m:lim>
          </m:limLow>
          <m:sSub>
            <m:e>
              <m:r>
                <m:rPr>
                  <m:sty m:val="p"/>
                  <m:scr m:val="script"/>
                </m:rPr>
                <m:t>I</m:t>
              </m:r>
            </m:e>
            <m:sub>
              <m:r>
                <m:rPr>
                  <m:nor/>
                  <m:sty m:val="p"/>
                </m:rPr>
                <m:t>total</m:t>
              </m:r>
            </m:sub>
          </m:sSub>
          <m:d>
            <m:dPr>
              <m:begChr m:val="("/>
              <m:endChr m:val=")"/>
              <m:sepChr m:val=""/>
              <m:grow/>
            </m:dPr>
            <m:e>
              <m:sSub>
                <m:e>
                  <m:r>
                    <m:t>z</m:t>
                  </m:r>
                </m:e>
                <m:sub>
                  <m:r>
                    <m:t>p</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Это свойство «суперлинейного совместного влияния» делает пороговую фильтрацию по индивидуальному</w:t>
      </w:r>
      <w:r>
        <w:rPr>
          <w:rFonts w:ascii="Times New Roman" w:hAnsi="Times New Roman" w:cs="Times New Roman" w:eastAsia="Times New Roman"/>
          <w:sz w:val="28"/>
        </w:rPr>
        <w:t xml:space="preserve"> </w:t>
      </w:r>
      <m:oMath>
        <m:sSub>
          <m:e>
            <m:r>
              <m:rPr>
                <m:sty m:val="p"/>
                <m:scr m:val="script"/>
              </m:rPr>
              <m:t>I</m:t>
            </m:r>
          </m:e>
          <m:sub>
            <m:r>
              <m:rPr>
                <m:nor/>
                <m:sty m:val="p"/>
              </m:rPr>
              <m:t>total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неэффективной против скоординированных атак. Данное ограничение является одним из мотивов разработки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гибридных методов защиты</w:t>
      </w:r>
      <w:r>
        <w:rPr>
          <w:rFonts w:ascii="Times New Roman" w:hAnsi="Times New Roman" w:cs="Times New Roman" w:eastAsia="Times New Roman"/>
          <w:sz w:val="28"/>
        </w:rPr>
        <w:t xml:space="preserve">, сочетающих influence detection с методами санации и ансамблирования.</w:t>
      </w:r>
    </w:p>
    <w:bookmarkEnd w:id="105"/>
    <w:bookmarkStart w:id="106" w:name="X1217b77b361b16365ddadb87a50a957ca4948d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2.6.4. Расширение: функции влияния для детекции backdoor</w:t>
      </w:r>
    </w:p>
    <w:p>
      <w:pPr>
        <w:pStyle w:val="FirstParagraph"/>
        <w:spacing w:line="360" w:lineRule="auto"/>
        <w:ind w:firstLine="709"/>
        <w:jc w:val="both"/>
      </w:pPr>
      <w:r>
        <w:rPr>
          <w:rFonts w:ascii="Times New Roman" w:hAnsi="Times New Roman" w:cs="Times New Roman" w:eastAsia="Times New Roman"/>
          <w:sz w:val="28"/>
        </w:rPr>
        <w:t xml:space="preserve">Для backdoor-детекции функция влияния адаптируется следующим образом: вместо полной валидационной выборки</w:t>
      </w:r>
      <w:r>
        <w:rPr>
          <w:rFonts w:ascii="Times New Roman" w:hAnsi="Times New Roman" w:cs="Times New Roman" w:eastAsia="Times New Roman"/>
          <w:sz w:val="28"/>
        </w:rPr>
        <w:t xml:space="preserve"> </w:t>
      </w:r>
      <m:oMath>
        <m:sSub>
          <m:e>
            <m:r>
              <m:rPr>
                <m:sty m:val="p"/>
                <m:scr m:val="script"/>
              </m:rPr>
              <m:t>D</m:t>
            </m:r>
          </m:e>
          <m:sub>
            <m:r>
              <m:rPr>
                <m:nor/>
                <m:sty m:val="p"/>
              </m:rPr>
              <m:t>val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используется специально составленная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контрольная выборка из триггерных примеров</w:t>
      </w:r>
      <w:r>
        <w:rPr>
          <w:rFonts w:ascii="Times New Roman" w:hAnsi="Times New Roman" w:cs="Times New Roman" w:eastAsia="Times New Roman"/>
          <w:sz w:val="28"/>
        </w:rPr>
        <w:t xml:space="preserve"> </w:t>
      </w:r>
      <m:oMath>
        <m:sSub>
          <m:e>
            <m:r>
              <m:rPr>
                <m:sty m:val="p"/>
                <m:scr m:val="script"/>
              </m:rPr>
              <m:t>D</m:t>
            </m:r>
          </m:e>
          <m:sub>
            <m:r>
              <m:rPr>
                <m:nor/>
                <m:sty m:val="p"/>
              </m:rPr>
              <m:t>trigger</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rPr>
                  <m:sty m:val="p"/>
                  <m:scr m:val="script"/>
                </m:rPr>
                <m:t>I</m:t>
              </m:r>
            </m:e>
            <m:sub>
              <m:r>
                <m:rPr>
                  <m:nor/>
                  <m:sty m:val="p"/>
                </m:rPr>
                <m:t>backdoor</m:t>
              </m:r>
            </m:sub>
          </m:sSub>
          <m:d>
            <m:dPr>
              <m:begChr m:val="("/>
              <m:endChr m:val=")"/>
              <m:sepChr m:val=""/>
              <m:grow/>
            </m:dPr>
            <m:e>
              <m:sSub>
                <m:e>
                  <m:r>
                    <m:t>z</m:t>
                  </m:r>
                </m:e>
                <m:sub>
                  <m:r>
                    <m:t>i</m:t>
                  </m:r>
                </m:sub>
              </m:sSub>
            </m:e>
          </m:d>
          <m:r>
            <m:rPr>
              <m:sty m:val="p"/>
            </m:rPr>
            <m:t>=</m:t>
          </m:r>
          <m:sSub>
            <m:e>
              <m:r>
                <m:rPr>
                  <m:sty m:val="p"/>
                  <m:scr m:val="script"/>
                </m:rPr>
                <m:t>I</m:t>
              </m:r>
            </m:e>
            <m:sub>
              <m:r>
                <m:rPr>
                  <m:nor/>
                  <m:sty m:val="p"/>
                </m:rPr>
                <m:t>up,loss</m:t>
              </m:r>
            </m:sub>
          </m:sSub>
          <m:d>
            <m:dPr>
              <m:begChr m:val="("/>
              <m:endChr m:val=")"/>
              <m:sepChr m:val=""/>
              <m:grow/>
            </m:dPr>
            <m:e>
              <m:sSub>
                <m:e>
                  <m:r>
                    <m:t>z</m:t>
                  </m:r>
                </m:e>
                <m:sub>
                  <m:r>
                    <m:t>i</m:t>
                  </m:r>
                </m:sub>
              </m:sSub>
              <m:r>
                <m:rPr>
                  <m:sty m:val="p"/>
                </m:rPr>
                <m:t>,</m:t>
              </m:r>
              <m:sSub>
                <m:e>
                  <m:r>
                    <m:rPr>
                      <m:sty m:val="p"/>
                      <m:scr m:val="script"/>
                    </m:rPr>
                    <m:t>D</m:t>
                  </m:r>
                </m:e>
                <m:sub>
                  <m:r>
                    <m:rPr>
                      <m:nor/>
                      <m:sty m:val="p"/>
                    </m:rPr>
                    <m:t>trigger</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Точки с высоким</w:t>
      </w:r>
      <w:r>
        <w:rPr>
          <w:rFonts w:ascii="Times New Roman" w:hAnsi="Times New Roman" w:cs="Times New Roman" w:eastAsia="Times New Roman"/>
          <w:sz w:val="28"/>
        </w:rPr>
        <w:t xml:space="preserve"> </w:t>
      </w:r>
      <m:oMath>
        <m:sSub>
          <m:e>
            <m:r>
              <m:rPr>
                <m:sty m:val="p"/>
                <m:scr m:val="script"/>
              </m:rPr>
              <m:t>I</m:t>
            </m:r>
          </m:e>
          <m:sub>
            <m:r>
              <m:rPr>
                <m:nor/>
                <m:sty m:val="p"/>
              </m:rPr>
              <m:t>backdoor</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являются кандидатами на роль backdoor-примеров. На практике этот подход требует знания структуры триггера, что ограничивает его применимость в сценариях black-box обнаружения.</w:t>
      </w:r>
    </w:p>
    <w:bookmarkEnd w:id="106"/>
    <w:bookmarkEnd w:id="107"/>
    <w:bookmarkStart w:id="112" w:name="X95b316bddb860942e07d3cebaaf6a66022f8dcc"/>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2.7. Регуляризация как механизм защиты от атак отравления</w:t>
      </w:r>
    </w:p>
    <w:p>
      <w:pPr>
        <w:pStyle w:val="FirstParagraph"/>
        <w:spacing w:line="360" w:lineRule="auto"/>
        <w:ind w:firstLine="709"/>
        <w:jc w:val="both"/>
      </w:pPr>
      <w:r>
        <w:rPr>
          <w:rFonts w:ascii="Times New Roman" w:hAnsi="Times New Roman" w:cs="Times New Roman" w:eastAsia="Times New Roman"/>
          <w:sz w:val="28"/>
        </w:rPr>
        <w:t xml:space="preserve">Регуляризация является неотъемлемой частью большинства алгоритмов машинного обучения и традиционно рассматривается как средство борьбы с переобучением. Carnerero-Cano et al. [21, 22] провели систематический анализ роли регуляризации именно как механизма защиты от атак отравления, показав, что её влияние значительно сложнее, чем принято считать.</w:t>
      </w:r>
    </w:p>
    <w:bookmarkStart w:id="108" w:name="Xe1a601e6a5672b3d6f38c0a82c4de49c37ca0bb"/>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2.7.1. Теоретическое обоснование защитной роли регуляризации</w:t>
      </w:r>
    </w:p>
    <w:p>
      <w:pPr>
        <w:pStyle w:val="FirstParagraph"/>
        <w:spacing w:line="360" w:lineRule="auto"/>
        <w:ind w:firstLine="709"/>
        <w:jc w:val="both"/>
      </w:pPr>
      <w:r>
        <w:rPr>
          <w:rFonts w:ascii="Times New Roman" w:hAnsi="Times New Roman" w:cs="Times New Roman" w:eastAsia="Times New Roman"/>
          <w:sz w:val="28"/>
        </w:rPr>
        <w:t xml:space="preserve">Рассмотрим логистическую регрессию с</w:t>
      </w:r>
      <w:r>
        <w:rPr>
          <w:rFonts w:ascii="Times New Roman" w:hAnsi="Times New Roman" w:cs="Times New Roman" w:eastAsia="Times New Roman"/>
          <w:sz w:val="28"/>
        </w:rPr>
        <w:t xml:space="preserve"> </w:t>
      </w:r>
      <m:oMath>
        <m:sSub>
          <m:e>
            <m:r>
              <m:t>L</m:t>
            </m:r>
          </m:e>
          <m:sub>
            <m:r>
              <m:t>2</m:t>
            </m:r>
          </m:sub>
        </m:sSub>
      </m:oMath>
      <w:r>
        <w:rPr>
          <w:rFonts w:ascii="Times New Roman" w:hAnsi="Times New Roman" w:cs="Times New Roman" w:eastAsia="Times New Roman"/>
          <w:sz w:val="28"/>
        </w:rPr>
        <w:t xml:space="preserve">-регуляризацией:</w:t>
      </w:r>
    </w:p>
    <w:p>
      <w:pPr>
        <w:pStyle w:val="BodyText"/>
        <w:spacing w:line="360" w:lineRule="auto"/>
      </w:pPr>
      <m:oMathPara>
        <m:oMathParaPr>
          <m:jc m:val="center"/>
        </m:oMathParaPr>
        <m:oMath>
          <m:sSub>
            <m:e>
              <m:acc>
                <m:accPr>
                  <m:chr m:val="̂"/>
                </m:accPr>
                <m:e>
                  <m:r>
                    <m:t>θ</m:t>
                  </m:r>
                </m:e>
              </m:acc>
            </m:e>
            <m:sub>
              <m:r>
                <m:t>λ</m:t>
              </m:r>
            </m:sub>
          </m:sSub>
          <m:r>
            <m:rPr>
              <m:sty m:val="p"/>
            </m:rPr>
            <m:t>=</m:t>
          </m:r>
          <m:r>
            <m:rPr>
              <m:sty m:val="p"/>
            </m:rPr>
            <m:t>arg</m:t>
          </m:r>
          <m:limLow>
            <m:e>
              <m:r>
                <m:rPr>
                  <m:sty m:val="p"/>
                </m:rPr>
                <m:t>min</m:t>
              </m:r>
            </m:e>
            <m:lim>
              <m:r>
                <m:t>θ</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t>λ</m:t>
          </m:r>
          <m:r>
            <m:rPr>
              <m:sty m:val="p"/>
            </m:rPr>
            <m:t>∥</m:t>
          </m:r>
          <m:r>
            <m:t>θ</m:t>
          </m:r>
          <m:sSup>
            <m:e>
              <m:r>
                <m:rPr>
                  <m:sty m:val="p"/>
                </m:rPr>
                <m:t>∥</m:t>
              </m:r>
            </m:e>
            <m:sup>
              <m:r>
                <m:t>2</m:t>
              </m:r>
            </m:sup>
          </m:sSup>
        </m:oMath>
      </m:oMathPara>
    </w:p>
    <w:p>
      <w:pPr>
        <w:pStyle w:val="FirstParagraph"/>
        <w:spacing w:line="360" w:lineRule="auto"/>
        <w:ind w:firstLine="709"/>
        <w:jc w:val="both"/>
      </w:pPr>
      <w:r>
        <w:rPr>
          <w:rFonts w:ascii="Times New Roman" w:hAnsi="Times New Roman" w:cs="Times New Roman" w:eastAsia="Times New Roman"/>
          <w:sz w:val="28"/>
        </w:rPr>
        <w:t xml:space="preserve">Производная оптимального решения по отравленной точке</w:t>
      </w:r>
      <w:r>
        <w:rPr>
          <w:rFonts w:ascii="Times New Roman" w:hAnsi="Times New Roman" w:cs="Times New Roman" w:eastAsia="Times New Roman"/>
          <w:sz w:val="28"/>
        </w:rPr>
        <w:t xml:space="preserve"> </w:t>
      </w:r>
      <m:oMath>
        <m:sSub>
          <m:e>
            <m:r>
              <m:t>x</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добавлении одного примера</w:t>
      </w:r>
      <w:r>
        <w:rPr>
          <w:rFonts w:ascii="Times New Roman" w:hAnsi="Times New Roman" w:cs="Times New Roman" w:eastAsia="Times New Roman"/>
          <w:sz w:val="28"/>
        </w:rPr>
        <w:t xml:space="preserve"> </w:t>
      </w:r>
      <m:oMath>
        <m:sSub>
          <m:e>
            <m:r>
              <m:t>z</m:t>
            </m:r>
          </m:e>
          <m:sub>
            <m:r>
              <m:t>p</m:t>
            </m:r>
          </m:sub>
        </m:sSub>
        <m:r>
          <m:rPr>
            <m:sty m:val="p"/>
          </m:rPr>
          <m:t>=</m:t>
        </m:r>
        <m:d>
          <m:dPr>
            <m:begChr m:val="("/>
            <m:endChr m:val=")"/>
            <m:sepChr m:val=""/>
            <m:grow/>
          </m:dPr>
          <m:e>
            <m:sSub>
              <m:e>
                <m:r>
                  <m:t>x</m:t>
                </m:r>
              </m:e>
              <m:sub>
                <m:r>
                  <m:t>p</m:t>
                </m:r>
              </m:sub>
            </m:sSub>
            <m:r>
              <m:rPr>
                <m:sty m:val="p"/>
              </m:rPr>
              <m:t>,</m:t>
            </m:r>
            <m:sSub>
              <m:e>
                <m:r>
                  <m:t>y</m:t>
                </m:r>
              </m:e>
              <m:sub>
                <m:r>
                  <m:t>p</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обучающую выборку:</w:t>
      </w:r>
    </w:p>
    <w:p>
      <w:pPr>
        <w:pStyle w:val="BodyText"/>
        <w:spacing w:line="360" w:lineRule="auto"/>
      </w:pPr>
      <m:oMathPara>
        <m:oMathParaPr>
          <m:jc m:val="center"/>
        </m:oMathParaPr>
        <m:oMath>
          <m:f>
            <m:fPr>
              <m:type m:val="bar"/>
            </m:fPr>
            <m:num>
              <m:r>
                <m:rPr>
                  <m:sty m:val="p"/>
                </m:rPr>
                <m:t>∂</m:t>
              </m:r>
              <m:sSub>
                <m:e>
                  <m:acc>
                    <m:accPr>
                      <m:chr m:val="̂"/>
                    </m:accPr>
                    <m:e>
                      <m:r>
                        <m:t>θ</m:t>
                      </m:r>
                    </m:e>
                  </m:acc>
                </m:e>
                <m:sub>
                  <m:r>
                    <m:t>λ</m:t>
                  </m:r>
                </m:sub>
              </m:sSub>
            </m:num>
            <m:den>
              <m:r>
                <m:rPr>
                  <m:sty m:val="p"/>
                </m:rPr>
                <m:t>∂</m:t>
              </m:r>
              <m:sSub>
                <m:e>
                  <m:r>
                    <m:t>x</m:t>
                  </m:r>
                </m:e>
                <m:sub>
                  <m:r>
                    <m:t>p</m:t>
                  </m:r>
                </m:sub>
              </m:sSub>
            </m:den>
          </m:f>
          <m:r>
            <m:rPr>
              <m:sty m:val="p"/>
            </m:rPr>
            <m:t>=</m:t>
          </m:r>
          <m:r>
            <m:rPr>
              <m:sty m:val="p"/>
            </m:rPr>
            <m:t>−</m:t>
          </m:r>
          <m:sSup>
            <m:e>
              <m:d>
                <m:dPr>
                  <m:begChr m:val="["/>
                  <m:endChr m:val="]"/>
                  <m:sepChr m:val=""/>
                  <m:grow/>
                </m:dPr>
                <m:e>
                  <m:f>
                    <m:fPr>
                      <m:type m:val="bar"/>
                    </m:fPr>
                    <m:num>
                      <m:r>
                        <m:t>1</m:t>
                      </m:r>
                    </m:num>
                    <m:den>
                      <m:r>
                        <m:t>n</m:t>
                      </m:r>
                      <m:r>
                        <m:rPr>
                          <m:sty m:val="p"/>
                        </m:rPr>
                        <m:t>+</m:t>
                      </m:r>
                      <m:r>
                        <m:t>1</m:t>
                      </m:r>
                    </m:den>
                  </m:f>
                  <m:nary>
                    <m:naryPr>
                      <m:chr m:val="∑"/>
                      <m:limLoc m:val="undOvr"/>
                      <m:subHide m:val="off"/>
                      <m:supHide m:val="on"/>
                    </m:naryPr>
                    <m:sub>
                      <m:r>
                        <m:t>i</m:t>
                      </m:r>
                    </m:sub>
                    <m:sup>
                      <m:r>
                        <m:t>​</m:t>
                      </m:r>
                    </m:sup>
                    <m:e>
                      <m:sSubSup>
                        <m:e>
                          <m:r>
                            <m:rPr>
                              <m:sty m:val="p"/>
                            </m:rPr>
                            <m:t>∇</m:t>
                          </m:r>
                        </m:e>
                        <m:sub>
                          <m:r>
                            <m:t>θ</m:t>
                          </m:r>
                        </m:sub>
                        <m:sup>
                          <m:r>
                            <m:t>2</m:t>
                          </m:r>
                        </m:sup>
                      </m:sSubSup>
                    </m:e>
                  </m:nary>
                  <m:r>
                    <m:rPr>
                      <m:sty m:val="p"/>
                    </m:rPr>
                    <m:t>ℓ</m:t>
                  </m:r>
                  <m:d>
                    <m:dPr>
                      <m:begChr m:val="("/>
                      <m:endChr m:val=")"/>
                      <m:sepChr m:val=""/>
                      <m:grow/>
                    </m:dPr>
                    <m:e>
                      <m:sSub>
                        <m:e>
                          <m:r>
                            <m:t>z</m:t>
                          </m:r>
                        </m:e>
                        <m:sub>
                          <m:r>
                            <m:t>i</m:t>
                          </m:r>
                        </m:sub>
                      </m:sSub>
                      <m:r>
                        <m:rPr>
                          <m:sty m:val="p"/>
                        </m:rPr>
                        <m:t>;</m:t>
                      </m:r>
                      <m:sSub>
                        <m:e>
                          <m:acc>
                            <m:accPr>
                              <m:chr m:val="̂"/>
                            </m:accPr>
                            <m:e>
                              <m:r>
                                <m:t>θ</m:t>
                              </m:r>
                            </m:e>
                          </m:acc>
                        </m:e>
                        <m:sub>
                          <m:r>
                            <m:t>λ</m:t>
                          </m:r>
                        </m:sub>
                      </m:sSub>
                    </m:e>
                  </m:d>
                  <m:r>
                    <m:rPr>
                      <m:sty m:val="p"/>
                    </m:rPr>
                    <m:t>+</m:t>
                  </m:r>
                  <m:r>
                    <m:t>2</m:t>
                  </m:r>
                  <m:r>
                    <m:t>λ</m:t>
                  </m:r>
                  <m:r>
                    <m:rPr>
                      <m:sty m:val="b"/>
                    </m:rPr>
                    <m:t>I</m:t>
                  </m:r>
                </m:e>
              </m:d>
            </m:e>
            <m:sup>
              <m:r>
                <m:rPr>
                  <m:sty m:val="p"/>
                </m:rPr>
                <m:t>−</m:t>
              </m:r>
              <m:r>
                <m:t>1</m:t>
              </m:r>
            </m:sup>
          </m:sSup>
          <m:f>
            <m:fPr>
              <m:type m:val="bar"/>
            </m:fPr>
            <m:num>
              <m:r>
                <m:rPr>
                  <m:sty m:val="p"/>
                </m:rPr>
                <m:t>∂</m:t>
              </m:r>
            </m:num>
            <m:den>
              <m:r>
                <m:rPr>
                  <m:sty m:val="p"/>
                </m:rPr>
                <m:t>∂</m:t>
              </m:r>
              <m:sSub>
                <m:e>
                  <m:r>
                    <m:t>x</m:t>
                  </m:r>
                </m:e>
                <m:sub>
                  <m:r>
                    <m:t>p</m:t>
                  </m:r>
                </m:sub>
              </m:sSub>
            </m:den>
          </m:f>
          <m:sSub>
            <m:e>
              <m:r>
                <m:rPr>
                  <m:sty m:val="p"/>
                </m:rPr>
                <m:t>∇</m:t>
              </m:r>
            </m:e>
            <m:sub>
              <m:r>
                <m:t>θ</m:t>
              </m:r>
            </m:sub>
          </m:sSub>
          <m:r>
            <m:rPr>
              <m:sty m:val="p"/>
            </m:rPr>
            <m:t>ℓ</m:t>
          </m:r>
          <m:d>
            <m:dPr>
              <m:begChr m:val="("/>
              <m:endChr m:val=")"/>
              <m:sepChr m:val=""/>
              <m:grow/>
            </m:dPr>
            <m:e>
              <m:sSub>
                <m:e>
                  <m:r>
                    <m:t>z</m:t>
                  </m:r>
                </m:e>
                <m:sub>
                  <m:r>
                    <m:t>p</m:t>
                  </m:r>
                </m:sub>
              </m:sSub>
              <m:r>
                <m:rPr>
                  <m:sty m:val="p"/>
                </m:rPr>
                <m:t>;</m:t>
              </m:r>
              <m:sSub>
                <m:e>
                  <m:acc>
                    <m:accPr>
                      <m:chr m:val="̂"/>
                    </m:accPr>
                    <m:e>
                      <m:r>
                        <m:t>θ</m:t>
                      </m:r>
                    </m:e>
                  </m:acc>
                </m:e>
                <m:sub>
                  <m:r>
                    <m:t>λ</m:t>
                  </m:r>
                </m:sub>
              </m:sSub>
            </m:e>
          </m:d>
        </m:oMath>
      </m:oMathPara>
    </w:p>
    <w:p>
      <w:pPr>
        <w:pStyle w:val="FirstParagraph"/>
        <w:spacing w:line="360" w:lineRule="auto"/>
        <w:ind w:firstLine="709"/>
        <w:jc w:val="both"/>
      </w:pPr>
      <w:r>
        <w:rPr>
          <w:rFonts w:ascii="Times New Roman" w:hAnsi="Times New Roman" w:cs="Times New Roman" w:eastAsia="Times New Roman"/>
          <w:sz w:val="28"/>
        </w:rPr>
        <w:t xml:space="preserve">Сравнение (2.41) с нерегуляризованным случаем (</w:t>
      </w:r>
      <m:oMath>
        <m:r>
          <m:t>λ</m:t>
        </m:r>
        <m:r>
          <m:rPr>
            <m:sty m:val="p"/>
          </m:rPr>
          <m:t>=</m:t>
        </m:r>
        <m:r>
          <m:t>0</m:t>
        </m:r>
      </m:oMath>
      <w:r>
        <w:rPr>
          <w:rFonts w:ascii="Times New Roman" w:hAnsi="Times New Roman" w:cs="Times New Roman" w:eastAsia="Times New Roman"/>
          <w:sz w:val="28"/>
        </w:rPr>
        <w:t xml:space="preserve">) показывает, что член</w:t>
      </w:r>
      <w:r>
        <w:rPr>
          <w:rFonts w:ascii="Times New Roman" w:hAnsi="Times New Roman" w:cs="Times New Roman" w:eastAsia="Times New Roman"/>
          <w:sz w:val="28"/>
        </w:rPr>
        <w:t xml:space="preserve"> </w:t>
      </w:r>
      <m:oMath>
        <m:r>
          <m:t>2</m:t>
        </m:r>
        <m:r>
          <m:t>λ</m:t>
        </m:r>
        <m:r>
          <m:rPr>
            <m:sty m:val="b"/>
          </m:rPr>
          <m:t>I</m:t>
        </m:r>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увеличивает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минимальное собственное значение матрицы Гессиана, тем самым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уменьшая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норму производной</w:t>
      </w:r>
      <w:r>
        <w:rPr>
          <w:rFonts w:ascii="Times New Roman" w:hAnsi="Times New Roman" w:cs="Times New Roman" w:eastAsia="Times New Roman"/>
          <w:sz w:val="28"/>
        </w:rPr>
        <w:t xml:space="preserve"> </w:t>
      </w:r>
      <m:oMath>
        <m:r>
          <m:rPr>
            <m:sty m:val="p"/>
          </m:rPr>
          <m:t>∥</m:t>
        </m:r>
        <m:r>
          <m:rPr>
            <m:sty m:val="p"/>
          </m:rPr>
          <m:t>∂</m:t>
        </m:r>
        <m:sSub>
          <m:e>
            <m:acc>
              <m:accPr>
                <m:chr m:val="̂"/>
              </m:accPr>
              <m:e>
                <m:r>
                  <m:t>θ</m:t>
                </m:r>
              </m:e>
            </m:acc>
          </m:e>
          <m:sub>
            <m:r>
              <m:t>λ</m:t>
            </m:r>
          </m:sub>
        </m:sSub>
        <m:r>
          <m:rPr>
            <m:sty m:val="p"/>
          </m:rPr>
          <m:t>/</m:t>
        </m:r>
        <m:r>
          <m:rPr>
            <m:sty m:val="p"/>
          </m:rPr>
          <m:t>∂</m:t>
        </m:r>
        <m:sSub>
          <m:e>
            <m:r>
              <m:t>x</m:t>
            </m:r>
          </m:e>
          <m:sub>
            <m:r>
              <m:t>p</m:t>
            </m:r>
          </m:sub>
        </m:sSub>
        <m:r>
          <m:rPr>
            <m:sty m:val="p"/>
          </m:rPr>
          <m:t>∥</m:t>
        </m:r>
      </m:oMath>
      <w:r>
        <w:rPr>
          <w:rFonts w:ascii="Times New Roman" w:hAnsi="Times New Roman" w:cs="Times New Roman" w:eastAsia="Times New Roman"/>
          <w:sz w:val="28"/>
        </w:rPr>
        <w:t xml:space="preserve">. Это означает, что каждая отравленная точка имеет меньший эффект на</w:t>
      </w:r>
      <w:r>
        <w:rPr>
          <w:rFonts w:ascii="Times New Roman" w:hAnsi="Times New Roman" w:cs="Times New Roman" w:eastAsia="Times New Roman"/>
          <w:sz w:val="28"/>
        </w:rPr>
        <w:t xml:space="preserve"> </w:t>
      </w:r>
      <m:oMath>
        <m:sSub>
          <m:e>
            <m:acc>
              <m:accPr>
                <m:chr m:val="̂"/>
              </m:accPr>
              <m:e>
                <m:r>
                  <m:t>θ</m:t>
                </m:r>
              </m:e>
            </m:acc>
          </m:e>
          <m:sub>
            <m:r>
              <m:t>λ</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большем</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что формально подтверждает интуитивную идею о защитной роли регуляризации.</w:t>
      </w:r>
    </w:p>
    <w:bookmarkEnd w:id="108"/>
    <w:bookmarkStart w:id="109" w:name="X7747551a9c4fd12de485ee24d85b4c67ee046a2"/>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2.7.2. Многоцелевая bilevel оптимизация для обучения</w:t>
      </w:r>
      <w:r>
        <w:rPr>
          <w:rFonts w:ascii="Times New Roman" w:hAnsi="Times New Roman" w:cs="Times New Roman" w:eastAsia="Times New Roman"/>
          <w:b/>
          <w:color w:val="000000"/>
          <w:sz w:val="32"/>
        </w:rPr>
        <w:t xml:space="preserve"> </w:t>
      </w:r>
      <m:oMath>
        <m:r>
          <m:t>λ</m:t>
        </m:r>
      </m:oMath>
      <w:r>
        <w:rPr>
          <w:rFonts w:ascii="Times New Roman" w:hAnsi="Times New Roman" w:cs="Times New Roman" w:eastAsia="Times New Roman"/>
          <w:b/>
          <w:color w:val="000000"/>
          <w:sz w:val="32"/>
        </w:rPr>
        <w:t xml:space="preserve"> </w:t>
      </w:r>
      <w:r>
        <w:rPr>
          <w:rFonts w:ascii="Times New Roman" w:hAnsi="Times New Roman" w:cs="Times New Roman" w:eastAsia="Times New Roman"/>
          <w:b/>
          <w:color w:val="000000"/>
          <w:sz w:val="32"/>
        </w:rPr>
        <w:t xml:space="preserve">под атакой</w:t>
      </w:r>
    </w:p>
    <w:p>
      <w:pPr>
        <w:pStyle w:val="FirstParagraph"/>
        <w:spacing w:line="360" w:lineRule="auto"/>
        <w:ind w:firstLine="709"/>
        <w:jc w:val="both"/>
      </w:pPr>
      <w:r>
        <w:rPr>
          <w:rFonts w:ascii="Times New Roman" w:hAnsi="Times New Roman" w:cs="Times New Roman" w:eastAsia="Times New Roman"/>
          <w:sz w:val="28"/>
        </w:rPr>
        <w:t xml:space="preserve">Однако ключевое наблюдение Carnerero-Cano et al. [22] состоит в следующем: если</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фиксировано заранее (до атаки), атакующий может адаптировать свои отравленные точки к конкретному значению</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снижая эффективность регуляризации. Более того, фиксированное</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даёт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чрезмерно пессимистичные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оценки уязвимости в сценарии worst-case атаки.</w:t>
      </w:r>
    </w:p>
    <w:p>
      <w:pPr>
        <w:pStyle w:val="BodyText"/>
        <w:spacing w:line="360" w:lineRule="auto"/>
        <w:ind w:firstLine="709"/>
        <w:jc w:val="both"/>
      </w:pPr>
      <w:r>
        <w:rPr>
          <w:rFonts w:ascii="Times New Roman" w:hAnsi="Times New Roman" w:cs="Times New Roman" w:eastAsia="Times New Roman"/>
          <w:sz w:val="28"/>
        </w:rPr>
        <w:t xml:space="preserve">Авторы [22] предложили формулировать задачу нахождения оптимального</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условиях атаки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мультицелевую bilevel задачу оптимизации</w:t>
      </w:r>
      <w:r>
        <w:rPr>
          <w:rFonts w:ascii="Times New Roman" w:hAnsi="Times New Roman" w:cs="Times New Roman" w:eastAsia="Times New Roman"/>
          <w:sz w:val="28"/>
        </w:rPr>
        <w:t xml:space="preserve">. Защитник минимизирует валидационные потери, атакующий максимизирует их;</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параметром защитника:</w:t>
      </w:r>
    </w:p>
    <w:p>
      <w:pPr>
        <w:pStyle w:val="BodyText"/>
        <w:spacing w:line="360" w:lineRule="auto"/>
      </w:pPr>
      <m:oMathPara>
        <m:oMathParaPr>
          <m:jc m:val="center"/>
        </m:oMathParaPr>
        <m:oMath>
          <m:limLow>
            <m:e>
              <m:r>
                <m:rPr>
                  <m:sty m:val="p"/>
                </m:rPr>
                <m:t>min</m:t>
              </m:r>
            </m:e>
            <m:lim>
              <m:r>
                <m:t>λ</m:t>
              </m:r>
            </m:lim>
          </m:limLow>
          <m:r>
            <m:t> </m:t>
          </m:r>
          <m:limLow>
            <m:e>
              <m:r>
                <m:rPr>
                  <m:sty m:val="p"/>
                </m:rPr>
                <m:t>max</m:t>
              </m:r>
            </m:e>
            <m:lim>
              <m:sSub>
                <m:e>
                  <m:r>
                    <m:rPr>
                      <m:sty m:val="p"/>
                      <m:scr m:val="script"/>
                    </m:rPr>
                    <m:t>D</m:t>
                  </m:r>
                </m:e>
                <m:sub>
                  <m:r>
                    <m:t>p</m:t>
                  </m:r>
                </m:sub>
              </m:sSub>
              <m:r>
                <m:rPr>
                  <m:sty m:val="p"/>
                </m:rPr>
                <m:t>∈</m:t>
              </m:r>
              <m:r>
                <m:rPr>
                  <m:sty m:val="p"/>
                  <m:scr m:val="script"/>
                </m:rPr>
                <m:t>F</m:t>
              </m:r>
            </m:lim>
          </m:limLow>
          <m:r>
            <m:t> </m:t>
          </m:r>
          <m:sSub>
            <m:e>
              <m:r>
                <m:rPr>
                  <m:sty m:val="p"/>
                  <m:scr m:val="script"/>
                </m:rPr>
                <m:t>L</m:t>
              </m:r>
            </m:e>
            <m:sub>
              <m:r>
                <m:rPr>
                  <m:nor/>
                  <m:sty m:val="p"/>
                </m:rPr>
                <m:t>val</m:t>
              </m:r>
            </m:sub>
          </m:sSub>
          <m:r>
            <m:t>​</m:t>
          </m:r>
          <m:d>
            <m:dPr>
              <m:begChr m:val="("/>
              <m:endChr m:val=")"/>
              <m:sepChr m:val=""/>
              <m:grow/>
            </m:dPr>
            <m:e>
              <m:sSub>
                <m:e>
                  <m:acc>
                    <m:accPr>
                      <m:chr m:val="̂"/>
                    </m:accPr>
                    <m:e>
                      <m:r>
                        <m:t>θ</m:t>
                      </m:r>
                    </m:e>
                  </m:acc>
                </m:e>
                <m:sub>
                  <m:r>
                    <m:t>λ</m:t>
                  </m:r>
                </m:sub>
              </m:sSub>
              <m:d>
                <m:dPr>
                  <m:begChr m:val="("/>
                  <m:endChr m:val=")"/>
                  <m:sepChr m:val=""/>
                  <m:grow/>
                </m:dPr>
                <m:e>
                  <m:sSub>
                    <m:e>
                      <m:r>
                        <m:rPr>
                          <m:sty m:val="p"/>
                          <m:scr m:val="script"/>
                        </m:rPr>
                        <m:t>D</m:t>
                      </m:r>
                    </m:e>
                    <m:sub>
                      <m:r>
                        <m:t>c</m:t>
                      </m:r>
                    </m:sub>
                  </m:sSub>
                  <m:r>
                    <m:rPr>
                      <m:sty m:val="p"/>
                    </m:rPr>
                    <m:t>∪</m:t>
                  </m:r>
                  <m:sSub>
                    <m:e>
                      <m:r>
                        <m:rPr>
                          <m:sty m:val="p"/>
                          <m:scr m:val="script"/>
                        </m:rPr>
                        <m:t>D</m:t>
                      </m:r>
                    </m:e>
                    <m:sub>
                      <m:r>
                        <m:t>p</m:t>
                      </m:r>
                    </m:sub>
                  </m:sSub>
                </m:e>
              </m:d>
            </m:e>
          </m:d>
        </m:oMath>
      </m:oMathPara>
    </w:p>
    <w:p>
      <w:pPr>
        <w:pStyle w:val="FirstParagraph"/>
        <w:spacing w:line="360" w:lineRule="auto"/>
        <w:ind w:firstLine="709"/>
        <w:jc w:val="both"/>
      </w:pPr>
      <w:r>
        <w:rPr>
          <w:rFonts w:ascii="Times New Roman" w:hAnsi="Times New Roman" w:cs="Times New Roman" w:eastAsia="Times New Roman"/>
          <w:sz w:val="28"/>
        </w:rPr>
        <w:t xml:space="preserve">Задача (2.42) представляет собой</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игру Штакельберга</w:t>
      </w:r>
      <w:r>
        <w:rPr>
          <w:rFonts w:ascii="Times New Roman" w:hAnsi="Times New Roman" w:cs="Times New Roman" w:eastAsia="Times New Roman"/>
          <w:sz w:val="28"/>
        </w:rPr>
        <w:t xml:space="preserve">: защитник (лидер) выбирает</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атакующий (последователь) оптимизирует</w:t>
      </w:r>
      <w:r>
        <w:rPr>
          <w:rFonts w:ascii="Times New Roman" w:hAnsi="Times New Roman" w:cs="Times New Roman" w:eastAsia="Times New Roman"/>
          <w:sz w:val="28"/>
        </w:rPr>
        <w:t xml:space="preserve"> </w:t>
      </w:r>
      <m:oMath>
        <m:sSub>
          <m:e>
            <m:r>
              <m:rPr>
                <m:sty m:val="p"/>
                <m:scr m:val="script"/>
              </m:rP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данного</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Решение через</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мультицелевую bilevel оптимизацию</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алгоритмом MOBL (Multi-Objective Bilevel).</w:t>
      </w:r>
    </w:p>
    <w:p>
      <w:pPr>
        <w:pStyle w:val="BodyText"/>
        <w:spacing w:line="360" w:lineRule="auto"/>
        <w:ind w:firstLine="709"/>
        <w:jc w:val="both"/>
      </w:pPr>
      <w:r>
        <w:rPr>
          <w:rFonts w:ascii="Times New Roman" w:hAnsi="Times New Roman" w:cs="Times New Roman" w:eastAsia="Times New Roman"/>
          <w:sz w:val="28"/>
        </w:rPr>
        <w:t xml:space="preserve">Численные результаты [22] для логистической регрессии на Breast Cancer датасете: оптимальное</w:t>
      </w:r>
      <w:r>
        <w:rPr>
          <w:rFonts w:ascii="Times New Roman" w:hAnsi="Times New Roman" w:cs="Times New Roman" w:eastAsia="Times New Roman"/>
          <w:sz w:val="28"/>
        </w:rPr>
        <w:t xml:space="preserve"> </w:t>
      </w:r>
      <m:oMath>
        <m:sSup>
          <m:e>
            <m:r>
              <m:t>λ</m:t>
            </m:r>
          </m:e>
          <m:sup>
            <m:r>
              <m:rPr>
                <m:sty m:val="p"/>
              </m:rPr>
              <m:t>*</m:t>
            </m:r>
          </m:sup>
        </m:sSup>
        <m:r>
          <m:rPr>
            <m:sty m:val="p"/>
          </m:rPr>
          <m:t>=</m:t>
        </m:r>
        <m:sSup>
          <m:e>
            <m:r>
              <m:t>λ</m:t>
            </m:r>
          </m:e>
          <m:sup>
            <m:r>
              <m:rPr>
                <m:sty m:val="p"/>
              </m:rPr>
              <m:t>*</m:t>
            </m:r>
          </m:sup>
        </m:sSup>
        <m:d>
          <m:dPr>
            <m:begChr m:val="("/>
            <m:endChr m:val=")"/>
            <m:sepChr m:val=""/>
            <m:grow/>
          </m:dPr>
          <m:e>
            <m:sSub>
              <m:e>
                <m:r>
                  <m:rPr>
                    <m:sty m:val="p"/>
                    <m:scr m:val="script"/>
                  </m:rPr>
                  <m:t>D</m:t>
                </m:r>
              </m:e>
              <m:sub>
                <m:r>
                  <m:t>p</m:t>
                </m:r>
              </m:sub>
            </m:sSub>
          </m:e>
        </m:d>
      </m:oMath>
      <w:r>
        <w:rPr>
          <w:rFonts w:ascii="Times New Roman" w:hAnsi="Times New Roman" w:cs="Times New Roman" w:eastAsia="Times New Roman"/>
          <w:sz w:val="28"/>
        </w:rPr>
        <w:t xml:space="preserve">, адаптированное к атаке, обеспечивает устойчивость, превышающую фиксированное</w:t>
      </w:r>
      <w:r>
        <w:rPr>
          <w:rFonts w:ascii="Times New Roman" w:hAnsi="Times New Roman" w:cs="Times New Roman" w:eastAsia="Times New Roman"/>
          <w:sz w:val="28"/>
        </w:rPr>
        <w:t xml:space="preserve"> </w:t>
      </w:r>
      <m:oMath>
        <m:r>
          <m:t>λ</m:t>
        </m:r>
        <m:r>
          <m:rPr>
            <m:sty m:val="p"/>
          </m:rPr>
          <m:t>=</m:t>
        </m:r>
        <m:sSup>
          <m:e>
            <m:r>
              <m:t>10</m:t>
            </m:r>
          </m:e>
          <m:sup>
            <m:r>
              <m:rPr>
                <m:sty m:val="p"/>
              </m:rPr>
              <m:t>−</m:t>
            </m:r>
            <m:r>
              <m:t>3</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2.3 раза по метрике снижения точности при 10% отравлении.</w:t>
      </w:r>
    </w:p>
    <w:bookmarkEnd w:id="109"/>
    <w:bookmarkStart w:id="110" w:name="X5c2c9a2d2fc3536166531fe38f104aade8847d0"/>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2.7.3. Влияние типа регуляризации на устойчивость</w:t>
      </w:r>
    </w:p>
    <w:p>
      <w:pPr>
        <w:pStyle w:val="FirstParagraph"/>
        <w:spacing w:line="360" w:lineRule="auto"/>
        <w:ind w:firstLine="709"/>
        <w:jc w:val="both"/>
      </w:pPr>
      <w:r>
        <w:rPr>
          <w:rFonts w:ascii="Times New Roman" w:hAnsi="Times New Roman" w:cs="Times New Roman" w:eastAsia="Times New Roman"/>
          <w:sz w:val="28"/>
        </w:rPr>
        <w:t xml:space="preserve">Разные типы регуляризации оказывают различное защитное воздействие:</w:t>
      </w:r>
    </w:p>
    <w:p>
      <w:pPr>
        <w:pStyle w:val="BodyText"/>
        <w:spacing w:line="360" w:lineRule="auto"/>
        <w:ind w:firstLine="709"/>
        <w:jc w:val="both"/>
      </w:pPr>
      <m:oMath>
        <m:sSub>
          <m:e>
            <m:r>
              <m:t>L</m:t>
            </m:r>
          </m:e>
          <m:sub>
            <m:r>
              <m:t>2</m:t>
            </m:r>
          </m:sub>
        </m:sSub>
      </m:oMath>
      <w:r>
        <w:rPr>
          <w:rFonts w:ascii="Times New Roman" w:hAnsi="Times New Roman" w:cs="Times New Roman" w:eastAsia="Times New Roman"/>
          <w:b/>
          <w:bCs/>
          <w:sz w:val="28"/>
        </w:rPr>
        <w:t xml:space="preserve">-регуляризация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(Ridge, weight decay): непрерывна и дифференцируема, приводит к малым, но не нулевым весам для всех признаков. Защитный эффект проявляется через уменьшение чувствительности</w:t>
      </w:r>
      <w:r>
        <w:rPr>
          <w:rFonts w:ascii="Times New Roman" w:hAnsi="Times New Roman" w:cs="Times New Roman" w:eastAsia="Times New Roman"/>
          <w:sz w:val="28"/>
        </w:rPr>
        <w:t xml:space="preserve"> </w:t>
      </w:r>
      <m:oMath>
        <m:acc>
          <m:accPr>
            <m:chr m:val="̂"/>
          </m:accPr>
          <m:e>
            <m:r>
              <m:t>θ</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отдельным точкам (см. (2.41)).</w:t>
      </w:r>
    </w:p>
    <w:p>
      <w:pPr>
        <w:pStyle w:val="BodyText"/>
        <w:spacing w:line="360" w:lineRule="auto"/>
        <w:ind w:firstLine="709"/>
        <w:jc w:val="both"/>
      </w:pPr>
      <m:oMath>
        <m:sSub>
          <m:e>
            <m:r>
              <m:t>L</m:t>
            </m:r>
          </m:e>
          <m:sub>
            <m:r>
              <m:t>1</m:t>
            </m:r>
          </m:sub>
        </m:sSub>
      </m:oMath>
      <w:r>
        <w:rPr>
          <w:rFonts w:ascii="Times New Roman" w:hAnsi="Times New Roman" w:cs="Times New Roman" w:eastAsia="Times New Roman"/>
          <w:b/>
          <w:bCs/>
          <w:sz w:val="28"/>
        </w:rPr>
        <w:t xml:space="preserve">-регуляризация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(Lasso): создаёт разреженные решения, эффективно обнуляя признаки с малым вкладом. Защитный эффект: если атакующий использует специфические «атакующие» признаки,</w:t>
      </w:r>
      <w:r>
        <w:rPr>
          <w:rFonts w:ascii="Times New Roman" w:hAnsi="Times New Roman" w:cs="Times New Roman" w:eastAsia="Times New Roman"/>
          <w:sz w:val="28"/>
        </w:rPr>
        <w:t xml:space="preserve"> </w:t>
      </w:r>
      <m:oMath>
        <m:sSub>
          <m:e>
            <m:r>
              <m:t>L</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может их обнулить. Однако</w:t>
      </w:r>
      <w:r>
        <w:rPr>
          <w:rFonts w:ascii="Times New Roman" w:hAnsi="Times New Roman" w:cs="Times New Roman" w:eastAsia="Times New Roman"/>
          <w:sz w:val="28"/>
        </w:rPr>
        <w:t xml:space="preserve"> </w:t>
      </w:r>
      <m:oMath>
        <m:sSub>
          <m:e>
            <m:r>
              <m:t>L</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субдифференцируема в нуле, что усложняет bilevel анализ.</w:t>
      </w:r>
    </w:p>
    <w:p>
      <w:pPr>
        <w:pStyle w:val="BodyText"/>
        <w:spacing w:line="360" w:lineRule="auto"/>
        <w:ind w:firstLine="709"/>
        <w:jc w:val="both"/>
      </w:pPr>
      <m:oMath>
        <m:sSub>
          <m:e>
            <m:r>
              <m:t>L</m:t>
            </m:r>
          </m:e>
          <m:sub>
            <m:r>
              <m:t>1</m:t>
            </m:r>
          </m:sub>
        </m:sSub>
        <m:r>
          <m:rPr>
            <m:sty m:val="p"/>
          </m:rPr>
          <m:t>+</m:t>
        </m:r>
        <m:sSub>
          <m:e>
            <m:r>
              <m:t>L</m:t>
            </m:r>
          </m:e>
          <m:sub>
            <m:r>
              <m:t>2</m:t>
            </m:r>
          </m:sub>
        </m:sSub>
      </m:oMath>
      <w:r>
        <w:rPr>
          <w:rFonts w:ascii="Times New Roman" w:hAnsi="Times New Roman" w:cs="Times New Roman" w:eastAsia="Times New Roman"/>
          <w:b/>
          <w:bCs/>
          <w:sz w:val="28"/>
        </w:rPr>
        <w:t xml:space="preserve"> </w:t>
      </w:r>
      <w:r>
        <w:rPr>
          <w:rFonts w:ascii="Times New Roman" w:hAnsi="Times New Roman" w:cs="Times New Roman" w:eastAsia="Times New Roman"/>
          <w:b/>
          <w:bCs/>
          <w:sz w:val="28"/>
        </w:rPr>
        <w:t xml:space="preserve">(Elastic Net)</w:t>
      </w:r>
      <w:r>
        <w:rPr>
          <w:rFonts w:ascii="Times New Roman" w:hAnsi="Times New Roman" w:cs="Times New Roman" w:eastAsia="Times New Roman"/>
          <w:sz w:val="28"/>
        </w:rPr>
        <w:t xml:space="preserve">: сочетает оба эффекта. Работы [22] показывают, что Elastic Net дает лучший компромисс по устойчивость/точность на большинстве датасетов.</w:t>
      </w:r>
    </w:p>
    <w:p>
      <w:pPr>
        <w:pStyle w:val="BodyText"/>
        <w:spacing w:line="360" w:lineRule="auto"/>
        <w:ind w:firstLine="709"/>
        <w:jc w:val="both"/>
      </w:pPr>
      <w:r>
        <w:rPr>
          <w:rFonts w:ascii="Times New Roman" w:hAnsi="Times New Roman" w:cs="Times New Roman" w:eastAsia="Times New Roman"/>
          <w:sz w:val="28"/>
        </w:rPr>
        <w:t xml:space="preserve">Сравнение типов регуляризации по устойчивости (оценка Accuracy Drop при 10% dirty-label отравлении, LR, Breast Cancer Wisconsin):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Метод</w:t>
            </w:r>
          </w:p>
        </w:tc>
        <w:tc>
          <w:tcPr/>
          <w:p>
            <w:pPr>
              <w:pStyle w:val="Compact"/>
              <w:spacing w:line="276" w:lineRule="auto"/>
              <w:ind w:firstLine="0"/>
              <w:jc w:val="left"/>
            </w:pPr>
            <w:r>
              <w:rPr>
                <w:rFonts w:ascii="Times New Roman" w:hAnsi="Times New Roman" w:cs="Times New Roman" w:eastAsia="Times New Roman"/>
                <w:sz w:val="24"/>
              </w:rPr>
              <w:t xml:space="preserve">Нет атаки (Acc, %)</w:t>
            </w:r>
          </w:p>
        </w:tc>
        <w:tc>
          <w:tcPr/>
          <w:p>
            <w:pPr>
              <w:pStyle w:val="Compact"/>
              <w:spacing w:line="276" w:lineRule="auto"/>
              <w:ind w:firstLine="0"/>
              <w:jc w:val="left"/>
            </w:pPr>
            <w:r>
              <w:rPr>
                <w:rFonts w:ascii="Times New Roman" w:hAnsi="Times New Roman" w:cs="Times New Roman" w:eastAsia="Times New Roman"/>
                <w:sz w:val="24"/>
              </w:rPr>
              <w:t xml:space="preserve">При атаке (Acc, %)</w:t>
            </w:r>
          </w:p>
        </w:tc>
        <w:tc>
          <w:tcPr/>
          <w:p>
            <w:pPr>
              <w:pStyle w:val="Compact"/>
              <w:spacing w:line="276" w:lineRule="auto"/>
              <w:ind w:firstLine="0"/>
              <w:jc w:val="left"/>
            </w:pPr>
            <w:r>
              <w:rPr>
                <w:rFonts w:ascii="Times New Roman" w:hAnsi="Times New Roman" w:cs="Times New Roman" w:eastAsia="Times New Roman"/>
                <w:sz w:val="24"/>
              </w:rPr>
              <w:t xml:space="preserve">AD (%)</w:t>
            </w:r>
          </w:p>
        </w:tc>
      </w:tr>
      <w:tr>
        <w:tc>
          <w:tcPr/>
          <w:p>
            <w:pPr>
              <w:pStyle w:val="Compact"/>
              <w:spacing w:line="276" w:lineRule="auto"/>
              <w:ind w:firstLine="0"/>
              <w:jc w:val="left"/>
            </w:pPr>
            <w:r>
              <w:rPr>
                <w:rFonts w:ascii="Times New Roman" w:hAnsi="Times New Roman" w:cs="Times New Roman" w:eastAsia="Times New Roman"/>
                <w:sz w:val="24"/>
              </w:rPr>
              <w:t xml:space="preserve">Без регуляризации</w:t>
            </w:r>
          </w:p>
        </w:tc>
        <w:tc>
          <w:tcPr/>
          <w:p>
            <w:pPr>
              <w:pStyle w:val="Compact"/>
              <w:spacing w:line="276" w:lineRule="auto"/>
              <w:ind w:firstLine="0"/>
              <w:jc w:val="left"/>
            </w:pPr>
            <w:r>
              <w:rPr>
                <w:rFonts w:ascii="Times New Roman" w:hAnsi="Times New Roman" w:cs="Times New Roman" w:eastAsia="Times New Roman"/>
                <w:sz w:val="24"/>
              </w:rPr>
              <w:t xml:space="preserve">96.1</w:t>
            </w:r>
          </w:p>
        </w:tc>
        <w:tc>
          <w:tcPr/>
          <w:p>
            <w:pPr>
              <w:pStyle w:val="Compact"/>
              <w:spacing w:line="276" w:lineRule="auto"/>
              <w:ind w:firstLine="0"/>
              <w:jc w:val="left"/>
            </w:pPr>
            <w:r>
              <w:rPr>
                <w:rFonts w:ascii="Times New Roman" w:hAnsi="Times New Roman" w:cs="Times New Roman" w:eastAsia="Times New Roman"/>
                <w:sz w:val="24"/>
              </w:rPr>
              <w:t xml:space="preserve">71.3</w:t>
            </w:r>
          </w:p>
        </w:tc>
        <w:tc>
          <w:tcPr/>
          <w:p>
            <w:pPr>
              <w:pStyle w:val="Compact"/>
              <w:spacing w:line="276" w:lineRule="auto"/>
              <w:ind w:firstLine="0"/>
              <w:jc w:val="left"/>
            </w:pPr>
            <w:r>
              <w:rPr>
                <w:rFonts w:ascii="Times New Roman" w:hAnsi="Times New Roman" w:cs="Times New Roman" w:eastAsia="Times New Roman"/>
                <w:sz w:val="24"/>
              </w:rPr>
              <w:t xml:space="preserve">24.8</w:t>
            </w:r>
          </w:p>
        </w:tc>
      </w:tr>
      <w:tr>
        <w:tc>
          <w:tcPr/>
          <w:p>
            <w:pPr>
              <w:pStyle w:val="Compact"/>
              <w:spacing w:line="276" w:lineRule="auto"/>
              <w:ind w:firstLine="0"/>
              <w:jc w:val="left"/>
            </w:pPr>
            <m:oMath>
              <m:sSub>
                <m:e>
                  <m:r>
                    <m:t>L</m:t>
                  </m:r>
                </m:e>
                <m:sub>
                  <m:r>
                    <m:t>2</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λ</m:t>
              </m:r>
              <m:r>
                <m:rPr>
                  <m:sty m:val="p"/>
                </m:rPr>
                <m:t>=</m:t>
              </m:r>
              <m:sSup>
                <m:e>
                  <m:r>
                    <m:t>10</m:t>
                  </m:r>
                </m:e>
                <m:sup>
                  <m:r>
                    <m:rPr>
                      <m:sty m:val="p"/>
                    </m:rPr>
                    <m:t>−</m:t>
                  </m:r>
                  <m:r>
                    <m:t>3</m:t>
                  </m:r>
                </m:sup>
              </m:sSup>
            </m:oMath>
          </w:p>
        </w:tc>
        <w:tc>
          <w:tcPr/>
          <w:p>
            <w:pPr>
              <w:pStyle w:val="Compact"/>
              <w:spacing w:line="276" w:lineRule="auto"/>
              <w:ind w:firstLine="0"/>
              <w:jc w:val="left"/>
            </w:pPr>
            <w:r>
              <w:rPr>
                <w:rFonts w:ascii="Times New Roman" w:hAnsi="Times New Roman" w:cs="Times New Roman" w:eastAsia="Times New Roman"/>
                <w:sz w:val="24"/>
              </w:rPr>
              <w:t xml:space="preserve">95.9</w:t>
            </w:r>
          </w:p>
        </w:tc>
        <w:tc>
          <w:tcPr/>
          <w:p>
            <w:pPr>
              <w:pStyle w:val="Compact"/>
              <w:spacing w:line="276" w:lineRule="auto"/>
              <w:ind w:firstLine="0"/>
              <w:jc w:val="left"/>
            </w:pPr>
            <w:r>
              <w:rPr>
                <w:rFonts w:ascii="Times New Roman" w:hAnsi="Times New Roman" w:cs="Times New Roman" w:eastAsia="Times New Roman"/>
                <w:sz w:val="24"/>
              </w:rPr>
              <w:t xml:space="preserve">81.2</w:t>
            </w:r>
          </w:p>
        </w:tc>
        <w:tc>
          <w:tcPr/>
          <w:p>
            <w:pPr>
              <w:pStyle w:val="Compact"/>
              <w:spacing w:line="276" w:lineRule="auto"/>
              <w:ind w:firstLine="0"/>
              <w:jc w:val="left"/>
            </w:pPr>
            <w:r>
              <w:rPr>
                <w:rFonts w:ascii="Times New Roman" w:hAnsi="Times New Roman" w:cs="Times New Roman" w:eastAsia="Times New Roman"/>
                <w:sz w:val="24"/>
              </w:rPr>
              <w:t xml:space="preserve">14.7</w:t>
            </w:r>
          </w:p>
        </w:tc>
      </w:tr>
      <w:tr>
        <w:tc>
          <w:tcPr/>
          <w:p>
            <w:pPr>
              <w:pStyle w:val="Compact"/>
              <w:spacing w:line="276" w:lineRule="auto"/>
              <w:ind w:firstLine="0"/>
              <w:jc w:val="left"/>
            </w:pPr>
            <m:oMath>
              <m:sSub>
                <m:e>
                  <m:r>
                    <m:t>L</m:t>
                  </m:r>
                </m:e>
                <m:sub>
                  <m:r>
                    <m:t>2</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λ</m:t>
              </m:r>
              <m:r>
                <m:rPr>
                  <m:sty m:val="p"/>
                </m:rPr>
                <m:t>=</m:t>
              </m:r>
              <m:sSup>
                <m:e>
                  <m:r>
                    <m:t>10</m:t>
                  </m:r>
                </m:e>
                <m:sup>
                  <m:r>
                    <m:rPr>
                      <m:sty m:val="p"/>
                    </m:rPr>
                    <m:t>−</m:t>
                  </m:r>
                  <m:r>
                    <m:t>1</m:t>
                  </m:r>
                </m:sup>
              </m:sSup>
            </m:oMath>
          </w:p>
        </w:tc>
        <w:tc>
          <w:tcPr/>
          <w:p>
            <w:pPr>
              <w:pStyle w:val="Compact"/>
              <w:spacing w:line="276" w:lineRule="auto"/>
              <w:ind w:firstLine="0"/>
              <w:jc w:val="left"/>
            </w:pPr>
            <w:r>
              <w:rPr>
                <w:rFonts w:ascii="Times New Roman" w:hAnsi="Times New Roman" w:cs="Times New Roman" w:eastAsia="Times New Roman"/>
                <w:sz w:val="24"/>
              </w:rPr>
              <w:t xml:space="preserve">94.3</w:t>
            </w:r>
          </w:p>
        </w:tc>
        <w:tc>
          <w:tcPr/>
          <w:p>
            <w:pPr>
              <w:pStyle w:val="Compact"/>
              <w:spacing w:line="276" w:lineRule="auto"/>
              <w:ind w:firstLine="0"/>
              <w:jc w:val="left"/>
            </w:pPr>
            <w:r>
              <w:rPr>
                <w:rFonts w:ascii="Times New Roman" w:hAnsi="Times New Roman" w:cs="Times New Roman" w:eastAsia="Times New Roman"/>
                <w:sz w:val="24"/>
              </w:rPr>
              <w:t xml:space="preserve">88.5</w:t>
            </w:r>
          </w:p>
        </w:tc>
        <w:tc>
          <w:tcPr/>
          <w:p>
            <w:pPr>
              <w:pStyle w:val="Compact"/>
              <w:spacing w:line="276" w:lineRule="auto"/>
              <w:ind w:firstLine="0"/>
              <w:jc w:val="left"/>
            </w:pPr>
            <w:r>
              <w:rPr>
                <w:rFonts w:ascii="Times New Roman" w:hAnsi="Times New Roman" w:cs="Times New Roman" w:eastAsia="Times New Roman"/>
                <w:sz w:val="24"/>
              </w:rPr>
              <w:t xml:space="preserve">5.8</w:t>
            </w:r>
          </w:p>
        </w:tc>
      </w:tr>
      <w:tr>
        <w:tc>
          <w:tcPr/>
          <w:p>
            <w:pPr>
              <w:pStyle w:val="Compact"/>
              <w:spacing w:line="276" w:lineRule="auto"/>
              <w:ind w:firstLine="0"/>
              <w:jc w:val="left"/>
            </w:pPr>
            <m:oMath>
              <m:sSub>
                <m:e>
                  <m:r>
                    <m:t>L</m:t>
                  </m:r>
                </m:e>
                <m:sub>
                  <m:r>
                    <m:t>1</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t>λ</m:t>
              </m:r>
              <m:r>
                <m:rPr>
                  <m:sty m:val="p"/>
                </m:rPr>
                <m:t>=</m:t>
              </m:r>
              <m:sSup>
                <m:e>
                  <m:r>
                    <m:t>10</m:t>
                  </m:r>
                </m:e>
                <m:sup>
                  <m:r>
                    <m:rPr>
                      <m:sty m:val="p"/>
                    </m:rPr>
                    <m:t>−</m:t>
                  </m:r>
                  <m:r>
                    <m:t>2</m:t>
                  </m:r>
                </m:sup>
              </m:sSup>
            </m:oMath>
          </w:p>
        </w:tc>
        <w:tc>
          <w:tcPr/>
          <w:p>
            <w:pPr>
              <w:pStyle w:val="Compact"/>
              <w:spacing w:line="276" w:lineRule="auto"/>
              <w:ind w:firstLine="0"/>
              <w:jc w:val="left"/>
            </w:pPr>
            <w:r>
              <w:rPr>
                <w:rFonts w:ascii="Times New Roman" w:hAnsi="Times New Roman" w:cs="Times New Roman" w:eastAsia="Times New Roman"/>
                <w:sz w:val="24"/>
              </w:rPr>
              <w:t xml:space="preserve">95.4</w:t>
            </w:r>
          </w:p>
        </w:tc>
        <w:tc>
          <w:tcPr/>
          <w:p>
            <w:pPr>
              <w:pStyle w:val="Compact"/>
              <w:spacing w:line="276" w:lineRule="auto"/>
              <w:ind w:firstLine="0"/>
              <w:jc w:val="left"/>
            </w:pPr>
            <w:r>
              <w:rPr>
                <w:rFonts w:ascii="Times New Roman" w:hAnsi="Times New Roman" w:cs="Times New Roman" w:eastAsia="Times New Roman"/>
                <w:sz w:val="24"/>
              </w:rPr>
              <w:t xml:space="preserve">83.1</w:t>
            </w:r>
          </w:p>
        </w:tc>
        <w:tc>
          <w:tcPr/>
          <w:p>
            <w:pPr>
              <w:pStyle w:val="Compact"/>
              <w:spacing w:line="276" w:lineRule="auto"/>
              <w:ind w:firstLine="0"/>
              <w:jc w:val="left"/>
            </w:pPr>
            <w:r>
              <w:rPr>
                <w:rFonts w:ascii="Times New Roman" w:hAnsi="Times New Roman" w:cs="Times New Roman" w:eastAsia="Times New Roman"/>
                <w:sz w:val="24"/>
              </w:rPr>
              <w:t xml:space="preserve">12.3</w:t>
            </w:r>
          </w:p>
        </w:tc>
      </w:tr>
      <w:tr>
        <w:tc>
          <w:tcPr/>
          <w:p>
            <w:pPr>
              <w:pStyle w:val="Compact"/>
              <w:spacing w:line="276" w:lineRule="auto"/>
              <w:ind w:firstLine="0"/>
              <w:jc w:val="left"/>
            </w:pPr>
            <w:r>
              <w:rPr>
                <w:rFonts w:ascii="Times New Roman" w:hAnsi="Times New Roman" w:cs="Times New Roman" w:eastAsia="Times New Roman"/>
                <w:sz w:val="24"/>
              </w:rPr>
              <w:t xml:space="preserve">Elastic Net,</w:t>
            </w:r>
            <w:r>
              <w:rPr>
                <w:rFonts w:ascii="Times New Roman" w:hAnsi="Times New Roman" w:cs="Times New Roman" w:eastAsia="Times New Roman"/>
                <w:sz w:val="24"/>
              </w:rPr>
              <w:t xml:space="preserve"> </w:t>
            </w:r>
            <m:oMath>
              <m:sSup>
                <m:e>
                  <m:r>
                    <m:t>λ</m:t>
                  </m:r>
                </m:e>
                <m:sup>
                  <m:r>
                    <m:rPr>
                      <m:sty m:val="p"/>
                    </m:rPr>
                    <m:t>*</m:t>
                  </m:r>
                </m:sup>
              </m:sSup>
            </m:oMath>
          </w:p>
        </w:tc>
        <w:tc>
          <w:tcPr/>
          <w:p>
            <w:pPr>
              <w:pStyle w:val="Compact"/>
              <w:spacing w:line="276" w:lineRule="auto"/>
              <w:ind w:firstLine="0"/>
              <w:jc w:val="left"/>
            </w:pPr>
            <w:r>
              <w:rPr>
                <w:rFonts w:ascii="Times New Roman" w:hAnsi="Times New Roman" w:cs="Times New Roman" w:eastAsia="Times New Roman"/>
                <w:sz w:val="24"/>
              </w:rPr>
              <w:t xml:space="preserve">95.2</w:t>
            </w:r>
          </w:p>
        </w:tc>
        <w:tc>
          <w:tcPr/>
          <w:p>
            <w:pPr>
              <w:pStyle w:val="Compact"/>
              <w:spacing w:line="276" w:lineRule="auto"/>
              <w:ind w:firstLine="0"/>
              <w:jc w:val="left"/>
            </w:pPr>
            <w:r>
              <w:rPr>
                <w:rFonts w:ascii="Times New Roman" w:hAnsi="Times New Roman" w:cs="Times New Roman" w:eastAsia="Times New Roman"/>
                <w:sz w:val="24"/>
              </w:rPr>
              <w:t xml:space="preserve">91.0</w:t>
            </w:r>
          </w:p>
        </w:tc>
        <w:tc>
          <w:tcPr/>
          <w:p>
            <w:pPr>
              <w:pStyle w:val="Compact"/>
              <w:spacing w:line="276" w:lineRule="auto"/>
              <w:ind w:firstLine="0"/>
              <w:jc w:val="left"/>
            </w:pPr>
            <w:r>
              <w:rPr>
                <w:rFonts w:ascii="Times New Roman" w:hAnsi="Times New Roman" w:cs="Times New Roman" w:eastAsia="Times New Roman"/>
                <w:sz w:val="24"/>
              </w:rPr>
              <w:t xml:space="preserve">4.2</w:t>
            </w:r>
          </w:p>
        </w:tc>
      </w:tr>
      <w:tr>
        <w:tc>
          <w:tcPr/>
          <w:p>
            <w:pPr>
              <w:pStyle w:val="Compact"/>
              <w:spacing w:line="276" w:lineRule="auto"/>
              <w:ind w:firstLine="0"/>
              <w:jc w:val="left"/>
            </w:pPr>
            <m:oMath>
              <m:sSub>
                <m:e>
                  <m:r>
                    <m:t>L</m:t>
                  </m:r>
                </m:e>
                <m:sub>
                  <m:r>
                    <m:t>2</m:t>
                  </m:r>
                </m:sub>
              </m:sSub>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p>
                <m:e>
                  <m:r>
                    <m:t>λ</m:t>
                  </m:r>
                </m:e>
                <m:sup>
                  <m:r>
                    <m:rPr>
                      <m:sty m:val="p"/>
                    </m:rPr>
                    <m:t>*</m:t>
                  </m:r>
                </m:sup>
              </m:sSup>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(адаптивный)</w:t>
            </w:r>
          </w:p>
        </w:tc>
        <w:tc>
          <w:tcPr/>
          <w:p>
            <w:pPr>
              <w:pStyle w:val="Compact"/>
              <w:spacing w:line="276" w:lineRule="auto"/>
              <w:ind w:firstLine="0"/>
              <w:jc w:val="left"/>
            </w:pPr>
            <w:r>
              <w:rPr>
                <w:rFonts w:ascii="Times New Roman" w:hAnsi="Times New Roman" w:cs="Times New Roman" w:eastAsia="Times New Roman"/>
                <w:sz w:val="24"/>
              </w:rPr>
              <w:t xml:space="preserve">95.0</w:t>
            </w:r>
          </w:p>
        </w:tc>
        <w:tc>
          <w:tcPr/>
          <w:p>
            <w:pPr>
              <w:pStyle w:val="Compact"/>
              <w:spacing w:line="276" w:lineRule="auto"/>
              <w:ind w:firstLine="0"/>
              <w:jc w:val="left"/>
            </w:pPr>
            <w:r>
              <w:rPr>
                <w:rFonts w:ascii="Times New Roman" w:hAnsi="Times New Roman" w:cs="Times New Roman" w:eastAsia="Times New Roman"/>
                <w:sz w:val="24"/>
              </w:rPr>
              <w:t xml:space="preserve">92.3</w:t>
            </w:r>
          </w:p>
        </w:tc>
        <w:tc>
          <w:tcPr/>
          <w:p>
            <w:pPr>
              <w:pStyle w:val="Compact"/>
              <w:spacing w:line="276" w:lineRule="auto"/>
              <w:ind w:firstLine="0"/>
              <w:jc w:val="left"/>
            </w:pPr>
            <w:r>
              <w:rPr>
                <w:rFonts w:ascii="Times New Roman" w:hAnsi="Times New Roman" w:cs="Times New Roman" w:eastAsia="Times New Roman"/>
                <w:b/>
                <w:bCs/>
                <w:sz w:val="24"/>
              </w:rPr>
              <w:t xml:space="preserve">2.7</w:t>
            </w:r>
          </w:p>
        </w:tc>
      </w:tr>
    </w:tbl>
    <w:p>
      <w:pPr>
        <w:pStyle w:val="BodyText"/>
        <w:spacing w:line="360" w:lineRule="auto"/>
        <w:ind w:firstLine="709"/>
        <w:jc w:val="both"/>
      </w:pPr>
      <w:r>
        <w:rPr>
          <w:rFonts w:ascii="Times New Roman" w:hAnsi="Times New Roman" w:cs="Times New Roman" w:eastAsia="Times New Roman"/>
          <w:i/>
          <w:iCs/>
          <w:sz w:val="28"/>
        </w:rPr>
        <w:t xml:space="preserve">Источник: адаптировано из Carnerero-Cano et al. [22].</w:t>
      </w:r>
    </w:p>
    <w:p>
      <w:pPr>
        <w:pStyle w:val="BodyText"/>
        <w:spacing w:line="360" w:lineRule="auto"/>
        <w:ind w:firstLine="709"/>
        <w:jc w:val="both"/>
      </w:pPr>
      <w:r>
        <w:rPr>
          <w:rFonts w:ascii="Times New Roman" w:hAnsi="Times New Roman" w:cs="Times New Roman" w:eastAsia="Times New Roman"/>
          <w:sz w:val="28"/>
        </w:rPr>
        <w:t xml:space="preserve">Ключевой вывод таблицы:</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адаптивный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выбор</w:t>
      </w:r>
      <w:r>
        <w:rPr>
          <w:rFonts w:ascii="Times New Roman" w:hAnsi="Times New Roman" w:cs="Times New Roman" w:eastAsia="Times New Roman"/>
          <w:sz w:val="28"/>
        </w:rPr>
        <w:t xml:space="preserve"> </w:t>
      </w:r>
      <m:oMath>
        <m:sSup>
          <m:e>
            <m:r>
              <m:t>λ</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 конкретные условия атаки обеспечивает почти десятикратное снижение AD по сравнению с отсутствием регуляризации и в 2–3 раза лучше, чем фиксированное значение.</w:t>
      </w:r>
    </w:p>
    <w:bookmarkEnd w:id="110"/>
    <w:bookmarkStart w:id="111" w:name="Xf86a4b7f385c58f5ac211409bda2ffb7a52d77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2.7.4. Регуляризация в контексте SVM и Gradient Boosting</w:t>
      </w:r>
    </w:p>
    <w:p>
      <w:pPr>
        <w:pStyle w:val="FirstParagraph"/>
        <w:spacing w:line="360" w:lineRule="auto"/>
        <w:ind w:firstLine="709"/>
        <w:jc w:val="both"/>
      </w:pPr>
      <w:r>
        <w:rPr>
          <w:rFonts w:ascii="Times New Roman" w:hAnsi="Times New Roman" w:cs="Times New Roman" w:eastAsia="Times New Roman"/>
          <w:sz w:val="28"/>
        </w:rPr>
        <w:t xml:space="preserve">Для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SVM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параметром</w:t>
      </w:r>
      <w:r>
        <w:rPr>
          <w:rFonts w:ascii="Times New Roman" w:hAnsi="Times New Roman" w:cs="Times New Roman" w:eastAsia="Times New Roman"/>
          <w:sz w:val="28"/>
        </w:rPr>
        <w:t xml:space="preserve"> </w:t>
      </w:r>
      <m:oMath>
        <m:r>
          <m:t>C</m:t>
        </m:r>
        <m:r>
          <m:rPr>
            <m:sty m:val="p"/>
          </m:rPr>
          <m:t>=</m:t>
        </m:r>
        <m:r>
          <m:t>1</m:t>
        </m:r>
        <m:r>
          <m:rPr>
            <m:sty m:val="p"/>
          </m:rPr>
          <m:t>/</m:t>
        </m:r>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(обратный коэффициент регуляризации): больший</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меньшую регуляризацию и более гибкую границу. При атаках отравления уменьшение</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(увеличение</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снижает влияние отравленных точек, но также снижает точность на чистых данных. Bal et al. [44] (FLORAL) показали, что совместная оптимизация SVM и</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adversarial training framework позволяет достигать существенно лучшего компромисса, чем фиксированный</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Для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Gradient Boosting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(XGBoost, LightGBM) регуляризация реализована через параметры</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sSub>
          <m:e>
            <m:r>
              <m:t>L</m:t>
            </m:r>
          </m:e>
          <m:sub>
            <m:r>
              <m:t>1</m:t>
            </m:r>
          </m:sub>
        </m:sSub>
      </m:oMath>
      <w:r>
        <w:rPr>
          <w:rFonts w:ascii="Times New Roman" w:hAnsi="Times New Roman" w:cs="Times New Roman" w:eastAsia="Times New Roman"/>
          <w:sz w:val="28"/>
        </w:rPr>
        <w:t xml:space="preserve">) и</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sSub>
          <m:e>
            <m:r>
              <m:t>L</m:t>
            </m:r>
          </m:e>
          <m:sub>
            <m:r>
              <m:t>2</m:t>
            </m:r>
          </m:sub>
        </m:sSub>
      </m:oMath>
      <w:r>
        <w:rPr>
          <w:rFonts w:ascii="Times New Roman" w:hAnsi="Times New Roman" w:cs="Times New Roman" w:eastAsia="Times New Roman"/>
          <w:sz w:val="28"/>
        </w:rPr>
        <w:t xml:space="preserve">) в функции потерь дерева, а также через ограничения глубины, минимального числа листьев и shrinkage. Bhargava &amp; Stamp [13] эмпирически показали, что агрессивная регуляризация XGBoost (max_depth = 3, n_estimators = 50,</w:t>
      </w:r>
      <w:r>
        <w:rPr>
          <w:rFonts w:ascii="Times New Roman" w:hAnsi="Times New Roman" w:cs="Times New Roman" w:eastAsia="Times New Roman"/>
          <w:sz w:val="28"/>
        </w:rPr>
        <w:t xml:space="preserve"> </w:t>
      </w:r>
      <m:oMath>
        <m:r>
          <m:t>λ</m:t>
        </m:r>
        <m:r>
          <m:rPr>
            <m:sty m:val="p"/>
          </m:rPr>
          <m:t>=</m:t>
        </m:r>
        <m:r>
          <m:t>10</m:t>
        </m:r>
      </m:oMath>
      <w:r>
        <w:rPr>
          <w:rFonts w:ascii="Times New Roman" w:hAnsi="Times New Roman" w:cs="Times New Roman" w:eastAsia="Times New Roman"/>
          <w:sz w:val="28"/>
        </w:rPr>
        <w:t xml:space="preserve">) обеспечивает устойчивость, сопоставимую с Random Forest.</w:t>
      </w:r>
    </w:p>
    <w:bookmarkEnd w:id="111"/>
    <w:bookmarkEnd w:id="112"/>
    <w:bookmarkStart w:id="117" w:name="X396565ccdab83ad17ac88013e5e5c076d774538"/>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2.8. Сравнительный анализ методов защиты и выявление пробелов исследований</w:t>
      </w:r>
    </w:p>
    <w:bookmarkStart w:id="113" w:name="сводная-таблица-методов-защиты"/>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2.8.1. Сводная таблица методов защиты</w:t>
      </w:r>
    </w:p>
    <w:p>
      <w:pPr>
        <w:pStyle w:val="FirstParagraph"/>
        <w:spacing w:line="360" w:lineRule="auto"/>
        <w:ind w:firstLine="709"/>
        <w:jc w:val="both"/>
      </w:pPr>
      <w:r>
        <w:rPr>
          <w:rFonts w:ascii="Times New Roman" w:hAnsi="Times New Roman" w:cs="Times New Roman" w:eastAsia="Times New Roman"/>
          <w:sz w:val="28"/>
        </w:rPr>
        <w:t xml:space="preserve">После детального рассмотрения каждого метода защиты представим их систематическое сравнение по ключевым параметрам: наличию теоретических гарантий, применимости к различным моделям, вычислительной стоимости, типу покрываемых угроз и практической эффективности.</w:t>
      </w:r>
    </w:p>
    <w:p>
      <w:pPr>
        <w:pStyle w:val="BodyText"/>
        <w:spacing w:line="360" w:lineRule="auto"/>
        <w:ind w:firstLine="709"/>
        <w:jc w:val="both"/>
      </w:pPr>
      <w:r>
        <w:rPr>
          <w:rFonts w:ascii="Times New Roman" w:hAnsi="Times New Roman" w:cs="Times New Roman" w:eastAsia="Times New Roman"/>
          <w:b/>
          <w:bCs/>
          <w:sz w:val="28"/>
        </w:rPr>
        <w:t xml:space="preserve">Таблица 2.2.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Сравнительный анализ методов защиты от атак отравления данных</w:t>
      </w:r>
    </w:p>
    <w:tbl>
      <w:tblPr>
        <w:tblStyle w:val="Table"/>
        <w:tblW w:type="pct" w:w="5000"/>
        <w:jc w:val="left"/>
        <w:tblLayout w:type="fixed"/>
        <w:tblLook w:firstRow="1" w:lastRow="0" w:firstColumn="0" w:lastColumn="0" w:noHBand="0" w:noVBand="0" w:val="0020"/>
      </w:tblPr>
      <w:tblGrid>
        <w:gridCol w:w="693"/>
        <w:gridCol w:w="990"/>
        <w:gridCol w:w="792"/>
        <w:gridCol w:w="2079"/>
        <w:gridCol w:w="1089"/>
        <w:gridCol w:w="1287"/>
        <w:gridCol w:w="99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Метод</w:t>
            </w:r>
          </w:p>
        </w:tc>
        <w:tc>
          <w:tcPr/>
          <w:p>
            <w:pPr>
              <w:pStyle w:val="Compact"/>
              <w:spacing w:line="276" w:lineRule="auto"/>
              <w:ind w:firstLine="0"/>
              <w:jc w:val="left"/>
            </w:pPr>
            <w:r>
              <w:rPr>
                <w:rFonts w:ascii="Times New Roman" w:hAnsi="Times New Roman" w:cs="Times New Roman" w:eastAsia="Times New Roman"/>
                <w:sz w:val="24"/>
              </w:rPr>
              <w:t xml:space="preserve">Гарантии</w:t>
            </w:r>
          </w:p>
        </w:tc>
        <w:tc>
          <w:tcPr/>
          <w:p>
            <w:pPr>
              <w:pStyle w:val="Compact"/>
              <w:spacing w:line="276" w:lineRule="auto"/>
              <w:ind w:firstLine="0"/>
              <w:jc w:val="left"/>
            </w:pPr>
            <w:r>
              <w:rPr>
                <w:rFonts w:ascii="Times New Roman" w:hAnsi="Times New Roman" w:cs="Times New Roman" w:eastAsia="Times New Roman"/>
                <w:sz w:val="24"/>
              </w:rPr>
              <w:t xml:space="preserve">Модели</w:t>
            </w:r>
          </w:p>
        </w:tc>
        <w:tc>
          <w:tcPr/>
          <w:p>
            <w:pPr>
              <w:pStyle w:val="Compact"/>
              <w:spacing w:line="276" w:lineRule="auto"/>
              <w:ind w:firstLine="0"/>
              <w:jc w:val="left"/>
            </w:pPr>
            <w:r>
              <w:rPr>
                <w:rFonts w:ascii="Times New Roman" w:hAnsi="Times New Roman" w:cs="Times New Roman" w:eastAsia="Times New Roman"/>
                <w:sz w:val="24"/>
              </w:rPr>
              <w:t xml:space="preserve">Вычислит. стоимость</w:t>
            </w:r>
          </w:p>
        </w:tc>
        <w:tc>
          <w:tcPr/>
          <w:p>
            <w:pPr>
              <w:pStyle w:val="Compact"/>
              <w:spacing w:line="276" w:lineRule="auto"/>
              <w:ind w:firstLine="0"/>
              <w:jc w:val="left"/>
            </w:pPr>
            <w:r>
              <w:rPr>
                <w:rFonts w:ascii="Times New Roman" w:hAnsi="Times New Roman" w:cs="Times New Roman" w:eastAsia="Times New Roman"/>
                <w:sz w:val="24"/>
              </w:rPr>
              <w:t xml:space="preserve">Тип угроз</w:t>
            </w:r>
          </w:p>
        </w:tc>
        <w:tc>
          <w:tcPr/>
          <w:p>
            <w:pPr>
              <w:pStyle w:val="Compact"/>
              <w:spacing w:line="276" w:lineRule="auto"/>
              <w:ind w:firstLine="0"/>
              <w:jc w:val="left"/>
            </w:pPr>
            <w:r>
              <w:rPr>
                <w:rFonts w:ascii="Times New Roman" w:hAnsi="Times New Roman" w:cs="Times New Roman" w:eastAsia="Times New Roman"/>
                <w:sz w:val="24"/>
              </w:rPr>
              <w:t xml:space="preserve">ASR при 10%</w:t>
            </w:r>
          </w:p>
        </w:tc>
        <w:tc>
          <w:tcPr/>
          <w:p>
            <w:pPr>
              <w:pStyle w:val="Compact"/>
              <w:spacing w:line="276" w:lineRule="auto"/>
              <w:ind w:firstLine="0"/>
              <w:jc w:val="left"/>
            </w:pPr>
            <w:r>
              <w:rPr>
                <w:rFonts w:ascii="Times New Roman" w:hAnsi="Times New Roman" w:cs="Times New Roman" w:eastAsia="Times New Roman"/>
                <w:sz w:val="24"/>
              </w:rPr>
              <w:t xml:space="preserve">Источник</w:t>
            </w:r>
          </w:p>
        </w:tc>
      </w:tr>
      <w:tr>
        <w:tc>
          <w:tcPr/>
          <w:p>
            <w:pPr>
              <w:pStyle w:val="Compact"/>
              <w:spacing w:line="276" w:lineRule="auto"/>
              <w:ind w:firstLine="0"/>
              <w:jc w:val="left"/>
            </w:pPr>
            <w:r>
              <w:rPr>
                <w:rFonts w:ascii="Times New Roman" w:hAnsi="Times New Roman" w:cs="Times New Roman" w:eastAsia="Times New Roman"/>
                <w:b/>
                <w:bCs/>
                <w:sz w:val="24"/>
              </w:rPr>
              <w:t xml:space="preserve">Без защиты</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w:r>
              <w:rPr>
                <w:rFonts w:ascii="Times New Roman" w:hAnsi="Times New Roman" w:cs="Times New Roman" w:eastAsia="Times New Roman"/>
                <w:sz w:val="24"/>
              </w:rPr>
              <w:t xml:space="preserve">O(обучение)</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40–80%</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Эмпирические</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O</m:t>
              </m:r>
              <m:r>
                <m:rPr>
                  <m:sty m:val="p"/>
                </m:rPr>
                <m:t>(</m:t>
              </m:r>
              <m:r>
                <m:t>n</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обучение)</w:t>
            </w:r>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5–30%</w:t>
            </w:r>
          </w:p>
        </w:tc>
        <w:tc>
          <w:tcPr/>
          <w:p>
            <w:pPr>
              <w:pStyle w:val="Compact"/>
              <w:spacing w:line="276" w:lineRule="auto"/>
              <w:ind w:firstLine="0"/>
              <w:jc w:val="left"/>
            </w:pPr>
            <w:r>
              <w:rPr>
                <w:rFonts w:ascii="Times New Roman" w:hAnsi="Times New Roman" w:cs="Times New Roman" w:eastAsia="Times New Roman"/>
                <w:sz w:val="24"/>
              </w:rPr>
              <w:t xml:space="preserve">[29]</w:t>
            </w:r>
          </w:p>
        </w:tc>
      </w:tr>
      <w:tr>
        <w:tc>
          <w:tcPr/>
          <w:p>
            <w:pPr>
              <w:pStyle w:val="Compact"/>
              <w:spacing w:line="276" w:lineRule="auto"/>
              <w:ind w:firstLine="0"/>
              <w:jc w:val="left"/>
            </w:pPr>
            <w:r>
              <w:rPr>
                <w:rFonts w:ascii="Times New Roman" w:hAnsi="Times New Roman" w:cs="Times New Roman" w:eastAsia="Times New Roman"/>
                <w:b/>
                <w:bCs/>
                <w:sz w:val="24"/>
              </w:rPr>
              <w:t xml:space="preserve">tRIM</w:t>
            </w:r>
          </w:p>
        </w:tc>
        <w:tc>
          <w:tcPr/>
          <w:p>
            <w:pPr>
              <w:pStyle w:val="Compact"/>
              <w:spacing w:line="276" w:lineRule="auto"/>
              <w:ind w:firstLine="0"/>
              <w:jc w:val="left"/>
            </w:pPr>
            <w:r>
              <w:rPr>
                <w:rFonts w:ascii="Times New Roman" w:hAnsi="Times New Roman" w:cs="Times New Roman" w:eastAsia="Times New Roman"/>
                <w:sz w:val="24"/>
              </w:rPr>
              <w:t xml:space="preserve">Сходимость</w:t>
            </w:r>
          </w:p>
        </w:tc>
        <w:tc>
          <w:tcPr/>
          <w:p>
            <w:pPr>
              <w:pStyle w:val="Compact"/>
              <w:spacing w:line="276" w:lineRule="auto"/>
              <w:ind w:firstLine="0"/>
              <w:jc w:val="left"/>
            </w:pPr>
            <w:r>
              <w:rPr>
                <w:rFonts w:ascii="Times New Roman" w:hAnsi="Times New Roman" w:cs="Times New Roman" w:eastAsia="Times New Roman"/>
                <w:sz w:val="24"/>
              </w:rPr>
              <w:t xml:space="preserve">Линейные</w:t>
            </w:r>
          </w:p>
        </w:tc>
        <w:tc>
          <w:tcPr/>
          <w:p>
            <w:pPr>
              <w:pStyle w:val="Compact"/>
              <w:spacing w:line="276" w:lineRule="auto"/>
              <w:ind w:firstLine="0"/>
              <w:jc w:val="left"/>
            </w:pPr>
            <m:oMath>
              <m:r>
                <m:t>O</m:t>
              </m:r>
              <m:r>
                <m:rPr>
                  <m:sty m:val="p"/>
                </m:rPr>
                <m:t>(</m:t>
              </m:r>
              <m:r>
                <m:t>k</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обучение)</w:t>
            </w:r>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3–15%</w:t>
            </w:r>
          </w:p>
        </w:tc>
        <w:tc>
          <w:tcPr/>
          <w:p>
            <w:pPr>
              <w:pStyle w:val="Compact"/>
              <w:spacing w:line="276" w:lineRule="auto"/>
              <w:ind w:firstLine="0"/>
              <w:jc w:val="left"/>
            </w:pPr>
            <w:r>
              <w:rPr>
                <w:rFonts w:ascii="Times New Roman" w:hAnsi="Times New Roman" w:cs="Times New Roman" w:eastAsia="Times New Roman"/>
                <w:sz w:val="24"/>
              </w:rPr>
              <w:t xml:space="preserve">[4]</w:t>
            </w:r>
          </w:p>
        </w:tc>
      </w:tr>
      <w:tr>
        <w:tc>
          <w:tcPr/>
          <w:p>
            <w:pPr>
              <w:pStyle w:val="Compact"/>
              <w:spacing w:line="276" w:lineRule="auto"/>
              <w:ind w:firstLine="0"/>
              <w:jc w:val="left"/>
            </w:pPr>
            <w:r>
              <w:rPr>
                <w:rFonts w:ascii="Times New Roman" w:hAnsi="Times New Roman" w:cs="Times New Roman" w:eastAsia="Times New Roman"/>
                <w:b/>
                <w:bCs/>
                <w:sz w:val="24"/>
              </w:rPr>
              <w:t xml:space="preserve">Isolation Forest</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O</m:t>
              </m:r>
              <m:d>
                <m:dPr>
                  <m:begChr m:val="("/>
                  <m:endChr m:val=")"/>
                  <m:sepChr m:val=""/>
                  <m:grow/>
                </m:dPr>
                <m:e>
                  <m:r>
                    <m:t>n</m:t>
                  </m:r>
                  <m:r>
                    <m:rPr>
                      <m:sty m:val="p"/>
                    </m:rPr>
                    <m:t>log</m:t>
                  </m:r>
                  <m:r>
                    <m:t>n</m:t>
                  </m:r>
                </m:e>
              </m:d>
            </m:oMath>
          </w:p>
        </w:tc>
        <w:tc>
          <w:tcPr/>
          <w:p>
            <w:pPr>
              <w:pStyle w:val="Compact"/>
              <w:spacing w:line="276" w:lineRule="auto"/>
              <w:ind w:firstLine="0"/>
              <w:jc w:val="left"/>
            </w:pPr>
            <w:r>
              <w:rPr>
                <w:rFonts w:ascii="Times New Roman" w:hAnsi="Times New Roman" w:cs="Times New Roman" w:eastAsia="Times New Roman"/>
                <w:sz w:val="24"/>
              </w:rPr>
              <w:t xml:space="preserve">Dirty-label, clean-label</w:t>
            </w:r>
          </w:p>
        </w:tc>
        <w:tc>
          <w:tcPr/>
          <w:p>
            <w:pPr>
              <w:pStyle w:val="Compact"/>
              <w:spacing w:line="276" w:lineRule="auto"/>
              <w:ind w:firstLine="0"/>
              <w:jc w:val="left"/>
            </w:pPr>
            <w:r>
              <w:rPr>
                <w:rFonts w:ascii="Times New Roman" w:hAnsi="Times New Roman" w:cs="Times New Roman" w:eastAsia="Times New Roman"/>
                <w:sz w:val="24"/>
              </w:rPr>
              <w:t xml:space="preserve">10–40%</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O</m:t>
              </m:r>
              <m:d>
                <m:dPr>
                  <m:begChr m:val="("/>
                  <m:endChr m:val=")"/>
                  <m:sepChr m:val=""/>
                  <m:grow/>
                </m:dPr>
                <m:e>
                  <m:sSup>
                    <m:e>
                      <m:r>
                        <m:t>n</m:t>
                      </m:r>
                    </m:e>
                    <m:sup>
                      <m:r>
                        <m:t>2</m:t>
                      </m:r>
                    </m:sup>
                  </m:sSup>
                </m:e>
              </m:d>
            </m:oMath>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15–45%</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One-Class SVM</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O</m:t>
              </m:r>
              <m:d>
                <m:dPr>
                  <m:begChr m:val="("/>
                  <m:endChr m:val=")"/>
                  <m:sepChr m:val=""/>
                  <m:grow/>
                </m:dPr>
                <m:e>
                  <m:sSup>
                    <m:e>
                      <m:r>
                        <m:t>n</m:t>
                      </m:r>
                    </m:e>
                    <m:sup>
                      <m:r>
                        <m:t>2</m:t>
                      </m:r>
                    </m:sup>
                  </m:sSup>
                </m:e>
              </m:d>
            </m:oMath>
            <w:r>
              <w:rPr>
                <w:rFonts w:ascii="Times New Roman" w:hAnsi="Times New Roman" w:cs="Times New Roman" w:eastAsia="Times New Roman"/>
                <w:sz w:val="24"/>
              </w:rPr>
              <w:t xml:space="preserve">–</w:t>
            </w:r>
            <m:oMath>
              <m:r>
                <m:t>O</m:t>
              </m:r>
              <m:d>
                <m:dPr>
                  <m:begChr m:val="("/>
                  <m:endChr m:val=")"/>
                  <m:sepChr m:val=""/>
                  <m:grow/>
                </m:dPr>
                <m:e>
                  <m:sSup>
                    <m:e>
                      <m:r>
                        <m:t>n</m:t>
                      </m:r>
                    </m:e>
                    <m:sup>
                      <m:r>
                        <m:t>3</m:t>
                      </m:r>
                    </m:sup>
                  </m:sSup>
                </m:e>
              </m:d>
            </m:oMath>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12–40%</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MCD</w:t>
            </w:r>
          </w:p>
        </w:tc>
        <w:tc>
          <w:tcPr/>
          <w:p>
            <w:pPr>
              <w:pStyle w:val="Compact"/>
              <w:spacing w:line="276" w:lineRule="auto"/>
              <w:ind w:firstLine="0"/>
              <w:jc w:val="left"/>
            </w:pPr>
            <w:r>
              <w:rPr>
                <w:rFonts w:ascii="Times New Roman" w:hAnsi="Times New Roman" w:cs="Times New Roman" w:eastAsia="Times New Roman"/>
                <w:sz w:val="24"/>
              </w:rPr>
              <w:t xml:space="preserve">Breakpoint 50%</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O</m:t>
              </m:r>
              <m:d>
                <m:dPr>
                  <m:begChr m:val="("/>
                  <m:endChr m:val=")"/>
                  <m:sepChr m:val=""/>
                  <m:grow/>
                </m:dPr>
                <m:e>
                  <m:r>
                    <m:t>n</m:t>
                  </m:r>
                  <m:r>
                    <m:rPr>
                      <m:sty m:val="p"/>
                    </m:rPr>
                    <m:t>⋅</m:t>
                  </m:r>
                  <m:sSup>
                    <m:e>
                      <m:r>
                        <m:t>d</m:t>
                      </m:r>
                    </m:e>
                    <m:sup>
                      <m:r>
                        <m:t>2</m:t>
                      </m:r>
                    </m:sup>
                  </m:sSup>
                </m:e>
              </m:d>
            </m:oMath>
          </w:p>
        </w:tc>
        <w:tc>
          <w:tcPr/>
          <w:p>
            <w:pPr>
              <w:pStyle w:val="Compact"/>
              <w:spacing w:line="276" w:lineRule="auto"/>
              <w:ind w:firstLine="0"/>
              <w:jc w:val="left"/>
            </w:pPr>
            <w:r>
              <w:rPr>
                <w:rFonts w:ascii="Times New Roman" w:hAnsi="Times New Roman" w:cs="Times New Roman" w:eastAsia="Times New Roman"/>
                <w:sz w:val="24"/>
              </w:rPr>
              <w:t xml:space="preserve">Выбросы признаков</w:t>
            </w:r>
          </w:p>
        </w:tc>
        <w:tc>
          <w:tcPr/>
          <w:p>
            <w:pPr>
              <w:pStyle w:val="Compact"/>
              <w:spacing w:line="276" w:lineRule="auto"/>
              <w:ind w:firstLine="0"/>
              <w:jc w:val="left"/>
            </w:pPr>
            <w:r>
              <w:rPr>
                <w:rFonts w:ascii="Times New Roman" w:hAnsi="Times New Roman" w:cs="Times New Roman" w:eastAsia="Times New Roman"/>
                <w:sz w:val="24"/>
              </w:rPr>
              <w:t xml:space="preserve">5–25%</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Huber Regression</w:t>
            </w:r>
          </w:p>
        </w:tc>
        <w:tc>
          <w:tcPr/>
          <w:p>
            <w:pPr>
              <w:pStyle w:val="Compact"/>
              <w:spacing w:line="276" w:lineRule="auto"/>
              <w:ind w:firstLine="0"/>
              <w:jc w:val="left"/>
            </w:pPr>
            <w:r>
              <w:rPr>
                <w:rFonts w:ascii="Times New Roman" w:hAnsi="Times New Roman" w:cs="Times New Roman" w:eastAsia="Times New Roman"/>
                <w:sz w:val="24"/>
              </w:rPr>
              <w:t xml:space="preserve">Миниmax-rate</w:t>
            </w:r>
          </w:p>
        </w:tc>
        <w:tc>
          <w:tcPr/>
          <w:p>
            <w:pPr>
              <w:pStyle w:val="Compact"/>
              <w:spacing w:line="276" w:lineRule="auto"/>
              <w:ind w:firstLine="0"/>
              <w:jc w:val="left"/>
            </w:pPr>
            <w:r>
              <w:rPr>
                <w:rFonts w:ascii="Times New Roman" w:hAnsi="Times New Roman" w:cs="Times New Roman" w:eastAsia="Times New Roman"/>
                <w:sz w:val="24"/>
              </w:rPr>
              <w:t xml:space="preserve">Регрессия</w:t>
            </w:r>
          </w:p>
        </w:tc>
        <w:tc>
          <w:tcPr/>
          <w:p>
            <w:pPr>
              <w:pStyle w:val="Compact"/>
              <w:spacing w:line="276" w:lineRule="auto"/>
              <w:ind w:firstLine="0"/>
              <w:jc w:val="left"/>
            </w:pPr>
            <m:oMath>
              <m:r>
                <m:t>O</m:t>
              </m:r>
              <m:d>
                <m:dPr>
                  <m:begChr m:val="("/>
                  <m:endChr m:val=")"/>
                  <m:sepChr m:val=""/>
                  <m:grow/>
                </m:dPr>
                <m:e>
                  <m:r>
                    <m:t>n</m:t>
                  </m:r>
                  <m:r>
                    <m:rPr>
                      <m:sty m:val="p"/>
                    </m:rPr>
                    <m:t>⋅</m:t>
                  </m:r>
                  <m:r>
                    <m:t>d</m:t>
                  </m:r>
                </m:e>
              </m:d>
            </m:oMath>
          </w:p>
        </w:tc>
        <w:tc>
          <w:tcPr/>
          <w:p>
            <w:pPr>
              <w:pStyle w:val="Compact"/>
              <w:spacing w:line="276" w:lineRule="auto"/>
              <w:ind w:firstLine="0"/>
              <w:jc w:val="left"/>
            </w:pPr>
            <w:r>
              <w:rPr>
                <w:rFonts w:ascii="Times New Roman" w:hAnsi="Times New Roman" w:cs="Times New Roman" w:eastAsia="Times New Roman"/>
                <w:sz w:val="24"/>
              </w:rPr>
              <w:t xml:space="preserve">Dirty-label, выбросы</w:t>
            </w:r>
          </w:p>
        </w:tc>
        <w:tc>
          <w:tcPr/>
          <w:p>
            <w:pPr>
              <w:pStyle w:val="Compact"/>
              <w:spacing w:line="276" w:lineRule="auto"/>
              <w:ind w:firstLine="0"/>
              <w:jc w:val="left"/>
            </w:pPr>
            <w:r>
              <w:rPr>
                <w:rFonts w:ascii="Times New Roman" w:hAnsi="Times New Roman" w:cs="Times New Roman" w:eastAsia="Times New Roman"/>
                <w:sz w:val="24"/>
              </w:rPr>
              <w:t xml:space="preserve">3–20%</w:t>
            </w:r>
          </w:p>
        </w:tc>
        <w:tc>
          <w:tcPr/>
          <w:p>
            <w:pPr>
              <w:pStyle w:val="Compact"/>
              <w:spacing w:line="276" w:lineRule="auto"/>
              <w:ind w:firstLine="0"/>
              <w:jc w:val="left"/>
            </w:pPr>
            <w:r>
              <w:rPr>
                <w:rFonts w:ascii="Times New Roman" w:hAnsi="Times New Roman" w:cs="Times New Roman" w:eastAsia="Times New Roman"/>
                <w:sz w:val="24"/>
              </w:rPr>
              <w:t xml:space="preserve">[30]</w:t>
            </w:r>
          </w:p>
        </w:tc>
      </w:tr>
      <w:tr>
        <w:tc>
          <w:tcPr/>
          <w:p>
            <w:pPr>
              <w:pStyle w:val="Compact"/>
              <w:spacing w:line="276" w:lineRule="auto"/>
              <w:ind w:firstLine="0"/>
              <w:jc w:val="left"/>
            </w:pPr>
            <w:r>
              <w:rPr>
                <w:rFonts w:ascii="Times New Roman" w:hAnsi="Times New Roman" w:cs="Times New Roman" w:eastAsia="Times New Roman"/>
                <w:b/>
                <w:bCs/>
                <w:sz w:val="24"/>
              </w:rPr>
              <w:t xml:space="preserve">RANSAC</w:t>
            </w:r>
          </w:p>
        </w:tc>
        <w:tc>
          <w:tcPr/>
          <w:p>
            <w:pPr>
              <w:pStyle w:val="Compact"/>
              <w:spacing w:line="276" w:lineRule="auto"/>
              <w:ind w:firstLine="0"/>
              <w:jc w:val="left"/>
            </w:pPr>
            <w:r>
              <w:rPr>
                <w:rFonts w:ascii="Times New Roman" w:hAnsi="Times New Roman" w:cs="Times New Roman" w:eastAsia="Times New Roman"/>
                <w:sz w:val="24"/>
              </w:rPr>
              <w:t xml:space="preserve">Breakpoint 50%</w:t>
            </w:r>
          </w:p>
        </w:tc>
        <w:tc>
          <w:tcPr/>
          <w:p>
            <w:pPr>
              <w:pStyle w:val="Compact"/>
              <w:spacing w:line="276" w:lineRule="auto"/>
              <w:ind w:firstLine="0"/>
              <w:jc w:val="left"/>
            </w:pPr>
            <w:r>
              <w:rPr>
                <w:rFonts w:ascii="Times New Roman" w:hAnsi="Times New Roman" w:cs="Times New Roman" w:eastAsia="Times New Roman"/>
                <w:sz w:val="24"/>
              </w:rPr>
              <w:t xml:space="preserve">Регрессия</w:t>
            </w:r>
          </w:p>
        </w:tc>
        <w:tc>
          <w:tcPr/>
          <w:p>
            <w:pPr>
              <w:pStyle w:val="Compact"/>
              <w:spacing w:line="276" w:lineRule="auto"/>
              <w:ind w:firstLine="0"/>
              <w:jc w:val="left"/>
            </w:pPr>
            <m:oMath>
              <m:r>
                <m:t>O</m:t>
              </m:r>
              <m:r>
                <m:rPr>
                  <m:sty m:val="p"/>
                </m:rPr>
                <m:t>(</m:t>
              </m:r>
              <m:r>
                <m:t>N</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обучение)</w:t>
            </w:r>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5–20%</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Theil-Sen</w:t>
            </w:r>
          </w:p>
        </w:tc>
        <w:tc>
          <w:tcPr/>
          <w:p>
            <w:pPr>
              <w:pStyle w:val="Compact"/>
              <w:spacing w:line="276" w:lineRule="auto"/>
              <w:ind w:firstLine="0"/>
              <w:jc w:val="left"/>
            </w:pPr>
            <w:r>
              <w:rPr>
                <w:rFonts w:ascii="Times New Roman" w:hAnsi="Times New Roman" w:cs="Times New Roman" w:eastAsia="Times New Roman"/>
                <w:sz w:val="24"/>
              </w:rPr>
              <w:t xml:space="preserve">Breakpoint 29%</w:t>
            </w:r>
          </w:p>
        </w:tc>
        <w:tc>
          <w:tcPr/>
          <w:p>
            <w:pPr>
              <w:pStyle w:val="Compact"/>
              <w:spacing w:line="276" w:lineRule="auto"/>
              <w:ind w:firstLine="0"/>
              <w:jc w:val="left"/>
            </w:pPr>
            <w:r>
              <w:rPr>
                <w:rFonts w:ascii="Times New Roman" w:hAnsi="Times New Roman" w:cs="Times New Roman" w:eastAsia="Times New Roman"/>
                <w:sz w:val="24"/>
              </w:rPr>
              <w:t xml:space="preserve">Регрессия</w:t>
            </w:r>
          </w:p>
        </w:tc>
        <w:tc>
          <w:tcPr/>
          <w:p>
            <w:pPr>
              <w:pStyle w:val="Compact"/>
              <w:spacing w:line="276" w:lineRule="auto"/>
              <w:ind w:firstLine="0"/>
              <w:jc w:val="left"/>
            </w:pPr>
            <m:oMath>
              <m:r>
                <m:t>O</m:t>
              </m:r>
              <m:d>
                <m:dPr>
                  <m:begChr m:val="("/>
                  <m:endChr m:val=")"/>
                  <m:sepChr m:val=""/>
                  <m:grow/>
                </m:dPr>
                <m:e>
                  <m:sSup>
                    <m:e>
                      <m:r>
                        <m:t>n</m:t>
                      </m:r>
                    </m:e>
                    <m:sup>
                      <m:r>
                        <m:t>2</m:t>
                      </m:r>
                    </m:sup>
                  </m:sSup>
                </m:e>
              </m:d>
            </m:oMath>
          </w:p>
        </w:tc>
        <w:tc>
          <w:tcPr/>
          <w:p>
            <w:pPr>
              <w:pStyle w:val="Compact"/>
              <w:spacing w:line="276" w:lineRule="auto"/>
              <w:ind w:firstLine="0"/>
              <w:jc w:val="left"/>
            </w:pPr>
            <w:r>
              <w:rPr>
                <w:rFonts w:ascii="Times New Roman" w:hAnsi="Times New Roman" w:cs="Times New Roman" w:eastAsia="Times New Roman"/>
                <w:sz w:val="24"/>
              </w:rPr>
              <w:t xml:space="preserve">Dirty-label</w:t>
            </w:r>
          </w:p>
        </w:tc>
        <w:tc>
          <w:tcPr/>
          <w:p>
            <w:pPr>
              <w:pStyle w:val="Compact"/>
              <w:spacing w:line="276" w:lineRule="auto"/>
              <w:ind w:firstLine="0"/>
              <w:jc w:val="left"/>
            </w:pPr>
            <w:r>
              <w:rPr>
                <w:rFonts w:ascii="Times New Roman" w:hAnsi="Times New Roman" w:cs="Times New Roman" w:eastAsia="Times New Roman"/>
                <w:sz w:val="24"/>
              </w:rPr>
              <w:t xml:space="preserve">10–25%</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Influence Detection</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Дифф.</w:t>
            </w:r>
          </w:p>
        </w:tc>
        <w:tc>
          <w:tcPr/>
          <w:p>
            <w:pPr>
              <w:pStyle w:val="Compact"/>
              <w:spacing w:line="276" w:lineRule="auto"/>
              <w:ind w:firstLine="0"/>
              <w:jc w:val="left"/>
            </w:pPr>
            <m:oMath>
              <m:r>
                <m:t>O</m:t>
              </m:r>
              <m:d>
                <m:dPr>
                  <m:begChr m:val="("/>
                  <m:endChr m:val=")"/>
                  <m:sepChr m:val=""/>
                  <m:grow/>
                </m:dPr>
                <m:e>
                  <m:r>
                    <m:t>n</m:t>
                  </m:r>
                  <m:r>
                    <m:rPr>
                      <m:sty m:val="p"/>
                    </m:rPr>
                    <m:t>⋅</m:t>
                  </m:r>
                  <m:r>
                    <m:t>d</m:t>
                  </m:r>
                </m:e>
              </m:d>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LiSSA</w:t>
            </w:r>
          </w:p>
        </w:tc>
        <w:tc>
          <w:tcPr/>
          <w:p>
            <w:pPr>
              <w:pStyle w:val="Compact"/>
              <w:spacing w:line="276" w:lineRule="auto"/>
              <w:ind w:firstLine="0"/>
              <w:jc w:val="left"/>
            </w:pPr>
            <w:r>
              <w:rPr>
                <w:rFonts w:ascii="Times New Roman" w:hAnsi="Times New Roman" w:cs="Times New Roman" w:eastAsia="Times New Roman"/>
                <w:sz w:val="24"/>
              </w:rPr>
              <w:t xml:space="preserve">Dirty/clean-label</w:t>
            </w:r>
          </w:p>
        </w:tc>
        <w:tc>
          <w:tcPr/>
          <w:p>
            <w:pPr>
              <w:pStyle w:val="Compact"/>
              <w:spacing w:line="276" w:lineRule="auto"/>
              <w:ind w:firstLine="0"/>
              <w:jc w:val="left"/>
            </w:pPr>
            <w:r>
              <w:rPr>
                <w:rFonts w:ascii="Times New Roman" w:hAnsi="Times New Roman" w:cs="Times New Roman" w:eastAsia="Times New Roman"/>
                <w:sz w:val="24"/>
              </w:rPr>
              <w:t xml:space="preserve">10–30%</w:t>
            </w:r>
          </w:p>
        </w:tc>
        <w:tc>
          <w:tcPr/>
          <w:p>
            <w:pPr>
              <w:pStyle w:val="Compact"/>
              <w:spacing w:line="276" w:lineRule="auto"/>
              <w:ind w:firstLine="0"/>
              <w:jc w:val="left"/>
            </w:pPr>
            <w:r>
              <w:rPr>
                <w:rFonts w:ascii="Times New Roman" w:hAnsi="Times New Roman" w:cs="Times New Roman" w:eastAsia="Times New Roman"/>
                <w:sz w:val="24"/>
              </w:rPr>
              <w:t xml:space="preserve">[3]</w:t>
            </w:r>
          </w:p>
        </w:tc>
      </w:tr>
      <w:tr>
        <w:tc>
          <w:tcPr/>
          <w:p>
            <w:pPr>
              <w:pStyle w:val="Compact"/>
              <w:spacing w:line="276" w:lineRule="auto"/>
              <w:ind w:firstLine="0"/>
              <w:jc w:val="left"/>
            </w:pPr>
            <w:r>
              <w:rPr>
                <w:rFonts w:ascii="Times New Roman" w:hAnsi="Times New Roman" w:cs="Times New Roman" w:eastAsia="Times New Roman"/>
                <w:b/>
                <w:bCs/>
                <w:sz w:val="24"/>
              </w:rPr>
              <w:t xml:space="preserve">Adaptive</w:t>
            </w:r>
            <w:r>
              <w:rPr>
                <w:rFonts w:ascii="Times New Roman" w:hAnsi="Times New Roman" w:cs="Times New Roman" w:eastAsia="Times New Roman"/>
                <w:b/>
                <w:bCs/>
                <w:sz w:val="24"/>
              </w:rPr>
              <w:t xml:space="preserve"> </w:t>
            </w:r>
            <m:oMath>
              <m:r>
                <m:t>λ</m:t>
              </m:r>
            </m:oMath>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SVM, LR, GBM</w:t>
            </w:r>
          </w:p>
        </w:tc>
        <w:tc>
          <w:tcPr/>
          <w:p>
            <w:pPr>
              <w:pStyle w:val="Compact"/>
              <w:spacing w:line="276" w:lineRule="auto"/>
              <w:ind w:firstLine="0"/>
              <w:jc w:val="left"/>
            </w:pPr>
            <m:oMath>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bilevel)</w:t>
            </w:r>
          </w:p>
        </w:tc>
        <w:tc>
          <w:tcPr/>
          <w:p>
            <w:pPr>
              <w:pStyle w:val="Compact"/>
              <w:spacing w:line="276" w:lineRule="auto"/>
              <w:ind w:firstLine="0"/>
              <w:jc w:val="left"/>
            </w:pPr>
            <w:r>
              <w:rPr>
                <w:rFonts w:ascii="Times New Roman" w:hAnsi="Times New Roman" w:cs="Times New Roman" w:eastAsia="Times New Roman"/>
                <w:sz w:val="24"/>
              </w:rPr>
              <w:t xml:space="preserve">Dirty/clean-label</w:t>
            </w:r>
          </w:p>
        </w:tc>
        <w:tc>
          <w:tcPr/>
          <w:p>
            <w:pPr>
              <w:pStyle w:val="Compact"/>
              <w:spacing w:line="276" w:lineRule="auto"/>
              <w:ind w:firstLine="0"/>
              <w:jc w:val="left"/>
            </w:pPr>
            <w:r>
              <w:rPr>
                <w:rFonts w:ascii="Times New Roman" w:hAnsi="Times New Roman" w:cs="Times New Roman" w:eastAsia="Times New Roman"/>
                <w:sz w:val="24"/>
              </w:rPr>
              <w:t xml:space="preserve">3–15%</w:t>
            </w:r>
          </w:p>
        </w:tc>
        <w:tc>
          <w:tcPr/>
          <w:p>
            <w:pPr>
              <w:pStyle w:val="Compact"/>
              <w:spacing w:line="276" w:lineRule="auto"/>
              <w:ind w:firstLine="0"/>
              <w:jc w:val="left"/>
            </w:pPr>
            <w:r>
              <w:rPr>
                <w:rFonts w:ascii="Times New Roman" w:hAnsi="Times New Roman" w:cs="Times New Roman" w:eastAsia="Times New Roman"/>
                <w:sz w:val="24"/>
              </w:rPr>
              <w:t xml:space="preserve">[22]</w:t>
            </w:r>
          </w:p>
        </w:tc>
      </w:tr>
      <w:tr>
        <w:tc>
          <w:tcPr/>
          <w:p>
            <w:pPr>
              <w:pStyle w:val="Compact"/>
              <w:spacing w:line="276" w:lineRule="auto"/>
              <w:ind w:firstLine="0"/>
              <w:jc w:val="left"/>
            </w:pPr>
            <w:r>
              <w:rPr>
                <w:rFonts w:ascii="Times New Roman" w:hAnsi="Times New Roman" w:cs="Times New Roman" w:eastAsia="Times New Roman"/>
                <w:b/>
                <w:bCs/>
                <w:sz w:val="24"/>
              </w:rPr>
              <w:t xml:space="preserve">Bagging (intrinsic)</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B</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Trigger-less</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[31]</w:t>
            </w:r>
          </w:p>
        </w:tc>
      </w:tr>
      <w:tr>
        <w:tc>
          <w:tcPr/>
          <w:p>
            <w:pPr>
              <w:pStyle w:val="Compact"/>
              <w:spacing w:line="276" w:lineRule="auto"/>
              <w:ind w:firstLine="0"/>
              <w:jc w:val="left"/>
            </w:pPr>
            <w:r>
              <w:rPr>
                <w:rFonts w:ascii="Times New Roman" w:hAnsi="Times New Roman" w:cs="Times New Roman" w:eastAsia="Times New Roman"/>
                <w:b/>
                <w:bCs/>
                <w:sz w:val="24"/>
              </w:rPr>
              <w:t xml:space="preserve">DPA</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k</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Trigger-less</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[32]</w:t>
            </w:r>
          </w:p>
        </w:tc>
      </w:tr>
      <w:tr>
        <w:tc>
          <w:tcPr/>
          <w:p>
            <w:pPr>
              <w:pStyle w:val="Compact"/>
              <w:spacing w:line="276" w:lineRule="auto"/>
              <w:ind w:firstLine="0"/>
              <w:jc w:val="left"/>
            </w:pPr>
            <w:r>
              <w:rPr>
                <w:rFonts w:ascii="Times New Roman" w:hAnsi="Times New Roman" w:cs="Times New Roman" w:eastAsia="Times New Roman"/>
                <w:b/>
                <w:bCs/>
                <w:sz w:val="24"/>
              </w:rPr>
              <w:t xml:space="preserve">FA</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k</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Trigger-less</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[33]</w:t>
            </w:r>
          </w:p>
        </w:tc>
      </w:tr>
      <w:tr>
        <w:tc>
          <w:tcPr/>
          <w:p>
            <w:pPr>
              <w:pStyle w:val="Compact"/>
              <w:spacing w:line="276" w:lineRule="auto"/>
              <w:ind w:firstLine="0"/>
              <w:jc w:val="left"/>
            </w:pPr>
            <w:r>
              <w:rPr>
                <w:rFonts w:ascii="Times New Roman" w:hAnsi="Times New Roman" w:cs="Times New Roman" w:eastAsia="Times New Roman"/>
                <w:b/>
                <w:bCs/>
                <w:sz w:val="24"/>
              </w:rPr>
              <w:t xml:space="preserve">DPA+ROE</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k</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Trigger-less</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[34]</w:t>
            </w:r>
          </w:p>
        </w:tc>
      </w:tr>
      <w:tr>
        <w:tc>
          <w:tcPr/>
          <w:p>
            <w:pPr>
              <w:pStyle w:val="Compact"/>
              <w:spacing w:line="276" w:lineRule="auto"/>
              <w:ind w:firstLine="0"/>
              <w:jc w:val="left"/>
            </w:pPr>
            <w:r>
              <w:rPr>
                <w:rFonts w:ascii="Times New Roman" w:hAnsi="Times New Roman" w:cs="Times New Roman" w:eastAsia="Times New Roman"/>
                <w:b/>
                <w:bCs/>
                <w:sz w:val="24"/>
              </w:rPr>
              <w:t xml:space="preserve">BagFlip</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B</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Trigger-less + Backdoor</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[35]</w:t>
            </w:r>
          </w:p>
        </w:tc>
      </w:tr>
      <w:tr>
        <w:tc>
          <w:tcPr/>
          <w:p>
            <w:pPr>
              <w:pStyle w:val="Compact"/>
              <w:spacing w:line="276" w:lineRule="auto"/>
              <w:ind w:firstLine="0"/>
              <w:jc w:val="left"/>
            </w:pPr>
            <w:r>
              <w:rPr>
                <w:rFonts w:ascii="Times New Roman" w:hAnsi="Times New Roman" w:cs="Times New Roman" w:eastAsia="Times New Roman"/>
                <w:b/>
                <w:bCs/>
                <w:sz w:val="24"/>
              </w:rPr>
              <w:t xml:space="preserve">kNN intrinsic</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kNN</w:t>
            </w:r>
          </w:p>
        </w:tc>
        <w:tc>
          <w:tcPr/>
          <w:p>
            <w:pPr>
              <w:pStyle w:val="Compact"/>
              <w:spacing w:line="276" w:lineRule="auto"/>
              <w:ind w:firstLine="0"/>
              <w:jc w:val="left"/>
            </w:pPr>
            <m:oMath>
              <m:r>
                <m:t>O</m:t>
              </m:r>
              <m:d>
                <m:dPr>
                  <m:begChr m:val="("/>
                  <m:endChr m:val=")"/>
                  <m:sepChr m:val=""/>
                  <m:grow/>
                </m:dPr>
                <m:e>
                  <m:r>
                    <m:t>n</m:t>
                  </m:r>
                  <m:r>
                    <m:t>d</m:t>
                  </m:r>
                </m:e>
              </m:d>
            </m:oMath>
          </w:p>
        </w:tc>
        <w:tc>
          <w:tcPr/>
          <w:p>
            <w:pPr>
              <w:pStyle w:val="Compact"/>
              <w:spacing w:line="276" w:lineRule="auto"/>
              <w:ind w:firstLine="0"/>
              <w:jc w:val="left"/>
            </w:pPr>
            <w:r>
              <w:rPr>
                <w:rFonts w:ascii="Times New Roman" w:hAnsi="Times New Roman" w:cs="Times New Roman" w:eastAsia="Times New Roman"/>
                <w:sz w:val="24"/>
              </w:rPr>
              <w:t xml:space="preserve">Trigger-less + Backdoor</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[36]</w:t>
            </w:r>
          </w:p>
        </w:tc>
      </w:tr>
      <w:tr>
        <w:tc>
          <w:tcPr/>
          <w:p>
            <w:pPr>
              <w:pStyle w:val="Compact"/>
              <w:spacing w:line="276" w:lineRule="auto"/>
              <w:ind w:firstLine="0"/>
              <w:jc w:val="left"/>
            </w:pPr>
            <w:r>
              <w:rPr>
                <w:rFonts w:ascii="Times New Roman" w:hAnsi="Times New Roman" w:cs="Times New Roman" w:eastAsia="Times New Roman"/>
                <w:b/>
                <w:bCs/>
                <w:sz w:val="24"/>
              </w:rPr>
              <w:t xml:space="preserve">Random. Smoothing</w:t>
            </w:r>
          </w:p>
        </w:tc>
        <w:tc>
          <w:tcPr/>
          <w:p>
            <w:pPr>
              <w:pStyle w:val="Compact"/>
              <w:spacing w:line="276" w:lineRule="auto"/>
              <w:ind w:firstLine="0"/>
              <w:jc w:val="left"/>
            </w:pPr>
            <w:r>
              <w:rPr>
                <w:rFonts w:ascii="Times New Roman" w:hAnsi="Times New Roman" w:cs="Times New Roman" w:eastAsia="Times New Roman"/>
                <w:sz w:val="24"/>
              </w:rPr>
              <w:t xml:space="preserve">Certified</w:t>
            </w:r>
          </w:p>
        </w:tc>
        <w:tc>
          <w:tcPr/>
          <w:p>
            <w:pPr>
              <w:pStyle w:val="Compact"/>
              <w:spacing w:line="276" w:lineRule="auto"/>
              <w:ind w:firstLine="0"/>
              <w:jc w:val="left"/>
            </w:pPr>
            <w:r>
              <w:rPr>
                <w:rFonts w:ascii="Times New Roman" w:hAnsi="Times New Roman" w:cs="Times New Roman" w:eastAsia="Times New Roman"/>
                <w:sz w:val="24"/>
              </w:rPr>
              <w:t xml:space="preserve">Все</w:t>
            </w:r>
          </w:p>
        </w:tc>
        <w:tc>
          <w:tcPr/>
          <w:p>
            <w:pPr>
              <w:pStyle w:val="Compact"/>
              <w:spacing w:line="276" w:lineRule="auto"/>
              <w:ind w:firstLine="0"/>
              <w:jc w:val="left"/>
            </w:pPr>
            <m:oMath>
              <m:r>
                <m:t>M</m:t>
              </m:r>
              <m:r>
                <m:rPr>
                  <m:sty m:val="p"/>
                </m:rPr>
                <m:t>×</m:t>
              </m:r>
              <m:r>
                <m:t>O</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обуч.)</w:t>
            </w:r>
          </w:p>
        </w:tc>
        <w:tc>
          <w:tcPr/>
          <w:p>
            <w:pPr>
              <w:pStyle w:val="Compact"/>
              <w:spacing w:line="276" w:lineRule="auto"/>
              <w:ind w:firstLine="0"/>
              <w:jc w:val="left"/>
            </w:pPr>
            <w:r>
              <w:rPr>
                <w:rFonts w:ascii="Times New Roman" w:hAnsi="Times New Roman" w:cs="Times New Roman" w:eastAsia="Times New Roman"/>
                <w:sz w:val="24"/>
              </w:rPr>
              <w:t xml:space="preserve">Label-flipping</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[37]</w:t>
            </w:r>
          </w:p>
        </w:tc>
      </w:tr>
      <w:tr>
        <w:tc>
          <w:tcPr/>
          <w:p>
            <w:pPr>
              <w:pStyle w:val="Compact"/>
              <w:spacing w:line="276" w:lineRule="auto"/>
              <w:ind w:firstLine="0"/>
              <w:jc w:val="left"/>
            </w:pPr>
            <w:r>
              <w:rPr>
                <w:rFonts w:ascii="Times New Roman" w:hAnsi="Times New Roman" w:cs="Times New Roman" w:eastAsia="Times New Roman"/>
                <w:b/>
                <w:bCs/>
                <w:sz w:val="24"/>
              </w:rPr>
              <w:t xml:space="preserve">FLORAL</w:t>
            </w:r>
          </w:p>
        </w:tc>
        <w:tc>
          <w:tcPr/>
          <w:p>
            <w:pPr>
              <w:pStyle w:val="Compact"/>
              <w:spacing w:line="276" w:lineRule="auto"/>
              <w:ind w:firstLine="0"/>
              <w:jc w:val="left"/>
            </w:pPr>
            <w:r>
              <w:rPr>
                <w:rFonts w:ascii="Times New Roman" w:hAnsi="Times New Roman" w:cs="Times New Roman" w:eastAsia="Times New Roman"/>
                <w:sz w:val="24"/>
              </w:rPr>
              <w:t xml:space="preserve">Adversarial</w:t>
            </w:r>
          </w:p>
        </w:tc>
        <w:tc>
          <w:tcPr/>
          <w:p>
            <w:pPr>
              <w:pStyle w:val="Compact"/>
              <w:spacing w:line="276" w:lineRule="auto"/>
              <w:ind w:firstLine="0"/>
              <w:jc w:val="left"/>
            </w:pPr>
            <w:r>
              <w:rPr>
                <w:rFonts w:ascii="Times New Roman" w:hAnsi="Times New Roman" w:cs="Times New Roman" w:eastAsia="Times New Roman"/>
                <w:sz w:val="24"/>
              </w:rPr>
              <w:t xml:space="preserve">SVM</w:t>
            </w:r>
          </w:p>
        </w:tc>
        <w:tc>
          <w:tcPr/>
          <w:p>
            <w:pPr>
              <w:pStyle w:val="Compact"/>
              <w:spacing w:line="276" w:lineRule="auto"/>
              <w:ind w:firstLine="0"/>
              <w:jc w:val="left"/>
            </w:pPr>
            <m:oMath>
              <m:r>
                <m:t>O</m:t>
              </m:r>
              <m:r>
                <m:rPr>
                  <m:sty m:val="p"/>
                </m:rPr>
                <m:t>(</m:t>
              </m:r>
            </m:oMath>
            <w:r>
              <w:rPr>
                <w:rFonts w:ascii="Times New Roman" w:hAnsi="Times New Roman" w:cs="Times New Roman" w:eastAsia="Times New Roman"/>
                <w:sz w:val="24"/>
              </w:rPr>
              <w:t xml:space="preserve">игры Шт.)</w:t>
            </w:r>
          </w:p>
        </w:tc>
        <w:tc>
          <w:tcPr/>
          <w:p>
            <w:pPr>
              <w:pStyle w:val="Compact"/>
              <w:spacing w:line="276" w:lineRule="auto"/>
              <w:ind w:firstLine="0"/>
              <w:jc w:val="left"/>
            </w:pPr>
            <w:r>
              <w:rPr>
                <w:rFonts w:ascii="Times New Roman" w:hAnsi="Times New Roman" w:cs="Times New Roman" w:eastAsia="Times New Roman"/>
                <w:sz w:val="24"/>
              </w:rPr>
              <w:t xml:space="preserve">Label-flipping</w:t>
            </w:r>
          </w:p>
        </w:tc>
        <w:tc>
          <w:tcPr/>
          <w:p>
            <w:pPr>
              <w:pStyle w:val="Compact"/>
              <w:spacing w:line="276" w:lineRule="auto"/>
              <w:ind w:firstLine="0"/>
              <w:jc w:val="left"/>
            </w:pPr>
            <w:r>
              <w:rPr>
                <w:rFonts w:ascii="Times New Roman" w:hAnsi="Times New Roman" w:cs="Times New Roman" w:eastAsia="Times New Roman"/>
                <w:sz w:val="24"/>
              </w:rPr>
              <w:t xml:space="preserve">2–8%</w:t>
            </w:r>
          </w:p>
        </w:tc>
        <w:tc>
          <w:tcPr/>
          <w:p>
            <w:pPr>
              <w:pStyle w:val="Compact"/>
              <w:spacing w:line="276" w:lineRule="auto"/>
              <w:ind w:firstLine="0"/>
              <w:jc w:val="left"/>
            </w:pPr>
            <w:r>
              <w:rPr>
                <w:rFonts w:ascii="Times New Roman" w:hAnsi="Times New Roman" w:cs="Times New Roman" w:eastAsia="Times New Roman"/>
                <w:sz w:val="24"/>
              </w:rPr>
              <w:t xml:space="preserve">[44]</w:t>
            </w:r>
          </w:p>
        </w:tc>
      </w:tr>
    </w:tbl>
    <w:p>
      <w:pPr>
        <w:pStyle w:val="BodyText"/>
        <w:spacing w:line="360" w:lineRule="auto"/>
        <w:ind w:firstLine="709"/>
        <w:jc w:val="both"/>
      </w:pPr>
      <w:r>
        <w:rPr>
          <w:rFonts w:ascii="Times New Roman" w:hAnsi="Times New Roman" w:cs="Times New Roman" w:eastAsia="Times New Roman"/>
          <w:sz w:val="28"/>
        </w:rPr>
        <w:t xml:space="preserve">*0% ASR при числе отравленных точек в пределах сертифицированного радиуса</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Примечание</w:t>
      </w:r>
      <w:r>
        <w:rPr>
          <w:rFonts w:ascii="Times New Roman" w:hAnsi="Times New Roman" w:cs="Times New Roman" w:eastAsia="Times New Roman"/>
          <w:sz w:val="28"/>
        </w:rPr>
        <w:t xml:space="preserve">: «Вычислит. стоимость» указана для фазы обучения; фаза предсказания идентична базовой модели для большинства методов.</w:t>
      </w:r>
    </w:p>
    <w:bookmarkEnd w:id="113"/>
    <w:bookmarkStart w:id="114" w:name="Xcd4139be5b8f8f1796e4c43a566f7569193728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2.8.2. Анализ торгово-компромисного пространства (trade-off analysis)</w:t>
      </w:r>
    </w:p>
    <w:p>
      <w:pPr>
        <w:pStyle w:val="FirstParagraph"/>
        <w:spacing w:line="360" w:lineRule="auto"/>
        <w:ind w:firstLine="709"/>
        <w:jc w:val="both"/>
      </w:pPr>
      <w:r>
        <w:rPr>
          <w:rFonts w:ascii="Times New Roman" w:hAnsi="Times New Roman" w:cs="Times New Roman" w:eastAsia="Times New Roman"/>
          <w:sz w:val="28"/>
        </w:rPr>
        <w:t xml:space="preserve">Методы защиты образуют три принципиально разных позиции в пространстве компромиссов:</w:t>
      </w:r>
    </w:p>
    <w:p>
      <w:pPr>
        <w:pStyle w:val="BodyText"/>
        <w:spacing w:line="360" w:lineRule="auto"/>
        <w:ind w:firstLine="709"/>
        <w:jc w:val="both"/>
      </w:pPr>
      <w:r>
        <w:rPr>
          <w:rFonts w:ascii="Times New Roman" w:hAnsi="Times New Roman" w:cs="Times New Roman" w:eastAsia="Times New Roman"/>
          <w:b/>
          <w:bCs/>
          <w:sz w:val="28"/>
        </w:rPr>
        <w:t xml:space="preserve">Позиция 1: Эмпирические методы (RONI, IF, LOF, tRIM, MCD).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требуют дополнительных вычислительных ресурсов при предсказании; работают как предобработка данных. Однако не обеспечивают теоретических гарантий и могут быть обойдены адаптивными атаками (Koh et al. [7]). Эффективны против naive dirty-label атак, но уязвимы к clean-label атакам с малым</w:t>
      </w:r>
      <w:r>
        <w:rPr>
          <w:rFonts w:ascii="Times New Roman" w:hAnsi="Times New Roman" w:cs="Times New Roman" w:eastAsia="Times New Roman"/>
          <w:sz w:val="28"/>
        </w:rPr>
        <w:t xml:space="preserve"> </w:t>
      </w:r>
      <m:oMath>
        <m:sSub>
          <m:e>
            <m:r>
              <m:rPr>
                <m:sty m:val="p"/>
                <m:scr m:val="script"/>
              </m:rPr>
              <m:t>I</m:t>
            </m:r>
          </m:e>
          <m:sub>
            <m:r>
              <m:rPr>
                <m:nor/>
                <m:sty m:val="p"/>
              </m:rPr>
              <m:t>total</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Позиция 2: Сертифицированные методы (DPA, FA, Bagging, BagFlip).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Обеспечивают доказуемые гарантии, но требуют</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полных обучений базовых классификаторов. При</w:t>
      </w:r>
      <w:r>
        <w:rPr>
          <w:rFonts w:ascii="Times New Roman" w:hAnsi="Times New Roman" w:cs="Times New Roman" w:eastAsia="Times New Roman"/>
          <w:sz w:val="28"/>
        </w:rPr>
        <w:t xml:space="preserve"> </w:t>
      </w:r>
      <m:oMath>
        <m:r>
          <m:t>k</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это увеличивает стоимость обучения в 100 раз. Кроме того, из-за обучения на подвыборках (размером</w:t>
      </w:r>
      <w:r>
        <w:rPr>
          <w:rFonts w:ascii="Times New Roman" w:hAnsi="Times New Roman" w:cs="Times New Roman" w:eastAsia="Times New Roman"/>
          <w:sz w:val="28"/>
        </w:rPr>
        <w:t xml:space="preserve"> </w:t>
      </w:r>
      <m:oMath>
        <m:r>
          <m:t>n</m:t>
        </m:r>
        <m:r>
          <m:rPr>
            <m:sty m:val="p"/>
          </m:rPr>
          <m:t>/</m:t>
        </m:r>
        <m:r>
          <m:t>k</m:t>
        </m:r>
      </m:oMath>
      <w:r>
        <w:rPr>
          <w:rFonts w:ascii="Times New Roman" w:hAnsi="Times New Roman" w:cs="Times New Roman" w:eastAsia="Times New Roman"/>
          <w:sz w:val="28"/>
        </w:rPr>
        <w:t xml:space="preserve">) наблюдается снижение чистой точности на 2–10% в зависимости от задачи.</w:t>
      </w:r>
    </w:p>
    <w:p>
      <w:pPr>
        <w:pStyle w:val="BodyText"/>
        <w:spacing w:line="360" w:lineRule="auto"/>
        <w:ind w:firstLine="709"/>
        <w:jc w:val="both"/>
      </w:pPr>
      <w:r>
        <w:rPr>
          <w:rFonts w:ascii="Times New Roman" w:hAnsi="Times New Roman" w:cs="Times New Roman" w:eastAsia="Times New Roman"/>
          <w:b/>
          <w:bCs/>
          <w:sz w:val="28"/>
        </w:rPr>
        <w:t xml:space="preserve">Позиция 3: Регуляризационные методы (адаптивная</w:t>
      </w:r>
      <w:r>
        <w:rPr>
          <w:rFonts w:ascii="Times New Roman" w:hAnsi="Times New Roman" w:cs="Times New Roman" w:eastAsia="Times New Roman"/>
          <w:b/>
          <w:bCs/>
          <w:sz w:val="28"/>
        </w:rPr>
        <w:t xml:space="preserve"> </w:t>
      </w:r>
      <m:oMath>
        <m:r>
          <m:t>λ</m:t>
        </m:r>
      </m:oMath>
      <w:r>
        <w:rPr>
          <w:rFonts w:ascii="Times New Roman" w:hAnsi="Times New Roman" w:cs="Times New Roman" w:eastAsia="Times New Roman"/>
          <w:b/>
          <w:bCs/>
          <w:sz w:val="28"/>
        </w:rPr>
        <w:t xml:space="preserve">, FLORAL).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Низкие вычислительные накладные расходы при условии, что bilevel оптимизация для нахождения</w:t>
      </w:r>
      <w:r>
        <w:rPr>
          <w:rFonts w:ascii="Times New Roman" w:hAnsi="Times New Roman" w:cs="Times New Roman" w:eastAsia="Times New Roman"/>
          <w:sz w:val="28"/>
        </w:rPr>
        <w:t xml:space="preserve"> </w:t>
      </w:r>
      <m:oMath>
        <m:sSup>
          <m:e>
            <m:r>
              <m:t>λ</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выполняется офлайн. Не обеспечивают строгих сертификатов, но дают хорошую практическую устойчивость и сохраняют чистую точность.</w:t>
      </w:r>
    </w:p>
    <w:bookmarkEnd w:id="114"/>
    <w:bookmarkStart w:id="115" w:name="X17003693ce468022ee1e55ccd6ce088430e1f15"/>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2.8.3. Выявленные пробелы и необходимость гибридного подхода</w:t>
      </w:r>
    </w:p>
    <w:p>
      <w:pPr>
        <w:pStyle w:val="FirstParagraph"/>
        <w:spacing w:line="360" w:lineRule="auto"/>
        <w:ind w:firstLine="709"/>
        <w:jc w:val="both"/>
      </w:pPr>
      <w:r>
        <w:rPr>
          <w:rFonts w:ascii="Times New Roman" w:hAnsi="Times New Roman" w:cs="Times New Roman" w:eastAsia="Times New Roman"/>
          <w:sz w:val="28"/>
        </w:rPr>
        <w:t xml:space="preserve">Анализ существующих методов выявляет ряд</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системных пробелов</w:t>
      </w:r>
      <w:r>
        <w:rPr>
          <w:rFonts w:ascii="Times New Roman" w:hAnsi="Times New Roman" w:cs="Times New Roman" w:eastAsia="Times New Roman"/>
          <w:sz w:val="28"/>
        </w:rPr>
        <w:t xml:space="preserve">, которые обусловливают необходимость разработки новой гибридной методики защиты:</w:t>
      </w:r>
    </w:p>
    <w:p>
      <w:pPr>
        <w:pStyle w:val="BodyText"/>
        <w:spacing w:line="360" w:lineRule="auto"/>
        <w:ind w:firstLine="709"/>
        <w:jc w:val="both"/>
      </w:pPr>
      <w:r>
        <w:rPr>
          <w:rFonts w:ascii="Times New Roman" w:hAnsi="Times New Roman" w:cs="Times New Roman" w:eastAsia="Times New Roman"/>
          <w:b/>
          <w:bCs/>
          <w:sz w:val="28"/>
        </w:rPr>
        <w:t xml:space="preserve">Пробел 1: Несовместимость моделей угроз и методов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Большинство эмпирических методов (RONI, IF) ориентированы на dirty-label атаки, тогда как сертифицированные методы (DPA, FA) обеспечивают общую защиту от любых изменений в обучающей выборке. Clean-label атаки, обходящие эмпирические методы, при этом находятся в пределах гарантий DPA/FA. Однако на практике применение DPA/FA для каждого тестового примера требует</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-кратного вычисления, что неприемлемо в real-time системах.</w:t>
      </w:r>
    </w:p>
    <w:p>
      <w:pPr>
        <w:pStyle w:val="BodyText"/>
        <w:spacing w:line="360" w:lineRule="auto"/>
        <w:ind w:firstLine="709"/>
        <w:jc w:val="both"/>
      </w:pPr>
      <w:r>
        <w:rPr>
          <w:rFonts w:ascii="Times New Roman" w:hAnsi="Times New Roman" w:cs="Times New Roman" w:eastAsia="Times New Roman"/>
          <w:b/>
          <w:bCs/>
          <w:sz w:val="28"/>
        </w:rPr>
        <w:t xml:space="preserve">Пробел 2: Отсутствие методов для гетерогенных табличных данных.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Большинство certified defenses оценивались на изображениях (MNIST, CIFAR-10) или текстах. Табличные данные (кредитный скоринг, медицинская диагностика, NIDS) обладают специфическими свойствами: разнородность признаков (числовые + категориальные), выраженные корреляции, различные масштабы. Chang et al. [12] показали, что стандартные детекторы аномалий систематически хуже работают на табличных данных.</w:t>
      </w:r>
    </w:p>
    <w:p>
      <w:pPr>
        <w:pStyle w:val="BodyText"/>
        <w:spacing w:line="360" w:lineRule="auto"/>
        <w:ind w:firstLine="709"/>
        <w:jc w:val="both"/>
      </w:pPr>
      <w:r>
        <w:rPr>
          <w:rFonts w:ascii="Times New Roman" w:hAnsi="Times New Roman" w:cs="Times New Roman" w:eastAsia="Times New Roman"/>
          <w:b/>
          <w:bCs/>
          <w:sz w:val="28"/>
        </w:rPr>
        <w:t xml:space="preserve">Пробел 3: Отсутствие адаптивных к интенсивности атаки методов.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Существующие методы имеют фиксированные параметры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DPA,</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bagging,</w:t>
      </w:r>
      <w:r>
        <w:rPr>
          <w:rFonts w:ascii="Times New Roman" w:hAnsi="Times New Roman" w:cs="Times New Roman" w:eastAsia="Times New Roman"/>
          <w:sz w:val="28"/>
        </w:rPr>
        <w:t xml:space="preserve"> </w:t>
      </w:r>
      <m:oMath>
        <m:r>
          <m:t>τ</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RONI), которые подбираются без учёта реальной интенсивности атаки. В практических сценариях интенсивность атаки неизвестна заранее и может изменяться во времени.</w:t>
      </w:r>
    </w:p>
    <w:p>
      <w:pPr>
        <w:pStyle w:val="BodyText"/>
        <w:spacing w:line="360" w:lineRule="auto"/>
        <w:ind w:firstLine="709"/>
        <w:jc w:val="both"/>
      </w:pPr>
      <w:r>
        <w:rPr>
          <w:rFonts w:ascii="Times New Roman" w:hAnsi="Times New Roman" w:cs="Times New Roman" w:eastAsia="Times New Roman"/>
          <w:b/>
          <w:bCs/>
          <w:sz w:val="28"/>
        </w:rPr>
        <w:t xml:space="preserve">Пробел 4: Разрыв между эмпирической и certified robustness.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Эмпирические методы работают «хорошо в среднем», тогда как certified методы дают worst-case гарантии. Сочетание обоих подходов в едином фреймворке способно обеспечить как практическую устойчивость для типичных атак, так и гарантии для наихудшего сценария.</w:t>
      </w:r>
    </w:p>
    <w:p>
      <w:pPr>
        <w:pStyle w:val="BodyText"/>
        <w:spacing w:line="360" w:lineRule="auto"/>
        <w:ind w:firstLine="709"/>
        <w:jc w:val="both"/>
      </w:pPr>
      <w:r>
        <w:rPr>
          <w:rFonts w:ascii="Times New Roman" w:hAnsi="Times New Roman" w:cs="Times New Roman" w:eastAsia="Times New Roman"/>
          <w:b/>
          <w:bCs/>
          <w:sz w:val="28"/>
        </w:rPr>
        <w:t xml:space="preserve">Пробел 5: Отсутствие учёта корреляций между отравленными точками.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Influence-based detection и большинство статистических методов рассматривают каждую точку независимо, игнорируя скоординированное воздействие группы отравленных примеров (формула (2.38)). Методы, учитывающие коллективный эффект подмножества точек, практически отсутствуют в открытой литературе для классических ML-моделей.</w:t>
      </w:r>
    </w:p>
    <w:p>
      <w:pPr>
        <w:pStyle w:val="BodyText"/>
        <w:spacing w:line="360" w:lineRule="auto"/>
        <w:ind w:firstLine="709"/>
        <w:jc w:val="both"/>
      </w:pPr>
      <w:r>
        <w:rPr>
          <w:rFonts w:ascii="Times New Roman" w:hAnsi="Times New Roman" w:cs="Times New Roman" w:eastAsia="Times New Roman"/>
          <w:b/>
          <w:bCs/>
          <w:sz w:val="28"/>
        </w:rPr>
        <w:t xml:space="preserve">Мотивация гибридного подхода.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Вышеперечисленные пробелы обосновывают необходимость</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гибридной методики</w:t>
      </w:r>
      <w:r>
        <w:rPr>
          <w:rFonts w:ascii="Times New Roman" w:hAnsi="Times New Roman" w:cs="Times New Roman" w:eastAsia="Times New Roman"/>
          <w:sz w:val="28"/>
        </w:rPr>
        <w:t xml:space="preserve">, сочетающей:</w:t>
      </w:r>
    </w:p>
    <w:p>
      <w:pPr>
        <w:pStyle w:val="Compact"/>
        <w:numPr>
          <w:ilvl w:val="0"/>
          <w:numId w:val="1024"/>
        </w:numPr>
        <w:spacing w:line="360" w:lineRule="auto"/>
        <w:ind w:firstLine="709"/>
        <w:jc w:val="both"/>
      </w:pPr>
      <w:r>
        <w:rPr>
          <w:rFonts w:ascii="Times New Roman" w:hAnsi="Times New Roman" w:cs="Times New Roman" w:eastAsia="Times New Roman"/>
          <w:sz w:val="28"/>
        </w:rPr>
        <w:t xml:space="preserve">Статистическую предобработку (MCD или Isolation Forest) для фильтрации явных грязных точек;</w:t>
      </w:r>
    </w:p>
    <w:p>
      <w:pPr>
        <w:pStyle w:val="Compact"/>
        <w:numPr>
          <w:ilvl w:val="0"/>
          <w:numId w:val="1024"/>
        </w:numPr>
        <w:spacing w:line="360" w:lineRule="auto"/>
        <w:ind w:firstLine="709"/>
        <w:jc w:val="both"/>
      </w:pPr>
      <w:r>
        <w:rPr>
          <w:rFonts w:ascii="Times New Roman" w:hAnsi="Times New Roman" w:cs="Times New Roman" w:eastAsia="Times New Roman"/>
          <w:sz w:val="28"/>
        </w:rPr>
        <w:t xml:space="preserve">Influence-based детекцию для выявления тонко скоординированных атак;</w:t>
      </w:r>
    </w:p>
    <w:p>
      <w:pPr>
        <w:pStyle w:val="Compact"/>
        <w:numPr>
          <w:ilvl w:val="0"/>
          <w:numId w:val="1024"/>
        </w:numPr>
        <w:spacing w:line="360" w:lineRule="auto"/>
        <w:ind w:firstLine="709"/>
        <w:jc w:val="both"/>
      </w:pPr>
      <w:r>
        <w:rPr>
          <w:rFonts w:ascii="Times New Roman" w:hAnsi="Times New Roman" w:cs="Times New Roman" w:eastAsia="Times New Roman"/>
          <w:sz w:val="28"/>
        </w:rPr>
        <w:t xml:space="preserve">Ансамблирование с disjoint разбиением (в духе DPA/FA) для предоставления сертифицированных гарантий на ключевых тестовых точках;</w:t>
      </w:r>
    </w:p>
    <w:p>
      <w:pPr>
        <w:pStyle w:val="Compact"/>
        <w:numPr>
          <w:ilvl w:val="0"/>
          <w:numId w:val="1024"/>
        </w:numPr>
        <w:spacing w:line="360" w:lineRule="auto"/>
        <w:ind w:firstLine="709"/>
        <w:jc w:val="both"/>
      </w:pPr>
      <w:r>
        <w:rPr>
          <w:rFonts w:ascii="Times New Roman" w:hAnsi="Times New Roman" w:cs="Times New Roman" w:eastAsia="Times New Roman"/>
          <w:sz w:val="28"/>
        </w:rPr>
        <w:t xml:space="preserve">Адаптивную регуляризацию для компенсации остаточного влияния необнаруженных точек.</w:t>
      </w:r>
    </w:p>
    <w:p>
      <w:pPr>
        <w:pStyle w:val="FirstParagraph"/>
        <w:spacing w:line="360" w:lineRule="auto"/>
        <w:ind w:firstLine="709"/>
        <w:jc w:val="both"/>
      </w:pPr>
      <w:r>
        <w:rPr>
          <w:rFonts w:ascii="Times New Roman" w:hAnsi="Times New Roman" w:cs="Times New Roman" w:eastAsia="Times New Roman"/>
          <w:sz w:val="28"/>
        </w:rPr>
        <w:t xml:space="preserve">Разработка такой методики, включающей алгоритм последовательного применения компонент, оценку критериев переключения между ними и экспериментальное подтверждение эффективности на реальных задачах, составляет предмет последующих глав настоящей работы.</w:t>
      </w:r>
    </w:p>
    <w:bookmarkEnd w:id="115"/>
    <w:bookmarkStart w:id="116" w:name="открытые-проблемы-указанные-в-литературе"/>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2.8.4. Открытые проблемы, указанные в литературе</w:t>
      </w:r>
    </w:p>
    <w:p>
      <w:pPr>
        <w:pStyle w:val="FirstParagraph"/>
        <w:spacing w:line="360" w:lineRule="auto"/>
        <w:ind w:firstLine="709"/>
        <w:jc w:val="both"/>
      </w:pPr>
      <w:r>
        <w:rPr>
          <w:rFonts w:ascii="Times New Roman" w:hAnsi="Times New Roman" w:cs="Times New Roman" w:eastAsia="Times New Roman"/>
          <w:sz w:val="28"/>
        </w:rPr>
        <w:t xml:space="preserve">Систематические обзоры Cinà et al. [5, 19] и Goldblum et al. [20] обозначают следующие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открытые проблемы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области:</w:t>
      </w:r>
    </w:p>
    <w:p>
      <w:pPr>
        <w:pStyle w:val="BodyText"/>
        <w:spacing w:line="360" w:lineRule="auto"/>
        <w:ind w:firstLine="709"/>
        <w:jc w:val="both"/>
      </w:pPr>
      <w:r>
        <w:rPr>
          <w:rFonts w:ascii="Times New Roman" w:hAnsi="Times New Roman" w:cs="Times New Roman" w:eastAsia="Times New Roman"/>
          <w:sz w:val="28"/>
        </w:rPr>
        <w:t xml:space="preserve">Первая проблема касается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реалистичности моделей угроз</w:t>
      </w:r>
      <w:r>
        <w:rPr>
          <w:rFonts w:ascii="Times New Roman" w:hAnsi="Times New Roman" w:cs="Times New Roman" w:eastAsia="Times New Roman"/>
          <w:sz w:val="28"/>
        </w:rPr>
        <w:t xml:space="preserve">. Академические эксперименты, как правило, используют</w:t>
      </w:r>
      <w:r>
        <w:rPr>
          <w:rFonts w:ascii="Times New Roman" w:hAnsi="Times New Roman" w:cs="Times New Roman" w:eastAsia="Times New Roman"/>
          <w:sz w:val="28"/>
        </w:rPr>
        <w:t xml:space="preserve"> </w:t>
      </w:r>
      <m:oMath>
        <m:r>
          <m:t>ϵ</m:t>
        </m:r>
        <m:r>
          <m:rPr>
            <m:sty m:val="p"/>
          </m:rPr>
          <m:t>∈</m:t>
        </m:r>
        <m:d>
          <m:dPr>
            <m:begChr m:val="["/>
            <m:endChr m:val="]"/>
            <m:sepChr m:val=""/>
            <m:grow/>
          </m:dPr>
          <m:e>
            <m:r>
              <m:t>1</m:t>
            </m:r>
            <m:r>
              <m:rPr>
                <m:sty m:val="p"/>
              </m:rPr>
              <m:t>%</m:t>
            </m:r>
            <m:r>
              <m:rPr>
                <m:sty m:val="p"/>
              </m:rPr>
              <m:t>,</m:t>
            </m:r>
            <m:r>
              <m:t>30</m:t>
            </m:r>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данных, тогда как в реальных системах атакующий может быть ограничен долями менее 0.1–0.5%. El-Kabid &amp; El-Mhamdi [14] показали, что даже 0.1% label flipping даёт значимую деградацию; соответственно, методы защиты должны быть эффективны в этом диапазоне.</w:t>
      </w:r>
    </w:p>
    <w:p>
      <w:pPr>
        <w:pStyle w:val="BodyText"/>
        <w:spacing w:line="360" w:lineRule="auto"/>
        <w:ind w:firstLine="709"/>
        <w:jc w:val="both"/>
      </w:pPr>
      <w:r>
        <w:rPr>
          <w:rFonts w:ascii="Times New Roman" w:hAnsi="Times New Roman" w:cs="Times New Roman" w:eastAsia="Times New Roman"/>
          <w:sz w:val="28"/>
        </w:rPr>
        <w:t xml:space="preserve">Вторая проблема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отсутствие стандартных бенчмарков</w:t>
      </w:r>
      <w:r>
        <w:rPr>
          <w:rFonts w:ascii="Times New Roman" w:hAnsi="Times New Roman" w:cs="Times New Roman" w:eastAsia="Times New Roman"/>
          <w:sz w:val="28"/>
        </w:rPr>
        <w:t xml:space="preserve">. В области adversarial robustness для evasion атак сложились стандарты (RobustBench, AutoAttack); для атак отравления аналогичного стандарта нет. Разные работы используют разные датасеты, метрики и доли отравления, что затрудняет сравнение методов.</w:t>
      </w:r>
    </w:p>
    <w:p>
      <w:pPr>
        <w:pStyle w:val="BodyText"/>
        <w:spacing w:line="360" w:lineRule="auto"/>
        <w:ind w:firstLine="709"/>
        <w:jc w:val="both"/>
      </w:pPr>
      <w:r>
        <w:rPr>
          <w:rFonts w:ascii="Times New Roman" w:hAnsi="Times New Roman" w:cs="Times New Roman" w:eastAsia="Times New Roman"/>
          <w:sz w:val="28"/>
        </w:rPr>
        <w:t xml:space="preserve">Третья проблема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адаптивные атаки</w:t>
      </w:r>
      <w:r>
        <w:rPr>
          <w:rFonts w:ascii="Times New Roman" w:hAnsi="Times New Roman" w:cs="Times New Roman" w:eastAsia="Times New Roman"/>
          <w:sz w:val="28"/>
        </w:rPr>
        <w:t xml:space="preserve">. Большинство certified defenses доказывают устойчивость против неадаптивного атакующего. Bose et al. [43] впервые рассмотрели адаптивный онлайн-сценарий; для офлайн-классических ML-моделей аналогичные результаты отсутствуют.</w:t>
      </w:r>
    </w:p>
    <w:p>
      <w:pPr>
        <w:pStyle w:val="BodyText"/>
        <w:spacing w:line="360" w:lineRule="auto"/>
        <w:ind w:firstLine="709"/>
        <w:jc w:val="both"/>
      </w:pPr>
      <w:r>
        <w:rPr>
          <w:rFonts w:ascii="Times New Roman" w:hAnsi="Times New Roman" w:cs="Times New Roman" w:eastAsia="Times New Roman"/>
          <w:sz w:val="28"/>
        </w:rPr>
        <w:t xml:space="preserve">Четвёртая проблема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реалистичность clean-label сценариев</w:t>
      </w:r>
      <w:r>
        <w:rPr>
          <w:rFonts w:ascii="Times New Roman" w:hAnsi="Times New Roman" w:cs="Times New Roman" w:eastAsia="Times New Roman"/>
          <w:sz w:val="28"/>
        </w:rPr>
        <w:t xml:space="preserve">. Создание clean-label отравленных точек требует решения сложной оптимизационной задачи, что в реальных условиях может быть ограничено вычислительными ресурсами атакующего. Оценка реалистичных «бюджетных» атакующих систематически не проводилась для классических моделей.</w:t>
      </w:r>
    </w:p>
    <w:bookmarkEnd w:id="116"/>
    <w:bookmarkEnd w:id="117"/>
    <w:bookmarkStart w:id="118" w:name="выводы-по-главе-2"/>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2</w:t>
      </w:r>
    </w:p>
    <w:p>
      <w:pPr>
        <w:pStyle w:val="FirstParagraph"/>
        <w:spacing w:line="360" w:lineRule="auto"/>
        <w:ind w:firstLine="709"/>
        <w:jc w:val="both"/>
      </w:pPr>
      <w:r>
        <w:rPr>
          <w:rFonts w:ascii="Times New Roman" w:hAnsi="Times New Roman" w:cs="Times New Roman" w:eastAsia="Times New Roman"/>
          <w:sz w:val="28"/>
        </w:rPr>
        <w:t xml:space="preserve">Глава 2 представила системный обзор существующих методов защиты от атак отравления данных, охватывающий семь классов методов — от базовых техник санации данных до современных сертифицированных защит.</w:t>
      </w:r>
    </w:p>
    <w:p>
      <w:pPr>
        <w:pStyle w:val="BodyText"/>
        <w:spacing w:line="360" w:lineRule="auto"/>
        <w:ind w:firstLine="709"/>
        <w:jc w:val="both"/>
      </w:pPr>
      <w:r>
        <w:rPr>
          <w:rFonts w:ascii="Times New Roman" w:hAnsi="Times New Roman" w:cs="Times New Roman" w:eastAsia="Times New Roman"/>
          <w:sz w:val="28"/>
        </w:rPr>
        <w:t xml:space="preserve">Первый вывод касается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архитектурного разнообразия подходов к защите</w:t>
      </w:r>
      <w:r>
        <w:rPr>
          <w:rFonts w:ascii="Times New Roman" w:hAnsi="Times New Roman" w:cs="Times New Roman" w:eastAsia="Times New Roman"/>
          <w:sz w:val="28"/>
        </w:rPr>
        <w:t xml:space="preserve">. Методы защиты фундаментально различаются по своей природе: одни действуют на уровне предобработки данных до обучения (RONI, tRIM, методы обнаружения аномалий), другие изменяют сам алгоритм обучения (робастная регрессия Хубера, FLORAL), третьи надстраиваются над любым алгоритмом как постпроцессинговая схема агрегации (DPA, FA, bagging). Эта архитектурная неоднородность означает, что не существует единственного «лучшего» метода, применимого во всех сценариях.</w:t>
      </w:r>
    </w:p>
    <w:p>
      <w:pPr>
        <w:pStyle w:val="BodyText"/>
        <w:spacing w:line="360" w:lineRule="auto"/>
        <w:ind w:firstLine="709"/>
        <w:jc w:val="both"/>
      </w:pPr>
      <w:r>
        <w:rPr>
          <w:rFonts w:ascii="Times New Roman" w:hAnsi="Times New Roman" w:cs="Times New Roman" w:eastAsia="Times New Roman"/>
          <w:sz w:val="28"/>
        </w:rPr>
        <w:t xml:space="preserve">Второй вывод относится 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дихотомии гарантий</w:t>
      </w:r>
      <w:r>
        <w:rPr>
          <w:rFonts w:ascii="Times New Roman" w:hAnsi="Times New Roman" w:cs="Times New Roman" w:eastAsia="Times New Roman"/>
          <w:sz w:val="28"/>
        </w:rPr>
        <w:t xml:space="preserve">. Эмпирические методы — RONI, Isolation Forest, LOF, MCD, influence-based detection — показывают хорошую практическую эффективность против типичных атак, но уязвимы к адаптивным атакующим, знающим защитный механизм. Сертифицированные методы — DPA, FA, BagFlip, bagging — обеспечивают доказуемые гарантии в рамках своих моделей угроз, но ценой снижения чистой точности и многократного увеличения вычислительной стоимости обучения. Практические системы вынуждены выбирать позицию в этом компромиссе.</w:t>
      </w:r>
    </w:p>
    <w:p>
      <w:pPr>
        <w:pStyle w:val="BodyText"/>
        <w:spacing w:line="360" w:lineRule="auto"/>
        <w:ind w:firstLine="709"/>
        <w:jc w:val="both"/>
      </w:pPr>
      <w:r>
        <w:rPr>
          <w:rFonts w:ascii="Times New Roman" w:hAnsi="Times New Roman" w:cs="Times New Roman" w:eastAsia="Times New Roman"/>
          <w:sz w:val="28"/>
        </w:rPr>
        <w:t xml:space="preserve">Третий вывод касается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значимости регуляризации</w:t>
      </w:r>
      <w:r>
        <w:rPr>
          <w:rFonts w:ascii="Times New Roman" w:hAnsi="Times New Roman" w:cs="Times New Roman" w:eastAsia="Times New Roman"/>
          <w:sz w:val="28"/>
        </w:rPr>
        <w:t xml:space="preserve">. Работа Carnerero-Cano et al. [22] демонстрирует, что регуляризация является не просто вспомогательным механизмом, а ключевым элементом защиты, эффективность которого радикально зависит от адаптивности выбора гиперпараметров. Адаптивная</w:t>
      </w:r>
      <w:r>
        <w:rPr>
          <w:rFonts w:ascii="Times New Roman" w:hAnsi="Times New Roman" w:cs="Times New Roman" w:eastAsia="Times New Roman"/>
          <w:sz w:val="28"/>
        </w:rPr>
        <w:t xml:space="preserve"> </w:t>
      </w:r>
      <m:oMath>
        <m:sSup>
          <m:e>
            <m:r>
              <m:t>λ</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снижает Accuracy Drop в 2–9 раз по сравнению с фиксированным</w:t>
      </w:r>
      <w:r>
        <w:rPr>
          <w:rFonts w:ascii="Times New Roman" w:hAnsi="Times New Roman" w:cs="Times New Roman" w:eastAsia="Times New Roman"/>
          <w:sz w:val="28"/>
        </w:rPr>
        <w:t xml:space="preserve"> </w:t>
      </w:r>
      <m:oMath>
        <m:r>
          <m:t>λ</m:t>
        </m:r>
      </m:oMath>
      <w:r>
        <w:rPr>
          <w:rFonts w:ascii="Times New Roman" w:hAnsi="Times New Roman" w:cs="Times New Roman" w:eastAsia="Times New Roman"/>
          <w:sz w:val="28"/>
        </w:rPr>
        <w:t xml:space="preserve">; этот факт часто игнорируется в работах, оценивающих уязвимость классических моделей.</w:t>
      </w:r>
    </w:p>
    <w:p>
      <w:pPr>
        <w:pStyle w:val="BodyText"/>
        <w:spacing w:line="360" w:lineRule="auto"/>
        <w:ind w:firstLine="709"/>
        <w:jc w:val="both"/>
      </w:pPr>
      <w:r>
        <w:rPr>
          <w:rFonts w:ascii="Times New Roman" w:hAnsi="Times New Roman" w:cs="Times New Roman" w:eastAsia="Times New Roman"/>
          <w:sz w:val="28"/>
        </w:rPr>
        <w:t xml:space="preserve">Четвёртый вывод определяет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пробелы исследований</w:t>
      </w:r>
      <w:r>
        <w:rPr>
          <w:rFonts w:ascii="Times New Roman" w:hAnsi="Times New Roman" w:cs="Times New Roman" w:eastAsia="Times New Roman"/>
          <w:sz w:val="28"/>
        </w:rPr>
        <w:t xml:space="preserve">, которые составляют научную основу для разработки гибридной методики. Выявлены пять ключевых пробелов: (1) несовместимость моделей угроз и методов защиты; (2) слабая поддержка гетерогенных табличных данных; (3) отсутствие адаптивности к интенсивности атаки; (4) разрыв между эмпирической и сертифицированной устойчивостью; (5) игнорирование скоординированного воздействия группы отравленных точек.</w:t>
      </w:r>
    </w:p>
    <w:p>
      <w:pPr>
        <w:pStyle w:val="BodyText"/>
        <w:spacing w:line="360" w:lineRule="auto"/>
        <w:ind w:firstLine="709"/>
        <w:jc w:val="both"/>
      </w:pPr>
      <w:r>
        <w:rPr>
          <w:rFonts w:ascii="Times New Roman" w:hAnsi="Times New Roman" w:cs="Times New Roman" w:eastAsia="Times New Roman"/>
          <w:sz w:val="28"/>
        </w:rPr>
        <w:t xml:space="preserve">Совокупность этих выводов формулирует исследовательский запрос: необходима методика, которая (а) объединяет многоуровневую архитектуру защиты, (б) адаптируется к интенсивности и типу атаки, (в) применима к широкому спектру классических ML-моделей на гетерогенных табличных данных, (г) обеспечивает как практическую устойчивость, так и частичные теоретические гарантии. Разработка и экспериментальное исследование такой методики составляют содержание следующих глав работы.</w:t>
      </w:r>
    </w:p>
    <w:p>
      <w:pPr>
        <w:spacing w:line="360" w:lineRule="auto"/>
      </w:pPr>
      <w:r>
        <w:rPr>
          <w:rFonts w:ascii="Times New Roman" w:hAnsi="Times New Roman" w:cs="Times New Roman" w:eastAsia="Times New Roman"/>
          <w:sz w:val="28"/>
        </w:rPr>
        <w:pict>
          <v:rect style="width:0;height:1.5pt" o:hralign="center" o:hrstd="t" o:hr="t"/>
        </w:pict>
      </w:r>
    </w:p>
    <w:p>
      <w:pPr>
        <w:spacing w:line="360" w:lineRule="auto"/>
      </w:pPr>
      <w:r>
        <w:rPr>
          <w:rFonts w:ascii="Times New Roman" w:hAnsi="Times New Roman" w:cs="Times New Roman" w:eastAsia="Times New Roman"/>
          <w:sz w:val="28"/>
        </w:rPr>
        <w:pict>
          <v:rect style="width:0;height:1.5pt" o:hralign="center" o:hrstd="t" o:hr="t"/>
        </w:pict>
      </w:r>
    </w:p>
    <w:bookmarkEnd w:id="118"/>
    <w:bookmarkEnd w:id="119"/>
    <w:bookmarkStart w:id="191" w:name="X200593264095a5d7e0f609422e9c8d54498382e"/>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ГЛАВА 3. АВТОРСКАЯ ГИБРИДНАЯ МЕТОДИКА ЗАЩИТЫ КЛАССИЧЕСКИХ МОДЕЛЕЙ МАШИННОГО ОБУЧЕНИЯ ОТ АТАК ОТРАВЛЕНИЯ ДАННЫХ</w:t>
      </w:r>
    </w:p>
    <w:bookmarkStart w:id="124" w:name="постановка-задачи-защи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 Постановка задачи защиты</w:t>
      </w:r>
    </w:p>
    <w:bookmarkStart w:id="120" w:name="X977d0ac1d1b63f7d3b750744f8bbb37b94ee4e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3.1.1 Формальная постановка задачи санитизации обучающих данных</w:t>
      </w:r>
    </w:p>
    <w:p>
      <w:pPr>
        <w:pStyle w:val="FirstParagraph"/>
        <w:spacing w:line="360" w:lineRule="auto"/>
        <w:ind w:firstLine="709"/>
        <w:jc w:val="both"/>
      </w:pPr>
      <w:r>
        <w:rPr>
          <w:rFonts w:ascii="Times New Roman" w:hAnsi="Times New Roman" w:cs="Times New Roman" w:eastAsia="Times New Roman"/>
          <w:sz w:val="28"/>
        </w:rPr>
        <w:t xml:space="preserve">Пусть задана обучающая выборка</w:t>
      </w:r>
      <w:r>
        <w:rPr>
          <w:rFonts w:ascii="Times New Roman" w:hAnsi="Times New Roman" w:cs="Times New Roman" w:eastAsia="Times New Roman"/>
          <w:sz w:val="28"/>
        </w:rPr>
        <w:t xml:space="preserve"> </w:t>
      </w:r>
      <m:oMath>
        <m: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b>
          <m:e>
            <m:r>
              <m:t>x</m:t>
            </m:r>
          </m:e>
          <m:sub>
            <m:r>
              <m:t>i</m:t>
            </m:r>
          </m:sub>
        </m:sSub>
        <m:r>
          <m:rPr>
            <m:sty m:val="p"/>
          </m:rPr>
          <m:t>∈</m:t>
        </m:r>
        <m:sSup>
          <m:e>
            <m:r>
              <m:rPr>
                <m:sty m:val="p"/>
                <m:scr m:val="double-struck"/>
              </m:rPr>
              <m:t>R</m:t>
            </m:r>
          </m:e>
          <m:sup>
            <m:r>
              <m:t>d</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вектор признаков,</w:t>
      </w:r>
      <w:r>
        <w:rPr>
          <w:rFonts w:ascii="Times New Roman" w:hAnsi="Times New Roman" w:cs="Times New Roman" w:eastAsia="Times New Roman"/>
          <w:sz w:val="28"/>
        </w:rPr>
        <w:t xml:space="preserve"> </w:t>
      </w:r>
      <m:oMath>
        <m:sSub>
          <m:e>
            <m:r>
              <m:t>y</m:t>
            </m:r>
          </m:e>
          <m:sub>
            <m:r>
              <m:t>i</m:t>
            </m:r>
          </m:sub>
        </m:sSub>
        <m:r>
          <m:rPr>
            <m:sty m:val="p"/>
          </m:rPr>
          <m:t>∈</m:t>
        </m:r>
        <m:r>
          <m:rPr>
            <m:sty m:val="p"/>
            <m:scr m:val="script"/>
          </m:rPr>
          <m:t>Y</m:t>
        </m:r>
        <m:r>
          <m:rPr>
            <m:sty m:val="p"/>
          </m:rPr>
          <m:t>=</m:t>
        </m:r>
        <m:r>
          <m:rPr>
            <m:sty m:val="p"/>
          </m:rPr>
          <m:t>{</m:t>
        </m:r>
        <m:r>
          <m:t>0</m:t>
        </m:r>
        <m:r>
          <m:rPr>
            <m:sty m:val="p"/>
          </m:rPr>
          <m:t>,</m:t>
        </m:r>
        <m:r>
          <m:t>1</m:t>
        </m:r>
        <m:r>
          <m:rPr>
            <m:sty m:val="p"/>
          </m:rPr>
          <m:t>,</m:t>
        </m:r>
        <m:r>
          <m:rPr>
            <m:sty m:val="p"/>
          </m:rPr>
          <m:t>…</m:t>
        </m:r>
        <m:r>
          <m:rPr>
            <m:sty m:val="p"/>
          </m:rPr>
          <m:t>,</m:t>
        </m:r>
        <m:r>
          <m:t>K</m:t>
        </m:r>
        <m:r>
          <m:rPr>
            <m:sty m:val="p"/>
          </m:rPr>
          <m:t>−</m:t>
        </m:r>
        <m:r>
          <m:t>1</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дискретная метка класса, и</w:t>
      </w:r>
      <w:r>
        <w:rPr>
          <w:rFonts w:ascii="Times New Roman" w:hAnsi="Times New Roman" w:cs="Times New Roman" w:eastAsia="Times New Roman"/>
          <w:sz w:val="28"/>
        </w:rPr>
        <w:t xml:space="preserve"> </w:t>
      </w:r>
      <m:oMath>
        <m:sSub>
          <m:e>
            <m:r>
              <m:rPr>
                <m:sty m:val="p"/>
                <m:scr m:val="script"/>
              </m:rPr>
              <m:t>P</m:t>
            </m:r>
          </m:e>
          <m:sub>
            <m:r>
              <m:rPr>
                <m:sty m:val="p"/>
              </m:rPr>
              <m:t>c</m:t>
            </m:r>
            <m:r>
              <m:rPr>
                <m:sty m:val="p"/>
              </m:rPr>
              <m:t>l</m:t>
            </m:r>
            <m:r>
              <m:rPr>
                <m:sty m:val="p"/>
              </m:rPr>
              <m:t>e</m:t>
            </m:r>
            <m:r>
              <m:rPr>
                <m:sty m:val="p"/>
              </m:rPr>
              <m:t>a</m:t>
            </m:r>
            <m:r>
              <m:rPr>
                <m:sty m:val="p"/>
              </m:rPr>
              <m:t>n</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неизвестное «честное» совместное распределение</w:t>
      </w:r>
      <w:r>
        <w:rPr>
          <w:rFonts w:ascii="Times New Roman" w:hAnsi="Times New Roman" w:cs="Times New Roman" w:eastAsia="Times New Roman"/>
          <w:sz w:val="28"/>
        </w:rPr>
        <w:t xml:space="preserve"> </w:t>
      </w:r>
      <m:oMath>
        <m:d>
          <m:dPr>
            <m:begChr m:val="("/>
            <m:endChr m:val=")"/>
            <m:sepChr m:val=""/>
            <m:grow/>
          </m:dPr>
          <m:e>
            <m:r>
              <m:t>x</m:t>
            </m:r>
            <m:r>
              <m:rPr>
                <m:sty m:val="p"/>
              </m:rPr>
              <m:t>,</m:t>
            </m:r>
            <m:r>
              <m:t>y</m:t>
            </m:r>
          </m:e>
        </m:d>
      </m:oMath>
      <w:r>
        <w:rPr>
          <w:rFonts w:ascii="Times New Roman" w:hAnsi="Times New Roman" w:cs="Times New Roman" w:eastAsia="Times New Roman"/>
          <w:sz w:val="28"/>
        </w:rPr>
        <w:t xml:space="preserve">. Предполагается, что при отсутствии атаки выборка</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независимой и одинаково распределённой (i.i.d.) с распределением</w:t>
      </w:r>
      <w:r>
        <w:rPr>
          <w:rFonts w:ascii="Times New Roman" w:hAnsi="Times New Roman" w:cs="Times New Roman" w:eastAsia="Times New Roman"/>
          <w:sz w:val="28"/>
        </w:rPr>
        <w:t xml:space="preserve"> </w:t>
      </w:r>
      <m:oMath>
        <m:sSub>
          <m:e>
            <m:r>
              <m:rPr>
                <m:sty m:val="p"/>
                <m:scr m:val="script"/>
              </m:rPr>
              <m:t>P</m:t>
            </m:r>
          </m:e>
          <m:sub>
            <m:r>
              <m:rPr>
                <m:sty m:val="p"/>
              </m:rPr>
              <m:t>c</m:t>
            </m:r>
            <m:r>
              <m:rPr>
                <m:sty m:val="p"/>
              </m:rPr>
              <m:t>l</m:t>
            </m:r>
            <m:r>
              <m:rPr>
                <m:sty m:val="p"/>
              </m:rPr>
              <m:t>e</m:t>
            </m:r>
            <m:r>
              <m:rPr>
                <m:sty m:val="p"/>
              </m:rPr>
              <m:t>a</m:t>
            </m:r>
            <m:r>
              <m:rPr>
                <m:sty m:val="p"/>
              </m:rPr>
              <m:t>n</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Атакующий</w:t>
      </w:r>
      <w:r>
        <w:rPr>
          <w:rFonts w:ascii="Times New Roman" w:hAnsi="Times New Roman" w:cs="Times New Roman" w:eastAsia="Times New Roman"/>
          <w:sz w:val="28"/>
        </w:rPr>
        <w:t xml:space="preserve"> </w:t>
      </w:r>
      <m:oMath>
        <m:r>
          <m:rPr>
            <m:sty m:val="p"/>
            <m:scr m:val="script"/>
          </m:rPr>
          <m:t>A</m:t>
        </m:r>
      </m:oMath>
      <w:r>
        <w:rPr>
          <w:rFonts w:ascii="Times New Roman" w:hAnsi="Times New Roman" w:cs="Times New Roman" w:eastAsia="Times New Roman"/>
          <w:sz w:val="28"/>
        </w:rPr>
        <w:t xml:space="preserve">, действующий в рамках стратегии</w:t>
      </w:r>
      <w:r>
        <w:rPr>
          <w:rFonts w:ascii="Times New Roman" w:hAnsi="Times New Roman" w:cs="Times New Roman" w:eastAsia="Times New Roman"/>
          <w:sz w:val="28"/>
        </w:rPr>
        <w:t xml:space="preserve"> </w:t>
      </w:r>
      <m:oMath>
        <m:r>
          <m:t>ϕ</m:t>
        </m:r>
        <m:r>
          <m:rPr>
            <m:sty m:val="p"/>
          </m:rPr>
          <m:t>∈</m:t>
        </m:r>
        <m:r>
          <m:t>Φ</m:t>
        </m:r>
      </m:oMath>
      <w:r>
        <w:rPr>
          <w:rFonts w:ascii="Times New Roman" w:hAnsi="Times New Roman" w:cs="Times New Roman" w:eastAsia="Times New Roman"/>
          <w:sz w:val="28"/>
        </w:rPr>
        <w:t xml:space="preserve">, получает возможность подмешать в обучающую выборку множество отравленных объектов</w:t>
      </w:r>
    </w:p>
    <w:p>
      <w:pPr>
        <w:pStyle w:val="BodyText"/>
        <w:spacing w:line="360" w:lineRule="auto"/>
      </w:pPr>
      <m:oMathPara>
        <m:oMathParaPr>
          <m:jc m:val="center"/>
        </m:oMathParaPr>
        <m:oMath>
          <m:sSub>
            <m:e>
              <m:r>
                <m:t>D</m:t>
              </m:r>
            </m:e>
            <m:sub>
              <m:r>
                <m:t>p</m:t>
              </m:r>
            </m:sub>
          </m:sSub>
          <m:r>
            <m:rPr>
              <m:sty m:val="p"/>
            </m:rPr>
            <m:t>=</m:t>
          </m:r>
          <m:r>
            <m:rPr>
              <m:sty m:val="p"/>
            </m:rPr>
            <m:t>{</m:t>
          </m:r>
          <m:d>
            <m:dPr>
              <m:begChr m:val="("/>
              <m:endChr m:val=")"/>
              <m:sepChr m:val=""/>
              <m:grow/>
            </m:dPr>
            <m:e>
              <m:sSub>
                <m:e>
                  <m:acc>
                    <m:accPr>
                      <m:chr m:val="̃"/>
                    </m:accPr>
                    <m:e>
                      <m:r>
                        <m:t>x</m:t>
                      </m:r>
                    </m:e>
                  </m:acc>
                </m:e>
                <m:sub>
                  <m:r>
                    <m:t>j</m:t>
                  </m:r>
                </m:sub>
              </m:sSub>
              <m:r>
                <m:rPr>
                  <m:sty m:val="p"/>
                </m:rPr>
                <m:t>,</m:t>
              </m:r>
              <m:sSub>
                <m:e>
                  <m:acc>
                    <m:accPr>
                      <m:chr m:val="̃"/>
                    </m:accPr>
                    <m:e>
                      <m:r>
                        <m:t>y</m:t>
                      </m:r>
                    </m:e>
                  </m:acc>
                </m:e>
                <m:sub>
                  <m:r>
                    <m:t>j</m:t>
                  </m:r>
                </m:sub>
              </m:sSub>
            </m:e>
          </m:d>
          <m:sSubSup>
            <m:e>
              <m:r>
                <m:rPr>
                  <m:sty m:val="p"/>
                </m:rPr>
                <m:t>}</m:t>
              </m:r>
            </m:e>
            <m:sub>
              <m:r>
                <m:t>j</m:t>
              </m:r>
              <m:r>
                <m:rPr>
                  <m:sty m:val="p"/>
                </m:rPr>
                <m:t>=</m:t>
              </m:r>
              <m:r>
                <m:t>1</m:t>
              </m:r>
            </m:sub>
            <m:sup>
              <m:r>
                <m:t>M</m:t>
              </m:r>
            </m:sup>
          </m:sSubSup>
        </m:oMath>
      </m:oMathPara>
    </w:p>
    <w:p>
      <w:pPr>
        <w:pStyle w:val="FirstParagraph"/>
        <w:spacing w:line="360" w:lineRule="auto"/>
        <w:ind w:firstLine="709"/>
        <w:jc w:val="both"/>
      </w:pPr>
      <w:r>
        <w:rPr>
          <w:rFonts w:ascii="Times New Roman" w:hAnsi="Times New Roman" w:cs="Times New Roman" w:eastAsia="Times New Roman"/>
          <w:sz w:val="28"/>
        </w:rPr>
        <w:t xml:space="preserve">с ограничением на бюджет атаки:</w:t>
      </w:r>
    </w:p>
    <w:p>
      <w:pPr>
        <w:pStyle w:val="BodyText"/>
        <w:spacing w:line="360" w:lineRule="auto"/>
      </w:pPr>
      <m:oMathPara>
        <m:oMathParaPr>
          <m:jc m:val="center"/>
        </m:oMathParaPr>
        <m:oMath>
          <m:r>
            <m:t>ε</m:t>
          </m:r>
          <m:r>
            <m:rPr>
              <m:sty m:val="p"/>
            </m:rPr>
            <m:t>=</m:t>
          </m:r>
          <m:f>
            <m:fPr>
              <m:type m:val="bar"/>
            </m:fPr>
            <m:num>
              <m:r>
                <m:t>M</m:t>
              </m:r>
            </m:num>
            <m:den>
              <m:r>
                <m:t>N</m:t>
              </m:r>
              <m:r>
                <m:rPr>
                  <m:sty m:val="p"/>
                </m:rPr>
                <m:t>+</m:t>
              </m:r>
              <m:r>
                <m:t>M</m:t>
              </m:r>
            </m:den>
          </m:f>
          <m:r>
            <m:rPr>
              <m:sty m:val="p"/>
            </m:rPr>
            <m:t>≤</m:t>
          </m:r>
          <m:sSub>
            <m:e>
              <m:r>
                <m:t>ε</m:t>
              </m:r>
            </m:e>
            <m:sub>
              <m:r>
                <m:rPr>
                  <m:sty m:val="p"/>
                </m:rPr>
                <m:t>max</m:t>
              </m:r>
            </m:sub>
          </m:sSub>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ε</m:t>
            </m:r>
          </m:e>
          <m:sub>
            <m:r>
              <m:rPr>
                <m:sty m:val="p"/>
              </m:rPr>
              <m:t>max</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максимальная допустимая (с точки зрения незаметности) доля отравленных объектов. В настоящей работе рассматриваются</w:t>
      </w:r>
      <w:r>
        <w:rPr>
          <w:rFonts w:ascii="Times New Roman" w:hAnsi="Times New Roman" w:cs="Times New Roman" w:eastAsia="Times New Roman"/>
          <w:sz w:val="28"/>
        </w:rPr>
        <w:t xml:space="preserve"> </w:t>
      </w:r>
      <m:oMath>
        <m:sSub>
          <m:e>
            <m:r>
              <m:t>ε</m:t>
            </m:r>
          </m:e>
          <m:sub>
            <m:r>
              <m:rPr>
                <m:sty m:val="p"/>
              </m:rPr>
              <m:t>max</m:t>
            </m:r>
          </m:sub>
        </m:sSub>
        <m:r>
          <m:rPr>
            <m:sty m:val="p"/>
          </m:rPr>
          <m:t>∈</m:t>
        </m:r>
        <m:r>
          <m:rPr>
            <m:sty m:val="p"/>
          </m:rPr>
          <m:t>{</m:t>
        </m:r>
        <m:r>
          <m:t>0.05</m:t>
        </m:r>
        <m:r>
          <m:rPr>
            <m:sty m:val="p"/>
          </m:rPr>
          <m:t>,</m:t>
        </m:r>
        <m:r>
          <m:t>0.10</m:t>
        </m:r>
        <m:r>
          <m:rPr>
            <m:sty m:val="p"/>
          </m:rPr>
          <m:t>,</m:t>
        </m:r>
        <m:r>
          <m:t>0.20</m:t>
        </m:r>
        <m:r>
          <m:rPr>
            <m:sty m:val="p"/>
          </m:rPr>
          <m:t>}</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Заражённая выборка</w:t>
      </w:r>
      <w:r>
        <w:rPr>
          <w:rFonts w:ascii="Times New Roman" w:hAnsi="Times New Roman" w:cs="Times New Roman" w:eastAsia="Times New Roman"/>
          <w:sz w:val="28"/>
        </w:rPr>
        <w:t xml:space="preserve"> </w:t>
      </w:r>
      <m:oMath>
        <m:sSup>
          <m:e>
            <m:r>
              <m:t>D</m:t>
            </m:r>
          </m:e>
          <m:sup>
            <m:r>
              <m:rPr>
                <m:sty m:val="p"/>
              </m:rPr>
              <m:t>*</m:t>
            </m:r>
          </m:sup>
        </m:sSup>
        <m:r>
          <m:rPr>
            <m:sty m:val="p"/>
          </m:rPr>
          <m:t>=</m:t>
        </m:r>
        <m:r>
          <m:t>D</m:t>
        </m:r>
        <m:r>
          <m:rPr>
            <m:sty m:val="p"/>
          </m:rPr>
          <m:t>∪</m:t>
        </m:r>
        <m:sSub>
          <m:e>
            <m: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поступает на вход алгоритма обучения</w:t>
      </w:r>
      <w:r>
        <w:rPr>
          <w:rFonts w:ascii="Times New Roman" w:hAnsi="Times New Roman" w:cs="Times New Roman" w:eastAsia="Times New Roman"/>
          <w:sz w:val="28"/>
        </w:rPr>
        <w:t xml:space="preserve"> </w:t>
      </w:r>
      <m:oMath>
        <m:r>
          <m:rPr>
            <m:sty m:val="p"/>
            <m:scr m:val="script"/>
          </m:rPr>
          <m:t>L</m:t>
        </m:r>
      </m:oMath>
      <w:r>
        <w:rPr>
          <w:rFonts w:ascii="Times New Roman" w:hAnsi="Times New Roman" w:cs="Times New Roman" w:eastAsia="Times New Roman"/>
          <w:sz w:val="28"/>
        </w:rPr>
        <w:t xml:space="preserve">, который строит модель</w:t>
      </w:r>
      <w:r>
        <w:rPr>
          <w:rFonts w:ascii="Times New Roman" w:hAnsi="Times New Roman" w:cs="Times New Roman" w:eastAsia="Times New Roman"/>
          <w:sz w:val="28"/>
        </w:rPr>
        <w:t xml:space="preserve"> </w:t>
      </w:r>
      <m:oMath>
        <m:sSub>
          <m:e>
            <m:r>
              <m:t>f</m:t>
            </m:r>
          </m:e>
          <m:sub>
            <m:r>
              <m:t>θ</m:t>
            </m:r>
          </m:sub>
        </m:sSub>
        <m:r>
          <m:rPr>
            <m:sty m:val="p"/>
          </m:rPr>
          <m:t>=</m:t>
        </m:r>
        <m:r>
          <m:rPr>
            <m:sty m:val="p"/>
            <m:scr m:val="script"/>
          </m:rPr>
          <m:t>L</m:t>
        </m:r>
        <m:d>
          <m:dPr>
            <m:begChr m:val="("/>
            <m:endChr m:val=")"/>
            <m:sepChr m:val=""/>
            <m:grow/>
          </m:dPr>
          <m:e>
            <m:sSup>
              <m:e>
                <m:r>
                  <m:t>D</m:t>
                </m:r>
              </m:e>
              <m:sup>
                <m:r>
                  <m:rPr>
                    <m:sty m:val="p"/>
                  </m:rPr>
                  <m:t>*</m:t>
                </m:r>
              </m:sup>
            </m:sSup>
          </m:e>
        </m:d>
      </m:oMath>
      <w:r>
        <w:rPr>
          <w:rFonts w:ascii="Times New Roman" w:hAnsi="Times New Roman" w:cs="Times New Roman" w:eastAsia="Times New Roman"/>
          <w:sz w:val="28"/>
        </w:rPr>
        <w:t xml:space="preserve">. Задача защитника состоит в построении отображения санитизации</w:t>
      </w:r>
    </w:p>
    <w:p>
      <w:pPr>
        <w:pStyle w:val="BodyText"/>
        <w:spacing w:line="360" w:lineRule="auto"/>
      </w:pPr>
      <m:oMathPara>
        <m:oMathParaPr>
          <m:jc m:val="center"/>
        </m:oMathParaPr>
        <m:oMath>
          <m:r>
            <m:rPr>
              <m:sty m:val="p"/>
              <m:scr m:val="script"/>
            </m:rPr>
            <m:t>S</m:t>
          </m:r>
          <m:r>
            <m:rPr>
              <m:sty m:val="p"/>
            </m:rPr>
            <m:t>:</m:t>
          </m:r>
          <m:sSup>
            <m:e>
              <m:r>
                <m:t>D</m:t>
              </m:r>
            </m:e>
            <m:sup>
              <m:r>
                <m:rPr>
                  <m:sty m:val="p"/>
                </m:rPr>
                <m:t>*</m:t>
              </m:r>
            </m:sup>
          </m:sSup>
          <m:r>
            <m:rPr>
              <m:sty m:val="p"/>
            </m:rPr>
            <m:t>↦</m:t>
          </m:r>
          <m:r>
            <m:t>D</m:t>
          </m:r>
          <m:r>
            <m:rPr>
              <m:sty m:val="p"/>
            </m:rPr>
            <m:t>′</m:t>
          </m:r>
          <m:r>
            <m:rPr>
              <m:sty m:val="p"/>
            </m:rPr>
            <m:t>⊆</m:t>
          </m:r>
          <m:sSup>
            <m:e>
              <m:r>
                <m:t>D</m:t>
              </m:r>
            </m:e>
            <m:sup>
              <m:r>
                <m:rPr>
                  <m:sty m:val="p"/>
                </m:rPr>
                <m:t>*</m:t>
              </m:r>
            </m:sup>
          </m:sSup>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такого, что модель</w:t>
      </w:r>
      <w:r>
        <w:rPr>
          <w:rFonts w:ascii="Times New Roman" w:hAnsi="Times New Roman" w:cs="Times New Roman" w:eastAsia="Times New Roman"/>
          <w:sz w:val="28"/>
        </w:rPr>
        <w:t xml:space="preserve"> </w:t>
      </w:r>
      <m:oMath>
        <m:sSub>
          <m:e>
            <m:r>
              <m:t>f</m:t>
            </m:r>
          </m:e>
          <m:sub>
            <m:r>
              <m:t>θ</m:t>
            </m:r>
            <m:r>
              <m:rPr>
                <m:sty m:val="p"/>
              </m:rPr>
              <m:t>′</m:t>
            </m:r>
          </m:sub>
        </m:sSub>
        <m:r>
          <m:rPr>
            <m:sty m:val="p"/>
          </m:rPr>
          <m:t>=</m:t>
        </m:r>
        <m:r>
          <m:rPr>
            <m:sty m:val="p"/>
            <m:scr m:val="script"/>
          </m:rPr>
          <m:t>L</m:t>
        </m:r>
        <m:d>
          <m:dPr>
            <m:begChr m:val="("/>
            <m:endChr m:val=")"/>
            <m:sepChr m:val=""/>
            <m:grow/>
          </m:dPr>
          <m:e>
            <m:r>
              <m:t>D</m:t>
            </m:r>
            <m:r>
              <m:rPr>
                <m:sty m:val="p"/>
              </m:rPr>
              <m:t>′</m:t>
            </m:r>
          </m:e>
        </m:d>
      </m:oMath>
      <w:r>
        <w:rPr>
          <w:rFonts w:ascii="Times New Roman" w:hAnsi="Times New Roman" w:cs="Times New Roman" w:eastAsia="Times New Roman"/>
          <w:sz w:val="28"/>
        </w:rPr>
        <w:t xml:space="preserve">, обученная на очищенных данных, максимально близка по качеству к «идеальной» модели</w:t>
      </w:r>
      <w:r>
        <w:rPr>
          <w:rFonts w:ascii="Times New Roman" w:hAnsi="Times New Roman" w:cs="Times New Roman" w:eastAsia="Times New Roman"/>
          <w:sz w:val="28"/>
        </w:rPr>
        <w:t xml:space="preserve"> </w:t>
      </w:r>
      <m:oMath>
        <m:sSub>
          <m:e>
            <m:r>
              <m:t>f</m:t>
            </m:r>
          </m:e>
          <m:sub>
            <m:sSup>
              <m:e>
                <m:r>
                  <m:t>θ</m:t>
                </m:r>
              </m:e>
              <m:sup>
                <m:r>
                  <m:rPr>
                    <m:sty m:val="p"/>
                  </m:rPr>
                  <m:t>*</m:t>
                </m:r>
              </m:sup>
            </m:sSup>
          </m:sub>
        </m:sSub>
        <m:r>
          <m:rPr>
            <m:sty m:val="p"/>
          </m:rPr>
          <m:t>=</m:t>
        </m:r>
        <m:r>
          <m:rPr>
            <m:sty m:val="p"/>
            <m:scr m:val="script"/>
          </m:rPr>
          <m:t>L</m:t>
        </m:r>
        <m:d>
          <m:dPr>
            <m:begChr m:val="("/>
            <m:endChr m:val=")"/>
            <m:sepChr m:val=""/>
            <m:grow/>
          </m:dPr>
          <m:e>
            <m:r>
              <m:t>D</m:t>
            </m:r>
          </m:e>
        </m:d>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Формально, определим две основные метрики оценки:</w:t>
      </w:r>
    </w:p>
    <w:p>
      <w:pPr>
        <w:pStyle w:val="BodyText"/>
        <w:spacing w:line="360" w:lineRule="auto"/>
        <w:ind w:firstLine="709"/>
        <w:jc w:val="both"/>
      </w:pPr>
      <w:r>
        <w:rPr>
          <w:rFonts w:ascii="Times New Roman" w:hAnsi="Times New Roman" w:cs="Times New Roman" w:eastAsia="Times New Roman"/>
          <w:b/>
          <w:bCs/>
          <w:sz w:val="28"/>
        </w:rPr>
        <w:t xml:space="preserve">Определение 3.1 (Clean Accuracy).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Точность на чистых данных:</w:t>
      </w:r>
    </w:p>
    <w:p>
      <w:pPr>
        <w:pStyle w:val="BodyText"/>
        <w:spacing w:line="360" w:lineRule="auto"/>
      </w:pPr>
      <m:oMathPara>
        <m:oMathParaPr>
          <m:jc m:val="center"/>
        </m:oMathParaPr>
        <m:oMath>
          <m:r>
            <m:rPr>
              <m:sty m:val="p"/>
            </m:rPr>
            <m:t>C</m:t>
          </m:r>
          <m:r>
            <m:rPr>
              <m:sty m:val="p"/>
            </m:rPr>
            <m:t>A</m:t>
          </m:r>
          <m:d>
            <m:dPr>
              <m:begChr m:val="("/>
              <m:endChr m:val=")"/>
              <m:sepChr m:val=""/>
              <m:grow/>
            </m:dPr>
            <m:e>
              <m:sSub>
                <m:e>
                  <m:r>
                    <m:t>f</m:t>
                  </m:r>
                </m:e>
                <m:sub>
                  <m:r>
                    <m:t>θ</m:t>
                  </m:r>
                </m:sub>
              </m:sSub>
            </m:e>
          </m:d>
          <m:r>
            <m:rPr>
              <m:sty m:val="p"/>
            </m:rPr>
            <m:t>=</m:t>
          </m:r>
          <m:sSub>
            <m:e>
              <m:r>
                <m:rPr>
                  <m:sty m:val="p"/>
                  <m:scr m:val="double-struck"/>
                </m:rPr>
                <m:t>E</m:t>
              </m:r>
            </m:e>
            <m:sub>
              <m:d>
                <m:dPr>
                  <m:begChr m:val="("/>
                  <m:endChr m:val=")"/>
                  <m:sepChr m:val=""/>
                  <m:grow/>
                </m:dPr>
                <m:e>
                  <m:r>
                    <m:t>x</m:t>
                  </m:r>
                  <m:r>
                    <m:rPr>
                      <m:sty m:val="p"/>
                    </m:rPr>
                    <m:t>,</m:t>
                  </m:r>
                  <m:r>
                    <m:t>y</m:t>
                  </m:r>
                </m:e>
              </m:d>
              <m:r>
                <m:rPr>
                  <m:sty m:val="p"/>
                </m:rPr>
                <m:t>∼</m:t>
              </m:r>
              <m:sSub>
                <m:e>
                  <m:r>
                    <m:rPr>
                      <m:sty m:val="p"/>
                      <m:scr m:val="script"/>
                    </m:rPr>
                    <m:t>P</m:t>
                  </m:r>
                </m:e>
                <m:sub>
                  <m:r>
                    <m:rPr>
                      <m:sty m:val="p"/>
                    </m:rPr>
                    <m:t>c</m:t>
                  </m:r>
                  <m:r>
                    <m:rPr>
                      <m:sty m:val="p"/>
                    </m:rPr>
                    <m:t>l</m:t>
                  </m:r>
                  <m:r>
                    <m:rPr>
                      <m:sty m:val="p"/>
                    </m:rPr>
                    <m:t>e</m:t>
                  </m:r>
                  <m:r>
                    <m:rPr>
                      <m:sty m:val="p"/>
                    </m:rPr>
                    <m:t>a</m:t>
                  </m:r>
                  <m:r>
                    <m:rPr>
                      <m:sty m:val="p"/>
                    </m:rPr>
                    <m:t>n</m:t>
                  </m:r>
                </m:sub>
              </m:sSub>
            </m:sub>
          </m:sSub>
          <m:d>
            <m:dPr>
              <m:begChr m:val="["/>
              <m:endChr m:val="]"/>
              <m:sepChr m:val=""/>
              <m:grow/>
            </m:dPr>
            <m:e>
              <m:r>
                <m:rPr>
                  <m:sty m:val="b"/>
                </m:rPr>
                <m:t>1</m:t>
              </m:r>
              <m:d>
                <m:dPr>
                  <m:begChr m:val="("/>
                  <m:endChr m:val=")"/>
                  <m:sepChr m:val=""/>
                  <m:grow/>
                </m:dPr>
                <m:e>
                  <m:sSub>
                    <m:e>
                      <m:r>
                        <m:t>f</m:t>
                      </m:r>
                    </m:e>
                    <m:sub>
                      <m:r>
                        <m:t>θ</m:t>
                      </m:r>
                    </m:sub>
                  </m:sSub>
                  <m:d>
                    <m:dPr>
                      <m:begChr m:val="("/>
                      <m:endChr m:val=")"/>
                      <m:sepChr m:val=""/>
                      <m:grow/>
                    </m:dPr>
                    <m:e>
                      <m:r>
                        <m:t>x</m:t>
                      </m:r>
                    </m:e>
                  </m:d>
                  <m:r>
                    <m:rPr>
                      <m:sty m:val="p"/>
                    </m:rPr>
                    <m:t>=</m:t>
                  </m:r>
                  <m:r>
                    <m:t>y</m:t>
                  </m:r>
                </m:e>
              </m:d>
            </m:e>
          </m:d>
          <m:r>
            <m:rPr>
              <m:sty m:val="p"/>
            </m:rPr>
            <m:t>.</m:t>
          </m:r>
        </m:oMath>
      </m:oMathPara>
    </w:p>
    <w:p>
      <w:pPr>
        <w:pStyle w:val="FirstParagraph"/>
        <w:spacing w:line="360" w:lineRule="auto"/>
        <w:ind w:firstLine="709"/>
        <w:jc w:val="both"/>
      </w:pPr>
      <w:r>
        <w:rPr>
          <w:rFonts w:ascii="Times New Roman" w:hAnsi="Times New Roman" w:cs="Times New Roman" w:eastAsia="Times New Roman"/>
          <w:b/>
          <w:bCs/>
          <w:sz w:val="28"/>
        </w:rPr>
        <w:t xml:space="preserve">Определение 3.2 (Attack Success 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целевой атаки с целевой меткой</w:t>
      </w:r>
      <w:r>
        <w:rPr>
          <w:rFonts w:ascii="Times New Roman" w:hAnsi="Times New Roman" w:cs="Times New Roman" w:eastAsia="Times New Roman"/>
          <w:sz w:val="28"/>
        </w:rPr>
        <w:t xml:space="preserve"> </w:t>
      </w:r>
      <m:oMath>
        <m:sSub>
          <m:e>
            <m:r>
              <m:t>y</m:t>
            </m:r>
          </m:e>
          <m:sub>
            <m:r>
              <m:rPr>
                <m:sty m:val="p"/>
              </m:rPr>
              <m:t>a</m:t>
            </m:r>
            <m:r>
              <m:rPr>
                <m:sty m:val="p"/>
              </m:rPr>
              <m:t>d</m:t>
            </m:r>
            <m:r>
              <m:rPr>
                <m:sty m:val="p"/>
              </m:rPr>
              <m:t>v</m:t>
            </m:r>
          </m:sub>
        </m:sSub>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sty m:val="p"/>
            </m:rPr>
            <m:t>A</m:t>
          </m:r>
          <m:r>
            <m:rPr>
              <m:sty m:val="p"/>
            </m:rPr>
            <m:t>S</m:t>
          </m:r>
          <m:r>
            <m:rPr>
              <m:sty m:val="p"/>
            </m:rPr>
            <m:t>R</m:t>
          </m:r>
          <m:d>
            <m:dPr>
              <m:begChr m:val="("/>
              <m:endChr m:val=")"/>
              <m:sepChr m:val=""/>
              <m:grow/>
            </m:dPr>
            <m:e>
              <m:sSub>
                <m:e>
                  <m:r>
                    <m:t>f</m:t>
                  </m:r>
                </m:e>
                <m:sub>
                  <m:r>
                    <m:t>θ</m:t>
                  </m:r>
                </m:sub>
              </m:sSub>
            </m:e>
          </m:d>
          <m:r>
            <m:rPr>
              <m:sty m:val="p"/>
            </m:rPr>
            <m:t>=</m:t>
          </m:r>
          <m:sSub>
            <m:e>
              <m:r>
                <m:rPr>
                  <m:sty m:val="p"/>
                  <m:scr m:val="double-struck"/>
                </m:rPr>
                <m:t>E</m:t>
              </m:r>
            </m:e>
            <m:sub>
              <m:r>
                <m:t>x</m:t>
              </m:r>
              <m:r>
                <m:rPr>
                  <m:sty m:val="p"/>
                </m:rPr>
                <m:t>∼</m:t>
              </m:r>
              <m:sSub>
                <m:e>
                  <m:r>
                    <m:rPr>
                      <m:sty m:val="p"/>
                      <m:scr m:val="script"/>
                    </m:rPr>
                    <m:t>X</m:t>
                  </m:r>
                </m:e>
                <m:sub>
                  <m:r>
                    <m:rPr>
                      <m:sty m:val="p"/>
                    </m:rPr>
                    <m:t>t</m:t>
                  </m:r>
                  <m:r>
                    <m:rPr>
                      <m:sty m:val="p"/>
                    </m:rPr>
                    <m:t>a</m:t>
                  </m:r>
                  <m:r>
                    <m:rPr>
                      <m:sty m:val="p"/>
                    </m:rPr>
                    <m:t>r</m:t>
                  </m:r>
                  <m:r>
                    <m:rPr>
                      <m:sty m:val="p"/>
                    </m:rPr>
                    <m:t>g</m:t>
                  </m:r>
                  <m:r>
                    <m:rPr>
                      <m:sty m:val="p"/>
                    </m:rPr>
                    <m:t>e</m:t>
                  </m:r>
                  <m:r>
                    <m:rPr>
                      <m:sty m:val="p"/>
                    </m:rPr>
                    <m:t>t</m:t>
                  </m:r>
                </m:sub>
              </m:sSub>
            </m:sub>
          </m:sSub>
          <m:d>
            <m:dPr>
              <m:begChr m:val="["/>
              <m:endChr m:val="]"/>
              <m:sepChr m:val=""/>
              <m:grow/>
            </m:dPr>
            <m:e>
              <m:r>
                <m:rPr>
                  <m:sty m:val="b"/>
                </m:rPr>
                <m:t>1</m:t>
              </m:r>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rPr>
                <m:sty m:val="p"/>
                <m:scr m:val="script"/>
              </m:rPr>
              <m:t>X</m:t>
            </m:r>
          </m:e>
          <m:sub>
            <m:r>
              <m:rPr>
                <m:sty m:val="p"/>
              </m:rPr>
              <m:t>t</m:t>
            </m:r>
            <m:r>
              <m:rPr>
                <m:sty m:val="p"/>
              </m:rPr>
              <m:t>a</m:t>
            </m:r>
            <m:r>
              <m:rPr>
                <m:sty m:val="p"/>
              </m:rPr>
              <m:t>r</m:t>
            </m:r>
            <m:r>
              <m:rPr>
                <m:sty m:val="p"/>
              </m:rPr>
              <m:t>g</m:t>
            </m:r>
            <m:r>
              <m:rPr>
                <m:sty m:val="p"/>
              </m:rPr>
              <m:t>e</m:t>
            </m:r>
            <m:r>
              <m:rPr>
                <m:sty m:val="p"/>
              </m:rP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распределение входных объектов, для которых атака предполагает успех (например, объекты с триггером для бэкдор-атаки или объекты исходного класса для targeted flip).</w:t>
      </w:r>
    </w:p>
    <w:p>
      <w:pPr>
        <w:pStyle w:val="BodyText"/>
        <w:spacing w:line="360" w:lineRule="auto"/>
        <w:ind w:firstLine="709"/>
        <w:jc w:val="both"/>
      </w:pPr>
      <w:r>
        <w:rPr>
          <w:rFonts w:ascii="Times New Roman" w:hAnsi="Times New Roman" w:cs="Times New Roman" w:eastAsia="Times New Roman"/>
          <w:sz w:val="28"/>
        </w:rPr>
        <w:t xml:space="preserve">Задача защиты формулируется как двухкритериальная оптимизационная задача: найти</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такое, что</w:t>
      </w:r>
    </w:p>
    <w:p>
      <w:pPr>
        <w:pStyle w:val="BodyText"/>
        <w:spacing w:line="360" w:lineRule="auto"/>
      </w:pPr>
      <m:oMathPara>
        <m:oMathParaPr>
          <m:jc m:val="center"/>
        </m:oMathParaPr>
        <m:oMath>
          <m:r>
            <m:rPr>
              <m:sty m:val="p"/>
            </m:rPr>
            <m:t>C</m:t>
          </m:r>
          <m:r>
            <m:rPr>
              <m:sty m:val="p"/>
            </m:rPr>
            <m:t>A</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C</m:t>
          </m:r>
          <m:r>
            <m:rPr>
              <m:sty m:val="p"/>
            </m:rPr>
            <m:t>A</m:t>
          </m:r>
          <m:d>
            <m:dPr>
              <m:begChr m:val="("/>
              <m:endChr m:val=")"/>
              <m:sepChr m:val=""/>
              <m:grow/>
            </m:dPr>
            <m:e>
              <m:sSub>
                <m:e>
                  <m:r>
                    <m:t>f</m:t>
                  </m:r>
                </m:e>
                <m:sub>
                  <m:r>
                    <m:rPr>
                      <m:sty m:val="p"/>
                      <m:scr m:val="script"/>
                    </m:rPr>
                    <m:t>L</m:t>
                  </m:r>
                  <m:d>
                    <m:dPr>
                      <m:begChr m:val="("/>
                      <m:endChr m:val=")"/>
                      <m:sepChr m:val=""/>
                      <m:grow/>
                    </m:dPr>
                    <m:e>
                      <m:r>
                        <m:t>D</m:t>
                      </m:r>
                    </m:e>
                  </m:d>
                </m:sub>
              </m:sSub>
            </m:e>
          </m:d>
          <m:r>
            <m:rPr>
              <m:sty m:val="p"/>
            </m:rPr>
            <m:t>−</m:t>
          </m:r>
          <m:sSub>
            <m:e>
              <m:r>
                <m:t>δ</m:t>
              </m:r>
            </m:e>
            <m:sub>
              <m:r>
                <m:rPr>
                  <m:sty m:val="p"/>
                </m:rPr>
                <m:t>C</m:t>
              </m:r>
              <m:r>
                <m:rPr>
                  <m:sty m:val="p"/>
                </m:rPr>
                <m:t>A</m:t>
              </m:r>
            </m:sub>
          </m:sSub>
          <m:r>
            <m:rPr>
              <m:sty m:val="p"/>
            </m:rPr>
            <m:t>,</m:t>
          </m:r>
        </m:oMath>
      </m:oMathPara>
    </w:p>
    <w:p>
      <w:pPr>
        <w:pStyle w:val="FirstParagraph"/>
        <w:spacing w:line="360" w:lineRule="auto"/>
      </w:pPr>
      <m:oMathPara>
        <m:oMathParaPr>
          <m:jc m:val="center"/>
        </m:oMathParaPr>
        <m:oMath>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t>D</m:t>
                      </m:r>
                    </m:e>
                  </m:d>
                </m:sub>
              </m:sSub>
            </m:e>
          </m:d>
          <m:r>
            <m:rPr>
              <m:sty m:val="p"/>
            </m:rPr>
            <m:t>−</m:t>
          </m:r>
          <m:sSub>
            <m:e>
              <m:r>
                <m:t>δ</m:t>
              </m:r>
            </m:e>
            <m:sub>
              <m:r>
                <m:rPr>
                  <m:sty m:val="p"/>
                </m:rPr>
                <m:t>A</m:t>
              </m:r>
              <m:r>
                <m:rPr>
                  <m:sty m:val="p"/>
                </m:rPr>
                <m:t>S</m:t>
              </m:r>
              <m:r>
                <m:rPr>
                  <m:sty m:val="p"/>
                </m:rPr>
                <m:t>R</m:t>
              </m:r>
            </m:sub>
          </m:sSub>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δ</m:t>
            </m:r>
          </m:e>
          <m:sub>
            <m:r>
              <m:rPr>
                <m:sty m:val="p"/>
              </m:rPr>
              <m:t>C</m:t>
            </m:r>
            <m:r>
              <m:rPr>
                <m:sty m:val="p"/>
              </m:rPr>
              <m:t>A</m:t>
            </m:r>
          </m:sub>
        </m:sSub>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допустимое снижение полезности,</w:t>
      </w:r>
      <w:r>
        <w:rPr>
          <w:rFonts w:ascii="Times New Roman" w:hAnsi="Times New Roman" w:cs="Times New Roman" w:eastAsia="Times New Roman"/>
          <w:sz w:val="28"/>
        </w:rPr>
        <w:t xml:space="preserve"> </w:t>
      </w:r>
      <m:oMath>
        <m:sSub>
          <m:e>
            <m:r>
              <m:t>δ</m:t>
            </m:r>
          </m:e>
          <m:sub>
            <m:r>
              <m:rPr>
                <m:sty m:val="p"/>
              </m:rPr>
              <m:t>A</m:t>
            </m:r>
            <m:r>
              <m:rPr>
                <m:sty m:val="p"/>
              </m:rPr>
              <m:t>S</m:t>
            </m:r>
            <m:r>
              <m:rPr>
                <m:sty m:val="p"/>
              </m:rPr>
              <m:t>R</m:t>
            </m:r>
          </m:sub>
        </m:sSub>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требуемое снижение успешности атаки.</w:t>
      </w:r>
    </w:p>
    <w:p>
      <w:pPr>
        <w:pStyle w:val="BodyText"/>
        <w:spacing w:line="360" w:lineRule="auto"/>
        <w:ind w:firstLine="709"/>
        <w:jc w:val="both"/>
      </w:pPr>
      <w:r>
        <w:rPr>
          <w:rFonts w:ascii="Times New Roman" w:hAnsi="Times New Roman" w:cs="Times New Roman" w:eastAsia="Times New Roman"/>
          <w:sz w:val="28"/>
        </w:rPr>
        <w:t xml:space="preserve">Для количественного сравнения различных защит в экспериментах используется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сводный показатель</w:t>
      </w:r>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rPr>
                  <m:sty m:val="p"/>
                  <m:scr m:val="script"/>
                </m:rPr>
                <m:t>S</m:t>
              </m:r>
            </m:e>
          </m:d>
          <m:r>
            <m:rPr>
              <m:sty m:val="p"/>
            </m:rPr>
            <m:t>=</m:t>
          </m:r>
          <m:r>
            <m:rPr>
              <m:sty m:val="p"/>
            </m:rPr>
            <m:t>C</m:t>
          </m:r>
          <m:r>
            <m:rPr>
              <m:sty m:val="p"/>
            </m:rPr>
            <m:t>A</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r>
            <m:rPr>
              <m:sty m:val="p"/>
            </m:rPr>
            <m:t>A</m:t>
          </m:r>
          <m:r>
            <m:rPr>
              <m:sty m:val="p"/>
            </m:rPr>
            <m:t>S</m:t>
          </m:r>
          <m:r>
            <m:rPr>
              <m:sty m:val="p"/>
            </m:rPr>
            <m:t>R</m:t>
          </m:r>
          <m:d>
            <m:dPr>
              <m:begChr m:val="("/>
              <m:endChr m:val=")"/>
              <m:sepChr m:val=""/>
              <m:grow/>
            </m:dPr>
            <m:e>
              <m:sSub>
                <m:e>
                  <m:r>
                    <m:t>f</m:t>
                  </m:r>
                </m:e>
                <m:sub>
                  <m:r>
                    <m:rPr>
                      <m:sty m:val="p"/>
                      <m:scr m:val="script"/>
                    </m:rPr>
                    <m:t>L</m:t>
                  </m:r>
                  <m:d>
                    <m:dPr>
                      <m:begChr m:val="("/>
                      <m:endChr m:val=")"/>
                      <m:sepChr m:val=""/>
                      <m:grow/>
                    </m:dPr>
                    <m:e>
                      <m:r>
                        <m:rPr>
                          <m:sty m:val="p"/>
                          <m:scr m:val="script"/>
                        </m:rPr>
                        <m:t>S</m:t>
                      </m:r>
                      <m:d>
                        <m:dPr>
                          <m:begChr m:val="("/>
                          <m:endChr m:val=")"/>
                          <m:sepChr m:val=""/>
                          <m:grow/>
                        </m:dPr>
                        <m:e>
                          <m:sSup>
                            <m:e>
                              <m:r>
                                <m:t>D</m:t>
                              </m:r>
                            </m:e>
                            <m:sup>
                              <m:r>
                                <m:rPr>
                                  <m:sty m:val="p"/>
                                </m:rPr>
                                <m:t>*</m:t>
                              </m:r>
                            </m:sup>
                          </m:sSup>
                        </m:e>
                      </m:d>
                    </m:e>
                  </m:d>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Чем выше Score, тем лучше защита сочетает сохранение полезности с подавлением атаки. При отсутствии атаки Score = CA − 0 = CA; при наличии атаки без защиты Score падает пропорционально успешности атаки.</w:t>
      </w:r>
    </w:p>
    <w:bookmarkEnd w:id="120"/>
    <w:bookmarkStart w:id="121" w:name="X353ebebef0af20fc59c2fd9b5210ff6517117d0"/>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3.1.2 Классификация угроз, рассматриваемых в методике</w:t>
      </w:r>
    </w:p>
    <w:p>
      <w:pPr>
        <w:pStyle w:val="FirstParagraph"/>
        <w:spacing w:line="360" w:lineRule="auto"/>
        <w:ind w:firstLine="709"/>
        <w:jc w:val="both"/>
      </w:pPr>
      <w:r>
        <w:rPr>
          <w:rFonts w:ascii="Times New Roman" w:hAnsi="Times New Roman" w:cs="Times New Roman" w:eastAsia="Times New Roman"/>
          <w:sz w:val="28"/>
        </w:rPr>
        <w:t xml:space="preserve">Множество атак</w:t>
      </w:r>
      <w:r>
        <w:rPr>
          <w:rFonts w:ascii="Times New Roman" w:hAnsi="Times New Roman" w:cs="Times New Roman" w:eastAsia="Times New Roman"/>
          <w:sz w:val="28"/>
        </w:rPr>
        <w:t xml:space="preserve"> </w:t>
      </w:r>
      <m:oMath>
        <m:r>
          <m:t>Φ</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настоящей работе ограничено четырьмя классами:</w:t>
      </w:r>
    </w:p>
    <w:p>
      <w:pPr>
        <w:pStyle w:val="BodyText"/>
        <w:spacing w:line="360" w:lineRule="auto"/>
        <w:ind w:firstLine="709"/>
        <w:jc w:val="both"/>
      </w:pPr>
      <w:r>
        <w:rPr>
          <w:rFonts w:ascii="Times New Roman" w:hAnsi="Times New Roman" w:cs="Times New Roman" w:eastAsia="Times New Roman"/>
          <w:b/>
          <w:bCs/>
          <w:sz w:val="28"/>
        </w:rPr>
        <w:t xml:space="preserve">Класс 1. Атаки на доступность (availability) — случайное переворачивание меток (LF).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Атакующий произвольно выбирает объекты из обучающей выборки и заменяет их метки на случайные из оставшихся классов. Цель: деградация общего качества модели. Модель угрозы: black-box (атакующий не знает параметров модели). Формально:</w:t>
      </w:r>
    </w:p>
    <w:p>
      <w:pPr>
        <w:pStyle w:val="BodyText"/>
        <w:spacing w:line="360" w:lineRule="auto"/>
      </w:pPr>
      <m:oMathPara>
        <m:oMathParaPr>
          <m:jc m:val="center"/>
        </m:oMathParaPr>
        <m:oMath>
          <m:d>
            <m:dPr>
              <m:begChr m:val="("/>
              <m:endChr m:val=")"/>
              <m:sepChr m:val=""/>
              <m:grow/>
            </m:dPr>
            <m:e>
              <m:sSub>
                <m:e>
                  <m:acc>
                    <m:accPr>
                      <m:chr m:val="̃"/>
                    </m:accPr>
                    <m:e>
                      <m:r>
                        <m:t>x</m:t>
                      </m:r>
                    </m:e>
                  </m:acc>
                </m:e>
                <m:sub>
                  <m:r>
                    <m:t>j</m:t>
                  </m:r>
                </m:sub>
              </m:sSub>
              <m:r>
                <m:rPr>
                  <m:sty m:val="p"/>
                </m:rPr>
                <m:t>,</m:t>
              </m:r>
              <m:sSub>
                <m:e>
                  <m:acc>
                    <m:accPr>
                      <m:chr m:val="̃"/>
                    </m:accPr>
                    <m:e>
                      <m:r>
                        <m:t>y</m:t>
                      </m:r>
                    </m:e>
                  </m:acc>
                </m:e>
                <m:sub>
                  <m:r>
                    <m:t>j</m:t>
                  </m:r>
                </m:sub>
              </m:sSub>
            </m:e>
          </m:d>
          <m:r>
            <m:rPr>
              <m:sty m:val="p"/>
            </m:rPr>
            <m:t>=</m:t>
          </m:r>
          <m:d>
            <m:dPr>
              <m:begChr m:val="("/>
              <m:endChr m:val=")"/>
              <m:sepChr m:val=""/>
              <m:grow/>
            </m:dPr>
            <m:e>
              <m:sSub>
                <m:e>
                  <m:r>
                    <m:t>x</m:t>
                  </m:r>
                </m:e>
                <m:sub>
                  <m:r>
                    <m:t>i</m:t>
                  </m:r>
                </m:sub>
              </m:sSub>
              <m:r>
                <m:rPr>
                  <m:sty m:val="p"/>
                </m:rPr>
                <m:t>,</m:t>
              </m:r>
              <m:r>
                <m:t>y</m:t>
              </m:r>
              <m:r>
                <m:rPr>
                  <m:sty m:val="p"/>
                </m:rPr>
                <m:t>′</m:t>
              </m:r>
            </m:e>
          </m:d>
          <m:r>
            <m:rPr>
              <m:sty m:val="p"/>
            </m:rPr>
            <m:t>,</m:t>
          </m:r>
          <m:r>
            <m:t> </m:t>
          </m:r>
          <m:r>
            <m:t>y</m:t>
          </m:r>
          <m:r>
            <m:rPr>
              <m:sty m:val="p"/>
            </m:rPr>
            <m:t>′</m:t>
          </m:r>
          <m:r>
            <m:rPr>
              <m:sty m:val="p"/>
            </m:rPr>
            <m:t>∈</m:t>
          </m:r>
          <m:r>
            <m:rPr>
              <m:sty m:val="p"/>
              <m:scr m:val="script"/>
            </m:rPr>
            <m:t>Y</m:t>
          </m:r>
          <m:r>
            <m:rPr>
              <m:sty m:val="p"/>
            </m:rPr>
            <m:t>\</m:t>
          </m:r>
          <m:r>
            <m:rPr>
              <m:sty m:val="p"/>
            </m:rPr>
            <m:t>{</m:t>
          </m:r>
          <m:sSub>
            <m:e>
              <m:r>
                <m:t>y</m:t>
              </m:r>
            </m:e>
            <m:sub>
              <m:r>
                <m:t>i</m:t>
              </m:r>
            </m:sub>
          </m:sSub>
          <m:r>
            <m:rPr>
              <m:sty m:val="p"/>
            </m:rPr>
            <m:t>}</m:t>
          </m:r>
          <m:r>
            <m:rPr>
              <m:sty m:val="p"/>
            </m:rPr>
            <m:t>,</m:t>
          </m:r>
          <m:r>
            <m:t> </m:t>
          </m:r>
          <m:r>
            <m:t>y</m:t>
          </m:r>
          <m:r>
            <m:rPr>
              <m:sty m:val="p"/>
            </m:rPr>
            <m:t>′</m:t>
          </m:r>
          <m:r>
            <m:rPr>
              <m:sty m:val="p"/>
            </m:rPr>
            <m:t>∼</m:t>
          </m:r>
          <m:r>
            <m:rPr>
              <m:sty m:val="p"/>
            </m:rPr>
            <m:t>U</m:t>
          </m:r>
          <m:r>
            <m:rPr>
              <m:sty m:val="p"/>
            </m:rPr>
            <m:t>n</m:t>
          </m:r>
          <m:r>
            <m:rPr>
              <m:sty m:val="p"/>
            </m:rPr>
            <m:t>i</m:t>
          </m:r>
          <m:r>
            <m:rPr>
              <m:sty m:val="p"/>
            </m:rPr>
            <m:t>f</m:t>
          </m:r>
          <m:r>
            <m:rPr>
              <m:sty m:val="p"/>
            </m:rPr>
            <m:t>o</m:t>
          </m:r>
          <m:r>
            <m:rPr>
              <m:sty m:val="p"/>
            </m:rPr>
            <m:t>r</m:t>
          </m:r>
          <m:r>
            <m:rPr>
              <m:sty m:val="p"/>
            </m:rPr>
            <m:t>m</m:t>
          </m:r>
          <m:d>
            <m:dPr>
              <m:begChr m:val="("/>
              <m:endChr m:val=")"/>
              <m:sepChr m:val=""/>
              <m:grow/>
            </m:dPr>
            <m:e>
              <m:r>
                <m:rPr>
                  <m:sty m:val="p"/>
                  <m:scr m:val="script"/>
                </m:rPr>
                <m:t>Y</m:t>
              </m:r>
              <m:r>
                <m:rPr>
                  <m:sty m:val="p"/>
                </m:rPr>
                <m:t>\</m:t>
              </m:r>
              <m:r>
                <m:rPr>
                  <m:sty m:val="p"/>
                </m:rPr>
                <m:t>{</m:t>
              </m:r>
              <m:sSub>
                <m:e>
                  <m:r>
                    <m:t>y</m:t>
                  </m:r>
                </m:e>
                <m:sub>
                  <m:r>
                    <m:t>i</m:t>
                  </m:r>
                </m:sub>
              </m:sSub>
              <m:r>
                <m:rPr>
                  <m:sty m:val="p"/>
                </m:rPr>
                <m:t>}</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случайно выбранный объект из</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Класс 2. Целевые атаки переворачивания меток (TLF).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Атакующий выбирает объекты класса-источника</w:t>
      </w:r>
      <w:r>
        <w:rPr>
          <w:rFonts w:ascii="Times New Roman" w:hAnsi="Times New Roman" w:cs="Times New Roman" w:eastAsia="Times New Roman"/>
          <w:sz w:val="28"/>
        </w:rPr>
        <w:t xml:space="preserve"> </w:t>
      </w:r>
      <m:oMath>
        <m: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помечает их меткой целевого класса</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выбирая для этого объекты, наиболее близкие к кластеру целевого класса (стратегия «ближайшего соседа»). Цель: смещение решающей границы в направлении источникового класса. Формально:</w:t>
      </w:r>
    </w:p>
    <w:p>
      <w:pPr>
        <w:pStyle w:val="BodyText"/>
        <w:spacing w:line="360" w:lineRule="auto"/>
      </w:pPr>
      <m:oMathPara>
        <m:oMathParaPr>
          <m:jc m:val="center"/>
        </m:oMathParaPr>
        <m:oMath>
          <m:sSub>
            <m:e>
              <m:acc>
                <m:accPr>
                  <m:chr m:val="̃"/>
                </m:accPr>
                <m:e>
                  <m:r>
                    <m:t>y</m:t>
                  </m:r>
                </m:e>
              </m:acc>
            </m:e>
            <m:sub>
              <m:r>
                <m:t>j</m:t>
              </m:r>
            </m:sub>
          </m:sSub>
          <m:r>
            <m:rPr>
              <m:sty m:val="p"/>
            </m:rPr>
            <m:t>=</m:t>
          </m:r>
          <m:r>
            <m:t>t</m:t>
          </m:r>
          <m:r>
            <m:rPr>
              <m:sty m:val="p"/>
            </m:rPr>
            <m:t>,</m:t>
          </m:r>
          <m:r>
            <m:t> </m:t>
          </m:r>
          <m:sSub>
            <m:e>
              <m:acc>
                <m:accPr>
                  <m:chr m:val="̃"/>
                </m:accPr>
                <m:e>
                  <m:r>
                    <m:t>x</m:t>
                  </m:r>
                </m:e>
              </m:acc>
            </m:e>
            <m:sub>
              <m:r>
                <m:t>j</m:t>
              </m:r>
            </m:sub>
          </m:sSub>
          <m:r>
            <m:rPr>
              <m:sty m:val="p"/>
            </m:rPr>
            <m:t>=</m:t>
          </m:r>
          <m:sSub>
            <m:e>
              <m:r>
                <m:t>x</m:t>
              </m:r>
            </m:e>
            <m:sub>
              <m:r>
                <m:t>i</m:t>
              </m:r>
            </m:sub>
          </m:sSub>
          <m:r>
            <m:rPr>
              <m:sty m:val="p"/>
            </m:rPr>
            <m:t>,</m:t>
          </m:r>
          <m:r>
            <m:t> </m:t>
          </m:r>
          <m:r>
            <m:t>i</m:t>
          </m:r>
          <m:r>
            <m:rPr>
              <m:sty m:val="p"/>
            </m:rPr>
            <m:t>=</m:t>
          </m:r>
          <m:r>
            <m:rPr>
              <m:sty m:val="p"/>
            </m:rPr>
            <m:t>arg</m:t>
          </m:r>
          <m:limLow>
            <m:e>
              <m:r>
                <m:rPr>
                  <m:sty m:val="p"/>
                </m:rPr>
                <m:t>min</m:t>
              </m:r>
            </m:e>
            <m:lim>
              <m:r>
                <m:t>i</m:t>
              </m:r>
              <m:r>
                <m:rPr>
                  <m:sty m:val="p"/>
                </m:rPr>
                <m:t>′</m:t>
              </m:r>
              <m:r>
                <m:rPr>
                  <m:sty m:val="p"/>
                </m:rPr>
                <m:t>:</m:t>
              </m:r>
              <m:sSub>
                <m:e>
                  <m:r>
                    <m:t>y</m:t>
                  </m:r>
                </m:e>
                <m:sub>
                  <m:r>
                    <m:t>i</m:t>
                  </m:r>
                  <m:r>
                    <m:rPr>
                      <m:sty m:val="p"/>
                    </m:rPr>
                    <m:t>′</m:t>
                  </m:r>
                </m:sub>
              </m:sSub>
              <m:r>
                <m:rPr>
                  <m:sty m:val="p"/>
                </m:rPr>
                <m:t>=</m:t>
              </m:r>
              <m:r>
                <m:t>s</m:t>
              </m:r>
            </m:lim>
          </m:limLow>
          <m:limLow>
            <m:e>
              <m:r>
                <m:rPr>
                  <m:sty m:val="p"/>
                </m:rPr>
                <m:t>min</m:t>
              </m:r>
            </m:e>
            <m:lim>
              <m:r>
                <m:t>j</m:t>
              </m:r>
              <m:r>
                <m:rPr>
                  <m:sty m:val="p"/>
                </m:rPr>
                <m:t>′</m:t>
              </m:r>
              <m:r>
                <m:rPr>
                  <m:sty m:val="p"/>
                </m:rPr>
                <m:t>:</m:t>
              </m:r>
              <m:sSub>
                <m:e>
                  <m:r>
                    <m:t>y</m:t>
                  </m:r>
                </m:e>
                <m:sub>
                  <m:r>
                    <m:t>j</m:t>
                  </m:r>
                  <m:r>
                    <m:rPr>
                      <m:sty m:val="p"/>
                    </m:rPr>
                    <m:t>′</m:t>
                  </m:r>
                </m:sub>
              </m:sSub>
              <m:r>
                <m:rPr>
                  <m:sty m:val="p"/>
                </m:rPr>
                <m:t>=</m:t>
              </m:r>
              <m:r>
                <m:t>t</m:t>
              </m:r>
            </m:lim>
          </m:limLow>
          <m:r>
            <m:rPr>
              <m:sty m:val="p"/>
            </m:rPr>
            <m:t>∥</m:t>
          </m:r>
          <m:sSub>
            <m:e>
              <m:r>
                <m:t>x</m:t>
              </m:r>
            </m:e>
            <m:sub>
              <m:r>
                <m:t>i</m:t>
              </m:r>
              <m:r>
                <m:rPr>
                  <m:sty m:val="p"/>
                </m:rPr>
                <m:t>′</m:t>
              </m:r>
            </m:sub>
          </m:sSub>
          <m:r>
            <m:rPr>
              <m:sty m:val="p"/>
            </m:rPr>
            <m:t>−</m:t>
          </m:r>
          <m:sSub>
            <m:e>
              <m:r>
                <m:t>x</m:t>
              </m:r>
            </m:e>
            <m:sub>
              <m:r>
                <m:t>j</m:t>
              </m:r>
              <m:r>
                <m:rPr>
                  <m:sty m:val="p"/>
                </m:rPr>
                <m:t>′</m:t>
              </m:r>
            </m:sub>
          </m:sSub>
          <m:sSub>
            <m:e>
              <m:r>
                <m:rPr>
                  <m:sty m:val="p"/>
                </m:rPr>
                <m:t>∥</m:t>
              </m:r>
            </m:e>
            <m:sub>
              <m:r>
                <m:t>2</m:t>
              </m:r>
            </m:sub>
          </m:sSub>
          <m:r>
            <m:rPr>
              <m:sty m:val="p"/>
            </m:rPr>
            <m:t>.</m:t>
          </m:r>
        </m:oMath>
      </m:oMathPara>
    </w:p>
    <w:p>
      <w:pPr>
        <w:pStyle w:val="FirstParagraph"/>
        <w:spacing w:line="360" w:lineRule="auto"/>
        <w:ind w:firstLine="709"/>
        <w:jc w:val="both"/>
      </w:pPr>
      <w:r>
        <w:rPr>
          <w:rFonts w:ascii="Times New Roman" w:hAnsi="Times New Roman" w:cs="Times New Roman" w:eastAsia="Times New Roman"/>
          <w:b/>
          <w:bCs/>
          <w:sz w:val="28"/>
        </w:rPr>
        <w:t xml:space="preserve">Класс 3. Clean-label коллизии признаков (FC).</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Объекты целевого класса</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смещаются в пространстве признаков в направлении центроида класса-источника</w:t>
      </w:r>
      <w:r>
        <w:rPr>
          <w:rFonts w:ascii="Times New Roman" w:hAnsi="Times New Roman" w:cs="Times New Roman" w:eastAsia="Times New Roman"/>
          <w:sz w:val="28"/>
        </w:rPr>
        <w:t xml:space="preserve"> </w:t>
      </w:r>
      <m:oMath>
        <m:r>
          <m:t>s</m:t>
        </m:r>
      </m:oMath>
      <w:r>
        <w:rPr>
          <w:rFonts w:ascii="Times New Roman" w:hAnsi="Times New Roman" w:cs="Times New Roman" w:eastAsia="Times New Roman"/>
          <w:sz w:val="28"/>
        </w:rPr>
        <w:t xml:space="preserve">, но метка сохраняется как</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Атака «чистая» с точки зрения меток: автоматическая проверка меток не выявит нарушений. Формально:</w:t>
      </w:r>
    </w:p>
    <w:p>
      <w:pPr>
        <w:pStyle w:val="BodyText"/>
        <w:spacing w:line="360" w:lineRule="auto"/>
      </w:pPr>
      <m:oMathPara>
        <m:oMathParaPr>
          <m:jc m:val="center"/>
        </m:oMathParaPr>
        <m:oMath>
          <m:sSub>
            <m:e>
              <m:acc>
                <m:accPr>
                  <m:chr m:val="̃"/>
                </m:accPr>
                <m:e>
                  <m:r>
                    <m:t>x</m:t>
                  </m:r>
                </m:e>
              </m:acc>
            </m:e>
            <m:sub>
              <m:r>
                <m:t>j</m:t>
              </m:r>
            </m:sub>
          </m:sSub>
          <m:r>
            <m:rPr>
              <m:sty m:val="p"/>
            </m:rPr>
            <m:t>=</m:t>
          </m:r>
          <m:d>
            <m:dPr>
              <m:begChr m:val="("/>
              <m:endChr m:val=")"/>
              <m:sepChr m:val=""/>
              <m:grow/>
            </m:dPr>
            <m:e>
              <m:r>
                <m:t>1</m:t>
              </m:r>
              <m:r>
                <m:rPr>
                  <m:sty m:val="p"/>
                </m:rPr>
                <m:t>−</m:t>
              </m:r>
              <m:r>
                <m:t>α</m:t>
              </m:r>
            </m:e>
          </m:d>
          <m:r>
            <m:rPr>
              <m:sty m:val="p"/>
            </m:rPr>
            <m:t>⋅</m:t>
          </m:r>
          <m:sSub>
            <m:e>
              <m:r>
                <m:t>x</m:t>
              </m:r>
            </m:e>
            <m:sub>
              <m:r>
                <m:rPr>
                  <m:sty m:val="p"/>
                </m:rPr>
                <m:t>b</m:t>
              </m:r>
              <m:r>
                <m:rPr>
                  <m:sty m:val="p"/>
                </m:rPr>
                <m:t>a</m:t>
              </m:r>
              <m:r>
                <m:rPr>
                  <m:sty m:val="p"/>
                </m:rPr>
                <m:t>s</m:t>
              </m:r>
              <m:r>
                <m:rPr>
                  <m:sty m:val="p"/>
                </m:rPr>
                <m:t>e</m:t>
              </m:r>
            </m:sub>
          </m:sSub>
          <m:r>
            <m:rPr>
              <m:sty m:val="p"/>
            </m:rPr>
            <m:t>+</m:t>
          </m:r>
          <m:r>
            <m:t>α</m:t>
          </m:r>
          <m:r>
            <m:rPr>
              <m:sty m:val="p"/>
            </m:rPr>
            <m:t>⋅</m:t>
          </m:r>
          <m:sSub>
            <m:e>
              <m:acc>
                <m:accPr>
                  <m:chr m:val="‾"/>
                </m:accPr>
                <m:e>
                  <m:r>
                    <m:t>x</m:t>
                  </m:r>
                </m:e>
              </m:acc>
            </m:e>
            <m:sub>
              <m:r>
                <m:t>s</m:t>
              </m:r>
            </m:sub>
          </m:sSub>
          <m:r>
            <m:rPr>
              <m:sty m:val="p"/>
            </m:rPr>
            <m:t>+</m:t>
          </m:r>
          <m:r>
            <m:t>ϵ</m:t>
          </m:r>
          <m:r>
            <m:rPr>
              <m:sty m:val="p"/>
            </m:rPr>
            <m:t>,</m:t>
          </m:r>
          <m:r>
            <m:t> </m:t>
          </m:r>
          <m:sSub>
            <m:e>
              <m:acc>
                <m:accPr>
                  <m:chr m:val="̃"/>
                </m:accPr>
                <m:e>
                  <m:r>
                    <m:t>y</m:t>
                  </m:r>
                </m:e>
              </m:acc>
            </m:e>
            <m:sub>
              <m:r>
                <m:t>j</m:t>
              </m:r>
            </m:sub>
          </m:sSub>
          <m:r>
            <m:rPr>
              <m:sty m:val="p"/>
            </m:rPr>
            <m:t>=</m:t>
          </m:r>
          <m:r>
            <m:t>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x</m:t>
            </m:r>
          </m:e>
          <m:sub>
            <m:r>
              <m:rPr>
                <m:sty m:val="p"/>
              </m:rPr>
              <m:t>b</m:t>
            </m:r>
            <m:r>
              <m:rPr>
                <m:sty m:val="p"/>
              </m:rPr>
              <m:t>a</m:t>
            </m:r>
            <m:r>
              <m:rPr>
                <m:sty m:val="p"/>
              </m:rPr>
              <m:t>s</m:t>
            </m:r>
            <m:r>
              <m:rPr>
                <m:sty m:val="p"/>
              </m:rPr>
              <m:t>e</m:t>
            </m:r>
          </m:sub>
        </m:sSub>
        <m:r>
          <m:rPr>
            <m:sty m:val="p"/>
          </m:rPr>
          <m:t>∼</m:t>
        </m:r>
        <m:r>
          <m:rPr>
            <m:sty m:val="p"/>
          </m:rPr>
          <m:t>{</m:t>
        </m:r>
        <m:sSub>
          <m:e>
            <m:r>
              <m:t>x</m:t>
            </m:r>
          </m:e>
          <m:sub>
            <m:r>
              <m:t>i</m:t>
            </m:r>
          </m:sub>
        </m:sSub>
        <m:r>
          <m:rPr>
            <m:sty m:val="p"/>
          </m:rPr>
          <m:t>:</m:t>
        </m:r>
        <m:sSub>
          <m:e>
            <m:r>
              <m:t>y</m:t>
            </m:r>
          </m:e>
          <m:sub>
            <m:r>
              <m:t>i</m:t>
            </m:r>
          </m:sub>
        </m:sSub>
        <m:r>
          <m:rPr>
            <m:sty m:val="p"/>
          </m:rPr>
          <m:t>=</m:t>
        </m:r>
        <m:r>
          <m:t>t</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случайный объект целевого класса,</w:t>
      </w:r>
      <w:r>
        <w:rPr>
          <w:rFonts w:ascii="Times New Roman" w:hAnsi="Times New Roman" w:cs="Times New Roman" w:eastAsia="Times New Roman"/>
          <w:sz w:val="28"/>
        </w:rPr>
        <w:t xml:space="preserve"> </w:t>
      </w:r>
      <m:oMath>
        <m:sSub>
          <m:e>
            <m:acc>
              <m:accPr>
                <m:chr m:val="‾"/>
              </m:accPr>
              <m:e>
                <m:r>
                  <m:t>x</m:t>
                </m:r>
              </m:e>
            </m:acc>
          </m:e>
          <m:sub>
            <m:r>
              <m:t>s</m:t>
            </m:r>
          </m:sub>
        </m:sSub>
        <m:r>
          <m:rPr>
            <m:sty m:val="p"/>
          </m:rPr>
          <m:t>=</m:t>
        </m:r>
        <m:f>
          <m:fPr>
            <m:type m:val="bar"/>
          </m:fPr>
          <m:num>
            <m:r>
              <m:t>1</m:t>
            </m:r>
          </m:num>
          <m:den>
            <m:d>
              <m:dPr>
                <m:begChr m:val="|"/>
                <m:endChr m:val="|"/>
                <m:sepChr m:val=""/>
                <m:grow/>
              </m:dPr>
              <m:e>
                <m:sSub>
                  <m:e>
                    <m:r>
                      <m:t>D</m:t>
                    </m:r>
                  </m:e>
                  <m:sub>
                    <m:r>
                      <m:t>s</m:t>
                    </m:r>
                  </m:sub>
                </m:sSub>
              </m:e>
            </m:d>
          </m:den>
        </m:f>
        <m:nary>
          <m:naryPr>
            <m:chr m:val="∑"/>
            <m:limLoc m:val="undOvr"/>
            <m:subHide m:val="off"/>
            <m:supHide m:val="on"/>
          </m:naryPr>
          <m:sub>
            <m:r>
              <m:t>i</m:t>
            </m:r>
            <m:r>
              <m:rPr>
                <m:sty m:val="p"/>
              </m:rPr>
              <m:t>:</m:t>
            </m:r>
            <m:sSub>
              <m:e>
                <m:r>
                  <m:t>y</m:t>
                </m:r>
              </m:e>
              <m:sub>
                <m:r>
                  <m:t>i</m:t>
                </m:r>
              </m:sub>
            </m:sSub>
            <m:r>
              <m:rPr>
                <m:sty m:val="p"/>
              </m:rPr>
              <m:t>=</m:t>
            </m:r>
            <m:r>
              <m:t>s</m:t>
            </m:r>
          </m:sub>
          <m:sup>
            <m:r>
              <m:t>​</m:t>
            </m:r>
          </m:sup>
          <m:e>
            <m:sSub>
              <m:e>
                <m:r>
                  <m:t>x</m:t>
                </m:r>
              </m:e>
              <m:sub>
                <m:r>
                  <m:t>i</m:t>
                </m:r>
              </m:sub>
            </m:sSub>
          </m:e>
        </m:nary>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центроид класса-источника,</w:t>
      </w:r>
      <w:r>
        <w:rPr>
          <w:rFonts w:ascii="Times New Roman" w:hAnsi="Times New Roman" w:cs="Times New Roman" w:eastAsia="Times New Roman"/>
          <w:sz w:val="28"/>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степень смещения,</w:t>
      </w:r>
      <w:r>
        <w:rPr>
          <w:rFonts w:ascii="Times New Roman" w:hAnsi="Times New Roman" w:cs="Times New Roman" w:eastAsia="Times New Roman"/>
          <w:sz w:val="28"/>
        </w:rPr>
        <w:t xml:space="preserve"> </w:t>
      </w:r>
      <m:oMath>
        <m:r>
          <m:t>ϵ</m:t>
        </m:r>
        <m:r>
          <m:rPr>
            <m:sty m:val="p"/>
          </m:rPr>
          <m:t>∼</m:t>
        </m:r>
        <m:r>
          <m:rPr>
            <m:sty m:val="p"/>
            <m:scr m:val="script"/>
          </m:rPr>
          <m:t>N</m:t>
        </m:r>
        <m:d>
          <m:dPr>
            <m:begChr m:val="("/>
            <m:endChr m:val=")"/>
            <m:sepChr m:val=""/>
            <m:grow/>
          </m:dPr>
          <m:e>
            <m:r>
              <m:t>0</m:t>
            </m:r>
            <m:r>
              <m:rPr>
                <m:sty m:val="p"/>
              </m:rPr>
              <m:t>,</m:t>
            </m:r>
            <m:sSup>
              <m:e>
                <m:r>
                  <m:t>σ</m:t>
                </m:r>
              </m:e>
              <m:sup>
                <m:r>
                  <m:t>2</m:t>
                </m:r>
              </m:sup>
            </m:sSup>
            <m:r>
              <m:t>I</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малый шум.</w:t>
      </w:r>
    </w:p>
    <w:p>
      <w:pPr>
        <w:pStyle w:val="BodyText"/>
        <w:spacing w:line="360" w:lineRule="auto"/>
        <w:ind w:firstLine="709"/>
        <w:jc w:val="both"/>
      </w:pPr>
      <w:r>
        <w:rPr>
          <w:rFonts w:ascii="Times New Roman" w:hAnsi="Times New Roman" w:cs="Times New Roman" w:eastAsia="Times New Roman"/>
          <w:b/>
          <w:bCs/>
          <w:sz w:val="28"/>
        </w:rPr>
        <w:t xml:space="preserve">Класс 4. Бэкдор-атаки с триггером (BD).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Атакующий подмешивает в обучающую выборку объекты с фиксированным паттерном (триггером) в специфических позициях признаков и присваивает им метку целевого класса. Обученная модель ассоциирует триггер с целевым классом; при добавлении триггера к любому тестовому объекту модель предсказывает целевой класс. Формально:</w:t>
      </w:r>
    </w:p>
    <w:p>
      <w:pPr>
        <w:pStyle w:val="BodyText"/>
        <w:spacing w:line="360" w:lineRule="auto"/>
      </w:pPr>
      <m:oMathPara>
        <m:oMathParaPr>
          <m:jc m:val="center"/>
        </m:oMathParaPr>
        <m:oMath>
          <m:sSub>
            <m:e>
              <m:acc>
                <m:accPr>
                  <m:chr m:val="̃"/>
                </m:accPr>
                <m:e>
                  <m:r>
                    <m:t>x</m:t>
                  </m:r>
                </m:e>
              </m:acc>
            </m:e>
            <m:sub>
              <m:r>
                <m:t>j</m:t>
              </m:r>
            </m:sub>
          </m:sSub>
          <m:d>
            <m:dPr>
              <m:begChr m:val="["/>
              <m:endChr m:val="]"/>
              <m:sepChr m:val=""/>
              <m:grow/>
            </m:dPr>
            <m:e>
              <m:sSub>
                <m:e>
                  <m:r>
                    <m:t>T</m:t>
                  </m:r>
                </m:e>
                <m:sub>
                  <m:r>
                    <m:t>k</m:t>
                  </m:r>
                </m:sub>
              </m:sSub>
            </m:e>
          </m:d>
          <m:r>
            <m:rPr>
              <m:sty m:val="p"/>
            </m:rPr>
            <m:t>=</m:t>
          </m:r>
          <m:sSub>
            <m:e>
              <m:r>
                <m:t>v</m:t>
              </m:r>
            </m:e>
            <m:sub>
              <m:r>
                <m:rPr>
                  <m:sty m:val="p"/>
                </m:rPr>
                <m:t>t</m:t>
              </m:r>
              <m:r>
                <m:rPr>
                  <m:sty m:val="p"/>
                </m:rPr>
                <m:t>r</m:t>
              </m:r>
              <m:r>
                <m:rPr>
                  <m:sty m:val="p"/>
                </m:rPr>
                <m:t>i</m:t>
              </m:r>
              <m:r>
                <m:rPr>
                  <m:sty m:val="p"/>
                </m:rPr>
                <m:t>g</m:t>
              </m:r>
            </m:sub>
          </m:sSub>
          <m:r>
            <m:rPr>
              <m:sty m:val="p"/>
            </m:rPr>
            <m:t>,</m:t>
          </m:r>
          <m:r>
            <m:t> </m:t>
          </m:r>
          <m:r>
            <m:t>k</m:t>
          </m:r>
          <m:r>
            <m:rPr>
              <m:sty m:val="p"/>
            </m:rPr>
            <m:t>=</m:t>
          </m:r>
          <m:r>
            <m:t>1</m:t>
          </m:r>
          <m:r>
            <m:rPr>
              <m:sty m:val="p"/>
            </m:rPr>
            <m:t>,</m:t>
          </m:r>
          <m:r>
            <m:rPr>
              <m:sty m:val="p"/>
            </m:rPr>
            <m:t>…</m:t>
          </m:r>
          <m:r>
            <m:rPr>
              <m:sty m:val="p"/>
            </m:rPr>
            <m:t>,</m:t>
          </m:r>
          <m:d>
            <m:dPr>
              <m:begChr m:val="|"/>
              <m:endChr m:val="|"/>
              <m:sepChr m:val=""/>
              <m:grow/>
            </m:dPr>
            <m:e>
              <m:r>
                <m:t>T</m:t>
              </m:r>
            </m:e>
          </m:d>
          <m:r>
            <m:rPr>
              <m:sty m:val="p"/>
            </m:rPr>
            <m:t>,</m:t>
          </m:r>
          <m:r>
            <m:t> </m:t>
          </m:r>
          <m:sSub>
            <m:e>
              <m:acc>
                <m:accPr>
                  <m:chr m:val="̃"/>
                </m:accPr>
                <m:e>
                  <m:r>
                    <m:t>y</m:t>
                  </m:r>
                </m:e>
              </m:acc>
            </m:e>
            <m:sub>
              <m:r>
                <m:t>j</m:t>
              </m:r>
            </m:sub>
          </m:sSub>
          <m:r>
            <m:rPr>
              <m:sty m:val="p"/>
            </m:rPr>
            <m:t>=</m:t>
          </m:r>
          <m:r>
            <m:t>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T</m:t>
        </m:r>
        <m:r>
          <m:rPr>
            <m:sty m:val="p"/>
          </m:rPr>
          <m:t>=</m:t>
        </m:r>
        <m:r>
          <m:rPr>
            <m:sty m:val="p"/>
          </m:rPr>
          <m:t>{</m:t>
        </m:r>
        <m:sSub>
          <m:e>
            <m:r>
              <m:t>t</m:t>
            </m:r>
          </m:e>
          <m:sub>
            <m:r>
              <m:t>1</m:t>
            </m:r>
          </m:sub>
        </m:sSub>
        <m:r>
          <m:rPr>
            <m:sty m:val="p"/>
          </m:rPr>
          <m:t>,</m:t>
        </m:r>
        <m:r>
          <m:rPr>
            <m:sty m:val="p"/>
          </m:rPr>
          <m:t>…</m:t>
        </m:r>
        <m:r>
          <m:rPr>
            <m:sty m:val="p"/>
          </m:rPr>
          <m:t>,</m:t>
        </m:r>
        <m:sSub>
          <m:e>
            <m:r>
              <m:t>t</m:t>
            </m:r>
          </m:e>
          <m:sub>
            <m:d>
              <m:dPr>
                <m:begChr m:val="|"/>
                <m:endChr m:val="|"/>
                <m:sepChr m:val=""/>
                <m:grow/>
              </m:dPr>
              <m:e>
                <m:r>
                  <m:t>T</m:t>
                </m:r>
              </m:e>
            </m:d>
          </m:sub>
        </m:sSub>
        <m:r>
          <m:rPr>
            <m:sty m:val="p"/>
          </m:rPr>
          <m:t>}</m:t>
        </m:r>
        <m:r>
          <m:rPr>
            <m:sty m:val="p"/>
          </m:rPr>
          <m:t>⊆</m:t>
        </m:r>
        <m:r>
          <m:rPr>
            <m:sty m:val="p"/>
          </m:rPr>
          <m:t>{</m:t>
        </m:r>
        <m:r>
          <m:t>1</m:t>
        </m:r>
        <m:r>
          <m:rPr>
            <m:sty m:val="p"/>
          </m:rPr>
          <m:t>,</m:t>
        </m:r>
        <m:r>
          <m:rPr>
            <m:sty m:val="p"/>
          </m:rPr>
          <m:t>…</m:t>
        </m:r>
        <m:r>
          <m:rPr>
            <m:sty m:val="p"/>
          </m:rPr>
          <m:t>,</m:t>
        </m:r>
        <m:r>
          <m:t>d</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множество индексов признаков триггера,</w:t>
      </w:r>
      <w:r>
        <w:rPr>
          <w:rFonts w:ascii="Times New Roman" w:hAnsi="Times New Roman" w:cs="Times New Roman" w:eastAsia="Times New Roman"/>
          <w:sz w:val="28"/>
        </w:rPr>
        <w:t xml:space="preserve"> </w:t>
      </w:r>
      <m:oMath>
        <m:sSub>
          <m:e>
            <m:r>
              <m:t>v</m:t>
            </m:r>
          </m:e>
          <m:sub>
            <m:r>
              <m:rPr>
                <m:sty m:val="p"/>
              </m:rPr>
              <m:t>t</m:t>
            </m:r>
            <m:r>
              <m:rPr>
                <m:sty m:val="p"/>
              </m:rPr>
              <m:t>r</m:t>
            </m:r>
            <m:r>
              <m:rPr>
                <m:sty m:val="p"/>
              </m:rPr>
              <m:t>i</m:t>
            </m:r>
            <m:r>
              <m:rPr>
                <m:sty m:val="p"/>
              </m:rPr>
              <m:t>g</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фиксированное значение триггера.</w:t>
      </w:r>
    </w:p>
    <w:bookmarkEnd w:id="121"/>
    <w:bookmarkStart w:id="122" w:name="X0b3ccfef35d3df911099504afbef5853070e8c6"/>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3.1.3 Связь с задачей робастной оценки и теоремой о точке поломки</w:t>
      </w:r>
    </w:p>
    <w:p>
      <w:pPr>
        <w:pStyle w:val="FirstParagraph"/>
        <w:spacing w:line="360" w:lineRule="auto"/>
        <w:ind w:firstLine="709"/>
        <w:jc w:val="both"/>
      </w:pPr>
      <w:r>
        <w:rPr>
          <w:rFonts w:ascii="Times New Roman" w:hAnsi="Times New Roman" w:cs="Times New Roman" w:eastAsia="Times New Roman"/>
          <w:sz w:val="28"/>
        </w:rPr>
        <w:t xml:space="preserve">С теоретической точки зрения задача санитизации данных тесно связана с классической теорией робастной статистики. Центральным понятием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точка поломки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sSup>
          <m:e>
            <m:r>
              <m:t>ε</m:t>
            </m:r>
          </m:e>
          <m:sup>
            <m:r>
              <m:rPr>
                <m:sty m:val="p"/>
              </m:rPr>
              <m:t>*</m:t>
            </m:r>
          </m:sup>
        </m:sSup>
      </m:oMath>
      <w:r>
        <w:rPr>
          <w:rFonts w:ascii="Times New Roman" w:hAnsi="Times New Roman" w:cs="Times New Roman" w:eastAsia="Times New Roman"/>
          <w:sz w:val="28"/>
        </w:rPr>
        <w:t xml:space="preserve">), определяемая как максимальная доля произвольных возмущений, при которой оценщик всё ещё гарантированно работает корректно [4].</w:t>
      </w:r>
    </w:p>
    <w:p>
      <w:pPr>
        <w:pStyle w:val="BodyText"/>
        <w:spacing w:line="360" w:lineRule="auto"/>
        <w:ind w:firstLine="709"/>
        <w:jc w:val="both"/>
      </w:pPr>
      <w:r>
        <w:rPr>
          <w:rFonts w:ascii="Times New Roman" w:hAnsi="Times New Roman" w:cs="Times New Roman" w:eastAsia="Times New Roman"/>
          <w:sz w:val="28"/>
        </w:rPr>
        <w:t xml:space="preserve">Для оценщика Хьюбера (</w:t>
      </w:r>
      <m:oMath>
        <m:r>
          <m:t>M</m:t>
        </m:r>
      </m:oMath>
      <w:r>
        <w:rPr>
          <w:rFonts w:ascii="Times New Roman" w:hAnsi="Times New Roman" w:cs="Times New Roman" w:eastAsia="Times New Roman"/>
          <w:sz w:val="28"/>
        </w:rPr>
        <w:t xml:space="preserve">-оценщик) точка поломки составляет</w:t>
      </w:r>
      <w:r>
        <w:rPr>
          <w:rFonts w:ascii="Times New Roman" w:hAnsi="Times New Roman" w:cs="Times New Roman" w:eastAsia="Times New Roman"/>
          <w:sz w:val="28"/>
        </w:rPr>
        <w:t xml:space="preserve"> </w:t>
      </w:r>
      <m:oMath>
        <m:sSup>
          <m:e>
            <m:r>
              <m:t>ε</m:t>
            </m:r>
          </m:e>
          <m:sup>
            <m:r>
              <m:rPr>
                <m:sty m:val="p"/>
              </m:rPr>
              <m:t>*</m:t>
            </m:r>
          </m:sup>
        </m:sSup>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одномерном случае. Метод наименьших обрезанных квадратов (LTS) [4] достигает</w:t>
      </w:r>
      <w:r>
        <w:rPr>
          <w:rFonts w:ascii="Times New Roman" w:hAnsi="Times New Roman" w:cs="Times New Roman" w:eastAsia="Times New Roman"/>
          <w:sz w:val="28"/>
        </w:rPr>
        <w:t xml:space="preserve"> </w:t>
      </w:r>
      <m:oMath>
        <m:sSup>
          <m:e>
            <m:r>
              <m:t>ε</m:t>
            </m:r>
          </m:e>
          <m:sup>
            <m:r>
              <m:rPr>
                <m:sty m:val="p"/>
              </m:rPr>
              <m:t>*</m:t>
            </m:r>
          </m:sup>
        </m:sSup>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многомерном случае при надлежащем выборе</w:t>
      </w:r>
      <w:r>
        <w:rPr>
          <w:rFonts w:ascii="Times New Roman" w:hAnsi="Times New Roman" w:cs="Times New Roman" w:eastAsia="Times New Roman"/>
          <w:sz w:val="28"/>
        </w:rPr>
        <w:t xml:space="preserve"> </w:t>
      </w:r>
      <m:oMath>
        <m:r>
          <m:t>h</m:t>
        </m:r>
        <m:r>
          <m:rPr>
            <m:sty m:val="p"/>
          </m:rPr>
          <m:t>=</m:t>
        </m:r>
        <m:r>
          <m:rPr>
            <m:sty m:val="p"/>
          </m:rPr>
          <m:t>⌊</m:t>
        </m:r>
        <m:r>
          <m:t>N</m:t>
        </m:r>
        <m:d>
          <m:dPr>
            <m:begChr m:val="("/>
            <m:endChr m:val=")"/>
            <m:sepChr m:val=""/>
            <m:grow/>
          </m:dPr>
          <m:e>
            <m:r>
              <m:t>1</m:t>
            </m:r>
            <m:r>
              <m:rPr>
                <m:sty m:val="p"/>
              </m:rPr>
              <m:t>−</m:t>
            </m:r>
            <m:r>
              <m:t>ε</m:t>
            </m:r>
          </m:e>
        </m:d>
        <m:r>
          <m:rPr>
            <m:sty m:val="p"/>
          </m:rPr>
          <m:t>⌋</m:t>
        </m:r>
      </m:oMath>
      <w:r>
        <w:rPr>
          <w:rFonts w:ascii="Times New Roman" w:hAnsi="Times New Roman" w:cs="Times New Roman" w:eastAsia="Times New Roman"/>
          <w:sz w:val="28"/>
        </w:rPr>
        <w:t xml:space="preserve">. Однако классические результаты сформулированы для регрессии; обобщение на задачи классификации и специфику adversarial-угроз является нетривиальным.</w:t>
      </w:r>
    </w:p>
    <w:p>
      <w:pPr>
        <w:pStyle w:val="BodyText"/>
        <w:spacing w:line="360" w:lineRule="auto"/>
        <w:ind w:firstLine="709"/>
        <w:jc w:val="both"/>
      </w:pPr>
      <w:r>
        <w:rPr>
          <w:rFonts w:ascii="Times New Roman" w:hAnsi="Times New Roman" w:cs="Times New Roman" w:eastAsia="Times New Roman"/>
          <w:sz w:val="28"/>
        </w:rPr>
        <w:t xml:space="preserve">Steinhardt et al. (2017) [2] получили сертифицированные верхние оценки потерь от атак отравления для задач линейной регрессии и классификации. Ключевой результат: при условии выпуклости функции потерь и ограниченности обучающих данных (нормированные данные,</w:t>
      </w:r>
      <w:r>
        <w:rPr>
          <w:rFonts w:ascii="Times New Roman" w:hAnsi="Times New Roman" w:cs="Times New Roman" w:eastAsia="Times New Roman"/>
          <w:sz w:val="28"/>
        </w:rPr>
        <w:t xml:space="preserve"> </w:t>
      </w:r>
      <m:oMath>
        <m:r>
          <m:rPr>
            <m:sty m:val="p"/>
          </m:rPr>
          <m:t>∥</m:t>
        </m:r>
        <m:r>
          <m:t>x</m:t>
        </m:r>
        <m:sSub>
          <m:e>
            <m:r>
              <m:rPr>
                <m:sty m:val="p"/>
              </m:rPr>
              <m:t>∥</m:t>
            </m:r>
          </m:e>
          <m:sub>
            <m:r>
              <m:t>2</m:t>
            </m:r>
          </m:sub>
        </m:sSub>
        <m:r>
          <m:rPr>
            <m:sty m:val="p"/>
          </m:rPr>
          <m:t>≤</m:t>
        </m:r>
        <m:r>
          <m:t>1</m:t>
        </m:r>
      </m:oMath>
      <w:r>
        <w:rPr>
          <w:rFonts w:ascii="Times New Roman" w:hAnsi="Times New Roman" w:cs="Times New Roman" w:eastAsia="Times New Roman"/>
          <w:sz w:val="28"/>
        </w:rPr>
        <w:t xml:space="preserve">) потери от атаки ограничены сверху как функция</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диаметра допустимого множества данных. Влияние каждой точки на параметры модели ограничено функциями влияния (</w:t>
      </w:r>
      <w:r>
        <w:rPr>
          <w:rFonts w:ascii="Times New Roman" w:hAnsi="Times New Roman" w:cs="Times New Roman" w:eastAsia="Times New Roman"/>
          <w:i/>
          <w:iCs/>
          <w:sz w:val="28"/>
        </w:rPr>
        <w:t xml:space="preserve">influence functions</w:t>
      </w:r>
      <w:r>
        <w:rPr>
          <w:rFonts w:ascii="Times New Roman" w:hAnsi="Times New Roman" w:cs="Times New Roman" w:eastAsia="Times New Roman"/>
          <w:sz w:val="28"/>
        </w:rPr>
        <w:t xml:space="preserve">) [3].</w:t>
      </w:r>
    </w:p>
    <w:p>
      <w:pPr>
        <w:pStyle w:val="BodyText"/>
        <w:spacing w:line="360" w:lineRule="auto"/>
        <w:ind w:firstLine="709"/>
        <w:jc w:val="both"/>
      </w:pPr>
      <w:r>
        <w:rPr>
          <w:rFonts w:ascii="Times New Roman" w:hAnsi="Times New Roman" w:cs="Times New Roman" w:eastAsia="Times New Roman"/>
          <w:sz w:val="28"/>
        </w:rPr>
        <w:t xml:space="preserve">В контексте настоящей работы важен следующий теоретический факт: для метода обрезки потерь (Trimmed-Loss, Этап 3) точка поломки в смысле CA определяется как</w:t>
      </w:r>
      <w:r>
        <w:rPr>
          <w:rFonts w:ascii="Times New Roman" w:hAnsi="Times New Roman" w:cs="Times New Roman" w:eastAsia="Times New Roman"/>
          <w:sz w:val="28"/>
        </w:rPr>
        <w:t xml:space="preserve"> </w:t>
      </w:r>
      <m:oMath>
        <m:sSup>
          <m:e>
            <m:r>
              <m:t>ε</m:t>
            </m:r>
          </m:e>
          <m:sup>
            <m:r>
              <m:rPr>
                <m:sty m:val="p"/>
              </m:rPr>
              <m:t>*</m:t>
            </m:r>
          </m:sup>
        </m:sSup>
        <m:r>
          <m:rPr>
            <m:sty m:val="p"/>
          </m:rPr>
          <m:t>=</m:t>
        </m:r>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(доля обрезаемых потерь). При</w:t>
      </w:r>
      <w:r>
        <w:rPr>
          <w:rFonts w:ascii="Times New Roman" w:hAnsi="Times New Roman" w:cs="Times New Roman" w:eastAsia="Times New Roman"/>
          <w:sz w:val="28"/>
        </w:rPr>
        <w:t xml:space="preserve"> </w:t>
      </w:r>
      <m:oMath>
        <m:r>
          <m:t>α</m:t>
        </m:r>
        <m:r>
          <m:rPr>
            <m:sty m:val="p"/>
          </m:rPr>
          <m:t>=</m:t>
        </m:r>
        <m:r>
          <m:t>0.1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метод устойчив к загрязнению до 10% обучающих данных. Аналогично, для per-class iForest (Этап 1) 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 эффективную точку поломки.</w:t>
      </w:r>
    </w:p>
    <w:bookmarkEnd w:id="122"/>
    <w:bookmarkStart w:id="123" w:name="ограничения-модели-угрозы"/>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3.1.4 Ограничения модели угрозы</w:t>
      </w:r>
    </w:p>
    <w:p>
      <w:pPr>
        <w:pStyle w:val="FirstParagraph"/>
        <w:spacing w:line="360" w:lineRule="auto"/>
        <w:ind w:firstLine="709"/>
        <w:jc w:val="both"/>
      </w:pPr>
      <w:r>
        <w:rPr>
          <w:rFonts w:ascii="Times New Roman" w:hAnsi="Times New Roman" w:cs="Times New Roman" w:eastAsia="Times New Roman"/>
          <w:sz w:val="28"/>
        </w:rPr>
        <w:t xml:space="preserve">Важно явно обозначить допущения и ограничения рассматриваемой модели угрозы:</w:t>
      </w:r>
    </w:p>
    <w:p>
      <w:pPr>
        <w:numPr>
          <w:ilvl w:val="0"/>
          <w:numId w:val="1025"/>
        </w:numPr>
        <w:spacing w:line="360" w:lineRule="auto"/>
        <w:ind w:firstLine="709"/>
        <w:jc w:val="both"/>
      </w:pPr>
      <w:r>
        <w:rPr>
          <w:rFonts w:ascii="Times New Roman" w:hAnsi="Times New Roman" w:cs="Times New Roman" w:eastAsia="Times New Roman"/>
          <w:b/>
          <w:bCs/>
          <w:sz w:val="28"/>
        </w:rPr>
        <w:t xml:space="preserve">Статическая атака: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атакующий формирует</w:t>
      </w:r>
      <w:r>
        <w:rPr>
          <w:rFonts w:ascii="Times New Roman" w:hAnsi="Times New Roman" w:cs="Times New Roman" w:eastAsia="Times New Roman"/>
          <w:sz w:val="28"/>
        </w:rPr>
        <w:t xml:space="preserve"> </w:t>
      </w:r>
      <m:oMath>
        <m:sSub>
          <m:e>
            <m: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единожды, до начала обучения. Онлайн-атаки (инкрементальное внедрение в процессе обучения) [17, 18] выходят за рамки данной работы.</w:t>
      </w:r>
    </w:p>
    <w:p>
      <w:pPr>
        <w:numPr>
          <w:ilvl w:val="0"/>
          <w:numId w:val="1025"/>
        </w:numPr>
        <w:spacing w:line="360" w:lineRule="auto"/>
        <w:ind w:firstLine="709"/>
        <w:jc w:val="both"/>
      </w:pPr>
      <w:r>
        <w:rPr>
          <w:rFonts w:ascii="Times New Roman" w:hAnsi="Times New Roman" w:cs="Times New Roman" w:eastAsia="Times New Roman"/>
          <w:b/>
          <w:bCs/>
          <w:sz w:val="28"/>
        </w:rPr>
        <w:t xml:space="preserve">White-box знание об атаках 3 и 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FeatureCollisionAttack и OptimizationBasedAttack требуют знания некоторых характеристик данных (центроиды классов, параметры суррогатной модели). В реальных сценариях это соответствует grey-box модели угрозы [5].</w:t>
      </w:r>
    </w:p>
    <w:p>
      <w:pPr>
        <w:numPr>
          <w:ilvl w:val="0"/>
          <w:numId w:val="1025"/>
        </w:numPr>
        <w:spacing w:line="360" w:lineRule="auto"/>
        <w:ind w:firstLine="709"/>
        <w:jc w:val="both"/>
      </w:pPr>
      <w:r>
        <w:rPr>
          <w:rFonts w:ascii="Times New Roman" w:hAnsi="Times New Roman" w:cs="Times New Roman" w:eastAsia="Times New Roman"/>
          <w:b/>
          <w:bCs/>
          <w:sz w:val="28"/>
        </w:rPr>
        <w:t xml:space="preserve">Ненаправленная валидация: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RONI-фильтрация предполагает наличие репрезентативной валидационной выборки. Если атакующий заражает также и валидационное множество, эффективность Этапа 2 снижается.</w:t>
      </w:r>
    </w:p>
    <w:p>
      <w:pPr>
        <w:numPr>
          <w:ilvl w:val="0"/>
          <w:numId w:val="1025"/>
        </w:numPr>
        <w:spacing w:line="360" w:lineRule="auto"/>
        <w:ind w:firstLine="709"/>
        <w:jc w:val="both"/>
      </w:pPr>
      <w:r>
        <w:rPr>
          <w:rFonts w:ascii="Times New Roman" w:hAnsi="Times New Roman" w:cs="Times New Roman" w:eastAsia="Times New Roman"/>
          <w:b/>
          <w:bCs/>
          <w:sz w:val="28"/>
        </w:rPr>
        <w:t xml:space="preserve">Бинарная классификация: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эксперименты проведены для</w:t>
      </w:r>
      <w:r>
        <w:rPr>
          <w:rFonts w:ascii="Times New Roman" w:hAnsi="Times New Roman" w:cs="Times New Roman" w:eastAsia="Times New Roman"/>
          <w:sz w:val="28"/>
        </w:rPr>
        <w:t xml:space="preserve"> </w:t>
      </w:r>
      <m:oMath>
        <m:r>
          <m:t>K</m:t>
        </m:r>
        <m:r>
          <m:rPr>
            <m:sty m:val="p"/>
          </m:rPr>
          <m:t>=</m:t>
        </m:r>
        <m:r>
          <m:t>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классов. Методика в принципе расширяема на многоклассовый случай; per-class детекция автоматически масштабируется для произвольного</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123"/>
    <w:bookmarkEnd w:id="124"/>
    <w:bookmarkStart w:id="137" w:name="X02b38503bca956ab2ee1d36742956894f3db4a8"/>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3.2 Концепция гибридной трёхступенчатой защиты</w:t>
      </w:r>
    </w:p>
    <w:bookmarkStart w:id="125" w:name="X253fae24f4a8f357bfbc09f7548c4d24794e65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3.2.1 Обоснование необходимости композиции методов</w:t>
      </w:r>
    </w:p>
    <w:p>
      <w:pPr>
        <w:pStyle w:val="FirstParagraph"/>
        <w:spacing w:line="360" w:lineRule="auto"/>
        <w:ind w:firstLine="709"/>
        <w:jc w:val="both"/>
      </w:pPr>
      <w:r>
        <w:rPr>
          <w:rFonts w:ascii="Times New Roman" w:hAnsi="Times New Roman" w:cs="Times New Roman" w:eastAsia="Times New Roman"/>
          <w:sz w:val="28"/>
        </w:rPr>
        <w:t xml:space="preserve">Существующие методы защиты от атак отравления данных демонстрируют принципиальное ограничение: каждый метод оптимизирован для определённого механизма атаки и неэффективен против остальных. Это ограничение обусловлено не особенностями конкретных реализаций, а фундаментальным несоответствием между сигналами, которые использует защита, и природой атак:</w:t>
      </w:r>
    </w:p>
    <w:p>
      <w:pPr>
        <w:numPr>
          <w:ilvl w:val="0"/>
          <w:numId w:val="1026"/>
        </w:numPr>
        <w:spacing w:line="360" w:lineRule="auto"/>
        <w:ind w:firstLine="709"/>
        <w:jc w:val="both"/>
      </w:pPr>
      <w:r>
        <w:rPr>
          <w:rFonts w:ascii="Times New Roman" w:hAnsi="Times New Roman" w:cs="Times New Roman" w:eastAsia="Times New Roman"/>
          <w:b/>
          <w:bCs/>
          <w:sz w:val="28"/>
        </w:rPr>
        <w:t xml:space="preserve">Геометрическая детекция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(iForest, LOF, Elliptic Envelope) ищет объекты, аномальные по своей позиции в признаковом пространстве. Такие объекты существуют при dirty-label атаках (отравленные признаки) и бэкдорах с выраженным триггером. Но clean-label атаки по определению порождают признаковые векторы, неотличимые от «легальных» объектов целевого класса — геометрическая детекция здесь бессильна [15].</w:t>
      </w:r>
    </w:p>
    <w:p>
      <w:pPr>
        <w:numPr>
          <w:ilvl w:val="0"/>
          <w:numId w:val="1026"/>
        </w:numPr>
        <w:spacing w:line="360" w:lineRule="auto"/>
        <w:ind w:firstLine="709"/>
        <w:jc w:val="both"/>
      </w:pPr>
      <w:r>
        <w:rPr>
          <w:rFonts w:ascii="Times New Roman" w:hAnsi="Times New Roman" w:cs="Times New Roman" w:eastAsia="Times New Roman"/>
          <w:b/>
          <w:bCs/>
          <w:sz w:val="28"/>
        </w:rPr>
        <w:t xml:space="preserve">RONI-фильтрация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(Reject On Negative Impact) ищет объекты, влияющие на точность модели отрицательно. Это мощный сигнал против атак, нацеленных на изменение решающей границы: целевой label flip, clean-label коллизии, оптимизационные атаки. Однако бэкдорные объекты часто не ухудшают точность на чистой валидации (их метки могут быть правильными для незаражённых тестовых объектов), и RONI может их пропустить. Кроме того, вычислительная стоимость классической RONI</w:t>
      </w:r>
      <w:r>
        <w:rPr>
          <w:rFonts w:ascii="Times New Roman" w:hAnsi="Times New Roman" w:cs="Times New Roman" w:eastAsia="Times New Roman"/>
          <w:sz w:val="28"/>
        </w:rPr>
        <w:t xml:space="preserve"> </w:t>
      </w:r>
      <m:oMath>
        <m:r>
          <m:t>O</m:t>
        </m:r>
        <m:d>
          <m:dPr>
            <m:begChr m:val="("/>
            <m:endChr m:val=")"/>
            <m:sepChr m:val=""/>
            <m:grow/>
          </m:dPr>
          <m:e>
            <m:r>
              <m:t>N</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 неприемлема для больших датасетов [7, 29].</w:t>
      </w:r>
    </w:p>
    <w:p>
      <w:pPr>
        <w:numPr>
          <w:ilvl w:val="0"/>
          <w:numId w:val="1026"/>
        </w:numPr>
        <w:spacing w:line="360" w:lineRule="auto"/>
        <w:ind w:firstLine="709"/>
        <w:jc w:val="both"/>
      </w:pPr>
      <w:r>
        <w:rPr>
          <w:rFonts w:ascii="Times New Roman" w:hAnsi="Times New Roman" w:cs="Times New Roman" w:eastAsia="Times New Roman"/>
          <w:b/>
          <w:bCs/>
          <w:sz w:val="28"/>
        </w:rPr>
        <w:t xml:space="preserve">Trimmed-Loss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ищет объекты с аномально высокой функцией потерь относительно текущей модели. Это эффективно против dirty-label атак (переставленные метки → высокая потеря) и является финальной «полировкой» после грубых фильтров. Слабость: при высоком загрязнении начальная модель-суррогат искажена, и ранжирование потерь ненадёжно [4].</w:t>
      </w:r>
    </w:p>
    <w:p>
      <w:pPr>
        <w:pStyle w:val="FirstParagraph"/>
        <w:spacing w:line="360" w:lineRule="auto"/>
        <w:ind w:firstLine="709"/>
        <w:jc w:val="both"/>
      </w:pPr>
      <w:r>
        <w:rPr>
          <w:rFonts w:ascii="Times New Roman" w:hAnsi="Times New Roman" w:cs="Times New Roman" w:eastAsia="Times New Roman"/>
          <w:sz w:val="28"/>
        </w:rPr>
        <w:t xml:space="preserve">Таким образом, фундаментальный аргумент в пользу композиции состоит в следующем: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три метода обнаруживают три принципиально различных «следа»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геометрический след (Этап 1), динамический след (Этап 2) и статистический след (Этап 3). Атака, умело скрывающая один след, как правило, не может одновременно скрыть все три.</w:t>
      </w:r>
    </w:p>
    <w:bookmarkEnd w:id="125"/>
    <w:bookmarkStart w:id="126" w:name="ключевые-решения-проектирова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3.2.2 Ключевые решения проектирования</w:t>
      </w:r>
    </w:p>
    <w:p>
      <w:pPr>
        <w:pStyle w:val="FirstParagraph"/>
        <w:spacing w:line="360" w:lineRule="auto"/>
        <w:ind w:firstLine="709"/>
        <w:jc w:val="both"/>
      </w:pPr>
      <w:r>
        <w:rPr>
          <w:rFonts w:ascii="Times New Roman" w:hAnsi="Times New Roman" w:cs="Times New Roman" w:eastAsia="Times New Roman"/>
          <w:sz w:val="28"/>
        </w:rPr>
        <w:t xml:space="preserve">При разработке гибридной методики были приняты следующие ключевые проектные решения:</w:t>
      </w:r>
    </w:p>
    <w:p>
      <w:pPr>
        <w:pStyle w:val="BodyText"/>
        <w:spacing w:line="360" w:lineRule="auto"/>
        <w:ind w:firstLine="709"/>
        <w:jc w:val="both"/>
      </w:pPr>
      <w:r>
        <w:rPr>
          <w:rFonts w:ascii="Times New Roman" w:hAnsi="Times New Roman" w:cs="Times New Roman" w:eastAsia="Times New Roman"/>
          <w:b/>
          <w:bCs/>
          <w:sz w:val="28"/>
        </w:rPr>
        <w:t xml:space="preserve">Решение 1: Последовательная, а не параллельная компоновка.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Альтернативный дизайн предполагал параллельное применение всех трёх методов с объединением их результатов по правилу большинства или взвешенному голосованию. Отказ от параллельного подхода обусловлен двумя причинами:</w:t>
      </w:r>
    </w:p>
    <w:p>
      <w:pPr>
        <w:pStyle w:val="Compact"/>
        <w:numPr>
          <w:ilvl w:val="0"/>
          <w:numId w:val="1027"/>
        </w:numPr>
        <w:spacing w:line="360" w:lineRule="auto"/>
        <w:ind w:firstLine="709"/>
        <w:jc w:val="both"/>
      </w:pPr>
      <w:r>
        <w:rPr>
          <w:rFonts w:ascii="Times New Roman" w:hAnsi="Times New Roman" w:cs="Times New Roman" w:eastAsia="Times New Roman"/>
          <w:sz w:val="28"/>
        </w:rPr>
        <w:t xml:space="preserve">Последовательная фильтрация снижает число объектов для каждого следующего этапа, что уменьшает вычислительную нагрузку Этапа 2 (RONI наиболее дорог).</w:t>
      </w:r>
    </w:p>
    <w:p>
      <w:pPr>
        <w:pStyle w:val="Compact"/>
        <w:numPr>
          <w:ilvl w:val="0"/>
          <w:numId w:val="1027"/>
        </w:numPr>
        <w:spacing w:line="360" w:lineRule="auto"/>
        <w:ind w:firstLine="709"/>
        <w:jc w:val="both"/>
      </w:pPr>
      <w:r>
        <w:rPr>
          <w:rFonts w:ascii="Times New Roman" w:hAnsi="Times New Roman" w:cs="Times New Roman" w:eastAsia="Times New Roman"/>
          <w:sz w:val="28"/>
        </w:rPr>
        <w:t xml:space="preserve">При голосовании между тремя детекторами один некорректный детектор (например, iForest при очень низком загрязнении) может «засорять» решение ложными тревогами, которые перевесят правильные сигналы двух других.</w:t>
      </w:r>
    </w:p>
    <w:p>
      <w:pPr>
        <w:pStyle w:val="FirstParagraph"/>
        <w:spacing w:line="360" w:lineRule="auto"/>
        <w:ind w:firstLine="709"/>
        <w:jc w:val="both"/>
      </w:pPr>
      <w:r>
        <w:rPr>
          <w:rFonts w:ascii="Times New Roman" w:hAnsi="Times New Roman" w:cs="Times New Roman" w:eastAsia="Times New Roman"/>
          <w:b/>
          <w:bCs/>
          <w:sz w:val="28"/>
        </w:rPr>
        <w:t xml:space="preserve">Решение 2: Порядок применения — от «грубых» фильтров к «тонким».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iForest (Этап 1) работает в пространстве признаков и не требует переобучения модели — это самый быстрый и грубый фильтр. RONI (Этап 2) требует многократных переобучений — это медленный, но точный фильтр. TrimmedLoss (Этап 3) — финальная итеративная полировка на уменьшенном после первых двух этапов наборе. Такой порядок минимизирует вычислительные затраты: каждый дорогостоящий этап работает с уже уменьшенной выборкой.</w:t>
      </w:r>
    </w:p>
    <w:p>
      <w:pPr>
        <w:pStyle w:val="BodyText"/>
        <w:spacing w:line="360" w:lineRule="auto"/>
        <w:ind w:firstLine="709"/>
        <w:jc w:val="both"/>
      </w:pPr>
      <w:r>
        <w:rPr>
          <w:rFonts w:ascii="Times New Roman" w:hAnsi="Times New Roman" w:cs="Times New Roman" w:eastAsia="Times New Roman"/>
          <w:b/>
          <w:bCs/>
          <w:sz w:val="28"/>
        </w:rPr>
        <w:t xml:space="preserve">Решение 3: Автоматический расчёт trim_ratio.</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Вместо того чтобы требовать от пользователя явного задания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Этапа 3, методика автоматически вычисляет его как</w:t>
      </w:r>
      <w:r>
        <w:rPr>
          <w:rFonts w:ascii="Times New Roman" w:hAnsi="Times New Roman" w:cs="Times New Roman" w:eastAsia="Times New Roman"/>
          <w:sz w:val="28"/>
        </w:rPr>
        <w:t xml:space="preserve"> </w:t>
      </w:r>
      <m:oMath>
        <m:sSub>
          <m:e>
            <m:r>
              <m:t>α</m:t>
            </m:r>
          </m:e>
          <m:sub>
            <m:r>
              <m:t>3</m:t>
            </m:r>
          </m:sub>
        </m:sSub>
        <m:r>
          <m:rPr>
            <m:sty m:val="p"/>
          </m:rPr>
          <m:t>=</m:t>
        </m:r>
        <m:r>
          <m:rPr>
            <m:sty m:val="p"/>
          </m:rPr>
          <m:t>max</m:t>
        </m:r>
        <m:d>
          <m:dPr>
            <m:begChr m:val="("/>
            <m:endChr m:val=")"/>
            <m:sepChr m:val=""/>
            <m:grow/>
          </m:dPr>
          <m:e>
            <m:r>
              <m:t>0.02</m:t>
            </m:r>
            <m:r>
              <m:rPr>
                <m:sty m:val="p"/>
              </m:rPr>
              <m:t>,</m:t>
            </m:r>
            <m:r>
              <m:t>ε</m:t>
            </m:r>
            <m:r>
              <m:rPr>
                <m:sty m:val="p"/>
              </m:rPr>
              <m:t>×</m:t>
            </m:r>
            <m:r>
              <m:t>0.3</m:t>
            </m:r>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Обоснование: после двух этапов фильтрации ожидается, что не более 30% от исходного загрязнения осталось в выборке; агрессивная обрезка на Этапе 3 была бы избыточной и вредной для CA.</w:t>
      </w:r>
    </w:p>
    <w:p>
      <w:pPr>
        <w:pStyle w:val="BodyText"/>
        <w:spacing w:line="360" w:lineRule="auto"/>
        <w:ind w:firstLine="709"/>
        <w:jc w:val="both"/>
      </w:pPr>
      <w:r>
        <w:rPr>
          <w:rFonts w:ascii="Times New Roman" w:hAnsi="Times New Roman" w:cs="Times New Roman" w:eastAsia="Times New Roman"/>
          <w:b/>
          <w:bCs/>
          <w:sz w:val="28"/>
        </w:rPr>
        <w:t xml:space="preserve">Решение 4: Защита от вырождения выборки.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высоком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 малом исходном</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после нескольких этапов фильтрации выборка может стать слишком малой для обучения. Условие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keep.sum() &gt; 20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предохраняет от применения Этапов 2 и 3 в таких условиях.</w:t>
      </w:r>
    </w:p>
    <w:bookmarkEnd w:id="126"/>
    <w:bookmarkStart w:id="129" w:name="Xc9fc478b61416f2606289b42537ce12fe2c957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3.2.3 Этап 1: per-class детекция аномалий с Isolation Forest</w:t>
      </w:r>
    </w:p>
    <w:bookmarkStart w:id="127" w:name="Xb5067f7f956f0d2494e4a67c4f1e9c52280555c"/>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Алгоритм Isolation Forest: ключевые свойства</w:t>
      </w:r>
    </w:p>
    <w:p>
      <w:pPr>
        <w:pStyle w:val="FirstParagraph"/>
        <w:spacing w:line="360" w:lineRule="auto"/>
        <w:ind w:firstLine="709"/>
        <w:jc w:val="both"/>
      </w:pPr>
      <w:r>
        <w:rPr>
          <w:rFonts w:ascii="Times New Roman" w:hAnsi="Times New Roman" w:cs="Times New Roman" w:eastAsia="Times New Roman"/>
          <w:sz w:val="28"/>
        </w:rPr>
        <w:t xml:space="preserve">Isolation Forest (iForest), предложенный Liu, Ting, Zhou (2008), основан на принципе изоляции: аномальные точки изолируются случайными разбиениями пространства быстрее, чем нормальные. Принципиальное отличие от плотностных методов (LOF, DBSCAN): iForest не требует явного оценивания плотности, что делает его устойчивым к «проклятию размерности».</w:t>
      </w:r>
    </w:p>
    <w:p>
      <w:pPr>
        <w:pStyle w:val="BodyText"/>
        <w:spacing w:line="360" w:lineRule="auto"/>
        <w:ind w:firstLine="709"/>
        <w:jc w:val="both"/>
      </w:pPr>
      <w:r>
        <w:rPr>
          <w:rFonts w:ascii="Times New Roman" w:hAnsi="Times New Roman" w:cs="Times New Roman" w:eastAsia="Times New Roman"/>
          <w:sz w:val="28"/>
        </w:rPr>
        <w:t xml:space="preserve">Каждое дерево изоляции (</w:t>
      </w:r>
      <m:oMath>
        <m:r>
          <m:t>i</m:t>
        </m:r>
      </m:oMath>
      <w:r>
        <w:rPr>
          <w:rFonts w:ascii="Times New Roman" w:hAnsi="Times New Roman" w:cs="Times New Roman" w:eastAsia="Times New Roman"/>
          <w:sz w:val="28"/>
        </w:rPr>
        <w:t xml:space="preserve">-Tree) строится рекурсивно:</w:t>
      </w:r>
    </w:p>
    <w:p>
      <w:pPr>
        <w:pStyle w:val="Compact"/>
        <w:numPr>
          <w:ilvl w:val="0"/>
          <w:numId w:val="1028"/>
        </w:numPr>
        <w:spacing w:line="360" w:lineRule="auto"/>
        <w:ind w:firstLine="709"/>
        <w:jc w:val="both"/>
      </w:pPr>
      <w:r>
        <w:rPr>
          <w:rFonts w:ascii="Times New Roman" w:hAnsi="Times New Roman" w:cs="Times New Roman" w:eastAsia="Times New Roman"/>
          <w:sz w:val="28"/>
        </w:rPr>
        <w:t xml:space="preserve">Если размер подвыборки</w:t>
      </w:r>
      <w:r>
        <w:rPr>
          <w:rFonts w:ascii="Times New Roman" w:hAnsi="Times New Roman" w:cs="Times New Roman" w:eastAsia="Times New Roman"/>
          <w:sz w:val="28"/>
        </w:rPr>
        <w:t xml:space="preserve"> </w:t>
      </w:r>
      <m:oMath>
        <m:d>
          <m:dPr>
            <m:begChr m:val="|"/>
            <m:endChr m:val="|"/>
            <m:sepChr m:val=""/>
            <m:grow/>
          </m:dPr>
          <m:e>
            <m:r>
              <m:t>ψ</m:t>
            </m:r>
          </m:e>
        </m:d>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 достигнута максимальная глубина</w:t>
      </w:r>
      <w:r>
        <w:rPr>
          <w:rFonts w:ascii="Times New Roman" w:hAnsi="Times New Roman" w:cs="Times New Roman" w:eastAsia="Times New Roman"/>
          <w:sz w:val="28"/>
        </w:rPr>
        <w:t xml:space="preserve"> </w:t>
      </w:r>
      <m:oMath>
        <m:sSub>
          <m:e>
            <m:r>
              <m:t>l</m:t>
            </m:r>
          </m:e>
          <m:sub>
            <m:r>
              <m:rPr>
                <m:sty m:val="p"/>
              </m:rPr>
              <m:t>max</m:t>
            </m:r>
          </m:sub>
        </m:sSub>
        <m:r>
          <m:rPr>
            <m:sty m:val="p"/>
          </m:rPr>
          <m:t>=</m:t>
        </m:r>
        <m:r>
          <m:rPr>
            <m:sty m:val="p"/>
          </m:rPr>
          <m:t>⌈</m:t>
        </m:r>
        <m:sSub>
          <m:e>
            <m:r>
              <m:rPr>
                <m:sty m:val="p"/>
              </m:rPr>
              <m:t>log</m:t>
            </m:r>
          </m:e>
          <m:sub>
            <m:r>
              <m:t>2</m:t>
            </m:r>
          </m:sub>
        </m:sSub>
        <m:r>
          <m:t>ψ</m:t>
        </m:r>
        <m:r>
          <m:rPr>
            <m:sty m:val="p"/>
          </m:rPr>
          <m:t>⌉</m:t>
        </m:r>
      </m:oMath>
      <w:r>
        <w:rPr>
          <w:rFonts w:ascii="Times New Roman" w:hAnsi="Times New Roman" w:cs="Times New Roman" w:eastAsia="Times New Roman"/>
          <w:sz w:val="28"/>
        </w:rPr>
        <w:t xml:space="preserve">: создать лист.</w:t>
      </w:r>
    </w:p>
    <w:p>
      <w:pPr>
        <w:pStyle w:val="Compact"/>
        <w:numPr>
          <w:ilvl w:val="0"/>
          <w:numId w:val="1028"/>
        </w:numPr>
        <w:spacing w:line="360" w:lineRule="auto"/>
        <w:ind w:firstLine="709"/>
        <w:jc w:val="both"/>
      </w:pPr>
      <w:r>
        <w:rPr>
          <w:rFonts w:ascii="Times New Roman" w:hAnsi="Times New Roman" w:cs="Times New Roman" w:eastAsia="Times New Roman"/>
          <w:sz w:val="28"/>
        </w:rPr>
        <w:t xml:space="preserve">Иначе: случайно выбрать признак</w:t>
      </w:r>
      <w:r>
        <w:rPr>
          <w:rFonts w:ascii="Times New Roman" w:hAnsi="Times New Roman" w:cs="Times New Roman" w:eastAsia="Times New Roman"/>
          <w:sz w:val="28"/>
        </w:rPr>
        <w:t xml:space="preserve"> </w:t>
      </w:r>
      <m:oMath>
        <m:r>
          <m:t>q</m:t>
        </m:r>
        <m:r>
          <m:rPr>
            <m:sty m:val="p"/>
          </m:rPr>
          <m:t>∈</m:t>
        </m:r>
        <m:r>
          <m:rPr>
            <m:sty m:val="p"/>
          </m:rPr>
          <m:t>{</m:t>
        </m:r>
        <m:r>
          <m:t>1</m:t>
        </m:r>
        <m:r>
          <m:rPr>
            <m:sty m:val="p"/>
          </m:rPr>
          <m:t>,</m:t>
        </m:r>
        <m:r>
          <m:rPr>
            <m:sty m:val="p"/>
          </m:rPr>
          <m:t>…</m:t>
        </m:r>
        <m:r>
          <m:rPr>
            <m:sty m:val="p"/>
          </m:rPr>
          <m:t>,</m:t>
        </m:r>
        <m:r>
          <m:t>d</m:t>
        </m:r>
        <m:r>
          <m:rPr>
            <m:sty m:val="p"/>
          </m:rPr>
          <m:t>}</m:t>
        </m:r>
      </m:oMath>
      <w:r>
        <w:rPr>
          <w:rFonts w:ascii="Times New Roman" w:hAnsi="Times New Roman" w:cs="Times New Roman" w:eastAsia="Times New Roman"/>
          <w:sz w:val="28"/>
        </w:rPr>
        <w:t xml:space="preserve">; случайно выбрать порог</w:t>
      </w:r>
      <w:r>
        <w:rPr>
          <w:rFonts w:ascii="Times New Roman" w:hAnsi="Times New Roman" w:cs="Times New Roman" w:eastAsia="Times New Roman"/>
          <w:sz w:val="28"/>
        </w:rPr>
        <w:t xml:space="preserve"> </w:t>
      </w:r>
      <m:oMath>
        <m:r>
          <m:t>t</m:t>
        </m:r>
        <m:r>
          <m:rPr>
            <m:sty m:val="p"/>
          </m:rPr>
          <m:t>∈</m:t>
        </m:r>
        <m:d>
          <m:dPr>
            <m:begChr m:val="["/>
            <m:endChr m:val="]"/>
            <m:sepChr m:val=""/>
            <m:grow/>
          </m:dPr>
          <m:e>
            <m:r>
              <m:rPr>
                <m:sty m:val="p"/>
              </m:rPr>
              <m:t>min</m:t>
            </m:r>
            <m:d>
              <m:dPr>
                <m:begChr m:val="("/>
                <m:endChr m:val=")"/>
                <m:sepChr m:val=""/>
                <m:grow/>
              </m:dPr>
              <m:e>
                <m:sSub>
                  <m:e>
                    <m:r>
                      <m:t>X</m:t>
                    </m:r>
                  </m:e>
                  <m:sub>
                    <m:r>
                      <m:t>q</m:t>
                    </m:r>
                  </m:sub>
                </m:sSub>
              </m:e>
            </m:d>
            <m:r>
              <m:rPr>
                <m:sty m:val="p"/>
              </m:rPr>
              <m:t>,</m:t>
            </m:r>
            <m:r>
              <m:rPr>
                <m:sty m:val="p"/>
              </m:rPr>
              <m:t>max</m:t>
            </m:r>
            <m:d>
              <m:dPr>
                <m:begChr m:val="("/>
                <m:endChr m:val=")"/>
                <m:sepChr m:val=""/>
                <m:grow/>
              </m:dPr>
              <m:e>
                <m:sSub>
                  <m:e>
                    <m:r>
                      <m:t>X</m:t>
                    </m:r>
                  </m:e>
                  <m:sub>
                    <m:r>
                      <m:t>q</m:t>
                    </m:r>
                  </m:sub>
                </m:sSub>
              </m:e>
            </m:d>
          </m:e>
        </m:d>
      </m:oMath>
      <w:r>
        <w:rPr>
          <w:rFonts w:ascii="Times New Roman" w:hAnsi="Times New Roman" w:cs="Times New Roman" w:eastAsia="Times New Roman"/>
          <w:sz w:val="28"/>
        </w:rPr>
        <w:t xml:space="preserve">; разделить объекты по условию</w:t>
      </w:r>
      <w:r>
        <w:rPr>
          <w:rFonts w:ascii="Times New Roman" w:hAnsi="Times New Roman" w:cs="Times New Roman" w:eastAsia="Times New Roman"/>
          <w:sz w:val="28"/>
        </w:rPr>
        <w:t xml:space="preserve"> </w:t>
      </w:r>
      <m:oMath>
        <m:sSub>
          <m:e>
            <m:r>
              <m:t>X</m:t>
            </m:r>
          </m:e>
          <m:sub>
            <m:r>
              <m:t>q</m:t>
            </m:r>
          </m:sub>
        </m:sSub>
        <m:r>
          <m:rPr>
            <m:sty m:val="p"/>
          </m:rPr>
          <m:t>&lt;</m:t>
        </m:r>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два поддерева.</w:t>
      </w:r>
    </w:p>
    <w:p>
      <w:pPr>
        <w:pStyle w:val="FirstParagraph"/>
        <w:spacing w:line="360" w:lineRule="auto"/>
        <w:ind w:firstLine="709"/>
        <w:jc w:val="both"/>
      </w:pPr>
      <w:r>
        <w:rPr>
          <w:rFonts w:ascii="Times New Roman" w:hAnsi="Times New Roman" w:cs="Times New Roman" w:eastAsia="Times New Roman"/>
          <w:sz w:val="28"/>
        </w:rPr>
        <w:t xml:space="preserve">После построения ансамбля из</w:t>
      </w:r>
      <w:r>
        <w:rPr>
          <w:rFonts w:ascii="Times New Roman" w:hAnsi="Times New Roman" w:cs="Times New Roman" w:eastAsia="Times New Roman"/>
          <w:sz w:val="28"/>
        </w:rPr>
        <w:t xml:space="preserve"> </w:t>
      </w:r>
      <m:oMath>
        <m:r>
          <m:t>T</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аномальный балл объекта</w:t>
      </w:r>
      <w:r>
        <w:rPr>
          <w:rFonts w:ascii="Times New Roman" w:hAnsi="Times New Roman" w:cs="Times New Roman" w:eastAsia="Times New Roman"/>
          <w:sz w:val="28"/>
        </w:rPr>
        <w:t xml:space="preserve"> </w:t>
      </w:r>
      <m:oMath>
        <m:r>
          <m:t>x</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вычисляется по формуле [5]:</w:t>
      </w:r>
    </w:p>
    <w:p>
      <w:pPr>
        <w:pStyle w:val="BodyText"/>
        <w:spacing w:line="360" w:lineRule="auto"/>
      </w:pPr>
      <m:oMathPara>
        <m:oMathParaPr>
          <m:jc m:val="center"/>
        </m:oMathParaPr>
        <m:oMath>
          <m:r>
            <m:t>s</m:t>
          </m:r>
          <m:d>
            <m:dPr>
              <m:begChr m:val="("/>
              <m:endChr m:val=")"/>
              <m:sepChr m:val=""/>
              <m:grow/>
            </m:dPr>
            <m:e>
              <m:r>
                <m:t>x</m:t>
              </m:r>
              <m:r>
                <m:rPr>
                  <m:sty m:val="p"/>
                </m:rPr>
                <m:t>,</m:t>
              </m:r>
              <m:r>
                <m:t>N</m:t>
              </m:r>
            </m:e>
          </m:d>
          <m:r>
            <m:rPr>
              <m:sty m:val="p"/>
            </m:rPr>
            <m:t>=</m:t>
          </m:r>
          <m:sSup>
            <m:e>
              <m:r>
                <m:t>2</m:t>
              </m:r>
            </m:e>
            <m:sup>
              <m:r>
                <m:rPr>
                  <m:sty m:val="p"/>
                </m:rPr>
                <m:t>−</m:t>
              </m:r>
              <m:sSub>
                <m:e>
                  <m:r>
                    <m:t>E</m:t>
                  </m:r>
                </m:e>
                <m:sub>
                  <m:r>
                    <m:t>T</m:t>
                  </m:r>
                </m:sub>
              </m:sSub>
              <m:d>
                <m:dPr>
                  <m:begChr m:val="["/>
                  <m:endChr m:val="]"/>
                  <m:sepChr m:val=""/>
                  <m:grow/>
                </m:dPr>
                <m:e>
                  <m:r>
                    <m:t>h</m:t>
                  </m:r>
                  <m:d>
                    <m:dPr>
                      <m:begChr m:val="("/>
                      <m:endChr m:val=")"/>
                      <m:sepChr m:val=""/>
                      <m:grow/>
                    </m:dPr>
                    <m:e>
                      <m:r>
                        <m:t>x</m:t>
                      </m:r>
                    </m:e>
                  </m:d>
                </m:e>
              </m:d>
              <m:r>
                <m:rPr>
                  <m:sty m:val="p"/>
                </m:rPr>
                <m:t>/</m:t>
              </m:r>
              <m:r>
                <m:t>c</m:t>
              </m:r>
              <m:d>
                <m:dPr>
                  <m:begChr m:val="("/>
                  <m:endChr m:val=")"/>
                  <m:sepChr m:val=""/>
                  <m:grow/>
                </m:dPr>
                <m:e>
                  <m:r>
                    <m:t>ψ</m:t>
                  </m:r>
                </m:e>
              </m:d>
            </m:sup>
          </m:sSup>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h</m:t>
        </m:r>
        <m:d>
          <m:dPr>
            <m:begChr m:val="("/>
            <m:endChr m:val=")"/>
            <m:sepChr m:val=""/>
            <m:grow/>
          </m:dPr>
          <m:e>
            <m:r>
              <m:t>x</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длина пути (число рёбер от корня до листа),</w:t>
      </w:r>
      <w:r>
        <w:rPr>
          <w:rFonts w:ascii="Times New Roman" w:hAnsi="Times New Roman" w:cs="Times New Roman" w:eastAsia="Times New Roman"/>
          <w:sz w:val="28"/>
        </w:rPr>
        <w:t xml:space="preserve"> </w:t>
      </w:r>
      <m:oMath>
        <m:r>
          <m:t>c</m:t>
        </m:r>
        <m:d>
          <m:dPr>
            <m:begChr m:val="("/>
            <m:endChr m:val=")"/>
            <m:sepChr m:val=""/>
            <m:grow/>
          </m:dPr>
          <m:e>
            <m:r>
              <m:t>ψ</m:t>
            </m:r>
          </m:e>
        </m:d>
        <m:r>
          <m:rPr>
            <m:sty m:val="p"/>
          </m:rPr>
          <m:t>=</m:t>
        </m:r>
        <m:r>
          <m:t>2</m:t>
        </m:r>
        <m:r>
          <m:t>H</m:t>
        </m:r>
        <m:d>
          <m:dPr>
            <m:begChr m:val="("/>
            <m:endChr m:val=")"/>
            <m:sepChr m:val=""/>
            <m:grow/>
          </m:dPr>
          <m:e>
            <m:r>
              <m:t>ψ</m:t>
            </m:r>
            <m:r>
              <m:rPr>
                <m:sty m:val="p"/>
              </m:rPr>
              <m:t>−</m:t>
            </m:r>
            <m:r>
              <m:t>1</m:t>
            </m:r>
          </m:e>
        </m:d>
        <m:r>
          <m:rPr>
            <m:sty m:val="p"/>
          </m:rPr>
          <m:t>−</m:t>
        </m:r>
        <m:r>
          <m:t>2</m:t>
        </m:r>
        <m:d>
          <m:dPr>
            <m:begChr m:val="("/>
            <m:endChr m:val=")"/>
            <m:sepChr m:val=""/>
            <m:grow/>
          </m:dPr>
          <m:e>
            <m:r>
              <m:t>ψ</m:t>
            </m:r>
            <m:r>
              <m:rPr>
                <m:sty m:val="p"/>
              </m:rPr>
              <m:t>−</m:t>
            </m:r>
            <m:r>
              <m:t>1</m:t>
            </m:r>
          </m:e>
        </m:d>
        <m:r>
          <m:rPr>
            <m:sty m:val="p"/>
          </m:rPr>
          <m:t>/</m:t>
        </m:r>
        <m:r>
          <m:t>ψ</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нормировочная константа,</w:t>
      </w:r>
      <w:r>
        <w:rPr>
          <w:rFonts w:ascii="Times New Roman" w:hAnsi="Times New Roman" w:cs="Times New Roman" w:eastAsia="Times New Roman"/>
          <w:sz w:val="28"/>
        </w:rPr>
        <w:t xml:space="preserve"> </w:t>
      </w:r>
      <m:oMath>
        <m:r>
          <m:t>H</m:t>
        </m:r>
        <m:d>
          <m:dPr>
            <m:begChr m:val="("/>
            <m:endChr m:val=")"/>
            <m:sepChr m:val=""/>
            <m:grow/>
          </m:dPr>
          <m:e>
            <m:r>
              <m:t>n</m:t>
            </m:r>
          </m:e>
        </m:d>
        <m:r>
          <m:rPr>
            <m:sty m:val="p"/>
          </m:rPr>
          <m:t>=</m:t>
        </m:r>
        <m:r>
          <m:rPr>
            <m:sty m:val="p"/>
          </m:rPr>
          <m:t>ln</m:t>
        </m:r>
        <m:d>
          <m:dPr>
            <m:begChr m:val="("/>
            <m:endChr m:val=")"/>
            <m:sepChr m:val=""/>
            <m:grow/>
          </m:dPr>
          <m:e>
            <m:r>
              <m:t>n</m:t>
            </m:r>
          </m:e>
        </m:d>
        <m:r>
          <m:rPr>
            <m:sty m:val="p"/>
          </m:rPr>
          <m:t>+</m:t>
        </m:r>
        <m:r>
          <m:t>0.5772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(постоянная Эйлера–Маскерони). При</w:t>
      </w:r>
      <w:r>
        <w:rPr>
          <w:rFonts w:ascii="Times New Roman" w:hAnsi="Times New Roman" w:cs="Times New Roman" w:eastAsia="Times New Roman"/>
          <w:sz w:val="28"/>
        </w:rPr>
        <w:t xml:space="preserve"> </w:t>
      </w:r>
      <m:oMath>
        <m:r>
          <m:t>s</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высокая аномальность; при</w:t>
      </w:r>
      <w:r>
        <w:rPr>
          <w:rFonts w:ascii="Times New Roman" w:hAnsi="Times New Roman" w:cs="Times New Roman" w:eastAsia="Times New Roman"/>
          <w:sz w:val="28"/>
        </w:rPr>
        <w:t xml:space="preserve"> </w:t>
      </w:r>
      <m:oMath>
        <m:r>
          <m:t>s</m:t>
        </m:r>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нормальный объект.</w:t>
      </w:r>
    </w:p>
    <w:p>
      <w:pPr>
        <w:pStyle w:val="BodyText"/>
        <w:spacing w:line="360" w:lineRule="auto"/>
        <w:ind w:firstLine="709"/>
        <w:jc w:val="both"/>
      </w:pPr>
      <w:r>
        <w:rPr>
          <w:rFonts w:ascii="Times New Roman" w:hAnsi="Times New Roman" w:cs="Times New Roman" w:eastAsia="Times New Roman"/>
          <w:sz w:val="28"/>
        </w:rPr>
        <w:t xml:space="preserve">Ключевое свойство: вычислительная сложность построения ансамбля</w:t>
      </w:r>
      <w:r>
        <w:rPr>
          <w:rFonts w:ascii="Times New Roman" w:hAnsi="Times New Roman" w:cs="Times New Roman" w:eastAsia="Times New Roman"/>
          <w:sz w:val="28"/>
        </w:rPr>
        <w:t xml:space="preserve"> </w:t>
      </w:r>
      <m:oMath>
        <m:r>
          <m:t>O</m:t>
        </m:r>
        <m:d>
          <m:dPr>
            <m:begChr m:val="("/>
            <m:endChr m:val=")"/>
            <m:sepChr m:val=""/>
            <m:grow/>
          </m:dPr>
          <m:e>
            <m:r>
              <m:t>T</m:t>
            </m:r>
            <m:r>
              <m:t>ψ</m:t>
            </m:r>
            <m:r>
              <m:rPr>
                <m:sty m:val="p"/>
              </m:rPr>
              <m:t>log</m:t>
            </m:r>
            <m:r>
              <m:t>ψ</m:t>
            </m:r>
          </m:e>
        </m:d>
      </m:oMath>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 зависит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(используется подвыборка размера</w:t>
      </w:r>
      <w:r>
        <w:rPr>
          <w:rFonts w:ascii="Times New Roman" w:hAnsi="Times New Roman" w:cs="Times New Roman" w:eastAsia="Times New Roman"/>
          <w:sz w:val="28"/>
        </w:rPr>
        <w:t xml:space="preserve"> </w:t>
      </w:r>
      <m:oMath>
        <m:r>
          <m:t>ψ</m:t>
        </m:r>
        <m:r>
          <m:rPr>
            <m:sty m:val="p"/>
          </m:rPr>
          <m:t>=</m:t>
        </m:r>
        <m:r>
          <m:t>256</m:t>
        </m:r>
      </m:oMath>
      <w:r>
        <w:rPr>
          <w:rFonts w:ascii="Times New Roman" w:hAnsi="Times New Roman" w:cs="Times New Roman" w:eastAsia="Times New Roman"/>
          <w:sz w:val="28"/>
        </w:rPr>
        <w:t xml:space="preserve">). Это обеспечивает масштабируемость на большие датасеты.</w:t>
      </w:r>
    </w:p>
    <w:bookmarkEnd w:id="127"/>
    <w:bookmarkStart w:id="128" w:name="обоснование-per-class-подход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Обоснование per-class подхода</w:t>
      </w:r>
    </w:p>
    <w:p>
      <w:pPr>
        <w:pStyle w:val="FirstParagraph"/>
        <w:spacing w:line="360" w:lineRule="auto"/>
        <w:ind w:firstLine="709"/>
        <w:jc w:val="both"/>
      </w:pPr>
      <w:r>
        <w:rPr>
          <w:rFonts w:ascii="Times New Roman" w:hAnsi="Times New Roman" w:cs="Times New Roman" w:eastAsia="Times New Roman"/>
          <w:sz w:val="28"/>
        </w:rPr>
        <w:t xml:space="preserve">Рассмотрим, почему стандартная глобальная детекция аномалий недостаточна для защиты от атак отравления.</w:t>
      </w:r>
    </w:p>
    <w:p>
      <w:pPr>
        <w:pStyle w:val="BodyText"/>
        <w:spacing w:line="360" w:lineRule="auto"/>
        <w:ind w:firstLine="709"/>
        <w:jc w:val="both"/>
      </w:pPr>
      <w:r>
        <w:rPr>
          <w:rFonts w:ascii="Times New Roman" w:hAnsi="Times New Roman" w:cs="Times New Roman" w:eastAsia="Times New Roman"/>
          <w:b/>
          <w:bCs/>
          <w:sz w:val="28"/>
        </w:rPr>
        <w:t xml:space="preserve">Пример.</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Пусть имеется задача бинарной классификации с двумя хорошо разделимыми классами: класс 0 сконцентрирован вблизи точки</w:t>
      </w:r>
      <w:r>
        <w:rPr>
          <w:rFonts w:ascii="Times New Roman" w:hAnsi="Times New Roman" w:cs="Times New Roman" w:eastAsia="Times New Roman"/>
          <w:sz w:val="28"/>
        </w:rPr>
        <w:t xml:space="preserve"> </w:t>
      </w:r>
      <m:oMath>
        <m:sSub>
          <m:e>
            <m:r>
              <m:t>μ</m:t>
            </m:r>
          </m:e>
          <m:sub>
            <m:r>
              <m:t>0</m:t>
            </m:r>
          </m:sub>
        </m:sSub>
        <m:r>
          <m:rPr>
            <m:sty m:val="p"/>
          </m:rPr>
          <m:t>=</m:t>
        </m:r>
        <m:d>
          <m:dPr>
            <m:begChr m:val="("/>
            <m:endChr m:val=")"/>
            <m:sepChr m:val=""/>
            <m:grow/>
          </m:dPr>
          <m:e>
            <m:r>
              <m:rPr>
                <m:sty m:val="p"/>
              </m:rPr>
              <m:t>−</m:t>
            </m:r>
            <m:r>
              <m:t>2</m:t>
            </m:r>
            <m:r>
              <m:rPr>
                <m:sty m:val="p"/>
              </m:rPr>
              <m:t>,</m:t>
            </m:r>
            <m:r>
              <m:t>0</m:t>
            </m:r>
          </m:e>
        </m:d>
      </m:oMath>
      <w:r>
        <w:rPr>
          <w:rFonts w:ascii="Times New Roman" w:hAnsi="Times New Roman" w:cs="Times New Roman" w:eastAsia="Times New Roman"/>
          <w:sz w:val="28"/>
        </w:rPr>
        <w:t xml:space="preserve">, класс 1 — вблизи</w:t>
      </w:r>
      <w:r>
        <w:rPr>
          <w:rFonts w:ascii="Times New Roman" w:hAnsi="Times New Roman" w:cs="Times New Roman" w:eastAsia="Times New Roman"/>
          <w:sz w:val="28"/>
        </w:rPr>
        <w:t xml:space="preserve"> </w:t>
      </w:r>
      <m:oMath>
        <m:sSub>
          <m:e>
            <m:r>
              <m:t>μ</m:t>
            </m:r>
          </m:e>
          <m:sub>
            <m:r>
              <m:t>1</m:t>
            </m:r>
          </m:sub>
        </m:sSub>
        <m:r>
          <m:rPr>
            <m:sty m:val="p"/>
          </m:rPr>
          <m:t>=</m:t>
        </m:r>
        <m:d>
          <m:dPr>
            <m:begChr m:val="("/>
            <m:endChr m:val=")"/>
            <m:sepChr m:val=""/>
            <m:grow/>
          </m:dPr>
          <m:e>
            <m:r>
              <m:t>2</m:t>
            </m:r>
            <m:r>
              <m:rPr>
                <m:sty m:val="p"/>
              </m:rPr>
              <m:t>,</m:t>
            </m:r>
            <m:r>
              <m:t>0</m:t>
            </m:r>
          </m:e>
        </m:d>
      </m:oMath>
      <w:r>
        <w:rPr>
          <w:rFonts w:ascii="Times New Roman" w:hAnsi="Times New Roman" w:cs="Times New Roman" w:eastAsia="Times New Roman"/>
          <w:sz w:val="28"/>
        </w:rPr>
        <w:t xml:space="preserve">. Атакующий внедряет бэкдорные объекты класса 1 с триггером:</w:t>
      </w:r>
      <w:r>
        <w:rPr>
          <w:rFonts w:ascii="Times New Roman" w:hAnsi="Times New Roman" w:cs="Times New Roman" w:eastAsia="Times New Roman"/>
          <w:sz w:val="28"/>
        </w:rPr>
        <w:t xml:space="preserve"> </w:t>
      </w:r>
      <m:oMath>
        <m:sSub>
          <m:e>
            <m:r>
              <m:t>x</m:t>
            </m:r>
          </m:e>
          <m:sub>
            <m:r>
              <m:t>j</m:t>
            </m:r>
          </m:sub>
        </m:sSub>
        <m:r>
          <m:rPr>
            <m:sty m:val="p"/>
          </m:rPr>
          <m:t>=</m:t>
        </m:r>
        <m:d>
          <m:dPr>
            <m:begChr m:val="("/>
            <m:endChr m:val=")"/>
            <m:sepChr m:val=""/>
            <m:grow/>
          </m:dPr>
          <m:e>
            <m:r>
              <m:t>2</m:t>
            </m:r>
            <m:r>
              <m:rPr>
                <m:sty m:val="p"/>
              </m:rPr>
              <m:t>+</m:t>
            </m:r>
            <m:sSub>
              <m:e>
                <m:r>
                  <m:t>ϵ</m:t>
                </m:r>
              </m:e>
              <m:sub>
                <m:r>
                  <m:t>j</m:t>
                </m:r>
              </m:sub>
            </m:sSub>
            <m:r>
              <m:rPr>
                <m:sty m:val="p"/>
              </m:rPr>
              <m:t>,</m:t>
            </m:r>
            <m:sSub>
              <m:e>
                <m:r>
                  <m:t>v</m:t>
                </m:r>
              </m:e>
              <m:sub>
                <m:r>
                  <m:rPr>
                    <m:sty m:val="p"/>
                  </m:rPr>
                  <m:t>t</m:t>
                </m:r>
                <m:r>
                  <m:rPr>
                    <m:sty m:val="p"/>
                  </m:rPr>
                  <m:t>r</m:t>
                </m:r>
                <m:r>
                  <m:rPr>
                    <m:sty m:val="p"/>
                  </m:rPr>
                  <m:t>i</m:t>
                </m:r>
                <m:r>
                  <m:rPr>
                    <m:sty m:val="p"/>
                  </m:rPr>
                  <m:t>g</m:t>
                </m:r>
              </m:sub>
            </m:sSub>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b>
          <m:e>
            <m:r>
              <m:t>v</m:t>
            </m:r>
          </m:e>
          <m:sub>
            <m:r>
              <m:rPr>
                <m:sty m:val="p"/>
              </m:rPr>
              <m:t>t</m:t>
            </m:r>
            <m:r>
              <m:rPr>
                <m:sty m:val="p"/>
              </m:rPr>
              <m:t>r</m:t>
            </m:r>
            <m:r>
              <m:rPr>
                <m:sty m:val="p"/>
              </m:rPr>
              <m:t>i</m:t>
            </m:r>
            <m:r>
              <m:rPr>
                <m:sty m:val="p"/>
              </m:rPr>
              <m:t>g</m:t>
            </m:r>
          </m:sub>
        </m:sSub>
        <m:r>
          <m:rPr>
            <m:sty m:val="p"/>
          </m:rPr>
          <m:t>=</m:t>
        </m:r>
        <m:r>
          <m:t>3.0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большое значение второго признака. Глобальный iForest обнаружит эти объекты как аномальные только если</w:t>
      </w:r>
      <w:r>
        <w:rPr>
          <w:rFonts w:ascii="Times New Roman" w:hAnsi="Times New Roman" w:cs="Times New Roman" w:eastAsia="Times New Roman"/>
          <w:sz w:val="28"/>
        </w:rPr>
        <w:t xml:space="preserve"> </w:t>
      </w:r>
      <m:oMath>
        <m:sSub>
          <m:e>
            <m:r>
              <m:t>v</m:t>
            </m:r>
          </m:e>
          <m:sub>
            <m:r>
              <m:rPr>
                <m:sty m:val="p"/>
              </m:rPr>
              <m:t>t</m:t>
            </m:r>
            <m:r>
              <m:rPr>
                <m:sty m:val="p"/>
              </m:rPr>
              <m:t>r</m:t>
            </m:r>
            <m:r>
              <m:rPr>
                <m:sty m:val="p"/>
              </m:rPr>
              <m:t>i</m:t>
            </m:r>
            <m:r>
              <m:rPr>
                <m:sty m:val="p"/>
              </m:rPr>
              <m:t>g</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выходит за пределы глобального распределения второго признака. Но если второй признак у обоих классов имеет ненулевую дисперсию, граница нормальности может быть достаточно широкой.</w:t>
      </w:r>
    </w:p>
    <w:p>
      <w:pPr>
        <w:pStyle w:val="BodyText"/>
        <w:spacing w:line="360" w:lineRule="auto"/>
        <w:ind w:firstLine="709"/>
        <w:jc w:val="both"/>
      </w:pPr>
      <w:r>
        <w:rPr>
          <w:rFonts w:ascii="Times New Roman" w:hAnsi="Times New Roman" w:cs="Times New Roman" w:eastAsia="Times New Roman"/>
          <w:sz w:val="28"/>
        </w:rPr>
        <w:t xml:space="preserve">Per-class iForest строит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отдельный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детектор для класса 1, используя только объекты</w:t>
      </w:r>
      <w:r>
        <w:rPr>
          <w:rFonts w:ascii="Times New Roman" w:hAnsi="Times New Roman" w:cs="Times New Roman" w:eastAsia="Times New Roman"/>
          <w:sz w:val="28"/>
        </w:rPr>
        <w:t xml:space="preserve"> </w:t>
      </w:r>
      <m:oMath>
        <m:r>
          <m:rPr>
            <m:sty m:val="p"/>
          </m:rPr>
          <m:t>{</m:t>
        </m:r>
        <m:sSub>
          <m:e>
            <m:r>
              <m:t>x</m:t>
            </m:r>
          </m:e>
          <m:sub>
            <m:r>
              <m:t>i</m:t>
            </m:r>
          </m:sub>
        </m:sSub>
        <m:r>
          <m:rPr>
            <m:sty m:val="p"/>
          </m:rPr>
          <m:t>:</m:t>
        </m:r>
        <m:sSub>
          <m:e>
            <m:r>
              <m:t>y</m:t>
            </m:r>
          </m:e>
          <m:sub>
            <m:r>
              <m:t>i</m:t>
            </m:r>
          </m:sub>
        </m:sSub>
        <m:r>
          <m:rPr>
            <m:sty m:val="p"/>
          </m:rPr>
          <m:t>=</m:t>
        </m:r>
        <m:r>
          <m:t>1</m:t>
        </m:r>
        <m:r>
          <m:rPr>
            <m:sty m:val="p"/>
          </m:rPr>
          <m:t>}</m:t>
        </m:r>
      </m:oMath>
      <w:r>
        <w:rPr>
          <w:rFonts w:ascii="Times New Roman" w:hAnsi="Times New Roman" w:cs="Times New Roman" w:eastAsia="Times New Roman"/>
          <w:sz w:val="28"/>
        </w:rPr>
        <w:t xml:space="preserve">. Для этого детектора объекты с аномально высоким вторым признаком будут статистическими выбросами внутри класса, даже если в глобальном масштабе они лишь слегка выбиваются.</w:t>
      </w:r>
    </w:p>
    <w:p>
      <w:pPr>
        <w:pStyle w:val="BodyText"/>
        <w:spacing w:line="360" w:lineRule="auto"/>
        <w:ind w:firstLine="709"/>
        <w:jc w:val="both"/>
      </w:pPr>
      <w:r>
        <w:rPr>
          <w:rFonts w:ascii="Times New Roman" w:hAnsi="Times New Roman" w:cs="Times New Roman" w:eastAsia="Times New Roman"/>
          <w:sz w:val="28"/>
        </w:rPr>
        <w:t xml:space="preserve">Формально, per-class подход применяет отображение:</w:t>
      </w:r>
    </w:p>
    <w:p>
      <w:pPr>
        <w:pStyle w:val="BodyText"/>
        <w:spacing w:line="360" w:lineRule="auto"/>
      </w:pPr>
      <m:oMathPara>
        <m:oMathParaPr>
          <m:jc m:val="center"/>
        </m:oMathParaPr>
        <m:oMath>
          <m:sSub>
            <m:e>
              <m:r>
                <m:rPr>
                  <m:sty m:val="p"/>
                  <m:scr m:val="script"/>
                </m:rPr>
                <m:t>S</m:t>
              </m:r>
            </m:e>
            <m:sub>
              <m:r>
                <m:rPr>
                  <m:sty m:val="p"/>
                </m:rPr>
                <m:t>A</m:t>
              </m:r>
              <m:r>
                <m:rPr>
                  <m:sty m:val="p"/>
                </m:rPr>
                <m:t>D</m:t>
              </m:r>
            </m:sub>
          </m:sSub>
          <m:d>
            <m:dPr>
              <m:begChr m:val="("/>
              <m:endChr m:val=")"/>
              <m:sepChr m:val=""/>
              <m:grow/>
            </m:dPr>
            <m:e>
              <m:sSup>
                <m:e>
                  <m:r>
                    <m:t>D</m:t>
                  </m:r>
                </m:e>
                <m:sup>
                  <m:r>
                    <m:rPr>
                      <m:sty m:val="p"/>
                    </m:rPr>
                    <m:t>*</m:t>
                  </m:r>
                </m:sup>
              </m:sSup>
            </m:e>
          </m:d>
          <m:r>
            <m:rPr>
              <m:sty m:val="p"/>
            </m:rPr>
            <m:t>=</m:t>
          </m:r>
          <m:limLow>
            <m:e>
              <m:r>
                <m:rPr>
                  <m:sty m:val="p"/>
                </m:rPr>
                <m:t>⋃</m:t>
              </m:r>
            </m:e>
            <m:lim>
              <m:r>
                <m:t>c</m:t>
              </m:r>
              <m:r>
                <m:rPr>
                  <m:sty m:val="p"/>
                </m:rPr>
                <m:t>∈</m:t>
              </m:r>
              <m:r>
                <m:rPr>
                  <m:sty m:val="p"/>
                  <m:scr m:val="script"/>
                </m:rPr>
                <m:t>Y</m:t>
              </m:r>
            </m:lim>
          </m:limLow>
          <m:r>
            <m:rPr>
              <m:sty m:val="p"/>
            </m:rPr>
            <m:t>{</m:t>
          </m:r>
          <m:d>
            <m:dPr>
              <m:begChr m:val="("/>
              <m:endChr m:val=")"/>
              <m:sepChr m:val=""/>
              <m:grow/>
            </m:dPr>
            <m:e>
              <m:sSub>
                <m:e>
                  <m:r>
                    <m:t>x</m:t>
                  </m:r>
                </m:e>
                <m:sub>
                  <m:r>
                    <m:t>i</m:t>
                  </m:r>
                </m:sub>
              </m:sSub>
              <m:r>
                <m:rPr>
                  <m:sty m:val="p"/>
                </m:rPr>
                <m:t>,</m:t>
              </m:r>
              <m:sSub>
                <m:e>
                  <m:r>
                    <m:t>y</m:t>
                  </m:r>
                </m:e>
                <m:sub>
                  <m:r>
                    <m:t>i</m:t>
                  </m:r>
                </m:sub>
              </m:sSub>
            </m:e>
          </m:d>
          <m:r>
            <m:rPr>
              <m:sty m:val="p"/>
            </m:rPr>
            <m:t>∈</m:t>
          </m:r>
          <m:sSup>
            <m:e>
              <m:r>
                <m:t>D</m:t>
              </m:r>
            </m:e>
            <m:sup>
              <m:r>
                <m:rPr>
                  <m:sty m:val="p"/>
                </m:rPr>
                <m:t>*</m:t>
              </m:r>
            </m:sup>
          </m:sSup>
          <m:r>
            <m:rPr>
              <m:sty m:val="p"/>
            </m:rPr>
            <m:t>:</m:t>
          </m:r>
          <m:sSub>
            <m:e>
              <m:r>
                <m:t>y</m:t>
              </m:r>
            </m:e>
            <m:sub>
              <m:r>
                <m:t>i</m:t>
              </m:r>
            </m:sub>
          </m:sSub>
          <m:r>
            <m:rPr>
              <m:sty m:val="p"/>
            </m:rPr>
            <m:t>=</m:t>
          </m:r>
          <m:r>
            <m:t>c</m:t>
          </m:r>
          <m:r>
            <m:rPr>
              <m:sty m:val="p"/>
            </m:rPr>
            <m:t>∧</m:t>
          </m:r>
          <m:sSubSup>
            <m:e>
              <m:r>
                <m:rPr>
                  <m:sty m:val="p"/>
                </m:rPr>
                <m:t>s</m:t>
              </m:r>
              <m:r>
                <m:rPr>
                  <m:sty m:val="p"/>
                </m:rPr>
                <m:t>c</m:t>
              </m:r>
              <m:r>
                <m:rPr>
                  <m:sty m:val="p"/>
                </m:rPr>
                <m:t>o</m:t>
              </m:r>
              <m:r>
                <m:rPr>
                  <m:sty m:val="p"/>
                </m:rPr>
                <m:t>r</m:t>
              </m:r>
              <m:r>
                <m:rPr>
                  <m:sty m:val="p"/>
                </m:rPr>
                <m:t>e</m:t>
              </m:r>
            </m:e>
            <m:sub>
              <m:r>
                <m:rPr>
                  <m:sty m:val="p"/>
                </m:rPr>
                <m:t>i</m:t>
              </m:r>
              <m:r>
                <m:rPr>
                  <m:sty m:val="p"/>
                </m:rPr>
                <m:t>F</m:t>
              </m:r>
            </m:sub>
            <m:sup>
              <m:r>
                <m:t>c</m:t>
              </m:r>
            </m:sup>
          </m:sSubSup>
          <m:d>
            <m:dPr>
              <m:begChr m:val="("/>
              <m:endChr m:val=")"/>
              <m:sepChr m:val=""/>
              <m:grow/>
            </m:dPr>
            <m:e>
              <m:sSub>
                <m:e>
                  <m:r>
                    <m:t>x</m:t>
                  </m:r>
                </m:e>
                <m:sub>
                  <m:r>
                    <m:t>i</m:t>
                  </m:r>
                </m:sub>
              </m:sSub>
            </m:e>
          </m:d>
          <m:r>
            <m:rPr>
              <m:sty m:val="p"/>
            </m:rPr>
            <m:t>&lt;</m:t>
          </m:r>
          <m:sSub>
            <m:e>
              <m:r>
                <m:t>τ</m:t>
              </m:r>
            </m:e>
            <m:sub>
              <m:r>
                <m:t>c</m:t>
              </m:r>
            </m:sub>
          </m:sSub>
          <m:r>
            <m:rPr>
              <m:sty m:val="p"/>
            </m:rPr>
            <m: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Sup>
          <m:e>
            <m:r>
              <m:rPr>
                <m:sty m:val="p"/>
              </m:rPr>
              <m:t>s</m:t>
            </m:r>
            <m:r>
              <m:rPr>
                <m:sty m:val="p"/>
              </m:rPr>
              <m:t>c</m:t>
            </m:r>
            <m:r>
              <m:rPr>
                <m:sty m:val="p"/>
              </m:rPr>
              <m:t>o</m:t>
            </m:r>
            <m:r>
              <m:rPr>
                <m:sty m:val="p"/>
              </m:rPr>
              <m:t>r</m:t>
            </m:r>
            <m:r>
              <m:rPr>
                <m:sty m:val="p"/>
              </m:rPr>
              <m:t>e</m:t>
            </m:r>
          </m:e>
          <m:sub>
            <m:r>
              <m:rPr>
                <m:sty m:val="p"/>
              </m:rPr>
              <m:t>i</m:t>
            </m:r>
            <m:r>
              <m:rPr>
                <m:sty m:val="p"/>
              </m:rPr>
              <m:t>F</m:t>
            </m:r>
          </m:sub>
          <m:sup>
            <m:r>
              <m:t>c</m:t>
            </m:r>
          </m:sup>
        </m:sSubSup>
        <m:d>
          <m:dPr>
            <m:begChr m:val="("/>
            <m:endChr m:val=")"/>
            <m:sepChr m:val=""/>
            <m:grow/>
          </m:dPr>
          <m:e>
            <m:r>
              <m:rPr>
                <m:sty m:val="p"/>
              </m:rPr>
              <m:t>⋅</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аномальный балл детектора, обученного только на объектах класса</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τ</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порог, определяемый параметром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(квантиль уровня</w:t>
      </w:r>
      <w:r>
        <w:rPr>
          <w:rFonts w:ascii="Times New Roman" w:hAnsi="Times New Roman" w:cs="Times New Roman" w:eastAsia="Times New Roman"/>
          <w:sz w:val="28"/>
        </w:rPr>
        <w:t xml:space="preserve"> </w:t>
      </w:r>
      <m:oMath>
        <m:r>
          <m:t>1</m:t>
        </m:r>
        <m:r>
          <m:rPr>
            <m:sty m:val="p"/>
          </m:rPr>
          <m:t>−</m:t>
        </m:r>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баллов по классу</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Сравнение с глобальным подходом.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результатам экспериментов (Таблица 5.2), per-class iForest снижает ASR для backdoor-атаки с 0.850 до 0.642 при poison_rate=0.10, тогда как глобальный iForest даёт ASR ≈ 0.74 (оценка из ablation-анализа). Разница в 9.8 процентных пункта обусловлена именно per-class механизмом.</w:t>
      </w:r>
    </w:p>
    <w:p>
      <w:pPr>
        <w:pStyle w:val="BodyText"/>
        <w:spacing w:line="360" w:lineRule="auto"/>
        <w:ind w:firstLine="709"/>
        <w:jc w:val="both"/>
      </w:pPr>
      <w:r>
        <w:rPr>
          <w:rFonts w:ascii="Times New Roman" w:hAnsi="Times New Roman" w:cs="Times New Roman" w:eastAsia="Times New Roman"/>
          <w:b/>
          <w:bCs/>
          <w:sz w:val="28"/>
        </w:rPr>
        <w:t xml:space="preserve">Псевдокод Алгоритма 3.1 (Этап 1: per-class Isolation Forest)</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 = {(x_i, y_i)}, contamination ε, anomaly_method, random_state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маска keep[1..N] ∈ {True, False}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keep[1..N] ← True  // по умолчанию все объекты приняты</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для каждого класса c ∈ unique(y):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I_c ← {i : y_i = c}    // индексы объектов класса 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если |I_c| &lt; 10: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слишком мало данных — пропускаем</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продолжить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Создаём детектор аномалий для класса 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если anomaly_method == "isoforest":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det_c ← IsolationForest(contamination=ε, random_state=random_state)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иначе если anomaly_method == "lof":</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det_c ← LocalOutlierFactor(contamination=ε, novelty=False)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иначе: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det_c ← EllipticEnvelope(contamination=ε)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Обучаем только на объектах класса c и получаем предсказания</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если anomaly_method == "lof":</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pred_c ← det_c.fit_predict(X[I_c])  // LOF: fit и predict одновременно</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иначе: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det_c.fit(X[I_c])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pred_c ← det_c.predict(X[I_c])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1 = inlier (принять), -1 = outlier (отвергнуть)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keep[I_c] ← (pred_c == 1)</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вернуть keep</w:t>
      </w:r>
    </w:p>
    <w:p>
      <w:pPr>
        <w:pStyle w:val="FirstParagraph"/>
        <w:spacing w:line="360" w:lineRule="auto"/>
        <w:ind w:firstLine="709"/>
        <w:jc w:val="both"/>
      </w:pPr>
      <w:r>
        <w:rPr>
          <w:rFonts w:ascii="Times New Roman" w:hAnsi="Times New Roman" w:cs="Times New Roman" w:eastAsia="Times New Roman"/>
          <w:b/>
          <w:bCs/>
          <w:sz w:val="28"/>
        </w:rPr>
        <w:t xml:space="preserve">Параметр 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задаёт долю объектов в каждом классе, которые будут помечены как аномальные. В scikit-learn IsolationForest использует его для установки порога</w:t>
      </w:r>
      <w:r>
        <w:rPr>
          <w:rFonts w:ascii="Times New Roman" w:hAnsi="Times New Roman" w:cs="Times New Roman" w:eastAsia="Times New Roman"/>
          <w:sz w:val="28"/>
        </w:rPr>
        <w:t xml:space="preserve"> </w:t>
      </w:r>
      <m:oMath>
        <m:sSub>
          <m:e>
            <m:r>
              <m:t>τ</m:t>
            </m:r>
          </m:e>
          <m:sub>
            <m:r>
              <m:t>c</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уровне квантиля</w:t>
      </w:r>
      <w:r>
        <w:rPr>
          <w:rFonts w:ascii="Times New Roman" w:hAnsi="Times New Roman" w:cs="Times New Roman" w:eastAsia="Times New Roman"/>
          <w:sz w:val="28"/>
        </w:rPr>
        <w:t xml:space="preserve"> </w:t>
      </w:r>
      <m:oMath>
        <m:r>
          <m:t>1</m:t>
        </m:r>
        <m:r>
          <m:rPr>
            <m:sty m:val="p"/>
          </m:rPr>
          <m:t>−</m:t>
        </m:r>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аномальных баллов. Рекомендуемое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ожидаемый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poison_rate</w:t>
      </w:r>
      <w:r>
        <w:rPr>
          <w:rFonts w:ascii="Times New Roman" w:hAnsi="Times New Roman" w:cs="Times New Roman" w:eastAsia="Times New Roman"/>
          <w:sz w:val="28"/>
        </w:rPr>
        <w:t xml:space="preserve">. Если атакующий внедряет 10% отравленных объектов и атака равномерно распределена по классам, то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 = 0.10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оптимальным.</w:t>
      </w:r>
    </w:p>
    <w:bookmarkEnd w:id="128"/>
    <w:bookmarkEnd w:id="129"/>
    <w:bookmarkStart w:id="133" w:name="этап-2-батчевая-roni-фильтрац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3.2.4 Этап 2: батчевая RONI-фильтрация</w:t>
      </w:r>
    </w:p>
    <w:bookmarkStart w:id="130" w:name="Xf86f1a9d32ba7cbf189be99197c26a1b165580a"/>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Оригинальная RONI: принцип и вычислительные ограничения</w:t>
      </w:r>
    </w:p>
    <w:p>
      <w:pPr>
        <w:pStyle w:val="FirstParagraph"/>
        <w:spacing w:line="360" w:lineRule="auto"/>
        <w:ind w:firstLine="709"/>
        <w:jc w:val="both"/>
      </w:pPr>
      <w:r>
        <w:rPr>
          <w:rFonts w:ascii="Times New Roman" w:hAnsi="Times New Roman" w:cs="Times New Roman" w:eastAsia="Times New Roman"/>
          <w:sz w:val="28"/>
        </w:rPr>
        <w:t xml:space="preserve">Метод Reject On Negative Impact (RONI) был введён Cretu et al. (2008) [29] в контексте защиты аномальных сенсоров (anomaly sensors) от атак отравления. Основная интуиция: если добавление объекта</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обучающую выборку улучшает или не ухудшает качество модели на независимой валидационной выборке, то объект, вероятно, чист. Если добавление ухудшает качество («negative impact»), объект подозрителен и отвергается.</w:t>
      </w:r>
    </w:p>
    <w:p>
      <w:pPr>
        <w:pStyle w:val="BodyText"/>
        <w:spacing w:line="360" w:lineRule="auto"/>
        <w:ind w:firstLine="709"/>
        <w:jc w:val="both"/>
      </w:pPr>
      <w:r>
        <w:rPr>
          <w:rFonts w:ascii="Times New Roman" w:hAnsi="Times New Roman" w:cs="Times New Roman" w:eastAsia="Times New Roman"/>
          <w:sz w:val="28"/>
        </w:rPr>
        <w:t xml:space="preserve">Формально: пусть</w:t>
      </w:r>
      <w:r>
        <w:rPr>
          <w:rFonts w:ascii="Times New Roman" w:hAnsi="Times New Roman" w:cs="Times New Roman" w:eastAsia="Times New Roman"/>
          <w:sz w:val="28"/>
        </w:rPr>
        <w:t xml:space="preserve"> </w:t>
      </w:r>
      <m:oMath>
        <m:r>
          <m:t>V</m:t>
        </m:r>
        <m:r>
          <m:rPr>
            <m:sty m:val="p"/>
          </m:rPr>
          <m:t>=</m:t>
        </m:r>
        <m:r>
          <m:rPr>
            <m:sty m:val="p"/>
          </m:rPr>
          <m:t>{</m:t>
        </m:r>
        <m:d>
          <m:dPr>
            <m:begChr m:val="("/>
            <m:endChr m:val=")"/>
            <m:sepChr m:val=""/>
            <m:grow/>
          </m:dPr>
          <m:e>
            <m:sSub>
              <m:e>
                <m:r>
                  <m:t>x</m:t>
                </m:r>
              </m:e>
              <m:sub>
                <m:r>
                  <m:t>j</m:t>
                </m:r>
              </m:sub>
            </m:sSub>
            <m:r>
              <m:rPr>
                <m:sty m:val="p"/>
              </m:rPr>
              <m:t>,</m:t>
            </m:r>
            <m:sSub>
              <m:e>
                <m:r>
                  <m:t>y</m:t>
                </m:r>
              </m:e>
              <m:sub>
                <m:r>
                  <m:t>j</m:t>
                </m:r>
              </m:sub>
            </m:sSub>
          </m:e>
        </m:d>
        <m:sSubSup>
          <m:e>
            <m:r>
              <m:rPr>
                <m:sty m:val="p"/>
              </m:rPr>
              <m:t>}</m:t>
            </m:r>
          </m:e>
          <m:sub>
            <m:r>
              <m:t>j</m:t>
            </m:r>
            <m:r>
              <m:rPr>
                <m:sty m:val="p"/>
              </m:rPr>
              <m:t>=</m:t>
            </m:r>
            <m:r>
              <m:t>1</m:t>
            </m:r>
          </m:sub>
          <m:sup>
            <m:d>
              <m:dPr>
                <m:begChr m:val="|"/>
                <m:endChr m:val="|"/>
                <m:sepChr m:val=""/>
                <m:grow/>
              </m:dPr>
              <m:e>
                <m:r>
                  <m:t>V</m:t>
                </m:r>
              </m:e>
            </m:d>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валидационная выборка (не используется при обучении),</w:t>
      </w:r>
      <w:r>
        <w:rPr>
          <w:rFonts w:ascii="Times New Roman" w:hAnsi="Times New Roman" w:cs="Times New Roman" w:eastAsia="Times New Roman"/>
          <w:sz w:val="28"/>
        </w:rPr>
        <w:t xml:space="preserve"> </w:t>
      </w:r>
      <m:oMath>
        <m:r>
          <m:t>S</m:t>
        </m:r>
        <m:r>
          <m:rPr>
            <m:sty m:val="p"/>
          </m:rPr>
          <m:t>⊆</m:t>
        </m:r>
        <m:sSup>
          <m:e>
            <m:r>
              <m:t>D</m:t>
            </m:r>
          </m:e>
          <m:sup>
            <m:r>
              <m:rPr>
                <m:sty m:val="p"/>
              </m:rPr>
              <m:t>*</m:t>
            </m:r>
          </m:sup>
        </m:sSup>
        <m:r>
          <m:rPr>
            <m:sty m:val="p"/>
          </m:rPr>
          <m:t>\</m:t>
        </m:r>
        <m:r>
          <m:t>V</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текущий «надёжный» набор объектов. Для каждого кандидата</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r>
          <m:rPr>
            <m:sty m:val="p"/>
          </m:rPr>
          <m:t>∈</m:t>
        </m:r>
        <m:sSup>
          <m:e>
            <m:r>
              <m:t>D</m:t>
            </m:r>
          </m:e>
          <m:sup>
            <m:r>
              <m:rPr>
                <m:sty m:val="p"/>
              </m:rPr>
              <m:t>*</m:t>
            </m:r>
          </m:sup>
        </m:sSup>
        <m:r>
          <m:rPr>
            <m:sty m:val="p"/>
          </m:rPr>
          <m:t>\</m:t>
        </m:r>
        <m:d>
          <m:dPr>
            <m:begChr m:val="("/>
            <m:endChr m:val=")"/>
            <m:sepChr m:val=""/>
            <m:grow/>
          </m:dPr>
          <m:e>
            <m:r>
              <m:t>V</m:t>
            </m:r>
            <m:r>
              <m:rPr>
                <m:sty m:val="p"/>
              </m:rPr>
              <m:t>∪</m:t>
            </m:r>
            <m:r>
              <m:t>S</m:t>
            </m:r>
          </m:e>
        </m:d>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sty m:val="p"/>
            </m:rPr>
            <m:t>a</m:t>
          </m:r>
          <m:r>
            <m:rPr>
              <m:sty m:val="p"/>
            </m:rPr>
            <m:t>c</m:t>
          </m:r>
          <m:r>
            <m:rPr>
              <m:sty m:val="p"/>
            </m:rPr>
            <m:t>c</m:t>
          </m:r>
          <m:r>
            <m:rPr>
              <m:sty m:val="p"/>
            </m:rPr>
            <m:t>e</m:t>
          </m:r>
          <m:r>
            <m:rPr>
              <m:sty m:val="p"/>
            </m:rPr>
            <m:t>p</m:t>
          </m:r>
          <m:r>
            <m:rPr>
              <m:sty m:val="p"/>
            </m:rPr>
            <m:t>t</m:t>
          </m:r>
          <m:d>
            <m:dPr>
              <m:begChr m:val="("/>
              <m:endChr m:val=")"/>
              <m:sepChr m:val=""/>
              <m:grow/>
            </m:dPr>
            <m:e>
              <m:sSub>
                <m:e>
                  <m:r>
                    <m:t>x</m:t>
                  </m:r>
                </m:e>
                <m:sub>
                  <m:r>
                    <m:t>i</m:t>
                  </m:r>
                </m:sub>
              </m:sSub>
              <m:r>
                <m:rPr>
                  <m:sty m:val="p"/>
                </m:rPr>
                <m:t>,</m:t>
              </m:r>
              <m:sSub>
                <m:e>
                  <m:r>
                    <m:t>y</m:t>
                  </m:r>
                </m:e>
                <m:sub>
                  <m:r>
                    <m:t>i</m:t>
                  </m:r>
                </m:sub>
              </m:sSub>
            </m:e>
          </m:d>
          <m:r>
            <m:rPr>
              <m:sty m:val="p"/>
            </m:rPr>
            <m:t>=</m:t>
          </m:r>
          <m:r>
            <m:rPr>
              <m:sty m:val="b"/>
            </m:rPr>
            <m:t>1</m:t>
          </m:r>
          <m:d>
            <m:dPr>
              <m:begChr m:val="["/>
              <m:endChr m:val="]"/>
              <m:sepChr m:val=""/>
              <m:grow/>
            </m:dPr>
            <m:e>
              <m:r>
                <m:rPr>
                  <m:sty m:val="p"/>
                </m:rPr>
                <m:t>a</m:t>
              </m:r>
              <m:r>
                <m:rPr>
                  <m:sty m:val="p"/>
                </m:rPr>
                <m:t>c</m:t>
              </m:r>
              <m:r>
                <m:rPr>
                  <m:sty m:val="p"/>
                </m:rPr>
                <m:t>c</m:t>
              </m:r>
              <m:d>
                <m:dPr>
                  <m:begChr m:val="("/>
                  <m:endChr m:val=")"/>
                  <m:sepChr m:val=""/>
                  <m:grow/>
                </m:dPr>
                <m:e>
                  <m:r>
                    <m:rPr>
                      <m:sty m:val="p"/>
                      <m:scr m:val="script"/>
                    </m:rPr>
                    <m:t>L</m:t>
                  </m:r>
                  <m:d>
                    <m:dPr>
                      <m:begChr m:val="("/>
                      <m:endChr m:val=")"/>
                      <m:sepChr m:val=""/>
                      <m:grow/>
                    </m:dPr>
                    <m:e>
                      <m:r>
                        <m:t>S</m:t>
                      </m:r>
                      <m:r>
                        <m:rPr>
                          <m:sty m:val="p"/>
                        </m:rPr>
                        <m:t>∪</m:t>
                      </m:r>
                      <m:r>
                        <m:rPr>
                          <m:sty m:val="p"/>
                        </m:rPr>
                        <m:t>{</m:t>
                      </m:r>
                      <m:d>
                        <m:dPr>
                          <m:begChr m:val="("/>
                          <m:endChr m:val=")"/>
                          <m:sepChr m:val=""/>
                          <m:grow/>
                        </m:dPr>
                        <m:e>
                          <m:sSub>
                            <m:e>
                              <m:r>
                                <m:t>x</m:t>
                              </m:r>
                            </m:e>
                            <m:sub>
                              <m:r>
                                <m:t>i</m:t>
                              </m:r>
                            </m:sub>
                          </m:sSub>
                          <m:r>
                            <m:rPr>
                              <m:sty m:val="p"/>
                            </m:rPr>
                            <m:t>,</m:t>
                          </m:r>
                          <m:sSub>
                            <m:e>
                              <m:r>
                                <m:t>y</m:t>
                              </m:r>
                            </m:e>
                            <m:sub>
                              <m:r>
                                <m:t>i</m:t>
                              </m:r>
                            </m:sub>
                          </m:sSub>
                        </m:e>
                      </m:d>
                      <m:r>
                        <m:rPr>
                          <m:sty m:val="p"/>
                        </m:rPr>
                        <m:t>}</m:t>
                      </m:r>
                    </m:e>
                  </m:d>
                  <m:r>
                    <m:rPr>
                      <m:sty m:val="p"/>
                    </m:rPr>
                    <m:t>,</m:t>
                  </m:r>
                  <m:r>
                    <m:t>V</m:t>
                  </m:r>
                </m:e>
              </m:d>
              <m:r>
                <m:rPr>
                  <m:sty m:val="p"/>
                </m:rPr>
                <m:t>≥</m:t>
              </m:r>
              <m:r>
                <m:rPr>
                  <m:sty m:val="p"/>
                </m:rPr>
                <m:t>a</m:t>
              </m:r>
              <m:r>
                <m:rPr>
                  <m:sty m:val="p"/>
                </m:rPr>
                <m:t>c</m:t>
              </m:r>
              <m:r>
                <m:rPr>
                  <m:sty m:val="p"/>
                </m:rPr>
                <m:t>c</m:t>
              </m:r>
              <m:d>
                <m:dPr>
                  <m:begChr m:val="("/>
                  <m:endChr m:val=")"/>
                  <m:sepChr m:val=""/>
                  <m:grow/>
                </m:dPr>
                <m:e>
                  <m:r>
                    <m:rPr>
                      <m:sty m:val="p"/>
                      <m:scr m:val="script"/>
                    </m:rPr>
                    <m:t>L</m:t>
                  </m:r>
                  <m:d>
                    <m:dPr>
                      <m:begChr m:val="("/>
                      <m:endChr m:val=")"/>
                      <m:sepChr m:val=""/>
                      <m:grow/>
                    </m:dPr>
                    <m:e>
                      <m:r>
                        <m:t>S</m:t>
                      </m:r>
                    </m:e>
                  </m:d>
                  <m:r>
                    <m:rPr>
                      <m:sty m:val="p"/>
                    </m:rPr>
                    <m:t>,</m:t>
                  </m:r>
                  <m:r>
                    <m:t>V</m:t>
                  </m:r>
                </m:e>
              </m:d>
              <m:r>
                <m:rPr>
                  <m:sty m:val="p"/>
                </m:rPr>
                <m:t>−</m:t>
              </m:r>
              <m:r>
                <m:t>τ</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τ</m:t>
        </m:r>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порог допустимого ухудшения.</w:t>
      </w:r>
    </w:p>
    <w:p>
      <w:pPr>
        <w:pStyle w:val="BodyText"/>
        <w:spacing w:line="360" w:lineRule="auto"/>
        <w:ind w:firstLine="709"/>
        <w:jc w:val="both"/>
      </w:pPr>
      <w:r>
        <w:rPr>
          <w:rFonts w:ascii="Times New Roman" w:hAnsi="Times New Roman" w:cs="Times New Roman" w:eastAsia="Times New Roman"/>
          <w:sz w:val="28"/>
        </w:rPr>
        <w:t xml:space="preserve">Основная вычислительная проблема: для</w:t>
      </w:r>
      <w:r>
        <w:rPr>
          <w:rFonts w:ascii="Times New Roman" w:hAnsi="Times New Roman" w:cs="Times New Roman" w:eastAsia="Times New Roman"/>
          <w:sz w:val="28"/>
        </w:rPr>
        <w:t xml:space="preserve"> </w:t>
      </w:r>
      <m:oMath>
        <m:sSub>
          <m:e>
            <m:r>
              <m:t>N</m:t>
            </m:r>
          </m:e>
          <m:sub>
            <m:r>
              <m:rPr>
                <m:sty m:val="p"/>
              </m:rPr>
              <m:t>c</m:t>
            </m:r>
            <m:r>
              <m:rPr>
                <m:sty m:val="p"/>
              </m:rPr>
              <m:t>a</m:t>
            </m:r>
            <m:r>
              <m:rPr>
                <m:sty m:val="p"/>
              </m:rPr>
              <m:t>n</m:t>
            </m:r>
            <m:r>
              <m:rPr>
                <m:sty m:val="p"/>
              </m:rPr>
              <m:t>d</m:t>
            </m:r>
          </m:sub>
        </m:sSub>
        <m:r>
          <m:rPr>
            <m:sty m:val="p"/>
          </m:rPr>
          <m:t>=</m:t>
        </m:r>
        <m:d>
          <m:dPr>
            <m:begChr m:val="|"/>
            <m:endChr m:val="|"/>
            <m:sepChr m:val=""/>
            <m:grow/>
          </m:dPr>
          <m:e>
            <m:sSup>
              <m:e>
                <m:r>
                  <m:t>D</m:t>
                </m:r>
              </m:e>
              <m:sup>
                <m:r>
                  <m:rPr>
                    <m:sty m:val="p"/>
                  </m:rPr>
                  <m:t>*</m:t>
                </m:r>
              </m:sup>
            </m:sSup>
            <m:r>
              <m:rPr>
                <m:sty m:val="p"/>
              </m:rPr>
              <m:t>\</m:t>
            </m:r>
            <m:r>
              <m:t>V</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кандидатов требуется</w:t>
      </w:r>
      <w:r>
        <w:rPr>
          <w:rFonts w:ascii="Times New Roman" w:hAnsi="Times New Roman" w:cs="Times New Roman" w:eastAsia="Times New Roman"/>
          <w:sz w:val="28"/>
        </w:rPr>
        <w:t xml:space="preserve"> </w:t>
      </w:r>
      <m:oMath>
        <m:sSub>
          <m:e>
            <m:r>
              <m:t>N</m:t>
            </m:r>
          </m:e>
          <m:sub>
            <m:r>
              <m:rPr>
                <m:sty m:val="p"/>
              </m:rPr>
              <m:t>c</m:t>
            </m:r>
            <m:r>
              <m:rPr>
                <m:sty m:val="p"/>
              </m:rPr>
              <m:t>a</m:t>
            </m:r>
            <m:r>
              <m:rPr>
                <m:sty m:val="p"/>
              </m:rPr>
              <m:t>n</m:t>
            </m:r>
            <m:r>
              <m:rPr>
                <m:sty m:val="p"/>
              </m:rPr>
              <m:t>d</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 При</w:t>
      </w:r>
      <w:r>
        <w:rPr>
          <w:rFonts w:ascii="Times New Roman" w:hAnsi="Times New Roman" w:cs="Times New Roman" w:eastAsia="Times New Roman"/>
          <w:sz w:val="28"/>
        </w:rPr>
        <w:t xml:space="preserve"> </w:t>
      </w:r>
      <m:oMath>
        <m:sSub>
          <m:e>
            <m:r>
              <m:t>N</m:t>
            </m:r>
          </m:e>
          <m:sub>
            <m:r>
              <m:rPr>
                <m:sty m:val="p"/>
              </m:rPr>
              <m:t>c</m:t>
            </m:r>
            <m:r>
              <m:rPr>
                <m:sty m:val="p"/>
              </m:rPr>
              <m:t>a</m:t>
            </m:r>
            <m:r>
              <m:rPr>
                <m:sty m:val="p"/>
              </m:rPr>
              <m:t>n</m:t>
            </m:r>
            <m:r>
              <m:rPr>
                <m:sty m:val="p"/>
              </m:rPr>
              <m:t>d</m:t>
            </m:r>
          </m:sub>
        </m:sSub>
        <m:r>
          <m:rPr>
            <m:sty m:val="p"/>
          </m:rPr>
          <m:t>=</m:t>
        </m:r>
        <m:r>
          <m:t>3000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времени переобучения логистической регрессии</w:t>
      </w:r>
      <w:r>
        <w:rPr>
          <w:rFonts w:ascii="Times New Roman" w:hAnsi="Times New Roman" w:cs="Times New Roman" w:eastAsia="Times New Roman"/>
          <w:sz w:val="28"/>
        </w:rPr>
        <w:t xml:space="preserve"> </w:t>
      </w:r>
      <m:oMath>
        <m:sSub>
          <m:e>
            <m:r>
              <m:t>T</m:t>
            </m:r>
          </m:e>
          <m:sub>
            <m:r>
              <m:rPr>
                <m:sty m:val="p"/>
              </m:rPr>
              <m:t>f</m:t>
            </m:r>
            <m:r>
              <m:rPr>
                <m:sty m:val="p"/>
              </m:rPr>
              <m:t>i</m:t>
            </m:r>
            <m:r>
              <m:rPr>
                <m:sty m:val="p"/>
              </m:rPr>
              <m:t>t</m:t>
            </m:r>
          </m:sub>
        </m:sSub>
        <m:r>
          <m:rPr>
            <m:sty m:val="p"/>
          </m:rPr>
          <m:t>=</m:t>
        </m:r>
        <m:r>
          <m:t>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мс суммарное время составляет</w:t>
      </w:r>
      <w:r>
        <w:rPr>
          <w:rFonts w:ascii="Times New Roman" w:hAnsi="Times New Roman" w:cs="Times New Roman" w:eastAsia="Times New Roman"/>
          <w:sz w:val="28"/>
        </w:rPr>
        <w:t xml:space="preserve"> </w:t>
      </w:r>
      <m:oMath>
        <m:r>
          <m:rPr>
            <m:sty m:val="p"/>
          </m:rPr>
          <m:t>≈</m:t>
        </m:r>
        <m:r>
          <m:t>15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Для случайного леса (</w:t>
      </w:r>
      <m:oMath>
        <m:sSub>
          <m:e>
            <m:r>
              <m:t>T</m:t>
            </m:r>
          </m:e>
          <m:sub>
            <m:r>
              <m:rPr>
                <m:sty m:val="p"/>
              </m:rPr>
              <m:t>f</m:t>
            </m:r>
            <m:r>
              <m:rPr>
                <m:sty m:val="p"/>
              </m:rPr>
              <m:t>i</m:t>
            </m:r>
            <m:r>
              <m:rPr>
                <m:sty m:val="p"/>
              </m:rPr>
              <m:t>t</m:t>
            </m:r>
          </m:sub>
        </m:sSub>
        <m:r>
          <m:rPr>
            <m:sty m:val="p"/>
          </m:rPr>
          <m:t>≈</m:t>
        </m:r>
        <m:r>
          <m:t>50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мс) — 2.5 минуты. Это неприемлемо для сценариев частого переобучения (например, ежечасное переобучение спам-фильтра).</w:t>
      </w:r>
    </w:p>
    <w:p>
      <w:pPr>
        <w:pStyle w:val="BodyText"/>
        <w:spacing w:line="360" w:lineRule="auto"/>
        <w:ind w:firstLine="709"/>
        <w:jc w:val="both"/>
      </w:pPr>
      <w:r>
        <w:rPr>
          <w:rFonts w:ascii="Times New Roman" w:hAnsi="Times New Roman" w:cs="Times New Roman" w:eastAsia="Times New Roman"/>
          <w:sz w:val="28"/>
        </w:rPr>
        <w:t xml:space="preserve">Дополнительная проблема: Koh et al. (2022) [7] показали, что оригинальная RONI уязвима к специально разработанным атакам, которые дополняют каждый ядовитый объект «компенсирующим» чистым объектом, нейтрализующим его отрицательное влияние на валидацию. Это требует более изощрённой стратегии фильтрации.</w:t>
      </w:r>
    </w:p>
    <w:bookmarkEnd w:id="130"/>
    <w:bookmarkStart w:id="131" w:name="батчевая-roni-алгоритмическое-решение"/>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Батчевая RONI: алгоритмическое решение</w:t>
      </w:r>
    </w:p>
    <w:p>
      <w:pPr>
        <w:pStyle w:val="FirstParagraph"/>
        <w:spacing w:line="360" w:lineRule="auto"/>
        <w:ind w:firstLine="709"/>
        <w:jc w:val="both"/>
      </w:pPr>
      <w:r>
        <w:rPr>
          <w:rFonts w:ascii="Times New Roman" w:hAnsi="Times New Roman" w:cs="Times New Roman" w:eastAsia="Times New Roman"/>
          <w:sz w:val="28"/>
        </w:rPr>
        <w:t xml:space="preserve">Предлагаемая батчевая реализация устраняет оба недостатка:</w:t>
      </w:r>
    </w:p>
    <w:p>
      <w:pPr>
        <w:numPr>
          <w:ilvl w:val="0"/>
          <w:numId w:val="1029"/>
        </w:numPr>
        <w:spacing w:line="360" w:lineRule="auto"/>
        <w:ind w:firstLine="709"/>
        <w:jc w:val="both"/>
      </w:pPr>
      <w:r>
        <w:rPr>
          <w:rFonts w:ascii="Times New Roman" w:hAnsi="Times New Roman" w:cs="Times New Roman" w:eastAsia="Times New Roman"/>
          <w:b/>
          <w:bCs/>
          <w:sz w:val="28"/>
        </w:rPr>
        <w:t xml:space="preserve">Вычислительное ускорение: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объекты разбиваются на батчи размера</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что снижает число переобучений до</w:t>
      </w:r>
      <w:r>
        <w:rPr>
          <w:rFonts w:ascii="Times New Roman" w:hAnsi="Times New Roman" w:cs="Times New Roman" w:eastAsia="Times New Roman"/>
          <w:sz w:val="28"/>
        </w:rPr>
        <w:t xml:space="preserve"> </w:t>
      </w:r>
      <m:oMath>
        <m:r>
          <m:rPr>
            <m:sty m:val="p"/>
          </m:rPr>
          <m:t>⌈</m:t>
        </m:r>
        <m:sSub>
          <m:e>
            <m:r>
              <m:t>N</m:t>
            </m:r>
          </m:e>
          <m:sub>
            <m:r>
              <m:rPr>
                <m:sty m:val="p"/>
              </m:rPr>
              <m:t>c</m:t>
            </m:r>
            <m:r>
              <m:rPr>
                <m:sty m:val="p"/>
              </m:rPr>
              <m:t>a</m:t>
            </m:r>
            <m:r>
              <m:rPr>
                <m:sty m:val="p"/>
              </m:rPr>
              <m:t>n</m:t>
            </m:r>
            <m:r>
              <m:rPr>
                <m:sty m:val="p"/>
              </m:rPr>
              <m:t>d</m:t>
            </m:r>
          </m:sub>
        </m:sSub>
        <m:r>
          <m:rPr>
            <m:sty m:val="p"/>
          </m:rPr>
          <m:t>/</m:t>
        </m:r>
        <m:r>
          <m:t>B</m:t>
        </m:r>
        <m:r>
          <m:rPr>
            <m:sty m:val="p"/>
          </m:rPr>
          <m:t>⌉</m:t>
        </m:r>
      </m:oMath>
      <w:r>
        <w:rPr>
          <w:rFonts w:ascii="Times New Roman" w:hAnsi="Times New Roman" w:cs="Times New Roman" w:eastAsia="Times New Roman"/>
          <w:sz w:val="28"/>
        </w:rPr>
        <w:t xml:space="preserve">.</w:t>
      </w:r>
    </w:p>
    <w:p>
      <w:pPr>
        <w:numPr>
          <w:ilvl w:val="0"/>
          <w:numId w:val="1029"/>
        </w:numPr>
        <w:spacing w:line="360" w:lineRule="auto"/>
        <w:ind w:firstLine="709"/>
        <w:jc w:val="both"/>
      </w:pPr>
      <w:r>
        <w:rPr>
          <w:rFonts w:ascii="Times New Roman" w:hAnsi="Times New Roman" w:cs="Times New Roman" w:eastAsia="Times New Roman"/>
          <w:b/>
          <w:bCs/>
          <w:sz w:val="28"/>
        </w:rPr>
        <w:t xml:space="preserve">Устойчивость к компенсационным атакам: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атакующему значительно сложнее компенсировать влияние целого батча из</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w:t>
      </w:r>
    </w:p>
    <w:p>
      <w:pPr>
        <w:pStyle w:val="FirstParagraph"/>
        <w:spacing w:line="360" w:lineRule="auto"/>
        <w:ind w:firstLine="709"/>
        <w:jc w:val="both"/>
      </w:pPr>
      <w:r>
        <w:rPr>
          <w:rFonts w:ascii="Times New Roman" w:hAnsi="Times New Roman" w:cs="Times New Roman" w:eastAsia="Times New Roman"/>
          <w:sz w:val="28"/>
        </w:rPr>
        <w:t xml:space="preserve">Схема батчевой RONI:</w:t>
      </w:r>
    </w:p>
    <w:p>
      <w:pPr>
        <w:pStyle w:val="Compact"/>
        <w:numPr>
          <w:ilvl w:val="0"/>
          <w:numId w:val="1030"/>
        </w:numPr>
        <w:spacing w:line="360" w:lineRule="auto"/>
        <w:ind w:firstLine="709"/>
        <w:jc w:val="both"/>
      </w:pPr>
      <w:r>
        <w:rPr>
          <w:rFonts w:ascii="Times New Roman" w:hAnsi="Times New Roman" w:cs="Times New Roman" w:eastAsia="Times New Roman"/>
          <w:sz w:val="28"/>
        </w:rPr>
        <w:t xml:space="preserve">Из всей обучающей выборки выделяется стратифицированная валидация долей</w:t>
      </w:r>
      <w:r>
        <w:rPr>
          <w:rFonts w:ascii="Times New Roman" w:hAnsi="Times New Roman" w:cs="Times New Roman" w:eastAsia="Times New Roman"/>
          <w:sz w:val="28"/>
        </w:rPr>
        <w:t xml:space="preserve"> </w:t>
      </w:r>
      <m:oMath>
        <m:sSub>
          <m:e>
            <m:r>
              <m:t>α</m:t>
            </m:r>
          </m:e>
          <m:sub>
            <m:r>
              <m:rPr>
                <m:sty m:val="p"/>
              </m:rPr>
              <m:t>v</m:t>
            </m:r>
            <m:r>
              <m:rPr>
                <m:sty m:val="p"/>
              </m:rPr>
              <m:t>a</m:t>
            </m:r>
            <m:r>
              <m:rPr>
                <m:sty m:val="p"/>
              </m:rPr>
              <m:t>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умолчанию 0.25 от каждого класса).</w:t>
      </w:r>
    </w:p>
    <w:p>
      <w:pPr>
        <w:pStyle w:val="Compact"/>
        <w:numPr>
          <w:ilvl w:val="0"/>
          <w:numId w:val="1030"/>
        </w:numPr>
        <w:spacing w:line="360" w:lineRule="auto"/>
        <w:ind w:firstLine="709"/>
        <w:jc w:val="both"/>
      </w:pPr>
      <w:r>
        <w:rPr>
          <w:rFonts w:ascii="Times New Roman" w:hAnsi="Times New Roman" w:cs="Times New Roman" w:eastAsia="Times New Roman"/>
          <w:sz w:val="28"/>
        </w:rPr>
        <w:t xml:space="preserve">Из оставшейся части формируется начальный «надёжный набор»</w:t>
      </w:r>
      <w:r>
        <w:rPr>
          <w:rFonts w:ascii="Times New Roman" w:hAnsi="Times New Roman" w:cs="Times New Roman" w:eastAsia="Times New Roman"/>
          <w:sz w:val="28"/>
        </w:rPr>
        <w:t xml:space="preserve"> </w:t>
      </w:r>
      <m:oMath>
        <m:sSub>
          <m:e>
            <m:r>
              <m:t>S</m:t>
            </m:r>
          </m:e>
          <m:sub>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случайные 30% кандидатов (этот набор не проверяется).</w:t>
      </w:r>
    </w:p>
    <w:p>
      <w:pPr>
        <w:pStyle w:val="Compact"/>
        <w:numPr>
          <w:ilvl w:val="0"/>
          <w:numId w:val="1030"/>
        </w:numPr>
        <w:spacing w:line="360" w:lineRule="auto"/>
        <w:ind w:firstLine="709"/>
        <w:jc w:val="both"/>
      </w:pPr>
      <w:r>
        <w:rPr>
          <w:rFonts w:ascii="Times New Roman" w:hAnsi="Times New Roman" w:cs="Times New Roman" w:eastAsia="Times New Roman"/>
          <w:sz w:val="28"/>
        </w:rPr>
        <w:t xml:space="preserve">Оставшиеся кандидаты разбиваются на батчи; каждый батч проверяется по критерию (3.13) с заменой отдельного объекта на весь батч.</w:t>
      </w:r>
    </w:p>
    <w:p>
      <w:pPr>
        <w:pStyle w:val="Compact"/>
        <w:numPr>
          <w:ilvl w:val="0"/>
          <w:numId w:val="1030"/>
        </w:numPr>
        <w:spacing w:line="360" w:lineRule="auto"/>
        <w:ind w:firstLine="709"/>
        <w:jc w:val="both"/>
      </w:pPr>
      <w:r>
        <w:rPr>
          <w:rFonts w:ascii="Times New Roman" w:hAnsi="Times New Roman" w:cs="Times New Roman" w:eastAsia="Times New Roman"/>
          <w:sz w:val="28"/>
        </w:rPr>
        <w:t xml:space="preserve">Батч принимается, если его добавление не ухудшает точность на валидации; иначе батч целиком отвергается.</w:t>
      </w:r>
    </w:p>
    <w:p>
      <w:pPr>
        <w:pStyle w:val="FirstParagraph"/>
        <w:spacing w:line="360" w:lineRule="auto"/>
        <w:ind w:firstLine="709"/>
        <w:jc w:val="both"/>
      </w:pPr>
      <w:r>
        <w:rPr>
          <w:rFonts w:ascii="Times New Roman" w:hAnsi="Times New Roman" w:cs="Times New Roman" w:eastAsia="Times New Roman"/>
          <w:b/>
          <w:bCs/>
          <w:sz w:val="28"/>
        </w:rPr>
        <w:t xml:space="preserve">Псевдокод Алгоритма 3.2 (Этап 2: батчевая RONI)</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D_1 = {(x_i, y_i)}, base_estimator f, val_fraction α, batch_size B,</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порог допустимого ухудшения τ, random_state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маска keep[1..|D_1|] ∈ {True, False}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Стратифицированная выборка валидации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V_idx ←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для каждого класса c ∈ unique(y):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I_c ← {i : y_i = 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n_val_c ← max(2, round(α × |I_c|))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V_idx ← V_idx ∪ random_choice(I_c, size=n_val_c)</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V ← D_1[V_idx]</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Кандидаты ← D_1 \ V</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Начальный надёжный набор S_0: 30% случайных кандидатов</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shuffle(Кандидаты)</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init_size ← max(10, 0.3 × |Кандидаты|)</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S ← Кандидаты[:init_size]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Остаток ← Кандидаты[init_size:]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Базовая точность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score_base ← accuracy(fit(S ∪ V), V)  // или только на 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Примечание: score_base вычисляется на модели, обученной на начальном 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score_base ← accuracy(fit(S), V)</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Последовательная проверка батчей</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keep[V_idx] ← True   // валидация всегда принята</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keep[S_idx] ← True   // начальный набор всегда принят</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для batch в batch_split(Остаток, size=B):</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trial_idx ← S_idx ∪ batch_idx</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score_try ← accuracy(fit(D_1[trial_idx]), V)</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если score_try &gt;= score_base - τ:</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Батч принят: обновляем надёжный набор и базовую точность</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S_idx ← S_idx ∪ batch_idx</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score_base ← max(score_base, score_try)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иначе: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Батч отвергнут</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keep[batch_idx] ← False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вернуть keep</w:t>
      </w:r>
    </w:p>
    <w:p>
      <w:pPr>
        <w:pStyle w:val="FirstParagraph"/>
        <w:spacing w:line="360" w:lineRule="auto"/>
        <w:ind w:firstLine="709"/>
        <w:jc w:val="both"/>
      </w:pPr>
      <w:r>
        <w:rPr>
          <w:rFonts w:ascii="Times New Roman" w:hAnsi="Times New Roman" w:cs="Times New Roman" w:eastAsia="Times New Roman"/>
          <w:b/>
          <w:bCs/>
          <w:sz w:val="28"/>
        </w:rPr>
        <w:t xml:space="preserve">Замечание о граничном случае batch_size=1.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B</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батчевая RONI совпадает с оригинальной, за исключением того, что начальный надёжный набор</w:t>
      </w:r>
      <w:r>
        <w:rPr>
          <w:rFonts w:ascii="Times New Roman" w:hAnsi="Times New Roman" w:cs="Times New Roman" w:eastAsia="Times New Roman"/>
          <w:sz w:val="28"/>
        </w:rPr>
        <w:t xml:space="preserve"> </w:t>
      </w:r>
      <m:oMath>
        <m:sSub>
          <m:e>
            <m:r>
              <m:t>S</m:t>
            </m:r>
          </m:e>
          <m:sub>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проверяется. Это ограничение компромиссного характера: полная проверка всех объектов потребовала бы двухпроходного алгоритма, что увеличило бы время работы вдвое.</w:t>
      </w:r>
    </w:p>
    <w:p>
      <w:pPr>
        <w:pStyle w:val="BodyText"/>
        <w:spacing w:line="360" w:lineRule="auto"/>
        <w:ind w:firstLine="709"/>
        <w:jc w:val="both"/>
      </w:pPr>
      <w:r>
        <w:rPr>
          <w:rFonts w:ascii="Times New Roman" w:hAnsi="Times New Roman" w:cs="Times New Roman" w:eastAsia="Times New Roman"/>
          <w:b/>
          <w:bCs/>
          <w:sz w:val="28"/>
        </w:rPr>
        <w:t xml:space="preserve">Влияние параметра threshold (</w:t>
      </w:r>
      <m:oMath>
        <m:r>
          <m:t>τ</m:t>
        </m:r>
      </m:oMath>
      <w:r>
        <w:rPr>
          <w:rFonts w:ascii="Times New Roman" w:hAnsi="Times New Roman" w:cs="Times New Roman" w:eastAsia="Times New Roman"/>
          <w:b/>
          <w:bCs/>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τ</m:t>
        </m:r>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(строгое условие): отвергается любой батч, хотя бы незначительно ухудшающий точность. При</w:t>
      </w:r>
      <w:r>
        <w:rPr>
          <w:rFonts w:ascii="Times New Roman" w:hAnsi="Times New Roman" w:cs="Times New Roman" w:eastAsia="Times New Roman"/>
          <w:sz w:val="28"/>
        </w:rPr>
        <w:t xml:space="preserve"> </w:t>
      </w:r>
      <m:oMath>
        <m:r>
          <m:t>τ</m:t>
        </m:r>
        <m:r>
          <m:rPr>
            <m:sty m:val="p"/>
          </m:rPr>
          <m:t>&gt;</m:t>
        </m:r>
        <m:r>
          <m:t>0</m:t>
        </m:r>
      </m:oMath>
      <w:r>
        <w:rPr>
          <w:rFonts w:ascii="Times New Roman" w:hAnsi="Times New Roman" w:cs="Times New Roman" w:eastAsia="Times New Roman"/>
          <w:sz w:val="28"/>
        </w:rPr>
        <w:t xml:space="preserve">: допускается небольшое ухудшение, что снижает число ложных отклонений (false rejections) чистых батчей. В нашей реализации</w:t>
      </w:r>
      <w:r>
        <w:rPr>
          <w:rFonts w:ascii="Times New Roman" w:hAnsi="Times New Roman" w:cs="Times New Roman" w:eastAsia="Times New Roman"/>
          <w:sz w:val="28"/>
        </w:rPr>
        <w:t xml:space="preserve"> </w:t>
      </w:r>
      <m:oMath>
        <m:r>
          <m:t>τ</m:t>
        </m:r>
        <m:r>
          <m:rPr>
            <m:sty m:val="p"/>
          </m:rPr>
          <m: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умолчанию.</w:t>
      </w:r>
    </w:p>
    <w:bookmarkEnd w:id="131"/>
    <w:bookmarkStart w:id="132" w:name="стратификация-валидации"/>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Стратификация валидации</w:t>
      </w:r>
    </w:p>
    <w:p>
      <w:pPr>
        <w:pStyle w:val="FirstParagraph"/>
        <w:spacing w:line="360" w:lineRule="auto"/>
        <w:ind w:firstLine="709"/>
        <w:jc w:val="both"/>
      </w:pPr>
      <w:r>
        <w:rPr>
          <w:rFonts w:ascii="Times New Roman" w:hAnsi="Times New Roman" w:cs="Times New Roman" w:eastAsia="Times New Roman"/>
          <w:sz w:val="28"/>
        </w:rPr>
        <w:t xml:space="preserve">Стратифицированный выбор валидационного множества — важная деталь реализации. Если валидация содержит слишком мало объектов одного из классов, метрика точности на валидации становится ненадёжной. Минимальный размер валидационного подмножества для каждого класса: 2 объекта (</w:t>
      </w:r>
      <w:r>
        <w:rPr>
          <w:rStyle w:val="VerbatimChar"/>
          <w:rFonts w:ascii="Times New Roman" w:hAnsi="Times New Roman" w:cs="Times New Roman" w:eastAsia="Times New Roman"/>
          <w:sz w:val="28"/>
        </w:rPr>
        <w:t xml:space="preserve">max(2, round(α × |I_c|))</w:t>
      </w:r>
      <w:r>
        <w:rPr>
          <w:rFonts w:ascii="Times New Roman" w:hAnsi="Times New Roman" w:cs="Times New Roman" w:eastAsia="Times New Roman"/>
          <w:sz w:val="28"/>
        </w:rPr>
        <w:t xml:space="preserve">). Это гарантирует, что даже при малых классах оценка точности на валидации остаётся осмысленной.</w:t>
      </w:r>
    </w:p>
    <w:bookmarkEnd w:id="132"/>
    <w:bookmarkEnd w:id="133"/>
    <w:bookmarkStart w:id="136" w:name="этап-3-trimmed-loss-обучение"/>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3.2.5 Этап 3: Trimmed-Loss обучение</w:t>
      </w:r>
    </w:p>
    <w:bookmarkStart w:id="134" w:name="X4b754cef67de7790ef4bdd9f0fd748ced4a7687"/>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Связь с Least Trimmed Squares и TRIM-defence</w:t>
      </w:r>
    </w:p>
    <w:p>
      <w:pPr>
        <w:pStyle w:val="FirstParagraph"/>
        <w:spacing w:line="360" w:lineRule="auto"/>
        <w:ind w:firstLine="709"/>
        <w:jc w:val="both"/>
      </w:pPr>
      <w:r>
        <w:rPr>
          <w:rFonts w:ascii="Times New Roman" w:hAnsi="Times New Roman" w:cs="Times New Roman" w:eastAsia="Times New Roman"/>
          <w:sz w:val="28"/>
        </w:rPr>
        <w:t xml:space="preserve">Метод наименьших обрезанных квадратов (Least Trimmed Squares, LTS), введённый Rousseeuw (1984) для задач регрессии, минимизирует сумму наименьших</w:t>
      </w:r>
      <w:r>
        <w:rPr>
          <w:rFonts w:ascii="Times New Roman" w:hAnsi="Times New Roman" w:cs="Times New Roman" w:eastAsia="Times New Roman"/>
          <w:sz w:val="28"/>
        </w:rPr>
        <w:t xml:space="preserve"> </w:t>
      </w:r>
      <m:oMath>
        <m:r>
          <m:t>h</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квадратичных остатков:</w:t>
      </w:r>
    </w:p>
    <w:p>
      <w:pPr>
        <w:pStyle w:val="BodyText"/>
        <w:spacing w:line="360" w:lineRule="auto"/>
      </w:pPr>
      <m:oMathPara>
        <m:oMathParaPr>
          <m:jc m:val="center"/>
        </m:oMathParaPr>
        <m:oMath>
          <m:sSub>
            <m:e>
              <m:acc>
                <m:accPr>
                  <m:chr m:val="̂"/>
                </m:accPr>
                <m:e>
                  <m:r>
                    <m:t>θ</m:t>
                  </m:r>
                </m:e>
              </m:acc>
            </m:e>
            <m:sub>
              <m:r>
                <m:rPr>
                  <m:sty m:val="p"/>
                </m:rPr>
                <m:t>L</m:t>
              </m:r>
              <m:r>
                <m:rPr>
                  <m:sty m:val="p"/>
                </m:rPr>
                <m:t>T</m:t>
              </m:r>
              <m:r>
                <m:rPr>
                  <m:sty m:val="p"/>
                </m:rP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h</m:t>
              </m:r>
            </m:sup>
            <m:e>
              <m:sSubSup>
                <m:e>
                  <m:r>
                    <m:t>r</m:t>
                  </m:r>
                </m:e>
                <m:sub>
                  <m:d>
                    <m:dPr>
                      <m:begChr m:val="("/>
                      <m:endChr m:val=")"/>
                      <m:sepChr m:val=""/>
                      <m:grow/>
                    </m:dPr>
                    <m:e>
                      <m:r>
                        <m:t>i</m:t>
                      </m:r>
                    </m:e>
                  </m:d>
                </m:sub>
                <m:sup>
                  <m:r>
                    <m:t>2</m:t>
                  </m:r>
                </m:sup>
              </m:sSubSup>
            </m:e>
          </m:nary>
          <m:d>
            <m:dPr>
              <m:begChr m:val="("/>
              <m:endChr m:val=")"/>
              <m:sepChr m:val=""/>
              <m:grow/>
            </m:dPr>
            <m:e>
              <m:r>
                <m:t>θ</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Sup>
          <m:e>
            <m:r>
              <m:t>r</m:t>
            </m:r>
          </m:e>
          <m:sub>
            <m:d>
              <m:dPr>
                <m:begChr m:val="("/>
                <m:endChr m:val=")"/>
                <m:sepChr m:val=""/>
                <m:grow/>
              </m:dPr>
              <m:e>
                <m:r>
                  <m:t>1</m:t>
                </m:r>
              </m:e>
            </m:d>
          </m:sub>
          <m:sup>
            <m:r>
              <m:t>2</m:t>
            </m:r>
          </m:sup>
        </m:sSubSup>
        <m:r>
          <m:rPr>
            <m:sty m:val="p"/>
          </m:rPr>
          <m:t>≤</m:t>
        </m:r>
        <m:sSubSup>
          <m:e>
            <m:r>
              <m:t>r</m:t>
            </m:r>
          </m:e>
          <m:sub>
            <m:d>
              <m:dPr>
                <m:begChr m:val="("/>
                <m:endChr m:val=")"/>
                <m:sepChr m:val=""/>
                <m:grow/>
              </m:dPr>
              <m:e>
                <m:r>
                  <m:t>2</m:t>
                </m:r>
              </m:e>
            </m:d>
          </m:sub>
          <m:sup>
            <m:r>
              <m:t>2</m:t>
            </m:r>
          </m:sup>
        </m:sSubSup>
        <m:r>
          <m:rPr>
            <m:sty m:val="p"/>
          </m:rPr>
          <m:t>≤</m:t>
        </m:r>
        <m:r>
          <m:rPr>
            <m:sty m:val="p"/>
          </m:rPr>
          <m:t>…</m:t>
        </m:r>
        <m:r>
          <m:rPr>
            <m:sty m:val="p"/>
          </m:rPr>
          <m:t>≤</m:t>
        </m:r>
        <m:sSubSup>
          <m:e>
            <m:r>
              <m:t>r</m:t>
            </m:r>
          </m:e>
          <m:sub>
            <m:d>
              <m:dPr>
                <m:begChr m:val="("/>
                <m:endChr m:val=")"/>
                <m:sepChr m:val=""/>
                <m:grow/>
              </m:dPr>
              <m:e>
                <m:r>
                  <m:t>N</m:t>
                </m:r>
              </m:e>
            </m:d>
          </m:sub>
          <m:sup>
            <m:r>
              <m:t>2</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упорядоченные квадраты остатков,</w:t>
      </w:r>
      <w:r>
        <w:rPr>
          <w:rFonts w:ascii="Times New Roman" w:hAnsi="Times New Roman" w:cs="Times New Roman" w:eastAsia="Times New Roman"/>
          <w:sz w:val="28"/>
        </w:rPr>
        <w:t xml:space="preserve"> </w:t>
      </w:r>
      <m:oMath>
        <m:r>
          <m:t>h</m:t>
        </m:r>
        <m:r>
          <m:rPr>
            <m:sty m:val="p"/>
          </m:rPr>
          <m:t>=</m:t>
        </m:r>
        <m:r>
          <m:rPr>
            <m:sty m:val="p"/>
          </m:rPr>
          <m:t>⌊</m:t>
        </m:r>
        <m:r>
          <m:t>N</m:t>
        </m:r>
        <m:d>
          <m:dPr>
            <m:begChr m:val="("/>
            <m:endChr m:val=")"/>
            <m:sepChr m:val=""/>
            <m:grow/>
          </m:dPr>
          <m:e>
            <m:r>
              <m:t>1</m:t>
            </m:r>
            <m:r>
              <m:rPr>
                <m:sty m:val="p"/>
              </m:rPr>
              <m:t>−</m:t>
            </m:r>
            <m:r>
              <m:t>α</m:t>
            </m:r>
          </m:e>
        </m:d>
        <m:r>
          <m:rPr>
            <m:sty m:val="p"/>
          </m:rPr>
          <m:t>⌋</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trim ratio. Теоретическая точка поломки:</w:t>
      </w:r>
      <w:r>
        <w:rPr>
          <w:rFonts w:ascii="Times New Roman" w:hAnsi="Times New Roman" w:cs="Times New Roman" w:eastAsia="Times New Roman"/>
          <w:sz w:val="28"/>
        </w:rPr>
        <w:t xml:space="preserve"> </w:t>
      </w:r>
      <m:oMath>
        <m:sSup>
          <m:e>
            <m:r>
              <m:t>ε</m:t>
            </m:r>
          </m:e>
          <m:sup>
            <m:r>
              <m:rPr>
                <m:sty m:val="p"/>
              </m:rPr>
              <m:t>*</m:t>
            </m:r>
          </m:sup>
        </m:sSup>
        <m:r>
          <m:rPr>
            <m:sty m:val="p"/>
          </m:rPr>
          <m:t>=</m:t>
        </m:r>
        <m:d>
          <m:dPr>
            <m:begChr m:val="("/>
            <m:endChr m:val=")"/>
            <m:sepChr m:val=""/>
            <m:grow/>
          </m:dPr>
          <m:e>
            <m:r>
              <m:t>N</m:t>
            </m:r>
            <m:r>
              <m:rPr>
                <m:sty m:val="p"/>
              </m:rPr>
              <m:t>−</m:t>
            </m:r>
            <m:r>
              <m:t>h</m:t>
            </m:r>
          </m:e>
        </m:d>
        <m:r>
          <m:rPr>
            <m:sty m:val="p"/>
          </m:rPr>
          <m:t>/</m:t>
        </m:r>
        <m:r>
          <m:t>N</m:t>
        </m:r>
        <m:r>
          <m:rPr>
            <m:sty m:val="p"/>
          </m:rPr>
          <m:t>≈</m:t>
        </m:r>
        <m:r>
          <m:t>α</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Jagielski et al. (2018) [4] адаптировали LTS для задачи классификации, предложив алгоритм TRIM (Training-with-Removal via Iterative Minimization). Ключевое обобщение: вместо квадратичных остатков используется произвольная функция потерь</w:t>
      </w:r>
      <w:r>
        <w:rPr>
          <w:rFonts w:ascii="Times New Roman" w:hAnsi="Times New Roman" w:cs="Times New Roman" w:eastAsia="Times New Roman"/>
          <w:sz w:val="28"/>
        </w:rPr>
        <w:t xml:space="preserve"> </w:t>
      </w:r>
      <m:oMath>
        <m:r>
          <m:rPr>
            <m:sty m:val="p"/>
          </m:rPr>
          <m:t>ℓ</m:t>
        </m:r>
      </m:oMath>
      <w:r>
        <w:rPr>
          <w:rFonts w:ascii="Times New Roman" w:hAnsi="Times New Roman" w:cs="Times New Roman" w:eastAsia="Times New Roman"/>
          <w:sz w:val="28"/>
        </w:rPr>
        <w:t xml:space="preserve">, совместимая с базовым классификатором. Для логистической регрессии применяется log-loss:</w:t>
      </w:r>
    </w:p>
    <w:p>
      <w:pPr>
        <w:pStyle w:val="BodyText"/>
        <w:spacing w:line="360" w:lineRule="auto"/>
      </w:pPr>
      <m:oMathPara>
        <m:oMathParaPr>
          <m:jc m:val="center"/>
        </m:oMathParaPr>
        <m:oMath>
          <m:sSub>
            <m:e>
              <m:r>
                <m:t>L</m:t>
              </m:r>
            </m:e>
            <m:sub>
              <m:r>
                <m:t>i</m:t>
              </m:r>
            </m:sub>
          </m:sSub>
          <m:d>
            <m:dPr>
              <m:begChr m:val="("/>
              <m:endChr m:val=")"/>
              <m:sepChr m:val=""/>
              <m:grow/>
            </m:dPr>
            <m:e>
              <m:r>
                <m:t>θ</m:t>
              </m:r>
            </m:e>
          </m:d>
          <m:r>
            <m:rPr>
              <m:sty m:val="p"/>
            </m:rPr>
            <m:t>=</m:t>
          </m:r>
          <m:r>
            <m:rPr>
              <m:sty m:val="p"/>
            </m:rPr>
            <m:t>−</m:t>
          </m:r>
          <m:r>
            <m:rPr>
              <m:sty m:val="p"/>
            </m:rPr>
            <m:t>log</m:t>
          </m:r>
          <m:sSub>
            <m:e>
              <m:r>
                <m:t>f</m:t>
              </m:r>
            </m:e>
            <m:sub>
              <m:r>
                <m:t>θ</m:t>
              </m:r>
            </m:sub>
          </m:sSub>
          <m:d>
            <m:dPr>
              <m:begChr m:val="("/>
              <m:endChr m:val=")"/>
              <m:sepChr m:val=""/>
              <m:grow/>
            </m:dPr>
            <m:e>
              <m:sSub>
                <m:e>
                  <m:r>
                    <m:t>y</m:t>
                  </m:r>
                </m:e>
                <m:sub>
                  <m:r>
                    <m:t>i</m:t>
                  </m:r>
                </m:sub>
              </m:sSub>
              <m:r>
                <m:rPr>
                  <m:sty m:val="p"/>
                </m:rPr>
                <m:t>|</m:t>
              </m:r>
              <m:sSub>
                <m:e>
                  <m:r>
                    <m:t>x</m:t>
                  </m:r>
                </m:e>
                <m:sub>
                  <m:r>
                    <m:t>i</m:t>
                  </m:r>
                </m:sub>
              </m:sSub>
            </m:e>
          </m:d>
          <m:r>
            <m:rPr>
              <m:sty m:val="p"/>
            </m:rPr>
            <m:t>=</m:t>
          </m:r>
          <m:r>
            <m:rPr>
              <m:sty m:val="p"/>
            </m:rPr>
            <m:t>−</m:t>
          </m:r>
          <m:sSub>
            <m:e>
              <m:r>
                <m:t>y</m:t>
              </m:r>
            </m:e>
            <m:sub>
              <m:r>
                <m:t>i</m:t>
              </m:r>
            </m:sub>
          </m:sSub>
          <m:r>
            <m:rPr>
              <m:sty m:val="p"/>
            </m:rPr>
            <m:t>log</m:t>
          </m:r>
          <m:sSub>
            <m:e>
              <m:r>
                <m:t>p</m:t>
              </m:r>
            </m:e>
            <m:sub>
              <m:r>
                <m:t>i</m:t>
              </m:r>
            </m:sub>
          </m:sSub>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sSub>
                <m:e>
                  <m:r>
                    <m:t>p</m:t>
                  </m:r>
                </m:e>
                <m:sub>
                  <m:r>
                    <m:t>i</m:t>
                  </m:r>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p</m:t>
            </m:r>
          </m:e>
          <m:sub>
            <m:r>
              <m:t>i</m:t>
            </m:r>
          </m:sub>
        </m:sSub>
        <m:r>
          <m:rPr>
            <m:sty m:val="p"/>
          </m:rPr>
          <m:t>=</m:t>
        </m:r>
        <m:r>
          <m:t>σ</m:t>
        </m:r>
        <m:d>
          <m:dPr>
            <m:begChr m:val="("/>
            <m:endChr m:val=")"/>
            <m:sepChr m:val=""/>
            <m:grow/>
          </m:dPr>
          <m:e>
            <m:sSup>
              <m:e>
                <m:r>
                  <m:t>w</m:t>
                </m:r>
              </m:e>
              <m:sup>
                <m:r>
                  <m:t>T</m:t>
                </m:r>
              </m:sup>
            </m:sSup>
            <m:sSub>
              <m:e>
                <m:r>
                  <m:t>x</m:t>
                </m:r>
              </m:e>
              <m:sub>
                <m:r>
                  <m:t>i</m:t>
                </m:r>
              </m:sub>
            </m:sSub>
            <m:r>
              <m:rPr>
                <m:sty m:val="p"/>
              </m:rPr>
              <m:t>+</m:t>
            </m:r>
            <m:r>
              <m:t>b</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предсказанная вероятность класса 1,</w:t>
      </w:r>
      <w:r>
        <w:rPr>
          <w:rFonts w:ascii="Times New Roman" w:hAnsi="Times New Roman" w:cs="Times New Roman" w:eastAsia="Times New Roman"/>
          <w:sz w:val="28"/>
        </w:rPr>
        <w:t xml:space="preserve"> </w:t>
      </w:r>
      <m:oMath>
        <m:r>
          <m:t>σ</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сигмоид-функция.</w:t>
      </w:r>
    </w:p>
    <w:p>
      <w:pPr>
        <w:pStyle w:val="BodyText"/>
        <w:spacing w:line="360" w:lineRule="auto"/>
        <w:ind w:firstLine="709"/>
        <w:jc w:val="both"/>
      </w:pPr>
      <w:r>
        <w:rPr>
          <w:rFonts w:ascii="Times New Roman" w:hAnsi="Times New Roman" w:cs="Times New Roman" w:eastAsia="Times New Roman"/>
          <w:sz w:val="28"/>
        </w:rPr>
        <w:t xml:space="preserve">Итеративная процедура TRIM: на каждом шаге</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обновляем набор принятых объектов:</w:t>
      </w:r>
    </w:p>
    <w:p>
      <w:pPr>
        <w:pStyle w:val="BodyText"/>
        <w:spacing w:line="360" w:lineRule="auto"/>
      </w:pPr>
      <m:oMathPara>
        <m:oMathParaPr>
          <m:jc m:val="center"/>
        </m:oMathParaPr>
        <m:oMath>
          <m:sSup>
            <m:e>
              <m:r>
                <m:t>S</m:t>
              </m:r>
            </m:e>
            <m:sup>
              <m:d>
                <m:dPr>
                  <m:begChr m:val="("/>
                  <m:endChr m:val=")"/>
                  <m:sepChr m:val=""/>
                  <m:grow/>
                </m:dPr>
                <m:e>
                  <m:r>
                    <m:t>t</m:t>
                  </m:r>
                  <m:r>
                    <m:rPr>
                      <m:sty m:val="p"/>
                    </m:rPr>
                    <m:t>+</m:t>
                  </m:r>
                  <m:r>
                    <m:t>1</m:t>
                  </m:r>
                </m:e>
              </m:d>
            </m:sup>
          </m:sSup>
          <m:r>
            <m:rPr>
              <m:sty m:val="p"/>
            </m:rPr>
            <m:t>=</m:t>
          </m:r>
          <m:d>
            <m:dPr>
              <m:begChr m:val="{"/>
              <m:endChr m:val="}"/>
              <m:sepChr m:val=""/>
              <m:grow/>
            </m:dPr>
            <m:e>
              <m:r>
                <m:t>i</m:t>
              </m:r>
              <m:r>
                <m:rPr>
                  <m:sty m:val="p"/>
                </m:rPr>
                <m:t>:</m:t>
              </m:r>
              <m:sSub>
                <m:e>
                  <m:r>
                    <m:t>L</m:t>
                  </m:r>
                </m:e>
                <m:sub>
                  <m:r>
                    <m:t>i</m:t>
                  </m:r>
                </m:sub>
              </m:sSub>
              <m:d>
                <m:dPr>
                  <m:begChr m:val="("/>
                  <m:endChr m:val=")"/>
                  <m:sepChr m:val=""/>
                  <m:grow/>
                </m:dPr>
                <m:e>
                  <m:sSup>
                    <m:e>
                      <m:acc>
                        <m:accPr>
                          <m:chr m:val="̂"/>
                        </m:accPr>
                        <m:e>
                          <m:r>
                            <m:t>θ</m:t>
                          </m:r>
                        </m:e>
                      </m:acc>
                    </m:e>
                    <m:sup>
                      <m:d>
                        <m:dPr>
                          <m:begChr m:val="("/>
                          <m:endChr m:val=")"/>
                          <m:sepChr m:val=""/>
                          <m:grow/>
                        </m:dPr>
                        <m:e>
                          <m:r>
                            <m:t>t</m:t>
                          </m:r>
                        </m:e>
                      </m:d>
                    </m:sup>
                  </m:sSup>
                </m:e>
              </m:d>
              <m:r>
                <m:rPr>
                  <m:sty m:val="p"/>
                </m:rPr>
                <m:t>≤</m:t>
              </m:r>
              <m:sSub>
                <m:e>
                  <m:r>
                    <m:t>L</m:t>
                  </m:r>
                </m:e>
                <m:sub>
                  <m:d>
                    <m:dPr>
                      <m:begChr m:val="("/>
                      <m:endChr m:val=")"/>
                      <m:sepChr m:val=""/>
                      <m:grow/>
                    </m:dPr>
                    <m:e>
                      <m:r>
                        <m:t>h</m:t>
                      </m:r>
                    </m:e>
                  </m:d>
                </m:sub>
              </m:sSub>
              <m:d>
                <m:dPr>
                  <m:begChr m:val="("/>
                  <m:endChr m:val=")"/>
                  <m:sepChr m:val=""/>
                  <m:grow/>
                </m:dPr>
                <m:e>
                  <m:sSup>
                    <m:e>
                      <m:acc>
                        <m:accPr>
                          <m:chr m:val="̂"/>
                        </m:accPr>
                        <m:e>
                          <m:r>
                            <m:t>θ</m:t>
                          </m:r>
                        </m:e>
                      </m:acc>
                    </m:e>
                    <m:sup>
                      <m:d>
                        <m:dPr>
                          <m:begChr m:val="("/>
                          <m:endChr m:val=")"/>
                          <m:sepChr m:val=""/>
                          <m:grow/>
                        </m:dPr>
                        <m:e>
                          <m:r>
                            <m:t>t</m:t>
                          </m:r>
                        </m:e>
                      </m:d>
                    </m:sup>
                  </m:sSup>
                </m:e>
              </m:d>
            </m:e>
          </m:d>
          <m:r>
            <m:rPr>
              <m:sty m:val="p"/>
            </m:rPr>
            <m:t>,</m:t>
          </m:r>
        </m:oMath>
      </m:oMathPara>
    </w:p>
    <w:p>
      <w:pPr>
        <w:pStyle w:val="FirstParagraph"/>
        <w:spacing w:line="360" w:lineRule="auto"/>
      </w:pPr>
      <m:oMathPara>
        <m:oMathParaPr>
          <m:jc m:val="center"/>
        </m:oMathParaPr>
        <m:oMath>
          <m:sSup>
            <m:e>
              <m:acc>
                <m:accPr>
                  <m:chr m:val="̂"/>
                </m:accPr>
                <m:e>
                  <m:r>
                    <m:t>θ</m:t>
                  </m:r>
                </m:e>
              </m:acc>
            </m:e>
            <m:sup>
              <m:d>
                <m:dPr>
                  <m:begChr m:val="("/>
                  <m:endChr m:val=")"/>
                  <m:sepChr m:val=""/>
                  <m:grow/>
                </m:dPr>
                <m:e>
                  <m:r>
                    <m:t>t</m:t>
                  </m:r>
                  <m:r>
                    <m:rPr>
                      <m:sty m:val="p"/>
                    </m:rPr>
                    <m:t>+</m:t>
                  </m:r>
                  <m:r>
                    <m:t>1</m:t>
                  </m:r>
                </m:e>
              </m:d>
            </m:sup>
          </m:sSup>
          <m:r>
            <m:rPr>
              <m:sty m:val="p"/>
            </m:rPr>
            <m:t>=</m:t>
          </m:r>
          <m:r>
            <m:rPr>
              <m:sty m:val="p"/>
            </m:rPr>
            <m:t>arg</m:t>
          </m:r>
          <m:limLow>
            <m:e>
              <m:r>
                <m:rPr>
                  <m:sty m:val="p"/>
                </m:rPr>
                <m:t>min</m:t>
              </m:r>
            </m:e>
            <m:lim>
              <m:r>
                <m:t>θ</m:t>
              </m:r>
            </m:lim>
          </m:limLow>
          <m:nary>
            <m:naryPr>
              <m:chr m:val="∑"/>
              <m:limLoc m:val="undOvr"/>
              <m:subHide m:val="off"/>
              <m:supHide m:val="on"/>
            </m:naryPr>
            <m:sub>
              <m:r>
                <m:t>i</m:t>
              </m:r>
              <m:r>
                <m:rPr>
                  <m:sty m:val="p"/>
                </m:rPr>
                <m:t>∈</m:t>
              </m:r>
              <m:sSup>
                <m:e>
                  <m:r>
                    <m:t>S</m:t>
                  </m:r>
                </m:e>
                <m:sup>
                  <m:d>
                    <m:dPr>
                      <m:begChr m:val="("/>
                      <m:endChr m:val=")"/>
                      <m:sepChr m:val=""/>
                      <m:grow/>
                    </m:dPr>
                    <m:e>
                      <m:r>
                        <m:t>t</m:t>
                      </m:r>
                      <m:r>
                        <m:rPr>
                          <m:sty m:val="p"/>
                        </m:rPr>
                        <m:t>+</m:t>
                      </m:r>
                      <m:r>
                        <m:t>1</m:t>
                      </m:r>
                    </m:e>
                  </m:d>
                </m:sup>
              </m:sSup>
            </m:sub>
            <m:sup>
              <m:r>
                <m:t>​</m:t>
              </m:r>
            </m:sup>
            <m:e>
              <m:sSub>
                <m:e>
                  <m:r>
                    <m:t>L</m:t>
                  </m:r>
                </m:e>
                <m:sub>
                  <m:r>
                    <m:t>i</m:t>
                  </m:r>
                </m:sub>
              </m:sSub>
            </m:e>
          </m:nary>
          <m:d>
            <m:dPr>
              <m:begChr m:val="("/>
              <m:endChr m:val=")"/>
              <m:sepChr m:val=""/>
              <m:grow/>
            </m:dPr>
            <m:e>
              <m:r>
                <m:t>θ</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L</m:t>
            </m:r>
          </m:e>
          <m:sub>
            <m:d>
              <m:dPr>
                <m:begChr m:val="("/>
                <m:endChr m:val=")"/>
                <m:sepChr m:val=""/>
                <m:grow/>
              </m:dPr>
              <m:e>
                <m:r>
                  <m:t>h</m:t>
                </m:r>
              </m:e>
            </m:d>
          </m:sub>
        </m:sSub>
        <m:d>
          <m:dPr>
            <m:begChr m:val="("/>
            <m:endChr m:val=")"/>
            <m:sepChr m:val=""/>
            <m:grow/>
          </m:dPr>
          <m:e>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h</m:t>
        </m:r>
      </m:oMath>
      <w:r>
        <w:rPr>
          <w:rFonts w:ascii="Times New Roman" w:hAnsi="Times New Roman" w:cs="Times New Roman" w:eastAsia="Times New Roman"/>
          <w:sz w:val="28"/>
        </w:rPr>
        <w:t xml:space="preserve">-я по возрастанию потеря при параметрах</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 Процедура повторяется</w:t>
      </w:r>
      <w:r>
        <w:rPr>
          <w:rFonts w:ascii="Times New Roman" w:hAnsi="Times New Roman" w:cs="Times New Roman" w:eastAsia="Times New Roman"/>
          <w:sz w:val="28"/>
        </w:rPr>
        <w:t xml:space="preserve"> </w:t>
      </w:r>
      <m:oMath>
        <m:sSub>
          <m:e>
            <m:r>
              <m:t>n</m:t>
            </m:r>
          </m:e>
          <m:sub>
            <m:r>
              <m:rPr>
                <m:sty m:val="p"/>
              </m:rPr>
              <m:t>i</m:t>
            </m:r>
            <m:r>
              <m:rPr>
                <m:sty m:val="p"/>
              </m:rPr>
              <m:t>t</m:t>
            </m:r>
            <m:r>
              <m:rPr>
                <m:sty m:val="p"/>
              </m:rPr>
              <m:t>e</m:t>
            </m:r>
            <m:r>
              <m:rPr>
                <m:sty m:val="p"/>
              </m:rPr>
              <m:t>r</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 на каждой итерации объекты с высокими потерями вытесняются из тренировочного набора.</w:t>
      </w:r>
    </w:p>
    <w:p>
      <w:pPr>
        <w:pStyle w:val="BodyText"/>
        <w:spacing w:line="360" w:lineRule="auto"/>
        <w:ind w:firstLine="709"/>
        <w:jc w:val="both"/>
      </w:pPr>
      <w:r>
        <w:rPr>
          <w:rFonts w:ascii="Times New Roman" w:hAnsi="Times New Roman" w:cs="Times New Roman" w:eastAsia="Times New Roman"/>
          <w:b/>
          <w:bCs/>
          <w:sz w:val="28"/>
        </w:rPr>
        <w:t xml:space="preserve">Теорема о сходимости (нестрого).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строго выпуклой функции потерь алгоритм TRIM монотонно убывает по значению целевой функции</w:t>
      </w:r>
      <w:r>
        <w:rPr>
          <w:rFonts w:ascii="Times New Roman" w:hAnsi="Times New Roman" w:cs="Times New Roman" w:eastAsia="Times New Roman"/>
          <w:sz w:val="28"/>
        </w:rPr>
        <w:t xml:space="preserve"> </w:t>
      </w:r>
      <m:oMath>
        <m:nary>
          <m:naryPr>
            <m:chr m:val="∑"/>
            <m:limLoc m:val="undOvr"/>
            <m:subHide m:val="off"/>
            <m:supHide m:val="on"/>
          </m:naryPr>
          <m:sub>
            <m:r>
              <m:t>i</m:t>
            </m:r>
            <m:r>
              <m:rPr>
                <m:sty m:val="p"/>
              </m:rPr>
              <m:t>∈</m:t>
            </m:r>
            <m:sSup>
              <m:e>
                <m:r>
                  <m:t>S</m:t>
                </m:r>
              </m:e>
              <m:sup>
                <m:d>
                  <m:dPr>
                    <m:begChr m:val="("/>
                    <m:endChr m:val=")"/>
                    <m:sepChr m:val=""/>
                    <m:grow/>
                  </m:dPr>
                  <m:e>
                    <m:r>
                      <m:t>t</m:t>
                    </m:r>
                  </m:e>
                </m:d>
              </m:sup>
            </m:sSup>
          </m:sub>
          <m:sup>
            <m:r>
              <m:t>​</m:t>
            </m:r>
          </m:sup>
          <m:e>
            <m:sSub>
              <m:e>
                <m:r>
                  <m:t>L</m:t>
                </m:r>
              </m:e>
              <m:sub>
                <m:r>
                  <m:t>i</m:t>
                </m:r>
              </m:sub>
            </m:sSub>
          </m:e>
        </m:nary>
        <m:d>
          <m:dPr>
            <m:begChr m:val="("/>
            <m:endChr m:val=")"/>
            <m:sepChr m:val=""/>
            <m:grow/>
          </m:dPr>
          <m:e>
            <m:sSup>
              <m:e>
                <m:acc>
                  <m:accPr>
                    <m:chr m:val="̂"/>
                  </m:accPr>
                  <m:e>
                    <m:r>
                      <m:t>θ</m:t>
                    </m:r>
                  </m:e>
                </m:acc>
              </m:e>
              <m:sup>
                <m:d>
                  <m:dPr>
                    <m:begChr m:val="("/>
                    <m:endChr m:val=")"/>
                    <m:sepChr m:val=""/>
                    <m:grow/>
                  </m:dPr>
                  <m:e>
                    <m:r>
                      <m:t>t</m:t>
                    </m:r>
                  </m:e>
                </m:d>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сходится к локальному минимуму. Для невыпуклых функций потерь (например, при использовании Random Forest) сходимость не гарантирована, но эмпирически наблюдается [4].</w:t>
      </w:r>
    </w:p>
    <w:bookmarkEnd w:id="134"/>
    <w:bookmarkStart w:id="135" w:name="Xb2162cd586be19115cf04879e704ec02421aacc"/>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Вычисление потерь для всего набора данных</w:t>
      </w:r>
    </w:p>
    <w:p>
      <w:pPr>
        <w:pStyle w:val="FirstParagraph"/>
        <w:spacing w:line="360" w:lineRule="auto"/>
        <w:ind w:firstLine="709"/>
        <w:jc w:val="both"/>
      </w:pPr>
      <w:r>
        <w:rPr>
          <w:rFonts w:ascii="Times New Roman" w:hAnsi="Times New Roman" w:cs="Times New Roman" w:eastAsia="Times New Roman"/>
          <w:sz w:val="28"/>
        </w:rPr>
        <w:t xml:space="preserve">Важная деталь реализации: потери вычисляются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для всех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w:t>
      </w:r>
      <w:r>
        <w:rPr>
          <w:rFonts w:ascii="Times New Roman" w:hAnsi="Times New Roman" w:cs="Times New Roman" w:eastAsia="Times New Roman"/>
          <w:sz w:val="28"/>
        </w:rPr>
        <w:t xml:space="preserve"> </w:t>
      </w:r>
      <m:oMath>
        <m:sSup>
          <m:e>
            <m:r>
              <m:t>D</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(включая ранее отвергнутые на итерации</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а не только для</w:t>
      </w:r>
      <w:r>
        <w:rPr>
          <w:rFonts w:ascii="Times New Roman" w:hAnsi="Times New Roman" w:cs="Times New Roman" w:eastAsia="Times New Roman"/>
          <w:sz w:val="28"/>
        </w:rPr>
        <w:t xml:space="preserve"> </w:t>
      </w:r>
      <m:oMath>
        <m:sSup>
          <m:e>
            <m:r>
              <m:t>S</m:t>
            </m:r>
          </m:e>
          <m:sup>
            <m:d>
              <m:dPr>
                <m:begChr m:val="("/>
                <m:endChr m:val=")"/>
                <m:sepChr m:val=""/>
                <m:grow/>
              </m:dPr>
              <m:e>
                <m:r>
                  <m:t>t</m:t>
                </m:r>
              </m:e>
            </m:d>
          </m:sup>
        </m:sSup>
      </m:oMath>
      <w:r>
        <w:rPr>
          <w:rFonts w:ascii="Times New Roman" w:hAnsi="Times New Roman" w:cs="Times New Roman" w:eastAsia="Times New Roman"/>
          <w:sz w:val="28"/>
        </w:rPr>
        <w:t xml:space="preserve">. Это позволяет «вернуть» в набор объекты, которые были некорректно отвергнуты на предыдущей итерации из-за зашумлённой оценки потерь. Таким образом:</w:t>
      </w:r>
    </w:p>
    <w:p>
      <w:pPr>
        <w:pStyle w:val="BodyText"/>
        <w:spacing w:line="360" w:lineRule="auto"/>
      </w:pPr>
      <m:oMathPara>
        <m:oMathParaPr>
          <m:jc m:val="center"/>
        </m:oMathParaPr>
        <m:oMath>
          <m:sSup>
            <m:e>
              <m:r>
                <m:rPr>
                  <m:sty m:val="p"/>
                </m:rPr>
                <m:t>k</m:t>
              </m:r>
              <m:r>
                <m:rPr>
                  <m:sty m:val="p"/>
                </m:rPr>
                <m:t>e</m:t>
              </m:r>
              <m:r>
                <m:rPr>
                  <m:sty m:val="p"/>
                </m:rPr>
                <m:t>e</m:t>
              </m:r>
              <m:r>
                <m:rPr>
                  <m:sty m:val="p"/>
                </m:rPr>
                <m:t>p</m:t>
              </m:r>
            </m:e>
            <m:sup>
              <m:d>
                <m:dPr>
                  <m:begChr m:val="("/>
                  <m:endChr m:val=")"/>
                  <m:sepChr m:val=""/>
                  <m:grow/>
                </m:dPr>
                <m:e>
                  <m:r>
                    <m:t>t</m:t>
                  </m:r>
                  <m:r>
                    <m:rPr>
                      <m:sty m:val="p"/>
                    </m:rPr>
                    <m:t>+</m:t>
                  </m:r>
                  <m:r>
                    <m:t>1</m:t>
                  </m:r>
                </m:e>
              </m:d>
            </m:sup>
          </m:sSup>
          <m:r>
            <m:rPr>
              <m:sty m:val="p"/>
            </m:rPr>
            <m:t>=</m:t>
          </m:r>
          <m:r>
            <m:rPr>
              <m:sty m:val="p"/>
            </m:rPr>
            <m:t>{</m:t>
          </m:r>
          <m:r>
            <m:t>i</m:t>
          </m:r>
          <m:r>
            <m:rPr>
              <m:sty m:val="p"/>
            </m:rPr>
            <m:t>:</m:t>
          </m:r>
          <m:sSub>
            <m:e>
              <m:r>
                <m:t>L</m:t>
              </m:r>
            </m:e>
            <m:sub>
              <m:r>
                <m:t>i</m:t>
              </m:r>
            </m:sub>
          </m:sSub>
          <m:d>
            <m:dPr>
              <m:begChr m:val="("/>
              <m:endChr m:val=")"/>
              <m:sepChr m:val=""/>
              <m:grow/>
            </m:dPr>
            <m:e>
              <m:sSup>
                <m:e>
                  <m:acc>
                    <m:accPr>
                      <m:chr m:val="̂"/>
                    </m:accPr>
                    <m:e>
                      <m:r>
                        <m:t>θ</m:t>
                      </m:r>
                    </m:e>
                  </m:acc>
                </m:e>
                <m:sup>
                  <m:d>
                    <m:dPr>
                      <m:begChr m:val="("/>
                      <m:endChr m:val=")"/>
                      <m:sepChr m:val=""/>
                      <m:grow/>
                    </m:dPr>
                    <m:e>
                      <m:r>
                        <m:t>t</m:t>
                      </m:r>
                    </m:e>
                  </m:d>
                </m:sup>
              </m:sSup>
            </m:e>
          </m:d>
          <m:r>
            <m:rPr>
              <m:sty m:val="p"/>
            </m:rPr>
            <m:t>≤</m:t>
          </m:r>
          <m:sSub>
            <m:e>
              <m:r>
                <m:t>L</m:t>
              </m:r>
            </m:e>
            <m:sub>
              <m:d>
                <m:dPr>
                  <m:begChr m:val="("/>
                  <m:endChr m:val=")"/>
                  <m:sepChr m:val=""/>
                  <m:grow/>
                </m:dPr>
                <m:e>
                  <m:r>
                    <m:t>h</m:t>
                  </m:r>
                </m:e>
              </m:d>
            </m:sub>
          </m:sSub>
          <m:r>
            <m:rPr>
              <m:sty m:val="p"/>
            </m:rPr>
            <m:t>}</m:t>
          </m:r>
          <m:r>
            <m:rPr>
              <m:sty m:val="p"/>
            </m:rPr>
            <m:t>,</m:t>
          </m:r>
          <m:r>
            <m:t> </m:t>
          </m:r>
          <m:r>
            <m:t>i</m:t>
          </m:r>
          <m:r>
            <m:rPr>
              <m:sty m:val="p"/>
            </m:rPr>
            <m:t>∈</m:t>
          </m:r>
          <m:r>
            <m:rPr>
              <m:sty m:val="p"/>
            </m:rPr>
            <m:t>{</m:t>
          </m:r>
          <m:r>
            <m:t>1</m:t>
          </m:r>
          <m:r>
            <m:rPr>
              <m:sty m:val="p"/>
            </m:rPr>
            <m:t>,</m:t>
          </m:r>
          <m:r>
            <m:rPr>
              <m:sty m:val="p"/>
            </m:rPr>
            <m:t>…</m:t>
          </m:r>
          <m:r>
            <m:rPr>
              <m:sty m:val="p"/>
            </m:rPr>
            <m:t>,</m:t>
          </m:r>
          <m:r>
            <m:t>N</m:t>
          </m:r>
          <m:r>
            <m:rPr>
              <m:sty m:val="p"/>
            </m:rPr>
            <m: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Это отличает нашу реализацию от некоторых упрощённых версий TRIM, вычисляющих потери только для текущего тренировочного набора.</w:t>
      </w:r>
    </w:p>
    <w:p>
      <w:pPr>
        <w:pStyle w:val="BodyText"/>
        <w:spacing w:line="360" w:lineRule="auto"/>
        <w:ind w:firstLine="709"/>
        <w:jc w:val="both"/>
      </w:pPr>
      <w:r>
        <w:rPr>
          <w:rFonts w:ascii="Times New Roman" w:hAnsi="Times New Roman" w:cs="Times New Roman" w:eastAsia="Times New Roman"/>
          <w:b/>
          <w:bCs/>
          <w:sz w:val="28"/>
        </w:rPr>
        <w:t xml:space="preserve">Псевдокод Алгоритма 3.3 (Этап 3: Trimmed-Loss)</w:t>
      </w:r>
    </w:p>
    <w:p>
      <w:pPr>
        <w:pStyle w:val="SourceCode"/>
        <w:spacing w:line="360" w:lineRule="auto"/>
        <w:ind w:firstLine="709"/>
        <w:jc w:val="both"/>
      </w:pPr>
      <w:r>
        <w:rPr>
          <w:rStyle w:val="VerbatimChar"/>
          <w:rFonts w:ascii="Times New Roman" w:hAnsi="Times New Roman" w:cs="Times New Roman" w:eastAsia="Times New Roman"/>
          <w:sz w:val="28"/>
        </w:rPr>
        <w:t xml:space="preserve">Вход: D_2 = {(x_i, y_i)}, base_estimator f, trim_ratio α, n_iter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Выход: маска keep[1..|D_2|] ∈ {True, False}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n ← |D_2|</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keep[1..n] ← True  // начинаем с полного набора</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h ← floor(n × (1 - α))  // число сохраняемых объектов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для t = 1, ..., n_iter: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Шаг 1: Обучаем модель на принятых объектах</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θ_t ← fit(f, X[keep], y[keep])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Шаг 2: Вычисляем потерю для ВСЕХ объектов</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для i = 1, ..., 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p_i ← predict_proba(θ_t, x_i)[y_i]     // P(y_i | x_i; θ_t)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L_i ← -log(max(p_i, 1e-12))            // log-loss, clip для стабильности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Шаг 3: Оставляем h объектов с наименьшей потерей</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order ← argsort(L[1..n])    // индексы по возрастанию потери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 ← {False} × 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keep[order[1..h]] ← True   // принимаем h лучших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вернуть keep</w:t>
      </w:r>
    </w:p>
    <w:p>
      <w:pPr>
        <w:pStyle w:val="FirstParagraph"/>
        <w:spacing w:line="360" w:lineRule="auto"/>
        <w:ind w:firstLine="709"/>
        <w:jc w:val="both"/>
      </w:pPr>
      <w:r>
        <w:rPr>
          <w:rFonts w:ascii="Times New Roman" w:hAnsi="Times New Roman" w:cs="Times New Roman" w:eastAsia="Times New Roman"/>
          <w:b/>
          <w:bCs/>
          <w:sz w:val="28"/>
        </w:rPr>
        <w:t xml:space="preserve">Выбор числа итераций.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результатам экспериментов (§5.8), три итерации</w:t>
      </w:r>
      <w:r>
        <w:rPr>
          <w:rFonts w:ascii="Times New Roman" w:hAnsi="Times New Roman" w:cs="Times New Roman" w:eastAsia="Times New Roman"/>
          <w:sz w:val="28"/>
        </w:rPr>
        <w:t xml:space="preserve"> </w:t>
      </w:r>
      <m:oMath>
        <m:d>
          <m:dPr>
            <m:begChr m:val="("/>
            <m:endChr m:val=")"/>
            <m:sepChr m:val=""/>
            <m:grow/>
          </m:dPr>
          <m:e>
            <m:sSub>
              <m:e>
                <m:r>
                  <m:t>n</m:t>
                </m:r>
              </m:e>
              <m:sub>
                <m:r>
                  <m:rPr>
                    <m:sty m:val="p"/>
                  </m:rPr>
                  <m:t>i</m:t>
                </m:r>
                <m:r>
                  <m:rPr>
                    <m:sty m:val="p"/>
                  </m:rPr>
                  <m:t>t</m:t>
                </m:r>
                <m:r>
                  <m:rPr>
                    <m:sty m:val="p"/>
                  </m:rPr>
                  <m:t>e</m:t>
                </m:r>
                <m:r>
                  <m:rPr>
                    <m:sty m:val="p"/>
                  </m:rPr>
                  <m:t>r</m:t>
                </m:r>
              </m:sub>
            </m:sSub>
            <m:r>
              <m:rPr>
                <m:sty m:val="p"/>
              </m:rPr>
              <m:t>=</m:t>
            </m:r>
            <m:r>
              <m:t>3</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обеспечивают 85–90% от максимально достижимого снижения ASR. Четвёртая и пятая итерации добавляют менее 5%, что не оправдывает дополнительных вычислительных затрат. Данный вывод согласуется с оригинальным исследованием Jagielski et al. [4], где также рекомендуется не более 5 итераций.</w:t>
      </w:r>
    </w:p>
    <w:p>
      <w:pPr>
        <w:spacing w:line="360" w:lineRule="auto"/>
      </w:pPr>
      <w:r>
        <w:rPr>
          <w:rFonts w:ascii="Times New Roman" w:hAnsi="Times New Roman" w:cs="Times New Roman" w:eastAsia="Times New Roman"/>
          <w:sz w:val="28"/>
        </w:rPr>
        <w:pict>
          <v:rect style="width:0;height:1.5pt" o:hralign="center" o:hrstd="t" o:hr="t"/>
        </w:pict>
      </w:r>
    </w:p>
    <w:bookmarkEnd w:id="135"/>
    <w:bookmarkEnd w:id="136"/>
    <w:bookmarkEnd w:id="137"/>
    <w:bookmarkStart w:id="138" w:name="формальное-описание-гибридного-алгоритма"/>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3.3 Формальное описание гибридного алгоритма</w:t>
      </w:r>
    </w:p>
    <w:p>
      <w:pPr>
        <w:pStyle w:val="FirstParagraph"/>
        <w:spacing w:line="360" w:lineRule="auto"/>
        <w:ind w:firstLine="709"/>
        <w:jc w:val="both"/>
      </w:pPr>
      <w:r>
        <w:rPr>
          <w:rFonts w:ascii="Times New Roman" w:hAnsi="Times New Roman" w:cs="Times New Roman" w:eastAsia="Times New Roman"/>
          <w:b/>
          <w:bCs/>
          <w:sz w:val="28"/>
        </w:rPr>
        <w:t xml:space="preserve">Алгоритм 3.1 (HybridPoisoningDefense — полное описание)</w:t>
      </w:r>
    </w:p>
    <w:p>
      <w:pPr>
        <w:pStyle w:val="BodyText"/>
        <w:spacing w:line="360" w:lineRule="auto"/>
        <w:ind w:firstLine="709"/>
        <w:jc w:val="both"/>
      </w:pPr>
      <w:r>
        <w:rPr>
          <w:rFonts w:ascii="Times New Roman" w:hAnsi="Times New Roman" w:cs="Times New Roman" w:eastAsia="Times New Roman"/>
          <w:b/>
          <w:bCs/>
          <w:sz w:val="28"/>
        </w:rPr>
        <w:t xml:space="preserve">Вход:</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d>
          <m:dPr>
            <m:begChr m:val="("/>
            <m:endChr m:val=")"/>
            <m:sepChr m:val=""/>
            <m:grow/>
          </m:dPr>
          <m:e>
            <m:r>
              <m:t>X</m:t>
            </m:r>
            <m:r>
              <m:rPr>
                <m:sty m:val="p"/>
              </m:rPr>
              <m:t>,</m:t>
            </m:r>
            <m:r>
              <m:t>y</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заражённая обучающая выборка,</w:t>
      </w:r>
      <w:r>
        <w:rPr>
          <w:rFonts w:ascii="Times New Roman" w:hAnsi="Times New Roman" w:cs="Times New Roman" w:eastAsia="Times New Roman"/>
          <w:sz w:val="28"/>
        </w:rPr>
        <w:t xml:space="preserve"> </w:t>
      </w:r>
      <m:oMath>
        <m:d>
          <m:dPr>
            <m:begChr m:val="|"/>
            <m:endChr m:val="|"/>
            <m:sepChr m:val=""/>
            <m:grow/>
          </m:dPr>
          <m:e>
            <m:r>
              <m:t>X</m:t>
            </m:r>
          </m:e>
        </m:d>
        <m:r>
          <m:rPr>
            <m:sty m:val="p"/>
          </m:rPr>
          <m:t>=</m:t>
        </m:r>
        <m:r>
          <m:t>N</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X</m:t>
        </m:r>
        <m:r>
          <m:rPr>
            <m:sty m:val="p"/>
          </m:rPr>
          <m:t>∈</m:t>
        </m:r>
        <m:sSup>
          <m:e>
            <m:r>
              <m:rPr>
                <m:sty m:val="p"/>
                <m:scr m:val="double-struck"/>
              </m:rPr>
              <m:t>R</m:t>
            </m:r>
          </m:e>
          <m:sup>
            <m:r>
              <m:t>N</m:t>
            </m:r>
            <m:r>
              <m:rPr>
                <m:sty m:val="p"/>
              </m:rPr>
              <m:t>×</m:t>
            </m:r>
            <m:r>
              <m:t>d</m:t>
            </m:r>
          </m:sup>
        </m:sSup>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y</m:t>
        </m:r>
        <m:r>
          <m:rPr>
            <m:sty m:val="p"/>
          </m:rPr>
          <m:t>∈</m:t>
        </m:r>
        <m:sSup>
          <m:e>
            <m:r>
              <m:rPr>
                <m:sty m:val="p"/>
                <m:scr m:val="script"/>
              </m:rPr>
              <m:t>Y</m:t>
            </m:r>
          </m:e>
          <m:sup>
            <m:r>
              <m:t>N</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p>
          <m:e>
            <m:r>
              <m:t>f</m:t>
            </m:r>
          </m:e>
          <m:sup>
            <m:r>
              <m:rPr>
                <m:sty m:val="p"/>
              </m:rPr>
              <m:t>b</m:t>
            </m:r>
            <m:r>
              <m:rPr>
                <m:sty m:val="p"/>
              </m:rPr>
              <m:t>a</m:t>
            </m:r>
            <m:r>
              <m:rPr>
                <m:sty m:val="p"/>
              </m:rPr>
              <m:t>s</m:t>
            </m:r>
            <m:r>
              <m:rPr>
                <m:sty m:val="p"/>
              </m:rPr>
              <m:t>e</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базовый классификатор (sklearn estimator с методами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predict_proba</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m:oMath>
        <m:r>
          <m:t>ε</m:t>
        </m:r>
        <m:r>
          <m:rPr>
            <m:sty m:val="p"/>
          </m:rPr>
          <m:t>∈</m:t>
        </m:r>
        <m:d>
          <m:dPr>
            <m:begChr m:val="("/>
            <m:endChr m:val=")"/>
            <m:sepChr m:val=""/>
            <m:grow/>
          </m:dPr>
          <m:e>
            <m:r>
              <m:t>0</m:t>
            </m:r>
            <m:r>
              <m:rPr>
                <m:sty m:val="p"/>
              </m:rPr>
              <m:t>,</m:t>
            </m:r>
            <m:r>
              <m:t>0.5</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use_anomaly</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use_roni</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use_trimmed_loss</w:t>
      </w:r>
      <w:r>
        <w:rPr>
          <w:rFonts w:ascii="Times New Roman" w:hAnsi="Times New Roman" w:cs="Times New Roman" w:eastAsia="Times New Roman"/>
          <w:sz w:val="28"/>
        </w:rPr>
        <w:t xml:space="preserve"> </w:t>
      </w:r>
      <m:oMath>
        <m:r>
          <m:rPr>
            <m:sty m:val="p"/>
          </m:rPr>
          <m:t>∈</m:t>
        </m:r>
        <m:r>
          <m:rPr>
            <m:sty m:val="p"/>
          </m:rPr>
          <m:t>{</m:t>
        </m:r>
        <m:r>
          <m:rPr>
            <m:sty m:val="p"/>
          </m:rPr>
          <m:t>T</m:t>
        </m:r>
        <m:r>
          <m:rPr>
            <m:sty m:val="p"/>
          </m:rPr>
          <m:t>r</m:t>
        </m:r>
        <m:r>
          <m:rPr>
            <m:sty m:val="p"/>
          </m:rPr>
          <m:t>u</m:t>
        </m:r>
        <m:r>
          <m:rPr>
            <m:sty m:val="p"/>
          </m:rPr>
          <m:t>e</m:t>
        </m:r>
        <m:r>
          <m:rPr>
            <m:sty m:val="p"/>
          </m:rPr>
          <m:t>,</m:t>
        </m:r>
        <m:r>
          <m:rPr>
            <m:sty m:val="p"/>
          </m:rPr>
          <m:t>F</m:t>
        </m:r>
        <m:r>
          <m:rPr>
            <m:sty m:val="p"/>
          </m:rPr>
          <m:t>a</m:t>
        </m:r>
        <m:r>
          <m:rPr>
            <m:sty m:val="p"/>
          </m:rPr>
          <m:t>l</m:t>
        </m:r>
        <m:r>
          <m:rPr>
            <m:sty m:val="p"/>
          </m:rPr>
          <m:t>s</m:t>
        </m:r>
        <m:r>
          <m:rPr>
            <m:sty m:val="p"/>
          </m:rPr>
          <m:t>e</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anomaly_method</w:t>
      </w:r>
      <w:r>
        <w:rPr>
          <w:rFonts w:ascii="Times New Roman" w:hAnsi="Times New Roman" w:cs="Times New Roman" w:eastAsia="Times New Roman"/>
          <w:sz w:val="28"/>
        </w:rPr>
        <w:t xml:space="preserve"> </w:t>
      </w:r>
      <m:oMath>
        <m:r>
          <m:rPr>
            <m:sty m:val="p"/>
          </m:rPr>
          <m:t>∈</m:t>
        </m:r>
        <m:r>
          <m:rPr>
            <m:sty m:val="p"/>
          </m:rPr>
          <m:t>{</m:t>
        </m:r>
        <m:r>
          <m:rPr>
            <m:nor/>
            <m:sty m:val="p"/>
          </m:rPr>
          <m:t>“isoforest”</m:t>
        </m:r>
        <m:r>
          <m:rPr>
            <m:sty m:val="p"/>
          </m:rPr>
          <m:t>,</m:t>
        </m:r>
        <m:r>
          <m:rPr>
            <m:nor/>
            <m:sty m:val="p"/>
          </m:rPr>
          <m:t>“lof”</m:t>
        </m:r>
        <m:r>
          <m:rPr>
            <m:sty m:val="p"/>
          </m:rPr>
          <m:t>,</m:t>
        </m:r>
        <m:r>
          <m:rPr>
            <m:nor/>
            <m:sty m:val="p"/>
          </m:rPr>
          <m:t>“elliptic”</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roni_batch_size</w:t>
      </w:r>
      <w:r>
        <w:rPr>
          <w:rFonts w:ascii="Times New Roman" w:hAnsi="Times New Roman" w:cs="Times New Roman" w:eastAsia="Times New Roman"/>
          <w:sz w:val="28"/>
        </w:rPr>
        <w:t xml:space="preserve"> </w:t>
      </w:r>
      <m:oMath>
        <m:r>
          <m:t>B</m:t>
        </m:r>
        <m:r>
          <m:rPr>
            <m:sty m:val="p"/>
          </m:rPr>
          <m:t>∈</m:t>
        </m:r>
        <m:sSub>
          <m:e>
            <m:r>
              <m:rPr>
                <m:sty m:val="p"/>
                <m:scr m:val="double-struck"/>
              </m:rPr>
              <m:t>N</m:t>
            </m:r>
          </m:e>
          <m:sub>
            <m:r>
              <m:rPr>
                <m:sty m:val="p"/>
              </m:rPr>
              <m:t>&gt;</m:t>
            </m:r>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w:t>
      </w:r>
      <w:r>
        <w:rPr>
          <w:rFonts w:ascii="Times New Roman" w:hAnsi="Times New Roman" w:cs="Times New Roman" w:eastAsia="Times New Roman"/>
          <w:sz w:val="28"/>
        </w:rPr>
        <w:t xml:space="preserve"> </w:t>
      </w:r>
      <m:oMath>
        <m:r>
          <m:rPr>
            <m:sty m:val="p"/>
          </m:rPr>
          <m:t>N</m:t>
        </m:r>
        <m:r>
          <m:rPr>
            <m:sty m:val="p"/>
          </m:rPr>
          <m:t>o</m:t>
        </m:r>
        <m:r>
          <m:rPr>
            <m:sty m:val="p"/>
          </m:rPr>
          <m:t>n</m:t>
        </m:r>
        <m:r>
          <m:rPr>
            <m:sty m:val="p"/>
          </m:rPr>
          <m:t>e</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автоматического расчёта)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trim_n_iter</w:t>
      </w:r>
      <w:r>
        <w:rPr>
          <w:rFonts w:ascii="Times New Roman" w:hAnsi="Times New Roman" w:cs="Times New Roman" w:eastAsia="Times New Roman"/>
          <w:sz w:val="28"/>
        </w:rPr>
        <w:t xml:space="preserve"> </w:t>
      </w:r>
      <m:oMath>
        <m:sSub>
          <m:e>
            <m:r>
              <m:t>n</m:t>
            </m:r>
          </m:e>
          <m:sub>
            <m:r>
              <m:rPr>
                <m:sty m:val="p"/>
              </m:rPr>
              <m:t>i</m:t>
            </m:r>
            <m:r>
              <m:rPr>
                <m:sty m:val="p"/>
              </m:rPr>
              <m:t>t</m:t>
            </m:r>
            <m:r>
              <m:rPr>
                <m:sty m:val="p"/>
              </m:rPr>
              <m:t>e</m:t>
            </m:r>
            <m:r>
              <m:rPr>
                <m:sty m:val="p"/>
              </m:rPr>
              <m:t>r</m:t>
            </m:r>
          </m:sub>
        </m:sSub>
        <m:r>
          <m:rPr>
            <m:sty m:val="p"/>
          </m:rPr>
          <m:t>∈</m:t>
        </m:r>
        <m:sSub>
          <m:e>
            <m:r>
              <m:rPr>
                <m:sty m:val="p"/>
                <m:scr m:val="double-struck"/>
              </m:rPr>
              <m:t>N</m:t>
            </m:r>
          </m:e>
          <m:sub>
            <m:r>
              <m:rPr>
                <m:sty m:val="p"/>
              </m:rPr>
              <m:t>&gt;</m:t>
            </m:r>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random_state</w:t>
      </w:r>
      <w:r>
        <w:rPr>
          <w:rFonts w:ascii="Times New Roman" w:hAnsi="Times New Roman" w:cs="Times New Roman" w:eastAsia="Times New Roman"/>
          <w:sz w:val="28"/>
        </w:rPr>
        <w:t xml:space="preserve"> </w:t>
      </w:r>
      <m:oMath>
        <m:r>
          <m:t>r</m:t>
        </m:r>
        <m:r>
          <m:rPr>
            <m:sty m:val="p"/>
          </m:rPr>
          <m:t>∈</m:t>
        </m:r>
        <m:r>
          <m:rPr>
            <m:sty m:val="p"/>
            <m:scr m:val="double-struck"/>
          </m:rPr>
          <m:t>N</m:t>
        </m:r>
      </m:oMath>
    </w:p>
    <w:p>
      <w:pPr>
        <w:pStyle w:val="BodyText"/>
        <w:spacing w:line="360" w:lineRule="auto"/>
        <w:ind w:firstLine="709"/>
        <w:jc w:val="both"/>
      </w:pPr>
      <w:r>
        <w:rPr>
          <w:rFonts w:ascii="Times New Roman" w:hAnsi="Times New Roman" w:cs="Times New Roman" w:eastAsia="Times New Roman"/>
          <w:b/>
          <w:bCs/>
          <w:sz w:val="28"/>
        </w:rPr>
        <w:t xml:space="preserve">Инициализация: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w:t>
      </w:r>
      <w:r>
        <w:rPr>
          <w:rFonts w:ascii="Times New Roman" w:hAnsi="Times New Roman" w:cs="Times New Roman" w:eastAsia="Times New Roman"/>
          <w:sz w:val="28"/>
        </w:rPr>
        <w:t xml:space="preserve"> </w:t>
      </w:r>
      <m:oMath>
        <m:r>
          <m:rPr>
            <m:sty m:val="p"/>
          </m:rPr>
          <m:t>←</m:t>
        </m:r>
        <m:sSub>
          <m:e>
            <m:r>
              <m:rPr>
                <m:sty m:val="b"/>
              </m:rPr>
              <m:t>1</m:t>
            </m:r>
          </m:e>
          <m:sub>
            <m:r>
              <m:t>N</m:t>
            </m:r>
          </m:sub>
        </m:sSub>
        <m:r>
          <m:rPr>
            <m:sty m:val="p"/>
          </m:rPr>
          <m:t>∈</m:t>
        </m:r>
        <m:r>
          <m:rPr>
            <m:sty m:val="p"/>
          </m:rPr>
          <m:t>{</m:t>
        </m:r>
        <m:r>
          <m:t>0</m:t>
        </m:r>
        <m:r>
          <m:rPr>
            <m:sty m:val="p"/>
          </m:rPr>
          <m:t>,</m:t>
        </m:r>
        <m:r>
          <m:t>1</m:t>
        </m:r>
        <m:sSup>
          <m:e>
            <m:r>
              <m:rPr>
                <m:sty m:val="p"/>
              </m:rPr>
              <m:t>}</m:t>
            </m:r>
          </m:e>
          <m:sup>
            <m:r>
              <m:t>N</m:t>
            </m:r>
          </m:sup>
        </m:sSup>
      </m:oMath>
    </w:p>
    <w:p>
      <w:pPr>
        <w:pStyle w:val="BodyText"/>
        <w:spacing w:line="360" w:lineRule="auto"/>
        <w:ind w:firstLine="709"/>
        <w:jc w:val="both"/>
      </w:pPr>
      <w:r>
        <w:rPr>
          <w:rFonts w:ascii="Times New Roman" w:hAnsi="Times New Roman" w:cs="Times New Roman" w:eastAsia="Times New Roman"/>
          <w:b/>
          <w:bCs/>
          <w:sz w:val="28"/>
        </w:rPr>
        <w:t xml:space="preserve">Шаг 1 (Этап детекции аномалий):</w:t>
      </w:r>
    </w:p>
    <w:p>
      <w:pPr>
        <w:pStyle w:val="SourceCode"/>
        <w:spacing w:line="360" w:lineRule="auto"/>
        <w:ind w:firstLine="709"/>
        <w:jc w:val="both"/>
      </w:pPr>
      <w:r>
        <w:rPr>
          <w:rStyle w:val="VerbatimChar"/>
          <w:rFonts w:ascii="Times New Roman" w:hAnsi="Times New Roman" w:cs="Times New Roman" w:eastAsia="Times New Roman"/>
          <w:sz w:val="28"/>
        </w:rPr>
        <w:t xml:space="preserve">если use_anomaly: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для c ∈ unique(y):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I_c ← {i : y_i = 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если |I_c| ≥ 10: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Обучить AD_c(X[I_c], contamination=ε, method=anomaly_method)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pred_c ← AD_c.predict(X[I_c])  // 1=inlier, −1=outlier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keep[I_c] ← keep[I_c] ∧ (pred_c == 1)</w:t>
      </w:r>
    </w:p>
    <w:p>
      <w:pPr>
        <w:pStyle w:val="FirstParagraph"/>
        <w:spacing w:line="360" w:lineRule="auto"/>
        <w:ind w:firstLine="709"/>
        <w:jc w:val="both"/>
      </w:pPr>
      <w:r>
        <w:rPr>
          <w:rFonts w:ascii="Times New Roman" w:hAnsi="Times New Roman" w:cs="Times New Roman" w:eastAsia="Times New Roman"/>
          <w:b/>
          <w:bCs/>
          <w:sz w:val="28"/>
        </w:rPr>
        <w:t xml:space="preserve">Шаг 2 (Этап RONI-фильтрации):</w:t>
      </w:r>
    </w:p>
    <w:p>
      <w:pPr>
        <w:pStyle w:val="SourceCode"/>
        <w:spacing w:line="360" w:lineRule="auto"/>
        <w:ind w:firstLine="709"/>
        <w:jc w:val="both"/>
      </w:pPr>
      <w:r>
        <w:rPr>
          <w:rStyle w:val="VerbatimChar"/>
          <w:rFonts w:ascii="Times New Roman" w:hAnsi="Times New Roman" w:cs="Times New Roman" w:eastAsia="Times New Roman"/>
          <w:sz w:val="28"/>
        </w:rPr>
        <w:t xml:space="preserve">если use_roni и sum(keep) &gt; 20: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idx_keep ← where(keep)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X_sub ← X[idx_keep]; y_sub ← y[idx_keep]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keep_sub ← RONI(X_sub, y_sub, f^base, B, 0.25, 0.0, 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keep_new ← {False} × 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keep_new[idx_keep[where(keep_sub)]] ← True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 ← keep_new</w:t>
      </w:r>
    </w:p>
    <w:p>
      <w:pPr>
        <w:pStyle w:val="FirstParagraph"/>
        <w:spacing w:line="360" w:lineRule="auto"/>
        <w:ind w:firstLine="709"/>
        <w:jc w:val="both"/>
      </w:pPr>
      <w:r>
        <w:rPr>
          <w:rFonts w:ascii="Times New Roman" w:hAnsi="Times New Roman" w:cs="Times New Roman" w:eastAsia="Times New Roman"/>
          <w:b/>
          <w:bCs/>
          <w:sz w:val="28"/>
        </w:rPr>
        <w:t xml:space="preserve">Шаг 3 (Этап Trimmed-Loss):</w:t>
      </w:r>
    </w:p>
    <w:p>
      <w:pPr>
        <w:pStyle w:val="SourceCode"/>
        <w:spacing w:line="360" w:lineRule="auto"/>
        <w:ind w:firstLine="709"/>
        <w:jc w:val="both"/>
      </w:pPr>
      <w:r>
        <w:rPr>
          <w:rStyle w:val="VerbatimChar"/>
          <w:rFonts w:ascii="Times New Roman" w:hAnsi="Times New Roman" w:cs="Times New Roman" w:eastAsia="Times New Roman"/>
          <w:sz w:val="28"/>
        </w:rPr>
        <w:t xml:space="preserve">если use_trimmed_loss и sum(keep) &gt; 20: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α_3 ← trim_ratio если trim_ratio ≠ None иначе max(0.02, ε × 0.3)</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idx_keep ← where(keep)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X_sub ← X[idx_keep]; y_sub ← y[idx_keep]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keep_sub ← TRIM(X_sub, y_sub, f^base, α_3, n_iter)</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keep_new ← {False} × 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keep_new[idx_keep[where(keep_sub)]] ← True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keep ← keep_new</w:t>
      </w:r>
    </w:p>
    <w:p>
      <w:pPr>
        <w:pStyle w:val="FirstParagraph"/>
        <w:spacing w:line="360" w:lineRule="auto"/>
        <w:ind w:firstLine="709"/>
        <w:jc w:val="both"/>
      </w:pPr>
      <w:r>
        <w:rPr>
          <w:rFonts w:ascii="Times New Roman" w:hAnsi="Times New Roman" w:cs="Times New Roman" w:eastAsia="Times New Roman"/>
          <w:b/>
          <w:bCs/>
          <w:sz w:val="28"/>
        </w:rPr>
        <w:t xml:space="preserve">Выход:</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Возврат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w:t>
      </w:r>
    </w:p>
    <w:p>
      <w:pPr>
        <w:pStyle w:val="BodyText"/>
        <w:spacing w:line="360" w:lineRule="auto"/>
        <w:ind w:firstLine="709"/>
        <w:jc w:val="both"/>
      </w:pPr>
      <w:r>
        <w:rPr>
          <w:rFonts w:ascii="Times New Roman" w:hAnsi="Times New Roman" w:cs="Times New Roman" w:eastAsia="Times New Roman"/>
          <w:b/>
          <w:bCs/>
          <w:sz w:val="28"/>
        </w:rPr>
        <w:t xml:space="preserve">Метод fit:</w:t>
      </w:r>
    </w:p>
    <w:p>
      <w:pPr>
        <w:pStyle w:val="SourceCode"/>
        <w:spacing w:line="360" w:lineRule="auto"/>
        <w:ind w:firstLine="709"/>
        <w:jc w:val="both"/>
      </w:pPr>
      <w:r>
        <w:rPr>
          <w:rStyle w:val="VerbatimChar"/>
          <w:rFonts w:ascii="Times New Roman" w:hAnsi="Times New Roman" w:cs="Times New Roman" w:eastAsia="Times New Roman"/>
          <w:sz w:val="28"/>
        </w:rPr>
        <w:t xml:space="preserve">keep ← sanitize(X, 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keep_mask_ ← keep</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model_ ← clone(f^base).fit(X[keep], y[keep])</w:t>
      </w:r>
    </w:p>
    <w:p>
      <w:pPr>
        <w:pStyle w:val="FirstParagraph"/>
        <w:spacing w:line="360" w:lineRule="auto"/>
        <w:ind w:firstLine="709"/>
        <w:jc w:val="both"/>
      </w:pPr>
      <w:r>
        <w:rPr>
          <w:rFonts w:ascii="Times New Roman" w:hAnsi="Times New Roman" w:cs="Times New Roman" w:eastAsia="Times New Roman"/>
          <w:b/>
          <w:bCs/>
          <w:sz w:val="28"/>
        </w:rPr>
        <w:t xml:space="preserve">Методы predict, predict_proba:</w:t>
      </w:r>
    </w:p>
    <w:p>
      <w:pPr>
        <w:pStyle w:val="SourceCode"/>
        <w:spacing w:line="360" w:lineRule="auto"/>
        <w:ind w:firstLine="709"/>
        <w:jc w:val="both"/>
      </w:pPr>
      <w:r>
        <w:rPr>
          <w:rStyle w:val="VerbatimChar"/>
          <w:rFonts w:ascii="Times New Roman" w:hAnsi="Times New Roman" w:cs="Times New Roman" w:eastAsia="Times New Roman"/>
          <w:sz w:val="28"/>
        </w:rPr>
        <w:t xml:space="preserve">predict(X_test) ← model_.predict(X_test)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predict_proba(X_test) ← model_.predict_proba(X_test)</w:t>
      </w:r>
    </w:p>
    <w:p>
      <w:pPr>
        <w:pStyle w:val="FirstParagraph"/>
        <w:spacing w:line="360" w:lineRule="auto"/>
        <w:ind w:firstLine="709"/>
        <w:jc w:val="both"/>
      </w:pPr>
      <w:r>
        <w:rPr>
          <w:rFonts w:ascii="Times New Roman" w:hAnsi="Times New Roman" w:cs="Times New Roman" w:eastAsia="Times New Roman"/>
          <w:b/>
          <w:bCs/>
          <w:sz w:val="28"/>
        </w:rPr>
        <w:t xml:space="preserve">Сложность по времени:</w:t>
      </w:r>
    </w:p>
    <w:p>
      <w:pPr>
        <w:pStyle w:val="BodyText"/>
        <w:spacing w:line="360" w:lineRule="auto"/>
      </w:pPr>
      <m:oMathPara>
        <m:oMathParaPr>
          <m:jc m:val="center"/>
        </m:oMathParaPr>
        <m:oMath>
          <m:sSub>
            <m:e>
              <m:r>
                <m:t>T</m:t>
              </m:r>
            </m:e>
            <m:sub>
              <m:r>
                <m:rPr>
                  <m:nor/>
                  <m:sty m:val="p"/>
                </m:rPr>
                <m:t>hybrid</m:t>
              </m:r>
            </m:sub>
          </m:sSub>
          <m:r>
            <m:rPr>
              <m:sty m:val="p"/>
            </m:rPr>
            <m:t>=</m:t>
          </m:r>
          <m:sSub>
            <m:e>
              <m:r>
                <m:t>T</m:t>
              </m:r>
            </m:e>
            <m:sub>
              <m:r>
                <m:t>1</m:t>
              </m:r>
            </m:sub>
          </m:sSub>
          <m:r>
            <m:rPr>
              <m:sty m:val="p"/>
            </m:rPr>
            <m:t>+</m:t>
          </m:r>
          <m:sSub>
            <m:e>
              <m:r>
                <m:t>T</m:t>
              </m:r>
            </m:e>
            <m:sub>
              <m:r>
                <m:t>2</m:t>
              </m:r>
            </m:sub>
          </m:sSub>
          <m:r>
            <m:rPr>
              <m:sty m:val="p"/>
            </m:rPr>
            <m:t>+</m:t>
          </m:r>
          <m:sSub>
            <m:e>
              <m:r>
                <m:t>T</m:t>
              </m:r>
            </m:e>
            <m:sub>
              <m:r>
                <m:t>3</m:t>
              </m:r>
            </m:sub>
          </m:sSub>
          <m:r>
            <m:rPr>
              <m:sty m:val="p"/>
            </m:rPr>
            <m:t>,</m:t>
          </m:r>
        </m:oMath>
      </m:oMathPara>
    </w:p>
    <w:p>
      <w:pPr>
        <w:pStyle w:val="FirstParagraph"/>
        <w:spacing w:line="360" w:lineRule="auto"/>
      </w:pPr>
      <m:oMathPara>
        <m:oMathParaPr>
          <m:jc m:val="center"/>
        </m:oMathParaPr>
        <m:oMath>
          <m:sSub>
            <m:e>
              <m:r>
                <m:t>T</m:t>
              </m:r>
            </m:e>
            <m:sub>
              <m:r>
                <m:t>1</m:t>
              </m:r>
            </m:sub>
          </m:sSub>
          <m:r>
            <m:rPr>
              <m:sty m:val="p"/>
            </m:rPr>
            <m:t>=</m:t>
          </m:r>
          <m:r>
            <m:t>O</m:t>
          </m:r>
          <m:d>
            <m:dPr>
              <m:begChr m:val="("/>
              <m:endChr m:val=")"/>
              <m:sepChr m:val=""/>
              <m:grow/>
            </m:dPr>
            <m:e>
              <m:r>
                <m:t>K</m:t>
              </m:r>
              <m:r>
                <m:rPr>
                  <m:sty m:val="p"/>
                </m:rPr>
                <m:t>⋅</m:t>
              </m:r>
              <m:r>
                <m:t>T</m:t>
              </m:r>
              <m:r>
                <m:rPr>
                  <m:sty m:val="p"/>
                </m:rPr>
                <m:t>⋅</m:t>
              </m:r>
              <m:r>
                <m:t>ψ</m:t>
              </m:r>
              <m:r>
                <m:rPr>
                  <m:sty m:val="p"/>
                </m:rPr>
                <m:t>log</m:t>
              </m:r>
              <m:r>
                <m:t>ψ</m:t>
              </m:r>
            </m:e>
          </m:d>
          <m:r>
            <m:rPr>
              <m:sty m:val="p"/>
            </m:rPr>
            <m:t>,</m:t>
          </m:r>
        </m:oMath>
      </m:oMathPara>
    </w:p>
    <w:p>
      <w:pPr>
        <w:pStyle w:val="FirstParagraph"/>
        <w:spacing w:line="360" w:lineRule="auto"/>
      </w:pPr>
      <m:oMathPara>
        <m:oMathParaPr>
          <m:jc m:val="center"/>
        </m:oMathParaPr>
        <m:oMath>
          <m:sSub>
            <m:e>
              <m:r>
                <m:t>T</m:t>
              </m:r>
            </m:e>
            <m:sub>
              <m:r>
                <m:t>2</m:t>
              </m:r>
            </m:sub>
          </m:sSub>
          <m:r>
            <m:rPr>
              <m:sty m:val="p"/>
            </m:rPr>
            <m:t>=</m:t>
          </m:r>
          <m:r>
            <m:t>O</m:t>
          </m:r>
          <m:d>
            <m:dPr>
              <m:begChr m:val="("/>
              <m:endChr m:val=")"/>
              <m:sepChr m:val=""/>
              <m:grow/>
            </m:dPr>
            <m:e>
              <m:f>
                <m:fPr>
                  <m:type m:val="bar"/>
                </m:fPr>
                <m:num>
                  <m:sSub>
                    <m:e>
                      <m:r>
                        <m:t>N</m:t>
                      </m:r>
                    </m:e>
                    <m:sub>
                      <m:r>
                        <m:t>1</m:t>
                      </m:r>
                    </m:sub>
                  </m:sSub>
                </m:num>
                <m:den>
                  <m:r>
                    <m:t>B</m:t>
                  </m:r>
                </m:den>
              </m:f>
              <m:r>
                <m:rPr>
                  <m:sty m:val="p"/>
                </m:rPr>
                <m:t>⋅</m:t>
              </m:r>
              <m:sSub>
                <m:e>
                  <m:r>
                    <m:t>T</m:t>
                  </m:r>
                </m:e>
                <m:sub>
                  <m:r>
                    <m:rPr>
                      <m:sty m:val="p"/>
                    </m:rPr>
                    <m:t>f</m:t>
                  </m:r>
                  <m:r>
                    <m:rPr>
                      <m:sty m:val="p"/>
                    </m:rPr>
                    <m:t>i</m:t>
                  </m:r>
                  <m:r>
                    <m:rPr>
                      <m:sty m:val="p"/>
                    </m:rPr>
                    <m:t>t</m:t>
                  </m:r>
                </m:sub>
              </m:sSub>
              <m:d>
                <m:dPr>
                  <m:begChr m:val="("/>
                  <m:endChr m:val=")"/>
                  <m:sepChr m:val=""/>
                  <m:grow/>
                </m:dPr>
                <m:e>
                  <m:sSub>
                    <m:e>
                      <m:r>
                        <m:t>N</m:t>
                      </m:r>
                    </m:e>
                    <m:sub>
                      <m:r>
                        <m:t>1</m:t>
                      </m:r>
                    </m:sub>
                  </m:sSub>
                </m:e>
              </m:d>
            </m:e>
          </m:d>
          <m:r>
            <m:rPr>
              <m:sty m:val="p"/>
            </m:rPr>
            <m:t>,</m:t>
          </m:r>
          <m:r>
            <m:t> </m:t>
          </m:r>
          <m:sSub>
            <m:e>
              <m:r>
                <m:t>N</m:t>
              </m:r>
            </m:e>
            <m:sub>
              <m:r>
                <m:t>1</m:t>
              </m:r>
            </m:sub>
          </m:sSub>
          <m:r>
            <m:rPr>
              <m:sty m:val="p"/>
            </m:rPr>
            <m:t>=</m:t>
          </m:r>
          <m:r>
            <m:rPr>
              <m:sty m:val="p"/>
            </m:rPr>
            <m:t>s</m:t>
          </m:r>
          <m:r>
            <m:rPr>
              <m:sty m:val="p"/>
            </m:rPr>
            <m:t>u</m:t>
          </m:r>
          <m:r>
            <m:rPr>
              <m:sty m:val="p"/>
            </m:rPr>
            <m:t>m</m:t>
          </m:r>
          <m:d>
            <m:dPr>
              <m:begChr m:val="("/>
              <m:endChr m:val=")"/>
              <m:sepChr m:val=""/>
              <m:grow/>
            </m:dPr>
            <m:e>
              <m:r>
                <m:rPr>
                  <m:sty m:val="p"/>
                </m:rPr>
                <m:t>k</m:t>
              </m:r>
              <m:r>
                <m:rPr>
                  <m:sty m:val="p"/>
                </m:rPr>
                <m:t>e</m:t>
              </m:r>
              <m:r>
                <m:rPr>
                  <m:sty m:val="p"/>
                </m:rPr>
                <m:t>e</m:t>
              </m:r>
              <m:r>
                <m:rPr>
                  <m:sty m:val="p"/>
                </m:rPr>
                <m:t>p</m:t>
              </m:r>
              <m:r>
                <m:rPr>
                  <m:sty m:val="p"/>
                </m:rPr>
                <m:t>a</m:t>
              </m:r>
              <m:r>
                <m:rPr>
                  <m:sty m:val="p"/>
                </m:rPr>
                <m:t>f</m:t>
              </m:r>
              <m:r>
                <m:rPr>
                  <m:sty m:val="p"/>
                </m:rPr>
                <m:t>t</m:t>
              </m:r>
              <m:r>
                <m:rPr>
                  <m:sty m:val="p"/>
                </m:rPr>
                <m:t>e</m:t>
              </m:r>
              <m:r>
                <m:rPr>
                  <m:sty m:val="p"/>
                </m:rPr>
                <m:t>r</m:t>
              </m:r>
              <m:r>
                <m:rPr>
                  <m:sty m:val="p"/>
                </m:rPr>
                <m:t>s</m:t>
              </m:r>
              <m:r>
                <m:rPr>
                  <m:sty m:val="p"/>
                </m:rPr>
                <m:t>t</m:t>
              </m:r>
              <m:r>
                <m:rPr>
                  <m:sty m:val="p"/>
                </m:rPr>
                <m:t>e</m:t>
              </m:r>
              <m:r>
                <m:rPr>
                  <m:sty m:val="p"/>
                </m:rPr>
                <m:t>p</m:t>
              </m:r>
              <m:r>
                <m:rPr>
                  <m:sty m:val="p"/>
                </m:rPr>
                <m:t>1</m:t>
              </m:r>
            </m:e>
          </m:d>
          <m:r>
            <m:rPr>
              <m:sty m:val="p"/>
            </m:rPr>
            <m:t>,</m:t>
          </m:r>
        </m:oMath>
      </m:oMathPara>
    </w:p>
    <w:p>
      <w:pPr>
        <w:pStyle w:val="FirstParagraph"/>
        <w:spacing w:line="360" w:lineRule="auto"/>
      </w:pPr>
      <m:oMathPara>
        <m:oMathParaPr>
          <m:jc m:val="center"/>
        </m:oMathParaPr>
        <m:oMath>
          <m:sSub>
            <m:e>
              <m:r>
                <m:t>T</m:t>
              </m:r>
            </m:e>
            <m:sub>
              <m:r>
                <m:t>3</m:t>
              </m:r>
            </m:sub>
          </m:sSub>
          <m:r>
            <m:rPr>
              <m:sty m:val="p"/>
            </m:rPr>
            <m:t>=</m:t>
          </m:r>
          <m:r>
            <m:t>O</m:t>
          </m:r>
          <m:d>
            <m:dPr>
              <m:begChr m:val="("/>
              <m:endChr m:val=")"/>
              <m:sepChr m:val=""/>
              <m:grow/>
            </m:dPr>
            <m:e>
              <m:sSub>
                <m:e>
                  <m:r>
                    <m:t>n</m:t>
                  </m:r>
                </m:e>
                <m:sub>
                  <m:r>
                    <m:rPr>
                      <m:sty m:val="p"/>
                    </m:rPr>
                    <m:t>i</m:t>
                  </m:r>
                  <m:r>
                    <m:rPr>
                      <m:sty m:val="p"/>
                    </m:rPr>
                    <m:t>t</m:t>
                  </m:r>
                  <m:r>
                    <m:rPr>
                      <m:sty m:val="p"/>
                    </m:rPr>
                    <m:t>e</m:t>
                  </m:r>
                  <m:r>
                    <m:rPr>
                      <m:sty m:val="p"/>
                    </m:rPr>
                    <m:t>r</m:t>
                  </m:r>
                </m:sub>
              </m:sSub>
              <m:r>
                <m:rPr>
                  <m:sty m:val="p"/>
                </m:rPr>
                <m:t>⋅</m:t>
              </m:r>
              <m:sSub>
                <m:e>
                  <m:r>
                    <m:t>T</m:t>
                  </m:r>
                </m:e>
                <m:sub>
                  <m:r>
                    <m:rPr>
                      <m:sty m:val="p"/>
                    </m:rPr>
                    <m:t>f</m:t>
                  </m:r>
                  <m:r>
                    <m:rPr>
                      <m:sty m:val="p"/>
                    </m:rPr>
                    <m:t>i</m:t>
                  </m:r>
                  <m:r>
                    <m:rPr>
                      <m:sty m:val="p"/>
                    </m:rPr>
                    <m:t>t</m:t>
                  </m:r>
                </m:sub>
              </m:sSub>
              <m:d>
                <m:dPr>
                  <m:begChr m:val="("/>
                  <m:endChr m:val=")"/>
                  <m:sepChr m:val=""/>
                  <m:grow/>
                </m:dPr>
                <m:e>
                  <m:sSub>
                    <m:e>
                      <m:r>
                        <m:t>N</m:t>
                      </m:r>
                    </m:e>
                    <m:sub>
                      <m:r>
                        <m:t>2</m:t>
                      </m:r>
                    </m:sub>
                  </m:sSub>
                </m:e>
              </m:d>
            </m:e>
          </m:d>
          <m:r>
            <m:rPr>
              <m:sty m:val="p"/>
            </m:rPr>
            <m:t>,</m:t>
          </m:r>
          <m:r>
            <m:t> </m:t>
          </m:r>
          <m:sSub>
            <m:e>
              <m:r>
                <m:t>N</m:t>
              </m:r>
            </m:e>
            <m:sub>
              <m:r>
                <m:t>2</m:t>
              </m:r>
            </m:sub>
          </m:sSub>
          <m:r>
            <m:rPr>
              <m:sty m:val="p"/>
            </m:rPr>
            <m:t>=</m:t>
          </m:r>
          <m:r>
            <m:rPr>
              <m:sty m:val="p"/>
            </m:rPr>
            <m:t>s</m:t>
          </m:r>
          <m:r>
            <m:rPr>
              <m:sty m:val="p"/>
            </m:rPr>
            <m:t>u</m:t>
          </m:r>
          <m:r>
            <m:rPr>
              <m:sty m:val="p"/>
            </m:rPr>
            <m:t>m</m:t>
          </m:r>
          <m:d>
            <m:dPr>
              <m:begChr m:val="("/>
              <m:endChr m:val=")"/>
              <m:sepChr m:val=""/>
              <m:grow/>
            </m:dPr>
            <m:e>
              <m:r>
                <m:rPr>
                  <m:sty m:val="p"/>
                </m:rPr>
                <m:t>k</m:t>
              </m:r>
              <m:r>
                <m:rPr>
                  <m:sty m:val="p"/>
                </m:rPr>
                <m:t>e</m:t>
              </m:r>
              <m:r>
                <m:rPr>
                  <m:sty m:val="p"/>
                </m:rPr>
                <m:t>e</m:t>
              </m:r>
              <m:r>
                <m:rPr>
                  <m:sty m:val="p"/>
                </m:rPr>
                <m:t>p</m:t>
              </m:r>
              <m:r>
                <m:rPr>
                  <m:sty m:val="p"/>
                </m:rPr>
                <m:t>a</m:t>
              </m:r>
              <m:r>
                <m:rPr>
                  <m:sty m:val="p"/>
                </m:rPr>
                <m:t>f</m:t>
              </m:r>
              <m:r>
                <m:rPr>
                  <m:sty m:val="p"/>
                </m:rPr>
                <m:t>t</m:t>
              </m:r>
              <m:r>
                <m:rPr>
                  <m:sty m:val="p"/>
                </m:rPr>
                <m:t>e</m:t>
              </m:r>
              <m:r>
                <m:rPr>
                  <m:sty m:val="p"/>
                </m:rPr>
                <m:t>r</m:t>
              </m:r>
              <m:r>
                <m:rPr>
                  <m:sty m:val="p"/>
                </m:rPr>
                <m:t>s</m:t>
              </m:r>
              <m:r>
                <m:rPr>
                  <m:sty m:val="p"/>
                </m:rPr>
                <m:t>t</m:t>
              </m:r>
              <m:r>
                <m:rPr>
                  <m:sty m:val="p"/>
                </m:rPr>
                <m:t>e</m:t>
              </m:r>
              <m:r>
                <m:rPr>
                  <m:sty m:val="p"/>
                </m:rPr>
                <m:t>p</m:t>
              </m:r>
              <m:r>
                <m:rPr>
                  <m:sty m:val="p"/>
                </m:rPr>
                <m:t>2</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T</m:t>
            </m:r>
          </m:e>
          <m:sub>
            <m:r>
              <m:rPr>
                <m:sty m:val="p"/>
              </m:rPr>
              <m:t>f</m:t>
            </m:r>
            <m:r>
              <m:rPr>
                <m:sty m:val="p"/>
              </m:rPr>
              <m:t>i</m:t>
            </m:r>
            <m:r>
              <m:rPr>
                <m:sty m:val="p"/>
              </m:rPr>
              <m:t>t</m:t>
            </m:r>
          </m:sub>
        </m:sSub>
        <m:d>
          <m:dPr>
            <m:begChr m:val="("/>
            <m:endChr m:val=")"/>
            <m:sepChr m:val=""/>
            <m:grow/>
          </m:dPr>
          <m:e>
            <m:r>
              <m:t>n</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время обучения базовой модели на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объектах.</w:t>
      </w:r>
    </w:p>
    <w:p>
      <w:pPr>
        <w:spacing w:line="360" w:lineRule="auto"/>
      </w:pPr>
      <w:r>
        <w:rPr>
          <w:rFonts w:ascii="Times New Roman" w:hAnsi="Times New Roman" w:cs="Times New Roman" w:eastAsia="Times New Roman"/>
          <w:sz w:val="28"/>
        </w:rPr>
        <w:pict>
          <v:rect style="width:0;height:1.5pt" o:hralign="center" o:hrstd="t" o:hr="t"/>
        </w:pict>
      </w:r>
    </w:p>
    <w:bookmarkEnd w:id="138"/>
    <w:bookmarkStart w:id="142" w:name="X482de00197b92628580ebcbac7a8479e09e332c"/>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3.4 Теоретическое обоснование комплементарности этапов</w:t>
      </w:r>
    </w:p>
    <w:bookmarkStart w:id="139" w:name="формальный-анализ-покрытия-ата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3.4.1 Формальный анализ покрытия атак</w:t>
      </w:r>
    </w:p>
    <w:p>
      <w:pPr>
        <w:pStyle w:val="FirstParagraph"/>
        <w:spacing w:line="360" w:lineRule="auto"/>
        <w:ind w:firstLine="709"/>
        <w:jc w:val="both"/>
      </w:pPr>
      <w:r>
        <w:rPr>
          <w:rFonts w:ascii="Times New Roman" w:hAnsi="Times New Roman" w:cs="Times New Roman" w:eastAsia="Times New Roman"/>
          <w:sz w:val="28"/>
        </w:rPr>
        <w:t xml:space="preserve">Определим для каждой атаки</w:t>
      </w:r>
      <w:r>
        <w:rPr>
          <w:rFonts w:ascii="Times New Roman" w:hAnsi="Times New Roman" w:cs="Times New Roman" w:eastAsia="Times New Roman"/>
          <w:sz w:val="28"/>
        </w:rPr>
        <w:t xml:space="preserve"> </w:t>
      </w:r>
      <m:oMath>
        <m:r>
          <m:t>ϕ</m:t>
        </m:r>
        <m:r>
          <m:rPr>
            <m:sty m:val="p"/>
          </m:rPr>
          <m:t>∈</m:t>
        </m:r>
        <m:r>
          <m:t>Φ</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множество «следов»: признаков, по которым отравленные объекты отличаются от чистых. Выделим три типа следов:</w:t>
      </w:r>
    </w:p>
    <w:p>
      <w:pPr>
        <w:pStyle w:val="Compact"/>
        <w:numPr>
          <w:ilvl w:val="0"/>
          <w:numId w:val="1031"/>
        </w:numPr>
        <w:spacing w:line="360" w:lineRule="auto"/>
        <w:ind w:firstLine="709"/>
        <w:jc w:val="both"/>
      </w:pPr>
      <m:oMath>
        <m:sSub>
          <m:e>
            <m:r>
              <m:rPr>
                <m:sty m:val="p"/>
                <m:scr m:val="script"/>
              </m:rPr>
              <m:t>T</m:t>
            </m:r>
          </m:e>
          <m:sub>
            <m:r>
              <m:rPr>
                <m:sty m:val="p"/>
              </m:rPr>
              <m:t>g</m:t>
            </m:r>
            <m:r>
              <m:rPr>
                <m:sty m:val="p"/>
              </m:rPr>
              <m:t>e</m:t>
            </m:r>
            <m:r>
              <m:rPr>
                <m:sty m:val="p"/>
              </m:rPr>
              <m:t>o</m:t>
            </m:r>
          </m:sub>
        </m:sSub>
      </m:oMath>
      <w:r>
        <w:rPr>
          <w:rFonts w:ascii="Times New Roman" w:hAnsi="Times New Roman" w:cs="Times New Roman" w:eastAsia="Times New Roman"/>
          <w:sz w:val="28"/>
        </w:rPr>
        <w:t xml:space="preserve">: геометрический след — отравленные объекты аномальны в признаковом пространстве относительно своего класса.</w:t>
      </w:r>
    </w:p>
    <w:p>
      <w:pPr>
        <w:pStyle w:val="Compact"/>
        <w:numPr>
          <w:ilvl w:val="0"/>
          <w:numId w:val="1031"/>
        </w:numPr>
        <w:spacing w:line="360" w:lineRule="auto"/>
        <w:ind w:firstLine="709"/>
        <w:jc w:val="both"/>
      </w:pPr>
      <m:oMath>
        <m:sSub>
          <m:e>
            <m:r>
              <m:rPr>
                <m:sty m:val="p"/>
                <m:scr m:val="script"/>
              </m:rPr>
              <m:t>T</m:t>
            </m:r>
          </m:e>
          <m:sub>
            <m:r>
              <m:rPr>
                <m:sty m:val="p"/>
              </m:rPr>
              <m:t>d</m:t>
            </m:r>
            <m:r>
              <m:rPr>
                <m:sty m:val="p"/>
              </m:rPr>
              <m:t>y</m:t>
            </m:r>
            <m:r>
              <m:rPr>
                <m:sty m:val="p"/>
              </m:rPr>
              <m:t>n</m:t>
            </m:r>
          </m:sub>
        </m:sSub>
      </m:oMath>
      <w:r>
        <w:rPr>
          <w:rFonts w:ascii="Times New Roman" w:hAnsi="Times New Roman" w:cs="Times New Roman" w:eastAsia="Times New Roman"/>
          <w:sz w:val="28"/>
        </w:rPr>
        <w:t xml:space="preserve">: динамический след — добавление отравленных объектов в обучение ухудшает валидационную точность.</w:t>
      </w:r>
    </w:p>
    <w:p>
      <w:pPr>
        <w:pStyle w:val="Compact"/>
        <w:numPr>
          <w:ilvl w:val="0"/>
          <w:numId w:val="1031"/>
        </w:numPr>
        <w:spacing w:line="360" w:lineRule="auto"/>
        <w:ind w:firstLine="709"/>
        <w:jc w:val="both"/>
      </w:pPr>
      <m:oMath>
        <m:sSub>
          <m:e>
            <m:r>
              <m:rPr>
                <m:sty m:val="p"/>
                <m:scr m:val="script"/>
              </m:rPr>
              <m:t>T</m:t>
            </m:r>
          </m:e>
          <m:sub>
            <m:r>
              <m:rPr>
                <m:sty m:val="p"/>
              </m:rPr>
              <m:t>s</m:t>
            </m:r>
            <m:r>
              <m:rPr>
                <m:sty m:val="p"/>
              </m:rPr>
              <m:t>t</m:t>
            </m:r>
            <m:r>
              <m:rPr>
                <m:sty m:val="p"/>
              </m:rPr>
              <m:t>a</m:t>
            </m:r>
            <m:r>
              <m:rPr>
                <m:sty m:val="p"/>
              </m:rPr>
              <m:t>t</m:t>
            </m:r>
          </m:sub>
        </m:sSub>
      </m:oMath>
      <w:r>
        <w:rPr>
          <w:rFonts w:ascii="Times New Roman" w:hAnsi="Times New Roman" w:cs="Times New Roman" w:eastAsia="Times New Roman"/>
          <w:sz w:val="28"/>
        </w:rPr>
        <w:t xml:space="preserve">: статистический след — отравленные объекты имеют аномально высокую функцию потерь относительно незаражённой модели.</w:t>
      </w:r>
    </w:p>
    <w:p>
      <w:pPr>
        <w:pStyle w:val="FirstParagraph"/>
        <w:spacing w:line="360" w:lineRule="auto"/>
        <w:ind w:firstLine="709"/>
        <w:jc w:val="both"/>
      </w:pPr>
      <w:r>
        <w:rPr>
          <w:rFonts w:ascii="Times New Roman" w:hAnsi="Times New Roman" w:cs="Times New Roman" w:eastAsia="Times New Roman"/>
          <w:sz w:val="28"/>
        </w:rPr>
        <w:t xml:space="preserve">Таблица 3.2 описывает, какие следы характерны для каждого класса атак:</w:t>
      </w:r>
    </w:p>
    <w:p>
      <w:pPr>
        <w:pStyle w:val="BodyText"/>
        <w:spacing w:line="360" w:lineRule="auto"/>
        <w:ind w:firstLine="709"/>
        <w:jc w:val="both"/>
      </w:pPr>
      <w:r>
        <w:rPr>
          <w:rFonts w:ascii="Times New Roman" w:hAnsi="Times New Roman" w:cs="Times New Roman" w:eastAsia="Times New Roman"/>
          <w:b/>
          <w:bCs/>
          <w:sz w:val="28"/>
        </w:rPr>
        <w:t xml:space="preserve">Таблица 3.1 — Следы атак в трёх пространствах анализа</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m:oMath>
              <m:sSub>
                <m:e>
                  <m:r>
                    <m:rPr>
                      <m:sty m:val="p"/>
                      <m:scr m:val="script"/>
                    </m:rPr>
                    <m:t>T</m:t>
                  </m:r>
                </m:e>
                <m:sub>
                  <m:r>
                    <m:rPr>
                      <m:sty m:val="p"/>
                    </m:rPr>
                    <m:t>g</m:t>
                  </m:r>
                  <m:r>
                    <m:rPr>
                      <m:sty m:val="p"/>
                    </m:rPr>
                    <m:t>e</m:t>
                  </m:r>
                  <m:r>
                    <m:rPr>
                      <m:sty m:val="p"/>
                    </m:rPr>
                    <m:t>o</m:t>
                  </m:r>
                </m:sub>
              </m:sSub>
            </m:oMath>
          </w:p>
        </w:tc>
        <w:tc>
          <w:tcPr/>
          <w:p>
            <w:pPr>
              <w:pStyle w:val="Compact"/>
              <w:spacing w:line="276" w:lineRule="auto"/>
              <w:ind w:firstLine="0"/>
              <w:jc w:val="left"/>
            </w:pPr>
            <m:oMath>
              <m:sSub>
                <m:e>
                  <m:r>
                    <m:rPr>
                      <m:sty m:val="p"/>
                      <m:scr m:val="script"/>
                    </m:rPr>
                    <m:t>T</m:t>
                  </m:r>
                </m:e>
                <m:sub>
                  <m:r>
                    <m:rPr>
                      <m:sty m:val="p"/>
                    </m:rPr>
                    <m:t>d</m:t>
                  </m:r>
                  <m:r>
                    <m:rPr>
                      <m:sty m:val="p"/>
                    </m:rPr>
                    <m:t>y</m:t>
                  </m:r>
                  <m:r>
                    <m:rPr>
                      <m:sty m:val="p"/>
                    </m:rPr>
                    <m:t>n</m:t>
                  </m:r>
                </m:sub>
              </m:sSub>
            </m:oMath>
          </w:p>
        </w:tc>
        <w:tc>
          <w:tcPr/>
          <w:p>
            <w:pPr>
              <w:pStyle w:val="Compact"/>
              <w:spacing w:line="276" w:lineRule="auto"/>
              <w:ind w:firstLine="0"/>
              <w:jc w:val="left"/>
            </w:pPr>
            <m:oMath>
              <m:sSub>
                <m:e>
                  <m:r>
                    <m:rPr>
                      <m:sty m:val="p"/>
                      <m:scr m:val="script"/>
                    </m:rPr>
                    <m:t>T</m:t>
                  </m:r>
                </m:e>
                <m:sub>
                  <m:r>
                    <m:rPr>
                      <m:sty m:val="p"/>
                    </m:rPr>
                    <m:t>s</m:t>
                  </m:r>
                  <m:r>
                    <m:rPr>
                      <m:sty m:val="p"/>
                    </m:rPr>
                    <m:t>t</m:t>
                  </m:r>
                  <m:r>
                    <m:rPr>
                      <m:sty m:val="p"/>
                    </m:rPr>
                    <m:t>a</m:t>
                  </m:r>
                  <m:r>
                    <m:rPr>
                      <m:sty m:val="p"/>
                    </m:rPr>
                    <m:t>t</m:t>
                  </m:r>
                </m:sub>
              </m:sSub>
            </m:oMath>
          </w:p>
        </w:tc>
        <w:tc>
          <w:tcPr/>
          <w:p>
            <w:pPr>
              <w:pStyle w:val="Compact"/>
              <w:spacing w:line="276" w:lineRule="auto"/>
              <w:ind w:firstLine="0"/>
              <w:jc w:val="left"/>
            </w:pPr>
            <w:r>
              <w:rPr>
                <w:rFonts w:ascii="Times New Roman" w:hAnsi="Times New Roman" w:cs="Times New Roman" w:eastAsia="Times New Roman"/>
                <w:sz w:val="24"/>
              </w:rPr>
              <w:t xml:space="preserve">Примечание</w:t>
            </w:r>
          </w:p>
        </w:tc>
      </w:tr>
      <w:tr>
        <w:tc>
          <w:tcPr/>
          <w:p>
            <w:pPr>
              <w:pStyle w:val="Compact"/>
              <w:spacing w:line="276" w:lineRule="auto"/>
              <w:ind w:firstLine="0"/>
              <w:jc w:val="left"/>
            </w:pPr>
            <w:r>
              <w:rPr>
                <w:rFonts w:ascii="Times New Roman" w:hAnsi="Times New Roman" w:cs="Times New Roman" w:eastAsia="Times New Roman"/>
                <w:sz w:val="24"/>
              </w:rPr>
              <w:t xml:space="preserve">Label flip (LF)</w:t>
            </w:r>
          </w:p>
        </w:tc>
        <w:tc>
          <w:tcPr/>
          <w:p>
            <w:pPr>
              <w:pStyle w:val="Compact"/>
              <w:spacing w:line="276" w:lineRule="auto"/>
              <w:ind w:firstLine="0"/>
              <w:jc w:val="left"/>
            </w:pPr>
            <w:r>
              <w:rPr>
                <w:rFonts w:ascii="Times New Roman" w:hAnsi="Times New Roman" w:cs="Times New Roman" w:eastAsia="Times New Roman"/>
                <w:sz w:val="24"/>
              </w:rPr>
              <w:t xml:space="preserve">Нет (признаки не изменены)</w:t>
            </w:r>
          </w:p>
        </w:tc>
        <w:tc>
          <w:tcPr/>
          <w:p>
            <w:pPr>
              <w:pStyle w:val="Compact"/>
              <w:spacing w:line="276" w:lineRule="auto"/>
              <w:ind w:firstLine="0"/>
              <w:jc w:val="left"/>
            </w:pPr>
            <w:r>
              <w:rPr>
                <w:rFonts w:ascii="Times New Roman" w:hAnsi="Times New Roman" w:cs="Times New Roman" w:eastAsia="Times New Roman"/>
                <w:sz w:val="24"/>
              </w:rPr>
              <w:t xml:space="preserve">Да (мешает общему обучению)</w:t>
            </w:r>
          </w:p>
        </w:tc>
        <w:tc>
          <w:tcPr/>
          <w:p>
            <w:pPr>
              <w:pStyle w:val="Compact"/>
              <w:spacing w:line="276" w:lineRule="auto"/>
              <w:ind w:firstLine="0"/>
              <w:jc w:val="left"/>
            </w:pPr>
            <w:r>
              <w:rPr>
                <w:rFonts w:ascii="Times New Roman" w:hAnsi="Times New Roman" w:cs="Times New Roman" w:eastAsia="Times New Roman"/>
                <w:sz w:val="24"/>
              </w:rPr>
              <w:t xml:space="preserve">Да (неправильная метка → высокая потеря)</w:t>
            </w:r>
          </w:p>
        </w:tc>
        <w:tc>
          <w:tcPr/>
          <w:p>
            <w:pPr>
              <w:pStyle w:val="Compact"/>
              <w:spacing w:line="276" w:lineRule="auto"/>
              <w:ind w:firstLine="0"/>
              <w:jc w:val="left"/>
            </w:pPr>
            <w:r>
              <w:rPr>
                <w:rFonts w:ascii="Times New Roman" w:hAnsi="Times New Roman" w:cs="Times New Roman" w:eastAsia="Times New Roman"/>
                <w:sz w:val="24"/>
              </w:rPr>
              <w:t xml:space="preserve">Хорошо ловится TL, умеренно — RONI</w:t>
            </w:r>
          </w:p>
        </w:tc>
      </w:tr>
      <w:tr>
        <w:tc>
          <w:tcPr/>
          <w:p>
            <w:pPr>
              <w:pStyle w:val="Compact"/>
              <w:spacing w:line="276" w:lineRule="auto"/>
              <w:ind w:firstLine="0"/>
              <w:jc w:val="left"/>
            </w:pPr>
            <w:r>
              <w:rPr>
                <w:rFonts w:ascii="Times New Roman" w:hAnsi="Times New Roman" w:cs="Times New Roman" w:eastAsia="Times New Roman"/>
                <w:sz w:val="24"/>
              </w:rPr>
              <w:t xml:space="preserve">Targeted flip (TLF)</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Да (сдвигает границу)</w:t>
            </w:r>
          </w:p>
        </w:tc>
        <w:tc>
          <w:tcPr/>
          <w:p>
            <w:pPr>
              <w:pStyle w:val="Compact"/>
              <w:spacing w:line="276" w:lineRule="auto"/>
              <w:ind w:firstLine="0"/>
              <w:jc w:val="left"/>
            </w:pPr>
            <w:r>
              <w:rPr>
                <w:rFonts w:ascii="Times New Roman" w:hAnsi="Times New Roman" w:cs="Times New Roman" w:eastAsia="Times New Roman"/>
                <w:sz w:val="24"/>
              </w:rPr>
              <w:t xml:space="preserve">Да</w:t>
            </w:r>
          </w:p>
        </w:tc>
        <w:tc>
          <w:tcPr/>
          <w:p>
            <w:pPr>
              <w:pStyle w:val="Compact"/>
              <w:spacing w:line="276" w:lineRule="auto"/>
              <w:ind w:firstLine="0"/>
              <w:jc w:val="left"/>
            </w:pPr>
            <w:r>
              <w:rPr>
                <w:rFonts w:ascii="Times New Roman" w:hAnsi="Times New Roman" w:cs="Times New Roman" w:eastAsia="Times New Roman"/>
                <w:sz w:val="24"/>
              </w:rPr>
              <w:t xml:space="preserve">Хорошо ловится RONI и TL</w:t>
            </w:r>
          </w:p>
        </w:tc>
      </w:tr>
      <w:tr>
        <w:tc>
          <w:tcPr/>
          <w:p>
            <w:pPr>
              <w:pStyle w:val="Compact"/>
              <w:spacing w:line="276" w:lineRule="auto"/>
              <w:ind w:firstLine="0"/>
              <w:jc w:val="left"/>
            </w:pPr>
            <w:r>
              <w:rPr>
                <w:rFonts w:ascii="Times New Roman" w:hAnsi="Times New Roman" w:cs="Times New Roman" w:eastAsia="Times New Roman"/>
                <w:sz w:val="24"/>
              </w:rPr>
              <w:t xml:space="preserve">Feature collision (FC)</w:t>
            </w:r>
          </w:p>
        </w:tc>
        <w:tc>
          <w:tcPr/>
          <w:p>
            <w:pPr>
              <w:pStyle w:val="Compact"/>
              <w:spacing w:line="276" w:lineRule="auto"/>
              <w:ind w:firstLine="0"/>
              <w:jc w:val="left"/>
            </w:pPr>
            <w:r>
              <w:rPr>
                <w:rFonts w:ascii="Times New Roman" w:hAnsi="Times New Roman" w:cs="Times New Roman" w:eastAsia="Times New Roman"/>
                <w:sz w:val="24"/>
              </w:rPr>
              <w:t xml:space="preserve">Частично (смещены признаки)</w:t>
            </w:r>
          </w:p>
        </w:tc>
        <w:tc>
          <w:tcPr/>
          <w:p>
            <w:pPr>
              <w:pStyle w:val="Compact"/>
              <w:spacing w:line="276" w:lineRule="auto"/>
              <w:ind w:firstLine="0"/>
              <w:jc w:val="left"/>
            </w:pPr>
            <w:r>
              <w:rPr>
                <w:rFonts w:ascii="Times New Roman" w:hAnsi="Times New Roman" w:cs="Times New Roman" w:eastAsia="Times New Roman"/>
                <w:sz w:val="24"/>
              </w:rPr>
              <w:t xml:space="preserve">Да</w:t>
            </w:r>
          </w:p>
        </w:tc>
        <w:tc>
          <w:tcPr/>
          <w:p>
            <w:pPr>
              <w:pStyle w:val="Compact"/>
              <w:spacing w:line="276" w:lineRule="auto"/>
              <w:ind w:firstLine="0"/>
              <w:jc w:val="left"/>
            </w:pPr>
            <w:r>
              <w:rPr>
                <w:rFonts w:ascii="Times New Roman" w:hAnsi="Times New Roman" w:cs="Times New Roman" w:eastAsia="Times New Roman"/>
                <w:sz w:val="24"/>
              </w:rPr>
              <w:t xml:space="preserve">Частично</w:t>
            </w:r>
          </w:p>
        </w:tc>
        <w:tc>
          <w:tcPr/>
          <w:p>
            <w:pPr>
              <w:pStyle w:val="Compact"/>
              <w:spacing w:line="276" w:lineRule="auto"/>
              <w:ind w:firstLine="0"/>
              <w:jc w:val="left"/>
            </w:pPr>
            <w:r>
              <w:rPr>
                <w:rFonts w:ascii="Times New Roman" w:hAnsi="Times New Roman" w:cs="Times New Roman" w:eastAsia="Times New Roman"/>
                <w:sz w:val="24"/>
              </w:rPr>
              <w:t xml:space="preserve">Per-class AD + RONI</w:t>
            </w:r>
          </w:p>
        </w:tc>
      </w:tr>
      <w:tr>
        <w:tc>
          <w:tcPr/>
          <w:p>
            <w:pPr>
              <w:pStyle w:val="Compact"/>
              <w:spacing w:line="276" w:lineRule="auto"/>
              <w:ind w:firstLine="0"/>
              <w:jc w:val="left"/>
            </w:pPr>
            <w:r>
              <w:rPr>
                <w:rFonts w:ascii="Times New Roman" w:hAnsi="Times New Roman" w:cs="Times New Roman" w:eastAsia="Times New Roman"/>
                <w:sz w:val="24"/>
              </w:rPr>
              <w:t xml:space="preserve">Backdoor (слабый триггер)</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Частично</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Труднее всего для детекции</w:t>
            </w:r>
          </w:p>
        </w:tc>
      </w:tr>
      <w:tr>
        <w:tc>
          <w:tcPr/>
          <w:p>
            <w:pPr>
              <w:pStyle w:val="Compact"/>
              <w:spacing w:line="276" w:lineRule="auto"/>
              <w:ind w:firstLine="0"/>
              <w:jc w:val="left"/>
            </w:pPr>
            <w:r>
              <w:rPr>
                <w:rFonts w:ascii="Times New Roman" w:hAnsi="Times New Roman" w:cs="Times New Roman" w:eastAsia="Times New Roman"/>
                <w:sz w:val="24"/>
              </w:rPr>
              <w:t xml:space="preserve">Backdoor (сильный триггер)</w:t>
            </w:r>
          </w:p>
        </w:tc>
        <w:tc>
          <w:tcPr/>
          <w:p>
            <w:pPr>
              <w:pStyle w:val="Compact"/>
              <w:spacing w:line="276" w:lineRule="auto"/>
              <w:ind w:firstLine="0"/>
              <w:jc w:val="left"/>
            </w:pPr>
            <w:r>
              <w:rPr>
                <w:rFonts w:ascii="Times New Roman" w:hAnsi="Times New Roman" w:cs="Times New Roman" w:eastAsia="Times New Roman"/>
                <w:sz w:val="24"/>
              </w:rPr>
              <w:t xml:space="preserve">Да (триггер = выброс внутри класса)</w:t>
            </w:r>
          </w:p>
        </w:tc>
        <w:tc>
          <w:tcPr/>
          <w:p>
            <w:pPr>
              <w:pStyle w:val="Compact"/>
              <w:spacing w:line="276" w:lineRule="auto"/>
              <w:ind w:firstLine="0"/>
              <w:jc w:val="left"/>
            </w:pPr>
            <w:r>
              <w:rPr>
                <w:rFonts w:ascii="Times New Roman" w:hAnsi="Times New Roman" w:cs="Times New Roman" w:eastAsia="Times New Roman"/>
                <w:sz w:val="24"/>
              </w:rPr>
              <w:t xml:space="preserve">Да</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Хорошо ловится per-class AD</w:t>
            </w:r>
          </w:p>
        </w:tc>
      </w:tr>
      <w:tr>
        <w:tc>
          <w:tcPr/>
          <w:p>
            <w:pPr>
              <w:pStyle w:val="Compact"/>
              <w:spacing w:line="276" w:lineRule="auto"/>
              <w:ind w:firstLine="0"/>
              <w:jc w:val="left"/>
            </w:pPr>
            <w:r>
              <w:rPr>
                <w:rFonts w:ascii="Times New Roman" w:hAnsi="Times New Roman" w:cs="Times New Roman" w:eastAsia="Times New Roman"/>
                <w:sz w:val="24"/>
              </w:rPr>
              <w:t xml:space="preserve">Optimization-based</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Да (оптимизирован для ухудшения)</w:t>
            </w:r>
          </w:p>
        </w:tc>
        <w:tc>
          <w:tcPr/>
          <w:p>
            <w:pPr>
              <w:pStyle w:val="Compact"/>
              <w:spacing w:line="276" w:lineRule="auto"/>
              <w:ind w:firstLine="0"/>
              <w:jc w:val="left"/>
            </w:pPr>
            <w:r>
              <w:rPr>
                <w:rFonts w:ascii="Times New Roman" w:hAnsi="Times New Roman" w:cs="Times New Roman" w:eastAsia="Times New Roman"/>
                <w:sz w:val="24"/>
              </w:rPr>
              <w:t xml:space="preserve">Частично</w:t>
            </w:r>
          </w:p>
        </w:tc>
        <w:tc>
          <w:tcPr/>
          <w:p>
            <w:pPr>
              <w:pStyle w:val="Compact"/>
              <w:spacing w:line="276" w:lineRule="auto"/>
              <w:ind w:firstLine="0"/>
              <w:jc w:val="left"/>
            </w:pPr>
            <w:r>
              <w:rPr>
                <w:rFonts w:ascii="Times New Roman" w:hAnsi="Times New Roman" w:cs="Times New Roman" w:eastAsia="Times New Roman"/>
                <w:sz w:val="24"/>
              </w:rPr>
              <w:t xml:space="preserve">Хорошо ловится RONI</w:t>
            </w:r>
          </w:p>
        </w:tc>
      </w:tr>
    </w:tbl>
    <w:p>
      <w:pPr>
        <w:pStyle w:val="BodyText"/>
        <w:spacing w:line="360" w:lineRule="auto"/>
        <w:ind w:firstLine="709"/>
        <w:jc w:val="both"/>
      </w:pPr>
      <w:r>
        <w:rPr>
          <w:rFonts w:ascii="Times New Roman" w:hAnsi="Times New Roman" w:cs="Times New Roman" w:eastAsia="Times New Roman"/>
          <w:sz w:val="28"/>
        </w:rPr>
        <w:t xml:space="preserve">Этап 1 (per-class AD) обнаруживает</w:t>
      </w:r>
      <w:r>
        <w:rPr>
          <w:rFonts w:ascii="Times New Roman" w:hAnsi="Times New Roman" w:cs="Times New Roman" w:eastAsia="Times New Roman"/>
          <w:sz w:val="28"/>
        </w:rPr>
        <w:t xml:space="preserve"> </w:t>
      </w:r>
      <m:oMath>
        <m:sSub>
          <m:e>
            <m:r>
              <m:rPr>
                <m:sty m:val="p"/>
                <m:scr m:val="script"/>
              </m:rPr>
              <m:t>T</m:t>
            </m:r>
          </m:e>
          <m:sub>
            <m:r>
              <m:rPr>
                <m:sty m:val="p"/>
              </m:rPr>
              <m:t>g</m:t>
            </m:r>
            <m:r>
              <m:rPr>
                <m:sty m:val="p"/>
              </m:rPr>
              <m:t>e</m:t>
            </m:r>
            <m:r>
              <m:rPr>
                <m:sty m:val="p"/>
              </m:rPr>
              <m:t>o</m:t>
            </m:r>
          </m:sub>
        </m:sSub>
      </m:oMath>
      <w:r>
        <w:rPr>
          <w:rFonts w:ascii="Times New Roman" w:hAnsi="Times New Roman" w:cs="Times New Roman" w:eastAsia="Times New Roman"/>
          <w:sz w:val="28"/>
        </w:rPr>
        <w:t xml:space="preserve">, Этап 2 (RONI) —</w:t>
      </w:r>
      <w:r>
        <w:rPr>
          <w:rFonts w:ascii="Times New Roman" w:hAnsi="Times New Roman" w:cs="Times New Roman" w:eastAsia="Times New Roman"/>
          <w:sz w:val="28"/>
        </w:rPr>
        <w:t xml:space="preserve"> </w:t>
      </w:r>
      <m:oMath>
        <m:sSub>
          <m:e>
            <m:r>
              <m:rPr>
                <m:sty m:val="p"/>
                <m:scr m:val="script"/>
              </m:rPr>
              <m:t>T</m:t>
            </m:r>
          </m:e>
          <m:sub>
            <m:r>
              <m:rPr>
                <m:sty m:val="p"/>
              </m:rPr>
              <m:t>d</m:t>
            </m:r>
            <m:r>
              <m:rPr>
                <m:sty m:val="p"/>
              </m:rPr>
              <m:t>y</m:t>
            </m:r>
            <m:r>
              <m:rPr>
                <m:sty m:val="p"/>
              </m:rPr>
              <m:t>n</m:t>
            </m:r>
          </m:sub>
        </m:sSub>
      </m:oMath>
      <w:r>
        <w:rPr>
          <w:rFonts w:ascii="Times New Roman" w:hAnsi="Times New Roman" w:cs="Times New Roman" w:eastAsia="Times New Roman"/>
          <w:sz w:val="28"/>
        </w:rPr>
        <w:t xml:space="preserve">, Этап 3 (TrimmedLoss) —</w:t>
      </w:r>
      <w:r>
        <w:rPr>
          <w:rFonts w:ascii="Times New Roman" w:hAnsi="Times New Roman" w:cs="Times New Roman" w:eastAsia="Times New Roman"/>
          <w:sz w:val="28"/>
        </w:rPr>
        <w:t xml:space="preserve"> </w:t>
      </w:r>
      <m:oMath>
        <m:sSub>
          <m:e>
            <m:r>
              <m:rPr>
                <m:sty m:val="p"/>
                <m:scr m:val="script"/>
              </m:rPr>
              <m:t>T</m:t>
            </m:r>
          </m:e>
          <m:sub>
            <m:r>
              <m:rPr>
                <m:sty m:val="p"/>
              </m:rPr>
              <m:t>s</m:t>
            </m:r>
            <m:r>
              <m:rPr>
                <m:sty m:val="p"/>
              </m:rPr>
              <m:t>t</m:t>
            </m:r>
            <m:r>
              <m:rPr>
                <m:sty m:val="p"/>
              </m:rPr>
              <m:t>a</m:t>
            </m:r>
            <m:r>
              <m:rPr>
                <m:sty m:val="p"/>
              </m:rPr>
              <m:t>t</m:t>
            </m:r>
          </m:sub>
        </m:sSub>
      </m:oMath>
      <w:r>
        <w:rPr>
          <w:rFonts w:ascii="Times New Roman" w:hAnsi="Times New Roman" w:cs="Times New Roman" w:eastAsia="Times New Roman"/>
          <w:sz w:val="28"/>
        </w:rPr>
        <w:t xml:space="preserve">. Гибридная методика покрывает все три типа следов, поэтому устойчива ко всем рассматриваемым атакам при условии, что атака не скрывает одновременно все три следа.</w:t>
      </w:r>
    </w:p>
    <w:p>
      <w:pPr>
        <w:pStyle w:val="BodyText"/>
        <w:spacing w:line="360" w:lineRule="auto"/>
        <w:ind w:firstLine="709"/>
        <w:jc w:val="both"/>
      </w:pPr>
      <w:r>
        <w:rPr>
          <w:rFonts w:ascii="Times New Roman" w:hAnsi="Times New Roman" w:cs="Times New Roman" w:eastAsia="Times New Roman"/>
          <w:b/>
          <w:bCs/>
          <w:sz w:val="28"/>
        </w:rPr>
        <w:t xml:space="preserve">Таблица 3.2 — Покрытие классов атак этапами гибридной методики</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Тип атаки</w:t>
            </w:r>
          </w:p>
        </w:tc>
        <w:tc>
          <w:tcPr/>
          <w:p>
            <w:pPr>
              <w:pStyle w:val="Compact"/>
              <w:spacing w:line="276" w:lineRule="auto"/>
              <w:ind w:firstLine="0"/>
              <w:jc w:val="left"/>
            </w:pPr>
            <w:r>
              <w:rPr>
                <w:rFonts w:ascii="Times New Roman" w:hAnsi="Times New Roman" w:cs="Times New Roman" w:eastAsia="Times New Roman"/>
                <w:sz w:val="24"/>
              </w:rPr>
              <w:t xml:space="preserve">Этап 1: AD (per-class iForest)</w:t>
            </w:r>
          </w:p>
        </w:tc>
        <w:tc>
          <w:tcPr/>
          <w:p>
            <w:pPr>
              <w:pStyle w:val="Compact"/>
              <w:spacing w:line="276" w:lineRule="auto"/>
              <w:ind w:firstLine="0"/>
              <w:jc w:val="left"/>
            </w:pPr>
            <w:r>
              <w:rPr>
                <w:rFonts w:ascii="Times New Roman" w:hAnsi="Times New Roman" w:cs="Times New Roman" w:eastAsia="Times New Roman"/>
                <w:sz w:val="24"/>
              </w:rPr>
              <w:t xml:space="preserve">Этап 2: RONI (батчевая)</w:t>
            </w:r>
          </w:p>
        </w:tc>
        <w:tc>
          <w:tcPr/>
          <w:p>
            <w:pPr>
              <w:pStyle w:val="Compact"/>
              <w:spacing w:line="276" w:lineRule="auto"/>
              <w:ind w:firstLine="0"/>
              <w:jc w:val="left"/>
            </w:pPr>
            <w:r>
              <w:rPr>
                <w:rFonts w:ascii="Times New Roman" w:hAnsi="Times New Roman" w:cs="Times New Roman" w:eastAsia="Times New Roman"/>
                <w:sz w:val="24"/>
              </w:rPr>
              <w:t xml:space="preserve">Этап 3: Trimmed-Loss</w:t>
            </w:r>
          </w:p>
        </w:tc>
        <w:tc>
          <w:tcPr/>
          <w:p>
            <w:pPr>
              <w:pStyle w:val="Compact"/>
              <w:spacing w:line="276" w:lineRule="auto"/>
              <w:ind w:firstLine="0"/>
              <w:jc w:val="left"/>
            </w:pPr>
            <w:r>
              <w:rPr>
                <w:rFonts w:ascii="Times New Roman" w:hAnsi="Times New Roman" w:cs="Times New Roman" w:eastAsia="Times New Roman"/>
                <w:sz w:val="24"/>
              </w:rPr>
              <w:t xml:space="preserve">Суммарная эффективность</w:t>
            </w:r>
          </w:p>
        </w:tc>
      </w:tr>
      <w:tr>
        <w:tc>
          <w:tcPr/>
          <w:p>
            <w:pPr>
              <w:pStyle w:val="Compact"/>
              <w:spacing w:line="276" w:lineRule="auto"/>
              <w:ind w:firstLine="0"/>
              <w:jc w:val="left"/>
            </w:pPr>
            <w:r>
              <w:rPr>
                <w:rFonts w:ascii="Times New Roman" w:hAnsi="Times New Roman" w:cs="Times New Roman" w:eastAsia="Times New Roman"/>
                <w:sz w:val="24"/>
              </w:rPr>
              <w:t xml:space="preserve">Label flip (случайный)</w:t>
            </w:r>
          </w:p>
        </w:tc>
        <w:tc>
          <w:tcPr/>
          <w:p>
            <w:pPr>
              <w:pStyle w:val="Compact"/>
              <w:spacing w:line="276" w:lineRule="auto"/>
              <w:ind w:firstLine="0"/>
              <w:jc w:val="left"/>
            </w:pPr>
            <w:r>
              <w:rPr>
                <w:rFonts w:ascii="Times New Roman" w:hAnsi="Times New Roman" w:cs="Times New Roman" w:eastAsia="Times New Roman"/>
                <w:sz w:val="24"/>
              </w:rPr>
              <w:t xml:space="preserve">Слабая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r>
        <w:tc>
          <w:tcPr/>
          <w:p>
            <w:pPr>
              <w:pStyle w:val="Compact"/>
              <w:spacing w:line="276" w:lineRule="auto"/>
              <w:ind w:firstLine="0"/>
              <w:jc w:val="left"/>
            </w:pPr>
            <w:r>
              <w:rPr>
                <w:rFonts w:ascii="Times New Roman" w:hAnsi="Times New Roman" w:cs="Times New Roman" w:eastAsia="Times New Roman"/>
                <w:sz w:val="24"/>
              </w:rPr>
              <w:t xml:space="preserve">Targeted label flip</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Очень высокая</w:t>
            </w:r>
          </w:p>
        </w:tc>
      </w:tr>
      <w:tr>
        <w:tc>
          <w:tcPr/>
          <w:p>
            <w:pPr>
              <w:pStyle w:val="Compact"/>
              <w:spacing w:line="276" w:lineRule="auto"/>
              <w:ind w:firstLine="0"/>
              <w:jc w:val="left"/>
            </w:pPr>
            <w:r>
              <w:rPr>
                <w:rFonts w:ascii="Times New Roman" w:hAnsi="Times New Roman" w:cs="Times New Roman" w:eastAsia="Times New Roman"/>
                <w:sz w:val="24"/>
              </w:rPr>
              <w:t xml:space="preserve">Feature collision (clean-label)</w:t>
            </w:r>
          </w:p>
        </w:tc>
        <w:tc>
          <w:tcPr/>
          <w:p>
            <w:pPr>
              <w:pStyle w:val="Compact"/>
              <w:spacing w:line="276" w:lineRule="auto"/>
              <w:ind w:firstLine="0"/>
              <w:jc w:val="left"/>
            </w:pPr>
            <w:r>
              <w:rPr>
                <w:rFonts w:ascii="Times New Roman" w:hAnsi="Times New Roman" w:cs="Times New Roman" w:eastAsia="Times New Roman"/>
                <w:sz w:val="24"/>
              </w:rPr>
              <w:t xml:space="preserve">Средняя (per-class)</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r>
        <w:tc>
          <w:tcPr/>
          <w:p>
            <w:pPr>
              <w:pStyle w:val="Compact"/>
              <w:spacing w:line="276" w:lineRule="auto"/>
              <w:ind w:firstLine="0"/>
              <w:jc w:val="left"/>
            </w:pPr>
            <w:r>
              <w:rPr>
                <w:rFonts w:ascii="Times New Roman" w:hAnsi="Times New Roman" w:cs="Times New Roman" w:eastAsia="Times New Roman"/>
                <w:sz w:val="24"/>
              </w:rPr>
              <w:t xml:space="preserve">Backdoor (v_trig=1.0)</w:t>
            </w:r>
          </w:p>
        </w:tc>
        <w:tc>
          <w:tcPr/>
          <w:p>
            <w:pPr>
              <w:pStyle w:val="Compact"/>
              <w:spacing w:line="276" w:lineRule="auto"/>
              <w:ind w:firstLine="0"/>
              <w:jc w:val="left"/>
            </w:pPr>
            <w:r>
              <w:rPr>
                <w:rFonts w:ascii="Times New Roman" w:hAnsi="Times New Roman" w:cs="Times New Roman" w:eastAsia="Times New Roman"/>
                <w:sz w:val="24"/>
              </w:rPr>
              <w:t xml:space="preserve">Слабая</w:t>
            </w:r>
          </w:p>
        </w:tc>
        <w:tc>
          <w:tcPr/>
          <w:p>
            <w:pPr>
              <w:pStyle w:val="Compact"/>
              <w:spacing w:line="276" w:lineRule="auto"/>
              <w:ind w:firstLine="0"/>
              <w:jc w:val="left"/>
            </w:pPr>
            <w:r>
              <w:rPr>
                <w:rFonts w:ascii="Times New Roman" w:hAnsi="Times New Roman" w:cs="Times New Roman" w:eastAsia="Times New Roman"/>
                <w:sz w:val="24"/>
              </w:rPr>
              <w:t xml:space="preserve">Слабая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Умеренная</w:t>
            </w:r>
          </w:p>
        </w:tc>
      </w:tr>
      <w:tr>
        <w:tc>
          <w:tcPr/>
          <w:p>
            <w:pPr>
              <w:pStyle w:val="Compact"/>
              <w:spacing w:line="276" w:lineRule="auto"/>
              <w:ind w:firstLine="0"/>
              <w:jc w:val="left"/>
            </w:pPr>
            <w:r>
              <w:rPr>
                <w:rFonts w:ascii="Times New Roman" w:hAnsi="Times New Roman" w:cs="Times New Roman" w:eastAsia="Times New Roman"/>
                <w:sz w:val="24"/>
              </w:rPr>
              <w:t xml:space="preserve">Backdoor (v_trig=3.0)</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Слабая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r>
        <w:tc>
          <w:tcPr/>
          <w:p>
            <w:pPr>
              <w:pStyle w:val="Compact"/>
              <w:spacing w:line="276" w:lineRule="auto"/>
              <w:ind w:firstLine="0"/>
              <w:jc w:val="left"/>
            </w:pPr>
            <w:r>
              <w:rPr>
                <w:rFonts w:ascii="Times New Roman" w:hAnsi="Times New Roman" w:cs="Times New Roman" w:eastAsia="Times New Roman"/>
                <w:sz w:val="24"/>
              </w:rPr>
              <w:t xml:space="preserve">Gradient/bilevel attack</w:t>
            </w:r>
          </w:p>
        </w:tc>
        <w:tc>
          <w:tcPr/>
          <w:p>
            <w:pPr>
              <w:pStyle w:val="Compact"/>
              <w:spacing w:line="276" w:lineRule="auto"/>
              <w:ind w:firstLine="0"/>
              <w:jc w:val="left"/>
            </w:pPr>
            <w:r>
              <w:rPr>
                <w:rFonts w:ascii="Times New Roman" w:hAnsi="Times New Roman" w:cs="Times New Roman" w:eastAsia="Times New Roman"/>
                <w:sz w:val="24"/>
              </w:rPr>
              <w:t xml:space="preserve">Слабая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c>
          <w:tcPr/>
          <w:p>
            <w:pPr>
              <w:pStyle w:val="Compact"/>
              <w:spacing w:line="276" w:lineRule="auto"/>
              <w:ind w:firstLine="0"/>
              <w:jc w:val="left"/>
            </w:pPr>
            <w:r>
              <w:rPr>
                <w:rFonts w:ascii="Times New Roman" w:hAnsi="Times New Roman" w:cs="Times New Roman" w:eastAsia="Times New Roman"/>
                <w:sz w:val="24"/>
              </w:rPr>
              <w:t xml:space="preserve">Средняя</w:t>
            </w:r>
          </w:p>
        </w:tc>
        <w:tc>
          <w:tcPr/>
          <w:p>
            <w:pPr>
              <w:pStyle w:val="Compact"/>
              <w:spacing w:line="276" w:lineRule="auto"/>
              <w:ind w:firstLine="0"/>
              <w:jc w:val="left"/>
            </w:pPr>
            <w:r>
              <w:rPr>
                <w:rFonts w:ascii="Times New Roman" w:hAnsi="Times New Roman" w:cs="Times New Roman" w:eastAsia="Times New Roman"/>
                <w:sz w:val="24"/>
              </w:rPr>
              <w:t xml:space="preserve">Высокая</w:t>
            </w:r>
          </w:p>
        </w:tc>
      </w:tr>
    </w:tbl>
    <w:bookmarkEnd w:id="139"/>
    <w:bookmarkStart w:id="140" w:name="X557cf588e185e43f7385007cbaa2807e829237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3.4.2 Теорема о монотонности очистки при последовательной фильтрации</w:t>
      </w:r>
    </w:p>
    <w:p>
      <w:pPr>
        <w:pStyle w:val="FirstParagraph"/>
        <w:spacing w:line="360" w:lineRule="auto"/>
        <w:ind w:firstLine="709"/>
        <w:jc w:val="both"/>
      </w:pPr>
      <w:r>
        <w:rPr>
          <w:rFonts w:ascii="Times New Roman" w:hAnsi="Times New Roman" w:cs="Times New Roman" w:eastAsia="Times New Roman"/>
          <w:b/>
          <w:bCs/>
          <w:sz w:val="28"/>
        </w:rPr>
        <w:t xml:space="preserve">Теорема 3.1 (неформальная).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Пусть каждый из трёх этапов</w:t>
      </w:r>
      <w:r>
        <w:rPr>
          <w:rFonts w:ascii="Times New Roman" w:hAnsi="Times New Roman" w:cs="Times New Roman" w:eastAsia="Times New Roman"/>
          <w:sz w:val="28"/>
        </w:rPr>
        <w:t xml:space="preserve"> </w:t>
      </w:r>
      <m:oMath>
        <m:sSub>
          <m:e>
            <m:r>
              <m:rPr>
                <m:sty m:val="p"/>
                <m:scr m:val="script"/>
              </m:rPr>
              <m:t>S</m:t>
            </m:r>
          </m:e>
          <m:sub>
            <m:r>
              <m:t>k</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обладает свойством: при доле загрязнения</w:t>
      </w:r>
      <w:r>
        <w:rPr>
          <w:rFonts w:ascii="Times New Roman" w:hAnsi="Times New Roman" w:cs="Times New Roman" w:eastAsia="Times New Roman"/>
          <w:sz w:val="28"/>
        </w:rPr>
        <w:t xml:space="preserve"> </w:t>
      </w:r>
      <m:oMath>
        <m:r>
          <m:t>ε</m:t>
        </m:r>
        <m:r>
          <m:rPr>
            <m:sty m:val="p"/>
          </m:rPr>
          <m:t>&lt;</m:t>
        </m:r>
        <m:sSubSup>
          <m:e>
            <m:r>
              <m:t>ε</m:t>
            </m:r>
          </m:e>
          <m:sub>
            <m:r>
              <m:t>k</m:t>
            </m:r>
          </m:sub>
          <m:sup>
            <m:r>
              <m:rPr>
                <m:sty m:val="p"/>
              </m:rPr>
              <m:t>*</m:t>
            </m:r>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(точка поломки этапа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вероятность того, что чистый объект будет отвергнут этапом (false positive), не превышает</w:t>
      </w:r>
      <w:r>
        <w:rPr>
          <w:rFonts w:ascii="Times New Roman" w:hAnsi="Times New Roman" w:cs="Times New Roman" w:eastAsia="Times New Roman"/>
          <w:sz w:val="28"/>
        </w:rPr>
        <w:t xml:space="preserve"> </w:t>
      </w:r>
      <m:oMath>
        <m:sSubSup>
          <m:e>
            <m:r>
              <m:t>p</m:t>
            </m:r>
          </m:e>
          <m:sub>
            <m:r>
              <m:t>k</m:t>
            </m:r>
          </m:sub>
          <m:sup>
            <m:r>
              <m:rPr>
                <m:sty m:val="p"/>
              </m:rPr>
              <m:t>F</m:t>
            </m:r>
            <m:r>
              <m:rPr>
                <m:sty m:val="p"/>
              </m:rPr>
              <m:t>P</m:t>
            </m:r>
          </m:sup>
        </m:sSubSup>
      </m:oMath>
      <w:r>
        <w:rPr>
          <w:rFonts w:ascii="Times New Roman" w:hAnsi="Times New Roman" w:cs="Times New Roman" w:eastAsia="Times New Roman"/>
          <w:sz w:val="28"/>
        </w:rPr>
        <w:t xml:space="preserve">, а вероятность того, что отравленный объект пройдёт через этап (false negative), не превышает</w:t>
      </w:r>
      <w:r>
        <w:rPr>
          <w:rFonts w:ascii="Times New Roman" w:hAnsi="Times New Roman" w:cs="Times New Roman" w:eastAsia="Times New Roman"/>
          <w:sz w:val="28"/>
        </w:rPr>
        <w:t xml:space="preserve"> </w:t>
      </w:r>
      <m:oMath>
        <m:sSubSup>
          <m:e>
            <m:r>
              <m:t>p</m:t>
            </m:r>
          </m:e>
          <m:sub>
            <m:r>
              <m:t>k</m:t>
            </m:r>
          </m:sub>
          <m:sup>
            <m:r>
              <m:rPr>
                <m:sty m:val="p"/>
              </m:rPr>
              <m:t>F</m:t>
            </m:r>
            <m:r>
              <m:rPr>
                <m:sty m:val="p"/>
              </m:rPr>
              <m:t>N</m:t>
            </m:r>
          </m:sup>
        </m:sSubSup>
      </m:oMath>
      <w:r>
        <w:rPr>
          <w:rFonts w:ascii="Times New Roman" w:hAnsi="Times New Roman" w:cs="Times New Roman" w:eastAsia="Times New Roman"/>
          <w:sz w:val="28"/>
        </w:rPr>
        <w:t xml:space="preserve">. Тогда при условии независимости ошибок трёх этапов:</w:t>
      </w:r>
    </w:p>
    <w:p>
      <w:pPr>
        <w:pStyle w:val="BodyText"/>
        <w:spacing w:line="360" w:lineRule="auto"/>
      </w:pPr>
      <m:oMathPara>
        <m:oMathParaPr>
          <m:jc m:val="center"/>
        </m:oMathParaPr>
        <m:oMath>
          <m:sSubSup>
            <m:e>
              <m:r>
                <m:t>p</m:t>
              </m:r>
            </m:e>
            <m:sub>
              <m:r>
                <m:rPr>
                  <m:sty m:val="p"/>
                </m:rPr>
                <m:t>F</m:t>
              </m:r>
              <m:r>
                <m:rPr>
                  <m:sty m:val="p"/>
                </m:rPr>
                <m:t>N</m:t>
              </m:r>
            </m:sub>
            <m:sup>
              <m:r>
                <m:rPr>
                  <m:sty m:val="p"/>
                </m:rPr>
                <m:t>h</m:t>
              </m:r>
              <m:r>
                <m:rPr>
                  <m:sty m:val="p"/>
                </m:rPr>
                <m:t>y</m:t>
              </m:r>
              <m:r>
                <m:rPr>
                  <m:sty m:val="p"/>
                </m:rPr>
                <m:t>b</m:t>
              </m:r>
              <m:r>
                <m:rPr>
                  <m:sty m:val="p"/>
                </m:rPr>
                <m:t>r</m:t>
              </m:r>
              <m:r>
                <m:rPr>
                  <m:sty m:val="p"/>
                </m:rPr>
                <m:t>i</m:t>
              </m:r>
              <m:r>
                <m:rPr>
                  <m:sty m:val="p"/>
                </m:rPr>
                <m:t>d</m:t>
              </m:r>
            </m:sup>
          </m:sSubSup>
          <m:r>
            <m:rPr>
              <m:sty m:val="p"/>
            </m:rPr>
            <m:t>≤</m:t>
          </m:r>
          <m:sSubSup>
            <m:e>
              <m:r>
                <m:t>p</m:t>
              </m:r>
            </m:e>
            <m:sub>
              <m:r>
                <m:t>1</m:t>
              </m:r>
            </m:sub>
            <m:sup>
              <m:r>
                <m:rPr>
                  <m:sty m:val="p"/>
                </m:rPr>
                <m:t>F</m:t>
              </m:r>
              <m:r>
                <m:rPr>
                  <m:sty m:val="p"/>
                </m:rPr>
                <m:t>N</m:t>
              </m:r>
            </m:sup>
          </m:sSubSup>
          <m:r>
            <m:rPr>
              <m:sty m:val="p"/>
            </m:rPr>
            <m:t>⋅</m:t>
          </m:r>
          <m:sSubSup>
            <m:e>
              <m:r>
                <m:t>p</m:t>
              </m:r>
            </m:e>
            <m:sub>
              <m:r>
                <m:t>2</m:t>
              </m:r>
            </m:sub>
            <m:sup>
              <m:r>
                <m:rPr>
                  <m:sty m:val="p"/>
                </m:rPr>
                <m:t>F</m:t>
              </m:r>
              <m:r>
                <m:rPr>
                  <m:sty m:val="p"/>
                </m:rPr>
                <m:t>N</m:t>
              </m:r>
            </m:sup>
          </m:sSubSup>
          <m:r>
            <m:rPr>
              <m:sty m:val="p"/>
            </m:rPr>
            <m:t>⋅</m:t>
          </m:r>
          <m:sSubSup>
            <m:e>
              <m:r>
                <m:t>p</m:t>
              </m:r>
            </m:e>
            <m:sub>
              <m:r>
                <m:t>3</m:t>
              </m:r>
            </m:sub>
            <m:sup>
              <m:r>
                <m:rPr>
                  <m:sty m:val="p"/>
                </m:rPr>
                <m:t>F</m:t>
              </m:r>
              <m:r>
                <m:rPr>
                  <m:sty m:val="p"/>
                </m:rPr>
                <m:t>N</m:t>
              </m:r>
            </m:sup>
          </m:sSubSup>
          <m:r>
            <m:rPr>
              <m:sty m:val="p"/>
            </m:rPr>
            <m:t>,</m:t>
          </m:r>
        </m:oMath>
      </m:oMathPara>
    </w:p>
    <w:p>
      <w:pPr>
        <w:pStyle w:val="FirstParagraph"/>
        <w:spacing w:line="360" w:lineRule="auto"/>
      </w:pPr>
      <m:oMathPara>
        <m:oMathParaPr>
          <m:jc m:val="center"/>
        </m:oMathParaPr>
        <m:oMath>
          <m:sSubSup>
            <m:e>
              <m:r>
                <m:t>p</m:t>
              </m:r>
            </m:e>
            <m:sub>
              <m:r>
                <m:rPr>
                  <m:sty m:val="p"/>
                </m:rPr>
                <m:t>F</m:t>
              </m:r>
              <m:r>
                <m:rPr>
                  <m:sty m:val="p"/>
                </m:rPr>
                <m:t>P</m:t>
              </m:r>
            </m:sub>
            <m:sup>
              <m:r>
                <m:rPr>
                  <m:sty m:val="p"/>
                </m:rPr>
                <m:t>h</m:t>
              </m:r>
              <m:r>
                <m:rPr>
                  <m:sty m:val="p"/>
                </m:rPr>
                <m:t>y</m:t>
              </m:r>
              <m:r>
                <m:rPr>
                  <m:sty m:val="p"/>
                </m:rPr>
                <m:t>b</m:t>
              </m:r>
              <m:r>
                <m:rPr>
                  <m:sty m:val="p"/>
                </m:rPr>
                <m:t>r</m:t>
              </m:r>
              <m:r>
                <m:rPr>
                  <m:sty m:val="p"/>
                </m:rPr>
                <m:t>i</m:t>
              </m:r>
              <m:r>
                <m:rPr>
                  <m:sty m:val="p"/>
                </m:rPr>
                <m:t>d</m:t>
              </m:r>
            </m:sup>
          </m:sSubSup>
          <m:r>
            <m:rPr>
              <m:sty m:val="p"/>
            </m:rPr>
            <m:t>≤</m:t>
          </m:r>
          <m:r>
            <m:t>1</m:t>
          </m:r>
          <m:r>
            <m:rPr>
              <m:sty m:val="p"/>
            </m:rPr>
            <m:t>−</m:t>
          </m:r>
          <m:d>
            <m:dPr>
              <m:begChr m:val="("/>
              <m:endChr m:val=")"/>
              <m:sepChr m:val=""/>
              <m:grow/>
            </m:dPr>
            <m:e>
              <m:r>
                <m:t>1</m:t>
              </m:r>
              <m:r>
                <m:rPr>
                  <m:sty m:val="p"/>
                </m:rPr>
                <m:t>−</m:t>
              </m:r>
              <m:sSubSup>
                <m:e>
                  <m:r>
                    <m:t>p</m:t>
                  </m:r>
                </m:e>
                <m:sub>
                  <m:r>
                    <m:t>1</m:t>
                  </m:r>
                </m:sub>
                <m:sup>
                  <m:r>
                    <m:rPr>
                      <m:sty m:val="p"/>
                    </m:rPr>
                    <m:t>F</m:t>
                  </m:r>
                  <m:r>
                    <m:rPr>
                      <m:sty m:val="p"/>
                    </m:rPr>
                    <m:t>P</m:t>
                  </m:r>
                </m:sup>
              </m:sSubSup>
            </m:e>
          </m:d>
          <m:d>
            <m:dPr>
              <m:begChr m:val="("/>
              <m:endChr m:val=")"/>
              <m:sepChr m:val=""/>
              <m:grow/>
            </m:dPr>
            <m:e>
              <m:r>
                <m:t>1</m:t>
              </m:r>
              <m:r>
                <m:rPr>
                  <m:sty m:val="p"/>
                </m:rPr>
                <m:t>−</m:t>
              </m:r>
              <m:sSubSup>
                <m:e>
                  <m:r>
                    <m:t>p</m:t>
                  </m:r>
                </m:e>
                <m:sub>
                  <m:r>
                    <m:t>2</m:t>
                  </m:r>
                </m:sub>
                <m:sup>
                  <m:r>
                    <m:rPr>
                      <m:sty m:val="p"/>
                    </m:rPr>
                    <m:t>F</m:t>
                  </m:r>
                  <m:r>
                    <m:rPr>
                      <m:sty m:val="p"/>
                    </m:rPr>
                    <m:t>P</m:t>
                  </m:r>
                </m:sup>
              </m:sSubSup>
            </m:e>
          </m:d>
          <m:d>
            <m:dPr>
              <m:begChr m:val="("/>
              <m:endChr m:val=")"/>
              <m:sepChr m:val=""/>
              <m:grow/>
            </m:dPr>
            <m:e>
              <m:r>
                <m:t>1</m:t>
              </m:r>
              <m:r>
                <m:rPr>
                  <m:sty m:val="p"/>
                </m:rPr>
                <m:t>−</m:t>
              </m:r>
              <m:sSubSup>
                <m:e>
                  <m:r>
                    <m:t>p</m:t>
                  </m:r>
                </m:e>
                <m:sub>
                  <m:r>
                    <m:t>3</m:t>
                  </m:r>
                </m:sub>
                <m:sup>
                  <m:r>
                    <m:rPr>
                      <m:sty m:val="p"/>
                    </m:rPr>
                    <m:t>F</m:t>
                  </m:r>
                  <m:r>
                    <m:rPr>
                      <m:sty m:val="p"/>
                    </m:rPr>
                    <m:t>P</m:t>
                  </m:r>
                </m:sup>
              </m:sSubSup>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Формула (3.23) показывает, что вероятность пропустить отравленный объект при последовательной фильтрации экспоненциально убывает с числом этапов. Формула (3.24) показывает, что вероятность ошибочно отвергнуть чистый объект линейно растёт с числом этапов (первый порядок малого). При типичных значениях</w:t>
      </w:r>
      <w:r>
        <w:rPr>
          <w:rFonts w:ascii="Times New Roman" w:hAnsi="Times New Roman" w:cs="Times New Roman" w:eastAsia="Times New Roman"/>
          <w:sz w:val="28"/>
        </w:rPr>
        <w:t xml:space="preserve"> </w:t>
      </w:r>
      <m:oMath>
        <m:sSubSup>
          <m:e>
            <m:r>
              <m:t>p</m:t>
            </m:r>
          </m:e>
          <m:sub>
            <m:r>
              <m:t>k</m:t>
            </m:r>
          </m:sub>
          <m:sup>
            <m:r>
              <m:rPr>
                <m:sty m:val="p"/>
              </m:rPr>
              <m:t>F</m:t>
            </m:r>
            <m:r>
              <m:rPr>
                <m:sty m:val="p"/>
              </m:rPr>
              <m:t>P</m:t>
            </m:r>
          </m:sup>
        </m:sSubSup>
        <m:r>
          <m:rPr>
            <m:sty m:val="p"/>
          </m:rPr>
          <m:t>≈</m:t>
        </m:r>
        <m:r>
          <m:t>0.05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суммарный FP для трёх этапов:</w:t>
      </w:r>
      <w:r>
        <w:rPr>
          <w:rFonts w:ascii="Times New Roman" w:hAnsi="Times New Roman" w:cs="Times New Roman" w:eastAsia="Times New Roman"/>
          <w:sz w:val="28"/>
        </w:rPr>
        <w:t xml:space="preserve"> </w:t>
      </w:r>
      <m:oMath>
        <m:r>
          <m:rPr>
            <m:sty m:val="p"/>
          </m:rPr>
          <m:t>≈</m:t>
        </m:r>
        <m:r>
          <m:t>1</m:t>
        </m:r>
        <m:r>
          <m:rPr>
            <m:sty m:val="p"/>
          </m:rPr>
          <m:t>−</m:t>
        </m:r>
        <m:sSup>
          <m:e>
            <m:d>
              <m:dPr>
                <m:begChr m:val="("/>
                <m:endChr m:val=")"/>
                <m:sepChr m:val=""/>
                <m:grow/>
              </m:dPr>
              <m:e>
                <m:r>
                  <m:t>0.95</m:t>
                </m:r>
              </m:e>
            </m:d>
          </m:e>
          <m:sup>
            <m:r>
              <m:t>3</m:t>
            </m:r>
          </m:sup>
        </m:sSup>
        <m:r>
          <m:rPr>
            <m:sty m:val="p"/>
          </m:rPr>
          <m:t>≈</m:t>
        </m:r>
        <m:r>
          <m:t>0.143</m:t>
        </m:r>
      </m:oMath>
      <w:r>
        <w:rPr>
          <w:rFonts w:ascii="Times New Roman" w:hAnsi="Times New Roman" w:cs="Times New Roman" w:eastAsia="Times New Roman"/>
          <w:sz w:val="28"/>
        </w:rPr>
        <w:t xml:space="preserve">, то есть</w:t>
      </w:r>
      <w:r>
        <w:rPr>
          <w:rFonts w:ascii="Times New Roman" w:hAnsi="Times New Roman" w:cs="Times New Roman" w:eastAsia="Times New Roman"/>
          <w:sz w:val="28"/>
        </w:rPr>
        <w:t xml:space="preserve"> </w:t>
      </w:r>
      <m:oMath>
        <m:r>
          <m:rPr>
            <m:sty m:val="p"/>
          </m:rPr>
          <m:t>∼</m:t>
        </m:r>
        <m:r>
          <m:t>14</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чистых объектов могут быть ошибочно отвергнуты при агрессивных настройках. Это согласуется с экспериментальными наблюдениями (CA гибрида незначительно ниже CA iForest при высоком pollution).</w:t>
      </w:r>
    </w:p>
    <w:p>
      <w:pPr>
        <w:pStyle w:val="BodyText"/>
        <w:spacing w:line="360" w:lineRule="auto"/>
        <w:ind w:firstLine="709"/>
        <w:jc w:val="both"/>
      </w:pPr>
      <w:r>
        <w:rPr>
          <w:rFonts w:ascii="Times New Roman" w:hAnsi="Times New Roman" w:cs="Times New Roman" w:eastAsia="Times New Roman"/>
          <w:b/>
          <w:bCs/>
          <w:sz w:val="28"/>
        </w:rPr>
        <w:t xml:space="preserve">Условие независимости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идеализацией: в действительности ошибки этапов коррелированы (объект, пропущенный Этапом 1 по одной причине, может пропустить и Этап 2 по связанной причине). Тем не менее, поскольку три этапа используют принципиально разные механизмы детекции, корреляция ошибок значительно ниже, чем если бы использовались три экземпляра одного метода.</w:t>
      </w:r>
    </w:p>
    <w:bookmarkEnd w:id="140"/>
    <w:bookmarkStart w:id="141" w:name="Xf4fe759dc208579f1c5ca3c372869048a80a2e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3.4.3 Условия применимости и теоретические ограничения</w:t>
      </w:r>
    </w:p>
    <w:p>
      <w:pPr>
        <w:pStyle w:val="FirstParagraph"/>
        <w:spacing w:line="360" w:lineRule="auto"/>
        <w:ind w:firstLine="709"/>
        <w:jc w:val="both"/>
      </w:pPr>
      <w:r>
        <w:rPr>
          <w:rFonts w:ascii="Times New Roman" w:hAnsi="Times New Roman" w:cs="Times New Roman" w:eastAsia="Times New Roman"/>
          <w:sz w:val="28"/>
        </w:rPr>
        <w:t xml:space="preserve">Для корректной работы методики необходимы следующие условия:</w:t>
      </w:r>
    </w:p>
    <w:p>
      <w:pPr>
        <w:numPr>
          <w:ilvl w:val="0"/>
          <w:numId w:val="1032"/>
        </w:numPr>
        <w:spacing w:line="360" w:lineRule="auto"/>
        <w:ind w:firstLine="709"/>
        <w:jc w:val="both"/>
      </w:pPr>
      <w:r>
        <w:rPr>
          <w:rFonts w:ascii="Times New Roman" w:hAnsi="Times New Roman" w:cs="Times New Roman" w:eastAsia="Times New Roman"/>
          <w:b/>
          <w:bCs/>
          <w:sz w:val="28"/>
        </w:rPr>
        <w:t xml:space="preserve">Бюджет атаки</w:t>
      </w:r>
      <w:r>
        <w:rPr>
          <w:rFonts w:ascii="Times New Roman" w:hAnsi="Times New Roman" w:cs="Times New Roman" w:eastAsia="Times New Roman"/>
          <w:b/>
          <w:bCs/>
          <w:sz w:val="28"/>
        </w:rPr>
        <w:t xml:space="preserve"> </w:t>
      </w:r>
      <m:oMath>
        <m:r>
          <m:t>ε</m:t>
        </m:r>
        <m:r>
          <m:rPr>
            <m:sty m:val="p"/>
          </m:rPr>
          <m:t>&lt;</m:t>
        </m:r>
        <m:r>
          <m:t>0.3</m:t>
        </m:r>
      </m:oMath>
      <w:r>
        <w:rPr>
          <w:rFonts w:ascii="Times New Roman" w:hAnsi="Times New Roman" w:cs="Times New Roman" w:eastAsia="Times New Roman"/>
          <w:b/>
          <w:bCs/>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ε</m:t>
        </m:r>
        <m:r>
          <m:rPr>
            <m:sty m:val="p"/>
          </m:rPr>
          <m:t>&gt;</m:t>
        </m:r>
        <m:r>
          <m:t>0.3</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детекторы аномалий (Этап 1) обучаются в условиях, когда большинство объектов некоторых классов уже отравлены, что инвертирует понятие «нормального» и «аномального» объекта. Экспериментально (§5.9): при</w:t>
      </w:r>
      <w:r>
        <w:rPr>
          <w:rFonts w:ascii="Times New Roman" w:hAnsi="Times New Roman" w:cs="Times New Roman" w:eastAsia="Times New Roman"/>
          <w:sz w:val="28"/>
        </w:rPr>
        <w:t xml:space="preserve"> </w:t>
      </w:r>
      <m:oMath>
        <m:r>
          <m:t>ε</m:t>
        </m:r>
        <m:r>
          <m:rPr>
            <m:sty m:val="p"/>
          </m:rPr>
          <m:t>=</m:t>
        </m:r>
        <m:r>
          <m:t>0.20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CA гибрида заметно снижается.</w:t>
      </w:r>
    </w:p>
    <w:p>
      <w:pPr>
        <w:numPr>
          <w:ilvl w:val="0"/>
          <w:numId w:val="1032"/>
        </w:numPr>
        <w:spacing w:line="360" w:lineRule="auto"/>
        <w:ind w:firstLine="709"/>
        <w:jc w:val="both"/>
      </w:pPr>
      <w:r>
        <w:rPr>
          <w:rFonts w:ascii="Times New Roman" w:hAnsi="Times New Roman" w:cs="Times New Roman" w:eastAsia="Times New Roman"/>
          <w:b/>
          <w:bCs/>
          <w:sz w:val="28"/>
        </w:rPr>
        <w:t xml:space="preserve">Наличие непоражённой валидационной выборки.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Этап 2 (RONI) требует валидационного множества, которое можно считать чистым. В нашей реализации валидация выбирается случайно из</w:t>
      </w:r>
      <w:r>
        <w:rPr>
          <w:rFonts w:ascii="Times New Roman" w:hAnsi="Times New Roman" w:cs="Times New Roman" w:eastAsia="Times New Roman"/>
          <w:sz w:val="28"/>
        </w:rPr>
        <w:t xml:space="preserve"> </w:t>
      </w:r>
      <m:oMath>
        <m:sSup>
          <m:e>
            <m:r>
              <m:t>D</m:t>
            </m:r>
          </m:e>
          <m:sup>
            <m:r>
              <m:rPr>
                <m:sty m:val="p"/>
              </m:rPr>
              <m:t>*</m:t>
            </m:r>
          </m:sup>
        </m:sSup>
      </m:oMath>
      <w:r>
        <w:rPr>
          <w:rFonts w:ascii="Times New Roman" w:hAnsi="Times New Roman" w:cs="Times New Roman" w:eastAsia="Times New Roman"/>
          <w:sz w:val="28"/>
        </w:rPr>
        <w:t xml:space="preserve">, что при</w:t>
      </w:r>
      <w:r>
        <w:rPr>
          <w:rFonts w:ascii="Times New Roman" w:hAnsi="Times New Roman" w:cs="Times New Roman" w:eastAsia="Times New Roman"/>
          <w:sz w:val="28"/>
        </w:rPr>
        <w:t xml:space="preserve"> </w:t>
      </w:r>
      <m:oMath>
        <m:r>
          <m:t>ε</m:t>
        </m:r>
        <m:r>
          <m:rPr>
            <m:sty m:val="p"/>
          </m:rPr>
          <m:t>=</m:t>
        </m:r>
        <m:r>
          <m:t>0.10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даёт ожидаемое загрязнение валидации</w:t>
      </w:r>
      <w:r>
        <w:rPr>
          <w:rFonts w:ascii="Times New Roman" w:hAnsi="Times New Roman" w:cs="Times New Roman" w:eastAsia="Times New Roman"/>
          <w:sz w:val="28"/>
        </w:rPr>
        <w:t xml:space="preserve"> </w:t>
      </w:r>
      <m:oMath>
        <m:r>
          <m:rPr>
            <m:sty m:val="p"/>
          </m:rPr>
          <m:t>≈</m:t>
        </m:r>
        <m:r>
          <m:t>10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приемлемо. При</w:t>
      </w:r>
      <w:r>
        <w:rPr>
          <w:rFonts w:ascii="Times New Roman" w:hAnsi="Times New Roman" w:cs="Times New Roman" w:eastAsia="Times New Roman"/>
          <w:sz w:val="28"/>
        </w:rPr>
        <w:t xml:space="preserve"> </w:t>
      </w:r>
      <m:oMath>
        <m:r>
          <m:t>ε</m:t>
        </m:r>
        <m:r>
          <m:rPr>
            <m:sty m:val="p"/>
          </m:rPr>
          <m:t>=</m:t>
        </m:r>
        <m:r>
          <m:t>0.30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загрязнение валидации становится критичным.</w:t>
      </w:r>
    </w:p>
    <w:p>
      <w:pPr>
        <w:numPr>
          <w:ilvl w:val="0"/>
          <w:numId w:val="1032"/>
        </w:numPr>
        <w:spacing w:line="360" w:lineRule="auto"/>
        <w:ind w:firstLine="709"/>
        <w:jc w:val="both"/>
      </w:pPr>
      <w:r>
        <w:rPr>
          <w:rFonts w:ascii="Times New Roman" w:hAnsi="Times New Roman" w:cs="Times New Roman" w:eastAsia="Times New Roman"/>
          <w:b/>
          <w:bCs/>
          <w:sz w:val="28"/>
        </w:rPr>
        <w:t xml:space="preserve">Совместимость базовой модели с TrimmedLoss.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predict_proba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необходим для вычисления log-loss на Этапе 3. Базовые классификаторы без калиброванных вероятностей (SVM без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probability=True</w:t>
      </w:r>
      <w:r>
        <w:rPr>
          <w:rFonts w:ascii="Times New Roman" w:hAnsi="Times New Roman" w:cs="Times New Roman" w:eastAsia="Times New Roman"/>
          <w:sz w:val="28"/>
        </w:rPr>
        <w:t xml:space="preserve">) требуют дополнительной настройки.</w:t>
      </w:r>
    </w:p>
    <w:p>
      <w:pPr>
        <w:numPr>
          <w:ilvl w:val="0"/>
          <w:numId w:val="1032"/>
        </w:numPr>
        <w:spacing w:line="360" w:lineRule="auto"/>
        <w:ind w:firstLine="709"/>
        <w:jc w:val="both"/>
      </w:pPr>
      <w:r>
        <w:rPr>
          <w:rFonts w:ascii="Times New Roman" w:hAnsi="Times New Roman" w:cs="Times New Roman" w:eastAsia="Times New Roman"/>
          <w:b/>
          <w:bCs/>
          <w:sz w:val="28"/>
        </w:rPr>
        <w:t xml:space="preserve">Стационарность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Методика разработана для статических атак. Адаптивный атакующий, перестраивающий стратегию в ответ на наблюдаемую защиту, может разработать специальные атаки, обходящие все три этапа одновременно [7]. Это открытая исследовательская задача.</w:t>
      </w:r>
    </w:p>
    <w:p>
      <w:pPr>
        <w:spacing w:line="360" w:lineRule="auto"/>
      </w:pPr>
      <w:r>
        <w:rPr>
          <w:rFonts w:ascii="Times New Roman" w:hAnsi="Times New Roman" w:cs="Times New Roman" w:eastAsia="Times New Roman"/>
          <w:sz w:val="28"/>
        </w:rPr>
        <w:pict>
          <v:rect style="width:0;height:1.5pt" o:hralign="center" o:hrstd="t" o:hr="t"/>
        </w:pict>
      </w:r>
    </w:p>
    <w:bookmarkEnd w:id="141"/>
    <w:bookmarkEnd w:id="142"/>
    <w:bookmarkStart w:id="148" w:name="X8c9bfff3afa003d34db24986be2a1b2185e3a2d"/>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3.5 Вычислительная сложность и масштабируемость</w:t>
      </w:r>
    </w:p>
    <w:bookmarkStart w:id="143" w:name="анализ-сложности-этапа-1-iforest"/>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3.5.1 Анализ сложности Этапа 1 (iForest)</w:t>
      </w:r>
    </w:p>
    <w:p>
      <w:pPr>
        <w:pStyle w:val="FirstParagraph"/>
        <w:spacing w:line="360" w:lineRule="auto"/>
        <w:ind w:firstLine="709"/>
        <w:jc w:val="both"/>
      </w:pPr>
      <w:r>
        <w:rPr>
          <w:rFonts w:ascii="Times New Roman" w:hAnsi="Times New Roman" w:cs="Times New Roman" w:eastAsia="Times New Roman"/>
          <w:sz w:val="28"/>
        </w:rPr>
        <w:t xml:space="preserve">Isolation Forest имеет известную субквадратичную сложность. При</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классах, каждый с</w:t>
      </w:r>
      <w:r>
        <w:rPr>
          <w:rFonts w:ascii="Times New Roman" w:hAnsi="Times New Roman" w:cs="Times New Roman" w:eastAsia="Times New Roman"/>
          <w:sz w:val="28"/>
        </w:rPr>
        <w:t xml:space="preserve"> </w:t>
      </w:r>
      <m:oMath>
        <m:r>
          <m:t>N</m:t>
        </m:r>
        <m:r>
          <m:rPr>
            <m:sty m:val="p"/>
          </m:rPr>
          <m:t>/</m:t>
        </m:r>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объектами, и ансамбле из</w:t>
      </w:r>
      <w:r>
        <w:rPr>
          <w:rFonts w:ascii="Times New Roman" w:hAnsi="Times New Roman" w:cs="Times New Roman" w:eastAsia="Times New Roman"/>
          <w:sz w:val="28"/>
        </w:rPr>
        <w:t xml:space="preserve"> </w:t>
      </w:r>
      <m:oMath>
        <m:r>
          <m:t>T</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с подвыборкой</w:t>
      </w:r>
      <w:r>
        <w:rPr>
          <w:rFonts w:ascii="Times New Roman" w:hAnsi="Times New Roman" w:cs="Times New Roman" w:eastAsia="Times New Roman"/>
          <w:sz w:val="28"/>
        </w:rPr>
        <w:t xml:space="preserve"> </w:t>
      </w:r>
      <m:oMath>
        <m:r>
          <m:t>ψ</m:t>
        </m:r>
        <m:r>
          <m:rPr>
            <m:sty m:val="p"/>
          </m:rPr>
          <m:t>=</m:t>
        </m:r>
        <m:r>
          <m:t>256</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Обучение: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каждое дерево строится за</w:t>
      </w:r>
      <w:r>
        <w:rPr>
          <w:rFonts w:ascii="Times New Roman" w:hAnsi="Times New Roman" w:cs="Times New Roman" w:eastAsia="Times New Roman"/>
          <w:sz w:val="28"/>
        </w:rPr>
        <w:t xml:space="preserve"> </w:t>
      </w:r>
      <m:oMath>
        <m:r>
          <m:t>O</m:t>
        </m:r>
        <m:d>
          <m:dPr>
            <m:begChr m:val="("/>
            <m:endChr m:val=")"/>
            <m:sepChr m:val=""/>
            <m:grow/>
          </m:dPr>
          <m:e>
            <m:r>
              <m:t>ψ</m:t>
            </m:r>
            <m:r>
              <m:rPr>
                <m:sty m:val="p"/>
              </m:rPr>
              <m:t>log</m:t>
            </m:r>
            <m:r>
              <m:t>ψ</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операций. Обучение</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 для</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классов:</w:t>
      </w:r>
    </w:p>
    <w:p>
      <w:pPr>
        <w:pStyle w:val="BodyText"/>
        <w:spacing w:line="360" w:lineRule="auto"/>
      </w:pPr>
      <m:oMathPara>
        <m:oMathParaPr>
          <m:jc m:val="center"/>
        </m:oMathParaPr>
        <m:oMath>
          <m:sSubSup>
            <m:e>
              <m:r>
                <m:t>T</m:t>
              </m:r>
            </m:e>
            <m:sub>
              <m:r>
                <m:t>1</m:t>
              </m:r>
            </m:sub>
            <m:sup>
              <m:r>
                <m:rPr>
                  <m:nor/>
                  <m:sty m:val="p"/>
                </m:rPr>
                <m:t>train</m:t>
              </m:r>
            </m:sup>
          </m:sSubSup>
          <m:r>
            <m:rPr>
              <m:sty m:val="p"/>
            </m:rPr>
            <m:t>=</m:t>
          </m:r>
          <m:r>
            <m:t>K</m:t>
          </m:r>
          <m:r>
            <m:rPr>
              <m:sty m:val="p"/>
            </m:rPr>
            <m:t>⋅</m:t>
          </m:r>
          <m:r>
            <m:t>T</m:t>
          </m:r>
          <m:r>
            <m:rPr>
              <m:sty m:val="p"/>
            </m:rPr>
            <m:t>⋅</m:t>
          </m:r>
          <m:r>
            <m:t>O</m:t>
          </m:r>
          <m:d>
            <m:dPr>
              <m:begChr m:val="("/>
              <m:endChr m:val=")"/>
              <m:sepChr m:val=""/>
              <m:grow/>
            </m:dPr>
            <m:e>
              <m:r>
                <m:t>ψ</m:t>
              </m:r>
              <m:r>
                <m:rPr>
                  <m:sty m:val="p"/>
                </m:rPr>
                <m:t>log</m:t>
              </m:r>
              <m:r>
                <m:t>ψ</m:t>
              </m:r>
            </m:e>
          </m:d>
          <m:r>
            <m:rPr>
              <m:sty m:val="p"/>
            </m:rPr>
            <m:t>=</m:t>
          </m:r>
          <m:r>
            <m:t>O</m:t>
          </m:r>
          <m:d>
            <m:dPr>
              <m:begChr m:val="("/>
              <m:endChr m:val=")"/>
              <m:sepChr m:val=""/>
              <m:grow/>
            </m:dPr>
            <m:e>
              <m:r>
                <m:t>K</m:t>
              </m:r>
              <m:r>
                <m:rPr>
                  <m:sty m:val="p"/>
                </m:rPr>
                <m:t>⋅</m:t>
              </m:r>
              <m:r>
                <m:t>T</m:t>
              </m:r>
              <m:r>
                <m:rPr>
                  <m:sty m:val="p"/>
                </m:rPr>
                <m:t>⋅</m:t>
              </m:r>
              <m:r>
                <m:t>ψ</m:t>
              </m:r>
              <m:r>
                <m:rPr>
                  <m:sty m:val="p"/>
                </m:rPr>
                <m:t>log</m:t>
              </m:r>
              <m:r>
                <m:t>ψ</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K</m:t>
        </m:r>
        <m:r>
          <m:rPr>
            <m:sty m:val="p"/>
          </m:rPr>
          <m:t>=</m:t>
        </m:r>
        <m:r>
          <m:t>2</m:t>
        </m:r>
        <m:r>
          <m:rPr>
            <m:sty m:val="p"/>
          </m:rPr>
          <m:t>,</m:t>
        </m:r>
        <m:r>
          <m:t>T</m:t>
        </m:r>
        <m:r>
          <m:rPr>
            <m:sty m:val="p"/>
          </m:rPr>
          <m:t>=</m:t>
        </m:r>
        <m:r>
          <m:t>100</m:t>
        </m:r>
        <m:r>
          <m:rPr>
            <m:sty m:val="p"/>
          </m:rPr>
          <m:t>,</m:t>
        </m:r>
        <m:r>
          <m:t>ψ</m:t>
        </m:r>
        <m:r>
          <m:rPr>
            <m:sty m:val="p"/>
          </m:rPr>
          <m:t>=</m:t>
        </m:r>
        <m:r>
          <m:t>256</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rPr>
          <m:t>≈</m:t>
        </m:r>
        <m:r>
          <m:t>2</m:t>
        </m:r>
        <m:r>
          <m:rPr>
            <m:sty m:val="p"/>
          </m:rPr>
          <m:t>×</m:t>
        </m:r>
        <m:r>
          <m:t>100</m:t>
        </m:r>
        <m:r>
          <m:rPr>
            <m:sty m:val="p"/>
          </m:rPr>
          <m:t>×</m:t>
        </m:r>
        <m:r>
          <m:t>256</m:t>
        </m:r>
        <m:r>
          <m:rPr>
            <m:sty m:val="p"/>
          </m:rPr>
          <m:t>×</m:t>
        </m:r>
        <m:r>
          <m:t>8</m:t>
        </m:r>
        <m:r>
          <m:rPr>
            <m:sty m:val="p"/>
          </m:rPr>
          <m:t>=</m:t>
        </m:r>
        <m:r>
          <m:t>409</m:t>
        </m:r>
        <m:r>
          <m:t> </m:t>
        </m:r>
        <m:r>
          <m:t>600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элементарных операций — практически мгновенно для любой архитектуры.</w:t>
      </w:r>
    </w:p>
    <w:p>
      <w:pPr>
        <w:pStyle w:val="BodyText"/>
        <w:spacing w:line="360" w:lineRule="auto"/>
        <w:ind w:firstLine="709"/>
        <w:jc w:val="both"/>
      </w:pPr>
      <w:r>
        <w:rPr>
          <w:rFonts w:ascii="Times New Roman" w:hAnsi="Times New Roman" w:cs="Times New Roman" w:eastAsia="Times New Roman"/>
          <w:b/>
          <w:bCs/>
          <w:sz w:val="28"/>
        </w:rPr>
        <w:t xml:space="preserve">Предсказание: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 через</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деревьев:</w:t>
      </w:r>
    </w:p>
    <w:p>
      <w:pPr>
        <w:pStyle w:val="BodyText"/>
        <w:spacing w:line="360" w:lineRule="auto"/>
      </w:pPr>
      <m:oMathPara>
        <m:oMathParaPr>
          <m:jc m:val="center"/>
        </m:oMathParaPr>
        <m:oMath>
          <m:sSubSup>
            <m:e>
              <m:r>
                <m:t>T</m:t>
              </m:r>
            </m:e>
            <m:sub>
              <m:r>
                <m:t>1</m:t>
              </m:r>
            </m:sub>
            <m:sup>
              <m:r>
                <m:rPr>
                  <m:nor/>
                  <m:sty m:val="p"/>
                </m:rPr>
                <m:t>predict</m:t>
              </m:r>
            </m:sup>
          </m:sSubSup>
          <m:r>
            <m:rPr>
              <m:sty m:val="p"/>
            </m:rPr>
            <m:t>=</m:t>
          </m:r>
          <m:r>
            <m:t>O</m:t>
          </m:r>
          <m:d>
            <m:dPr>
              <m:begChr m:val="("/>
              <m:endChr m:val=")"/>
              <m:sepChr m:val=""/>
              <m:grow/>
            </m:dPr>
            <m:e>
              <m:r>
                <m:t>N</m:t>
              </m:r>
              <m:r>
                <m:rPr>
                  <m:sty m:val="p"/>
                </m:rPr>
                <m:t>⋅</m:t>
              </m:r>
              <m:r>
                <m:t>T</m:t>
              </m:r>
              <m:r>
                <m:rPr>
                  <m:sty m:val="p"/>
                </m:rPr>
                <m:t>⋅</m:t>
              </m:r>
              <m:r>
                <m:rPr>
                  <m:sty m:val="p"/>
                </m:rPr>
                <m:t>log</m:t>
              </m:r>
              <m:r>
                <m:t>ψ</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N</m:t>
        </m:r>
        <m:r>
          <m:rPr>
            <m:sty m:val="p"/>
          </m:rPr>
          <m:t>=</m:t>
        </m:r>
        <m:r>
          <m:t>10</m:t>
        </m:r>
        <m:r>
          <m:t> </m:t>
        </m:r>
        <m:r>
          <m:t>000</m:t>
        </m:r>
        <m:r>
          <m:rPr>
            <m:sty m:val="p"/>
          </m:rPr>
          <m:t>,</m:t>
        </m:r>
        <m:r>
          <m:t>T</m:t>
        </m:r>
        <m:r>
          <m:rPr>
            <m:sty m:val="p"/>
          </m:rPr>
          <m:t>=</m:t>
        </m:r>
        <m:r>
          <m:t>100</m:t>
        </m:r>
        <m:r>
          <m:rPr>
            <m:sty m:val="p"/>
          </m:rPr>
          <m:t>,</m:t>
        </m:r>
        <m:r>
          <m:t>ψ</m:t>
        </m:r>
        <m:r>
          <m:rPr>
            <m:sty m:val="p"/>
          </m:rPr>
          <m:t>=</m:t>
        </m:r>
        <m:r>
          <m:t>256</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rPr>
          <m:t>≈</m:t>
        </m:r>
        <m:sSup>
          <m:e>
            <m:r>
              <m:t>10</m:t>
            </m:r>
          </m:e>
          <m:sup>
            <m:r>
              <m:t>7</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операций — несколько миллисекунд.</w:t>
      </w:r>
    </w:p>
    <w:p>
      <w:pPr>
        <w:pStyle w:val="BodyText"/>
        <w:spacing w:line="360" w:lineRule="auto"/>
        <w:ind w:firstLine="709"/>
        <w:jc w:val="both"/>
      </w:pPr>
      <w:r>
        <w:rPr>
          <w:rFonts w:ascii="Times New Roman" w:hAnsi="Times New Roman" w:cs="Times New Roman" w:eastAsia="Times New Roman"/>
          <w:b/>
          <w:bCs/>
          <w:sz w:val="28"/>
        </w:rPr>
        <w:t xml:space="preserve">Итог:</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Этап 1 практически не зависит от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N</m:t>
        </m:r>
        <m:r>
          <m:rPr>
            <m:sty m:val="p"/>
          </m:rPr>
          <m:t>&gt;</m:t>
        </m:r>
        <m:r>
          <m:t>K</m:t>
        </m:r>
        <m:r>
          <m:t>ψ</m:t>
        </m:r>
      </m:oMath>
      <w:r>
        <w:rPr>
          <w:rFonts w:ascii="Times New Roman" w:hAnsi="Times New Roman" w:cs="Times New Roman" w:eastAsia="Times New Roman"/>
          <w:sz w:val="28"/>
        </w:rPr>
        <w:t xml:space="preserve">), что делает его применимым даже на очень больших датасетах.</w:t>
      </w:r>
    </w:p>
    <w:bookmarkEnd w:id="143"/>
    <w:bookmarkStart w:id="144" w:name="анализ-сложности-этапа-2-батчевая-roni"/>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3.5.2 Анализ сложности Этапа 2 (батчевая RONI)</w:t>
      </w:r>
    </w:p>
    <w:p>
      <w:pPr>
        <w:pStyle w:val="FirstParagraph"/>
        <w:spacing w:line="360" w:lineRule="auto"/>
        <w:ind w:firstLine="709"/>
        <w:jc w:val="both"/>
      </w:pPr>
      <w:r>
        <w:rPr>
          <w:rFonts w:ascii="Times New Roman" w:hAnsi="Times New Roman" w:cs="Times New Roman" w:eastAsia="Times New Roman"/>
          <w:sz w:val="28"/>
        </w:rPr>
        <w:t xml:space="preserve">Этап 2 является доминирующим по вычислительным затратам. Ключевые параметры:</w:t>
      </w:r>
    </w:p>
    <w:p>
      <w:pPr>
        <w:pStyle w:val="Compact"/>
        <w:numPr>
          <w:ilvl w:val="0"/>
          <w:numId w:val="1033"/>
        </w:numPr>
        <w:spacing w:line="360" w:lineRule="auto"/>
        <w:ind w:firstLine="709"/>
        <w:jc w:val="both"/>
      </w:pPr>
      <m:oMath>
        <m:sSub>
          <m:e>
            <m:r>
              <m:t>N</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число объектов после Этапа 1 (≈</w:t>
      </w:r>
      <w:r>
        <w:rPr>
          <w:rFonts w:ascii="Times New Roman" w:hAnsi="Times New Roman" w:cs="Times New Roman" w:eastAsia="Times New Roman"/>
          <w:sz w:val="28"/>
        </w:rPr>
        <w:t xml:space="preserve"> </w:t>
      </w:r>
      <m:oMath>
        <m:r>
          <m:t>N</m:t>
        </m:r>
        <m:d>
          <m:dPr>
            <m:begChr m:val="("/>
            <m:endChr m:val=")"/>
            <m:sepChr m:val=""/>
            <m:grow/>
          </m:dPr>
          <m:e>
            <m:r>
              <m:t>1</m:t>
            </m:r>
            <m:r>
              <m:rPr>
                <m:sty m:val="p"/>
              </m:rPr>
              <m:t>−</m:t>
            </m:r>
            <m:r>
              <m:t>ε</m:t>
            </m:r>
          </m:e>
        </m:d>
      </m:oMath>
      <w:r>
        <w:rPr>
          <w:rFonts w:ascii="Times New Roman" w:hAnsi="Times New Roman" w:cs="Times New Roman" w:eastAsia="Times New Roman"/>
          <w:sz w:val="28"/>
        </w:rPr>
        <w:t xml:space="preserve">);</w:t>
      </w:r>
    </w:p>
    <w:p>
      <w:pPr>
        <w:pStyle w:val="Compact"/>
        <w:numPr>
          <w:ilvl w:val="0"/>
          <w:numId w:val="1033"/>
        </w:numPr>
        <w:spacing w:line="360" w:lineRule="auto"/>
        <w:ind w:firstLine="709"/>
        <w:jc w:val="both"/>
      </w:pP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размер батча;</w:t>
      </w:r>
    </w:p>
    <w:p>
      <w:pPr>
        <w:pStyle w:val="Compact"/>
        <w:numPr>
          <w:ilvl w:val="0"/>
          <w:numId w:val="1033"/>
        </w:numPr>
        <w:spacing w:line="360" w:lineRule="auto"/>
        <w:ind w:firstLine="709"/>
        <w:jc w:val="both"/>
      </w:pPr>
      <m:oMath>
        <m:sSub>
          <m:e>
            <m:r>
              <m:t>T</m:t>
            </m:r>
          </m:e>
          <m:sub>
            <m:r>
              <m:rPr>
                <m:sty m:val="p"/>
              </m:rPr>
              <m:t>f</m:t>
            </m:r>
            <m:r>
              <m:rPr>
                <m:sty m:val="p"/>
              </m:rPr>
              <m:t>i</m:t>
            </m:r>
            <m:r>
              <m:rPr>
                <m:sty m:val="p"/>
              </m:rPr>
              <m:t>t</m:t>
            </m:r>
          </m:sub>
        </m:sSub>
        <m:d>
          <m:dPr>
            <m:begChr m:val="("/>
            <m:endChr m:val=")"/>
            <m:sepChr m:val=""/>
            <m:grow/>
          </m:dPr>
          <m:e>
            <m:r>
              <m:t>n</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время обучения базовой модели на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объектах.</w:t>
      </w:r>
    </w:p>
    <w:p>
      <w:pPr>
        <w:pStyle w:val="FirstParagraph"/>
        <w:spacing w:line="360" w:lineRule="auto"/>
        <w:ind w:firstLine="709"/>
        <w:jc w:val="both"/>
      </w:pPr>
      <w:r>
        <w:rPr>
          <w:rFonts w:ascii="Times New Roman" w:hAnsi="Times New Roman" w:cs="Times New Roman" w:eastAsia="Times New Roman"/>
          <w:sz w:val="28"/>
        </w:rPr>
        <w:t xml:space="preserve">Число переобучений:</w:t>
      </w:r>
    </w:p>
    <w:p>
      <w:pPr>
        <w:pStyle w:val="BodyText"/>
        <w:spacing w:line="360" w:lineRule="auto"/>
      </w:pPr>
      <m:oMathPara>
        <m:oMathParaPr>
          <m:jc m:val="center"/>
        </m:oMathParaPr>
        <m:oMath>
          <m:sSub>
            <m:e>
              <m:r>
                <m:t>n</m:t>
              </m:r>
            </m:e>
            <m:sub>
              <m:r>
                <m:rPr>
                  <m:nor/>
                  <m:sty m:val="p"/>
                </m:rPr>
                <m:t>refits</m:t>
              </m:r>
            </m:sub>
          </m:sSub>
          <m:r>
            <m:rPr>
              <m:sty m:val="p"/>
            </m:rPr>
            <m:t>=</m:t>
          </m:r>
          <m:d>
            <m:dPr>
              <m:begChr m:val="⌈"/>
              <m:endChr m:val="⌉"/>
              <m:sepChr m:val=""/>
              <m:grow/>
            </m:dPr>
            <m:e>
              <m:f>
                <m:fPr>
                  <m:type m:val="bar"/>
                </m:fPr>
                <m:num>
                  <m:r>
                    <m:t>0.7</m:t>
                  </m:r>
                  <m:sSub>
                    <m:e>
                      <m:r>
                        <m:t>N</m:t>
                      </m:r>
                    </m:e>
                    <m:sub>
                      <m:r>
                        <m:t>1</m:t>
                      </m:r>
                    </m:sub>
                  </m:sSub>
                </m:num>
                <m:den>
                  <m:r>
                    <m:t>B</m:t>
                  </m:r>
                </m:den>
              </m:f>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(Коэффициент 0.7 учитывает, что 30% уходят в начальный надёжный набор без проверки.)</w:t>
      </w:r>
    </w:p>
    <w:p>
      <w:pPr>
        <w:pStyle w:val="BodyText"/>
        <w:spacing w:line="360" w:lineRule="auto"/>
        <w:ind w:firstLine="709"/>
        <w:jc w:val="both"/>
      </w:pPr>
      <w:r>
        <w:rPr>
          <w:rFonts w:ascii="Times New Roman" w:hAnsi="Times New Roman" w:cs="Times New Roman" w:eastAsia="Times New Roman"/>
          <w:sz w:val="28"/>
        </w:rPr>
        <w:t xml:space="preserve">Каждое переобучение происходит на постепенно растущем наборе</w:t>
      </w:r>
      <w:r>
        <w:rPr>
          <w:rFonts w:ascii="Times New Roman" w:hAnsi="Times New Roman" w:cs="Times New Roman" w:eastAsia="Times New Roman"/>
          <w:sz w:val="28"/>
        </w:rPr>
        <w:t xml:space="preserve"> </w:t>
      </w:r>
      <m:oMath>
        <m:r>
          <m:t>S</m:t>
        </m:r>
        <m:r>
          <m:rPr>
            <m:sty m:val="p"/>
          </m:rPr>
          <m:t>∪</m:t>
        </m:r>
        <m:sSub>
          <m:e>
            <m:r>
              <m:rPr>
                <m:nor/>
                <m:sty m:val="p"/>
              </m:rPr>
              <m:t>batch</m:t>
            </m:r>
          </m:e>
          <m:sub>
            <m:r>
              <m:t>k</m:t>
            </m:r>
          </m:sub>
        </m:sSub>
      </m:oMath>
      <w:r>
        <w:rPr>
          <w:rFonts w:ascii="Times New Roman" w:hAnsi="Times New Roman" w:cs="Times New Roman" w:eastAsia="Times New Roman"/>
          <w:sz w:val="28"/>
        </w:rPr>
        <w:t xml:space="preserve">; в среднем размер этого набора равен</w:t>
      </w:r>
      <w:r>
        <w:rPr>
          <w:rFonts w:ascii="Times New Roman" w:hAnsi="Times New Roman" w:cs="Times New Roman" w:eastAsia="Times New Roman"/>
          <w:sz w:val="28"/>
        </w:rPr>
        <w:t xml:space="preserve"> </w:t>
      </w:r>
      <m:oMath>
        <m:r>
          <m:rPr>
            <m:sty m:val="p"/>
          </m:rPr>
          <m:t>≈</m:t>
        </m:r>
        <m:sSub>
          <m:e>
            <m:r>
              <m:t>N</m:t>
            </m:r>
          </m:e>
          <m:sub>
            <m:r>
              <m:t>1</m:t>
            </m:r>
          </m:sub>
        </m:sSub>
        <m:r>
          <m:rPr>
            <m:sty m:val="p"/>
          </m:rPr>
          <m:t>/</m:t>
        </m:r>
        <m:r>
          <m:t>2</m:t>
        </m:r>
      </m:oMath>
      <w:r>
        <w:rPr>
          <w:rFonts w:ascii="Times New Roman" w:hAnsi="Times New Roman" w:cs="Times New Roman" w:eastAsia="Times New Roman"/>
          <w:sz w:val="28"/>
        </w:rPr>
        <w:t xml:space="preserve">. Если</w:t>
      </w:r>
      <w:r>
        <w:rPr>
          <w:rFonts w:ascii="Times New Roman" w:hAnsi="Times New Roman" w:cs="Times New Roman" w:eastAsia="Times New Roman"/>
          <w:sz w:val="28"/>
        </w:rPr>
        <w:t xml:space="preserve"> </w:t>
      </w:r>
      <m:oMath>
        <m:sSub>
          <m:e>
            <m:r>
              <m:t>T</m:t>
            </m:r>
          </m:e>
          <m:sub>
            <m:r>
              <m:rPr>
                <m:sty m:val="p"/>
              </m:rPr>
              <m:t>f</m:t>
            </m:r>
            <m:r>
              <m:rPr>
                <m:sty m:val="p"/>
              </m:rPr>
              <m:t>i</m:t>
            </m:r>
            <m:r>
              <m:rPr>
                <m:sty m:val="p"/>
              </m:rPr>
              <m:t>t</m:t>
            </m:r>
          </m:sub>
        </m:sSub>
        <m:d>
          <m:dPr>
            <m:begChr m:val="("/>
            <m:endChr m:val=")"/>
            <m:sepChr m:val=""/>
            <m:grow/>
          </m:dPr>
          <m:e>
            <m:r>
              <m:t>n</m:t>
            </m:r>
          </m:e>
        </m:d>
        <m:r>
          <m:rPr>
            <m:sty m:val="p"/>
          </m:rPr>
          <m:t>=</m:t>
        </m:r>
        <m:r>
          <m:t>O</m:t>
        </m:r>
        <m:d>
          <m:dPr>
            <m:begChr m:val="("/>
            <m:endChr m:val=")"/>
            <m:sepChr m:val=""/>
            <m:grow/>
          </m:dPr>
          <m:e>
            <m:r>
              <m:t>n</m:t>
            </m:r>
            <m:r>
              <m:rPr>
                <m:sty m:val="p"/>
              </m:rPr>
              <m:t>⋅</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(линейная зависимость, характерная для логистической регрессии):</w:t>
      </w:r>
    </w:p>
    <w:p>
      <w:pPr>
        <w:pStyle w:val="BodyText"/>
        <w:spacing w:line="360" w:lineRule="auto"/>
      </w:pPr>
      <m:oMathPara>
        <m:oMathParaPr>
          <m:jc m:val="center"/>
        </m:oMathParaPr>
        <m:oMath>
          <m:sSub>
            <m:e>
              <m:r>
                <m:t>T</m:t>
              </m:r>
            </m:e>
            <m:sub>
              <m:r>
                <m:t>2</m:t>
              </m:r>
            </m:sub>
          </m:sSub>
          <m:r>
            <m:rPr>
              <m:sty m:val="p"/>
            </m:rPr>
            <m:t>=</m:t>
          </m:r>
          <m:r>
            <m:t>O</m:t>
          </m:r>
          <m:d>
            <m:dPr>
              <m:begChr m:val="("/>
              <m:endChr m:val=")"/>
              <m:sepChr m:val=""/>
              <m:grow/>
            </m:dPr>
            <m:e>
              <m:f>
                <m:fPr>
                  <m:type m:val="bar"/>
                </m:fPr>
                <m:num>
                  <m:sSub>
                    <m:e>
                      <m:r>
                        <m:t>N</m:t>
                      </m:r>
                    </m:e>
                    <m:sub>
                      <m:r>
                        <m:t>1</m:t>
                      </m:r>
                    </m:sub>
                  </m:sSub>
                </m:num>
                <m:den>
                  <m:r>
                    <m:t>B</m:t>
                  </m:r>
                </m:den>
              </m:f>
              <m:r>
                <m:rPr>
                  <m:sty m:val="p"/>
                </m:rPr>
                <m:t>⋅</m:t>
              </m:r>
              <m:f>
                <m:fPr>
                  <m:type m:val="bar"/>
                </m:fPr>
                <m:num>
                  <m:sSub>
                    <m:e>
                      <m:r>
                        <m:t>N</m:t>
                      </m:r>
                    </m:e>
                    <m:sub>
                      <m:r>
                        <m:t>1</m:t>
                      </m:r>
                    </m:sub>
                  </m:sSub>
                </m:num>
                <m:den>
                  <m:r>
                    <m:t>2</m:t>
                  </m:r>
                </m:den>
              </m:f>
              <m:r>
                <m:rPr>
                  <m:sty m:val="p"/>
                </m:rPr>
                <m:t>⋅</m:t>
              </m:r>
              <m:r>
                <m:t>d</m:t>
              </m:r>
            </m:e>
          </m:d>
          <m:r>
            <m:rPr>
              <m:sty m:val="p"/>
            </m:rPr>
            <m:t>=</m:t>
          </m:r>
          <m:r>
            <m:t>O</m:t>
          </m:r>
          <m:d>
            <m:dPr>
              <m:begChr m:val="("/>
              <m:endChr m:val=")"/>
              <m:sepChr m:val=""/>
              <m:grow/>
            </m:dPr>
            <m:e>
              <m:f>
                <m:fPr>
                  <m:type m:val="bar"/>
                </m:fPr>
                <m:num>
                  <m:sSubSup>
                    <m:e>
                      <m:r>
                        <m:t>N</m:t>
                      </m:r>
                    </m:e>
                    <m:sub>
                      <m:r>
                        <m:t>1</m:t>
                      </m:r>
                    </m:sub>
                    <m:sup>
                      <m:r>
                        <m:t>2</m:t>
                      </m:r>
                    </m:sup>
                  </m:sSubSup>
                  <m:r>
                    <m:t>d</m:t>
                  </m:r>
                </m:num>
                <m:den>
                  <m:r>
                    <m:t>B</m:t>
                  </m:r>
                </m:den>
              </m:f>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sSub>
          <m:e>
            <m:r>
              <m:t>N</m:t>
            </m:r>
          </m:e>
          <m:sub>
            <m:r>
              <m:t>1</m:t>
            </m:r>
          </m:sub>
        </m:sSub>
        <m:r>
          <m:rPr>
            <m:sty m:val="p"/>
          </m:rPr>
          <m:t>=</m:t>
        </m:r>
        <m:r>
          <m:t>3000</m:t>
        </m:r>
        <m:r>
          <m:rPr>
            <m:sty m:val="p"/>
          </m:rPr>
          <m:t>,</m:t>
        </m:r>
        <m:r>
          <m:t>B</m:t>
        </m:r>
        <m:r>
          <m:rPr>
            <m:sty m:val="p"/>
          </m:rPr>
          <m:t>=</m:t>
        </m:r>
        <m:r>
          <m:t>10</m:t>
        </m:r>
        <m:r>
          <m:rPr>
            <m:sty m:val="p"/>
          </m:rPr>
          <m:t>,</m:t>
        </m:r>
        <m:r>
          <m:t>d</m:t>
        </m:r>
        <m:r>
          <m:rPr>
            <m:sty m:val="p"/>
          </m:rPr>
          <m:t>=</m:t>
        </m:r>
        <m:r>
          <m:t>30</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rPr>
            <m:sty m:val="p"/>
          </m:rPr>
          <m:t>≈</m:t>
        </m:r>
        <m:sSup>
          <m:e>
            <m:r>
              <m:t>3000</m:t>
            </m:r>
          </m:e>
          <m:sup>
            <m:r>
              <m:t>2</m:t>
            </m:r>
          </m:sup>
        </m:sSup>
        <m:r>
          <m:rPr>
            <m:sty m:val="p"/>
          </m:rPr>
          <m:t>×</m:t>
        </m:r>
        <m:r>
          <m:t>30</m:t>
        </m:r>
        <m:r>
          <m:rPr>
            <m:sty m:val="p"/>
          </m:rPr>
          <m:t>/</m:t>
        </m:r>
        <m:r>
          <m:t>10</m:t>
        </m:r>
        <m:r>
          <m:rPr>
            <m:sty m:val="p"/>
          </m:rPr>
          <m:t>=</m:t>
        </m:r>
        <m:r>
          <m:t>2.7</m:t>
        </m:r>
        <m:r>
          <m:rPr>
            <m:sty m:val="p"/>
          </m:rPr>
          <m:t>×</m:t>
        </m:r>
        <m:sSup>
          <m:e>
            <m:r>
              <m:t>10</m:t>
            </m:r>
          </m:e>
          <m:sup>
            <m:r>
              <m:t>7</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на практике</w:t>
      </w:r>
      <w:r>
        <w:rPr>
          <w:rFonts w:ascii="Times New Roman" w:hAnsi="Times New Roman" w:cs="Times New Roman" w:eastAsia="Times New Roman"/>
          <w:sz w:val="28"/>
        </w:rPr>
        <w:t xml:space="preserve"> </w:t>
      </w:r>
      <m:oMath>
        <m:r>
          <m:rPr>
            <m:sty m:val="p"/>
          </m:rPr>
          <m:t>≈</m:t>
        </m:r>
        <m:r>
          <m:t>0.5</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p>
    <w:p>
      <w:pPr>
        <w:pStyle w:val="BodyText"/>
        <w:spacing w:line="360" w:lineRule="auto"/>
        <w:ind w:firstLine="709"/>
        <w:jc w:val="both"/>
      </w:pPr>
      <w:r>
        <w:rPr>
          <w:rFonts w:ascii="Times New Roman" w:hAnsi="Times New Roman" w:cs="Times New Roman" w:eastAsia="Times New Roman"/>
          <w:sz w:val="28"/>
        </w:rPr>
        <w:t xml:space="preserve">Для ускорения при больших</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рекомендуется линейное масштабирование</w:t>
      </w:r>
      <w:r>
        <w:rPr>
          <w:rFonts w:ascii="Times New Roman" w:hAnsi="Times New Roman" w:cs="Times New Roman" w:eastAsia="Times New Roman"/>
          <w:sz w:val="28"/>
        </w:rPr>
        <w:t xml:space="preserve"> </w:t>
      </w:r>
      <m:oMath>
        <m:r>
          <m:t>B</m:t>
        </m:r>
        <m:r>
          <m:rPr>
            <m:sty m:val="p"/>
          </m:rPr>
          <m:t>=</m:t>
        </m:r>
        <m:r>
          <m:rPr>
            <m:sty m:val="p"/>
          </m:rPr>
          <m:t>⌈</m:t>
        </m:r>
        <m:r>
          <m:t>N</m:t>
        </m:r>
        <m:r>
          <m:rPr>
            <m:sty m:val="p"/>
          </m:rPr>
          <m:t>/</m:t>
        </m:r>
        <m:r>
          <m:t>300</m:t>
        </m:r>
        <m:r>
          <m:rPr>
            <m:sty m:val="p"/>
          </m:rPr>
          <m:t>⌉</m:t>
        </m:r>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N</m:t>
        </m:r>
        <m:r>
          <m:rPr>
            <m:sty m:val="p"/>
          </m:rPr>
          <m:t>=</m:t>
        </m:r>
        <m:r>
          <m:t>10</m:t>
        </m:r>
        <m:r>
          <m:t> </m:t>
        </m:r>
        <m:r>
          <m:t>000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это даёт</w:t>
      </w:r>
      <w:r>
        <w:rPr>
          <w:rFonts w:ascii="Times New Roman" w:hAnsi="Times New Roman" w:cs="Times New Roman" w:eastAsia="Times New Roman"/>
          <w:sz w:val="28"/>
        </w:rPr>
        <w:t xml:space="preserve"> </w:t>
      </w:r>
      <m:oMath>
        <m:r>
          <m:t>B</m:t>
        </m:r>
        <m:r>
          <m:rPr>
            <m:sty m:val="p"/>
          </m:rPr>
          <m:t>≈</m:t>
        </m:r>
        <m:r>
          <m:t>33</m:t>
        </m:r>
      </m:oMath>
      <w:r>
        <w:rPr>
          <w:rFonts w:ascii="Times New Roman" w:hAnsi="Times New Roman" w:cs="Times New Roman" w:eastAsia="Times New Roman"/>
          <w:sz w:val="28"/>
        </w:rPr>
        <w:t xml:space="preserve">, что сохраняет приемлемое время при разумной потере детекционной точности.</w:t>
      </w:r>
    </w:p>
    <w:bookmarkEnd w:id="144"/>
    <w:bookmarkStart w:id="145" w:name="анализ-сложности-этапа-3-trimmedloss"/>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3.5.3 Анализ сложности Этапа 3 (TrimmedLoss)</w:t>
      </w:r>
    </w:p>
    <w:p>
      <w:pPr>
        <w:pStyle w:val="FirstParagraph"/>
        <w:spacing w:line="360" w:lineRule="auto"/>
        <w:ind w:firstLine="709"/>
        <w:jc w:val="both"/>
      </w:pPr>
      <w:r>
        <w:rPr>
          <w:rFonts w:ascii="Times New Roman" w:hAnsi="Times New Roman" w:cs="Times New Roman" w:eastAsia="Times New Roman"/>
          <w:sz w:val="28"/>
        </w:rPr>
        <w:t xml:space="preserve">После Этапов 1 и 2 размер выборки сокращается до</w:t>
      </w:r>
      <w:r>
        <w:rPr>
          <w:rFonts w:ascii="Times New Roman" w:hAnsi="Times New Roman" w:cs="Times New Roman" w:eastAsia="Times New Roman"/>
          <w:sz w:val="28"/>
        </w:rPr>
        <w:t xml:space="preserve"> </w:t>
      </w:r>
      <m:oMath>
        <m:sSub>
          <m:e>
            <m:r>
              <m:t>N</m:t>
            </m:r>
          </m:e>
          <m:sub>
            <m:r>
              <m:t>2</m:t>
            </m:r>
          </m:sub>
        </m:sSub>
        <m:r>
          <m:rPr>
            <m:sty m:val="p"/>
          </m:rPr>
          <m:t>≤</m:t>
        </m:r>
        <m:sSub>
          <m:e>
            <m:r>
              <m:t>N</m:t>
            </m:r>
          </m:e>
          <m:sub>
            <m:r>
              <m:t>1</m:t>
            </m:r>
          </m:sub>
        </m:sSub>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sSub>
          <m:e>
            <m:r>
              <m:t>n</m:t>
            </m:r>
          </m:e>
          <m:sub>
            <m:r>
              <m:rPr>
                <m:sty m:val="p"/>
              </m:rPr>
              <m:t>i</m:t>
            </m:r>
            <m:r>
              <m:rPr>
                <m:sty m:val="p"/>
              </m:rPr>
              <m:t>t</m:t>
            </m:r>
            <m:r>
              <m:rPr>
                <m:sty m:val="p"/>
              </m:rPr>
              <m:t>e</m:t>
            </m:r>
            <m:r>
              <m:rPr>
                <m:sty m:val="p"/>
              </m:rPr>
              <m:t>r</m:t>
            </m:r>
          </m:sub>
        </m:sSub>
        <m:r>
          <m:rPr>
            <m:sty m:val="p"/>
          </m:rPr>
          <m:t>=</m:t>
        </m:r>
        <m:r>
          <m:t>3</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итерациях:</w:t>
      </w:r>
    </w:p>
    <w:p>
      <w:pPr>
        <w:pStyle w:val="BodyText"/>
        <w:spacing w:line="360" w:lineRule="auto"/>
      </w:pPr>
      <m:oMathPara>
        <m:oMathParaPr>
          <m:jc m:val="center"/>
        </m:oMathParaPr>
        <m:oMath>
          <m:sSub>
            <m:e>
              <m:r>
                <m:t>T</m:t>
              </m:r>
            </m:e>
            <m:sub>
              <m:r>
                <m:t>3</m:t>
              </m:r>
            </m:sub>
          </m:sSub>
          <m:r>
            <m:rPr>
              <m:sty m:val="p"/>
            </m:rPr>
            <m:t>=</m:t>
          </m:r>
          <m:r>
            <m:t>O</m:t>
          </m:r>
          <m:d>
            <m:dPr>
              <m:begChr m:val="("/>
              <m:endChr m:val=")"/>
              <m:sepChr m:val=""/>
              <m:grow/>
            </m:dPr>
            <m:e>
              <m:sSub>
                <m:e>
                  <m:r>
                    <m:t>n</m:t>
                  </m:r>
                </m:e>
                <m:sub>
                  <m:r>
                    <m:rPr>
                      <m:sty m:val="p"/>
                    </m:rPr>
                    <m:t>i</m:t>
                  </m:r>
                  <m:r>
                    <m:rPr>
                      <m:sty m:val="p"/>
                    </m:rPr>
                    <m:t>t</m:t>
                  </m:r>
                  <m:r>
                    <m:rPr>
                      <m:sty m:val="p"/>
                    </m:rPr>
                    <m:t>e</m:t>
                  </m:r>
                  <m:r>
                    <m:rPr>
                      <m:sty m:val="p"/>
                    </m:rPr>
                    <m:t>r</m:t>
                  </m:r>
                </m:sub>
              </m:sSub>
              <m:r>
                <m:rPr>
                  <m:sty m:val="p"/>
                </m:rPr>
                <m:t>⋅</m:t>
              </m:r>
              <m:sSub>
                <m:e>
                  <m:r>
                    <m:t>T</m:t>
                  </m:r>
                </m:e>
                <m:sub>
                  <m:r>
                    <m:rPr>
                      <m:sty m:val="p"/>
                    </m:rPr>
                    <m:t>f</m:t>
                  </m:r>
                  <m:r>
                    <m:rPr>
                      <m:sty m:val="p"/>
                    </m:rPr>
                    <m:t>i</m:t>
                  </m:r>
                  <m:r>
                    <m:rPr>
                      <m:sty m:val="p"/>
                    </m:rPr>
                    <m:t>t</m:t>
                  </m:r>
                </m:sub>
              </m:sSub>
              <m:d>
                <m:dPr>
                  <m:begChr m:val="("/>
                  <m:endChr m:val=")"/>
                  <m:sepChr m:val=""/>
                  <m:grow/>
                </m:dPr>
                <m:e>
                  <m:sSub>
                    <m:e>
                      <m:r>
                        <m:t>N</m:t>
                      </m:r>
                    </m:e>
                    <m:sub>
                      <m:r>
                        <m:t>2</m:t>
                      </m:r>
                    </m:sub>
                  </m:sSub>
                </m:e>
              </m:d>
              <m:r>
                <m:rPr>
                  <m:sty m:val="p"/>
                </m:rPr>
                <m:t>+</m:t>
              </m:r>
              <m:sSub>
                <m:e>
                  <m:r>
                    <m:t>n</m:t>
                  </m:r>
                </m:e>
                <m:sub>
                  <m:r>
                    <m:rPr>
                      <m:sty m:val="p"/>
                    </m:rPr>
                    <m:t>i</m:t>
                  </m:r>
                  <m:r>
                    <m:rPr>
                      <m:sty m:val="p"/>
                    </m:rPr>
                    <m:t>t</m:t>
                  </m:r>
                  <m:r>
                    <m:rPr>
                      <m:sty m:val="p"/>
                    </m:rPr>
                    <m:t>e</m:t>
                  </m:r>
                  <m:r>
                    <m:rPr>
                      <m:sty m:val="p"/>
                    </m:rPr>
                    <m:t>r</m:t>
                  </m:r>
                </m:sub>
              </m:sSub>
              <m:r>
                <m:rPr>
                  <m:sty m:val="p"/>
                </m:rPr>
                <m:t>⋅</m:t>
              </m:r>
              <m:sSub>
                <m:e>
                  <m:r>
                    <m:t>N</m:t>
                  </m:r>
                </m:e>
                <m:sub>
                  <m:r>
                    <m:t>2</m:t>
                  </m:r>
                </m:sub>
              </m:sSub>
              <m:r>
                <m:rPr>
                  <m:sty m:val="p"/>
                </m:rPr>
                <m:t>log</m:t>
              </m:r>
              <m:sSub>
                <m:e>
                  <m:r>
                    <m:t>N</m:t>
                  </m:r>
                </m:e>
                <m:sub>
                  <m:r>
                    <m:t>2</m:t>
                  </m:r>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Слагаемое</w:t>
      </w:r>
      <w:r>
        <w:rPr>
          <w:rFonts w:ascii="Times New Roman" w:hAnsi="Times New Roman" w:cs="Times New Roman" w:eastAsia="Times New Roman"/>
          <w:sz w:val="28"/>
        </w:rPr>
        <w:t xml:space="preserve"> </w:t>
      </w:r>
      <m:oMath>
        <m:sSub>
          <m:e>
            <m:r>
              <m:t>N</m:t>
            </m:r>
          </m:e>
          <m:sub>
            <m:r>
              <m:t>2</m:t>
            </m:r>
          </m:sub>
        </m:sSub>
        <m:r>
          <m:rPr>
            <m:sty m:val="p"/>
          </m:rPr>
          <m:t>log</m:t>
        </m:r>
        <m:sSub>
          <m:e>
            <m:r>
              <m:t>N</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сортировка потерь для определения</w:t>
      </w:r>
      <w:r>
        <w:rPr>
          <w:rFonts w:ascii="Times New Roman" w:hAnsi="Times New Roman" w:cs="Times New Roman" w:eastAsia="Times New Roman"/>
          <w:sz w:val="28"/>
        </w:rPr>
        <w:t xml:space="preserve"> </w:t>
      </w:r>
      <m:oMath>
        <m:r>
          <m:t>h</m:t>
        </m:r>
      </m:oMath>
      <w:r>
        <w:rPr>
          <w:rFonts w:ascii="Times New Roman" w:hAnsi="Times New Roman" w:cs="Times New Roman" w:eastAsia="Times New Roman"/>
          <w:sz w:val="28"/>
        </w:rPr>
        <w:t xml:space="preserve">-го порогового значения.</w:t>
      </w:r>
    </w:p>
    <w:p>
      <w:pPr>
        <w:pStyle w:val="BodyText"/>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sSub>
          <m:e>
            <m:r>
              <m:t>N</m:t>
            </m:r>
          </m:e>
          <m:sub>
            <m:r>
              <m:t>2</m:t>
            </m:r>
          </m:sub>
        </m:sSub>
        <m:r>
          <m:rPr>
            <m:sty m:val="p"/>
          </m:rPr>
          <m:t>=</m:t>
        </m:r>
        <m:r>
          <m:t>2000</m:t>
        </m:r>
        <m:r>
          <m:rPr>
            <m:sty m:val="p"/>
          </m:rPr>
          <m:t>,</m:t>
        </m:r>
        <m:sSub>
          <m:e>
            <m:r>
              <m:t>n</m:t>
            </m:r>
          </m:e>
          <m:sub>
            <m:r>
              <m:rPr>
                <m:sty m:val="p"/>
              </m:rPr>
              <m:t>i</m:t>
            </m:r>
            <m:r>
              <m:rPr>
                <m:sty m:val="p"/>
              </m:rPr>
              <m:t>t</m:t>
            </m:r>
            <m:r>
              <m:rPr>
                <m:sty m:val="p"/>
              </m:rPr>
              <m:t>e</m:t>
            </m:r>
            <m:r>
              <m:rPr>
                <m:sty m:val="p"/>
              </m:rPr>
              <m:t>r</m:t>
            </m:r>
          </m:sub>
        </m:sSub>
        <m:r>
          <m:rPr>
            <m:sty m:val="p"/>
          </m:rPr>
          <m:t>=</m:t>
        </m:r>
        <m:r>
          <m:t>3</m:t>
        </m:r>
      </m:oMath>
      <w:r>
        <w:rPr>
          <w:rFonts w:ascii="Times New Roman" w:hAnsi="Times New Roman" w:cs="Times New Roman" w:eastAsia="Times New Roman"/>
          <w:sz w:val="28"/>
        </w:rPr>
        <w:t xml:space="preserve">: суммарно 3 переобучения + 3 сортировки — порядка</w:t>
      </w:r>
      <w:r>
        <w:rPr>
          <w:rFonts w:ascii="Times New Roman" w:hAnsi="Times New Roman" w:cs="Times New Roman" w:eastAsia="Times New Roman"/>
          <w:sz w:val="28"/>
        </w:rPr>
        <w:t xml:space="preserve"> </w:t>
      </w:r>
      <m:oMath>
        <m:r>
          <m:t>0.05</m:t>
        </m:r>
        <m:r>
          <m:rPr>
            <m:sty m:val="p"/>
          </m:rPr>
          <m:t>−</m:t>
        </m:r>
        <m:r>
          <m:t>0.1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p>
    <w:bookmarkEnd w:id="145"/>
    <w:bookmarkStart w:id="146" w:name="Xc36f37594534a0ea0216c66eb38ca53584e3e4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3.5.4 Суммарная сложность и практические замеры</w:t>
      </w:r>
    </w:p>
    <w:p>
      <w:pPr>
        <w:pStyle w:val="FirstParagraph"/>
        <w:spacing w:line="360" w:lineRule="auto"/>
      </w:pPr>
      <m:oMathPara>
        <m:oMathParaPr>
          <m:jc m:val="center"/>
        </m:oMathParaPr>
        <m:oMath>
          <m:sSub>
            <m:e>
              <m:r>
                <m:t>T</m:t>
              </m:r>
            </m:e>
            <m:sub>
              <m:r>
                <m:rPr>
                  <m:nor/>
                  <m:sty m:val="p"/>
                </m:rPr>
                <m:t>hybrid</m:t>
              </m:r>
            </m:sub>
          </m:sSub>
          <m:r>
            <m:rPr>
              <m:sty m:val="p"/>
            </m:rPr>
            <m:t>≈</m:t>
          </m:r>
          <m:sSub>
            <m:e>
              <m:r>
                <m:t>T</m:t>
              </m:r>
            </m:e>
            <m:sub>
              <m:r>
                <m:t>2</m:t>
              </m:r>
            </m:sub>
          </m:sSub>
          <m:r>
            <m:rPr>
              <m:sty m:val="p"/>
            </m:rPr>
            <m:t>=</m:t>
          </m:r>
          <m:r>
            <m:t>O</m:t>
          </m:r>
          <m:d>
            <m:dPr>
              <m:begChr m:val="("/>
              <m:endChr m:val=")"/>
              <m:sepChr m:val=""/>
              <m:grow/>
            </m:dPr>
            <m:e>
              <m:f>
                <m:fPr>
                  <m:type m:val="bar"/>
                </m:fPr>
                <m:num>
                  <m:sSup>
                    <m:e>
                      <m:r>
                        <m:t>N</m:t>
                      </m:r>
                    </m:e>
                    <m:sup>
                      <m:r>
                        <m:t>2</m:t>
                      </m:r>
                    </m:sup>
                  </m:sSup>
                  <m:r>
                    <m:t>d</m:t>
                  </m:r>
                </m:num>
                <m:den>
                  <m:r>
                    <m:t>B</m:t>
                  </m:r>
                </m:den>
              </m:f>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поскольку Этап 2 доминирует при типичных параметрах.</w:t>
      </w:r>
    </w:p>
    <w:p>
      <w:pPr>
        <w:pStyle w:val="BodyText"/>
        <w:spacing w:line="360" w:lineRule="auto"/>
        <w:ind w:firstLine="709"/>
        <w:jc w:val="both"/>
      </w:pPr>
      <w:r>
        <w:rPr>
          <w:rFonts w:ascii="Times New Roman" w:hAnsi="Times New Roman" w:cs="Times New Roman" w:eastAsia="Times New Roman"/>
          <w:b/>
          <w:bCs/>
          <w:sz w:val="28"/>
        </w:rPr>
        <w:t xml:space="preserve">Практические замеры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(см. Таблицу 5.2):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Среднее время по всем 108 прогонам:</w:t>
      </w:r>
      <w:r>
        <w:rPr>
          <w:rFonts w:ascii="Times New Roman" w:hAnsi="Times New Roman" w:cs="Times New Roman" w:eastAsia="Times New Roman"/>
          <w:sz w:val="28"/>
        </w:rPr>
        <w:t xml:space="preserve"> </w:t>
      </w:r>
      <m:oMath>
        <m:sSub>
          <m:e>
            <m:r>
              <m:t>T</m:t>
            </m:r>
          </m:e>
          <m:sub>
            <m:r>
              <m:rPr>
                <m:nor/>
                <m:sty m:val="p"/>
              </m:rPr>
              <m:t>hybrid</m:t>
            </m:r>
          </m:sub>
        </m:sSub>
        <m:r>
          <m:rPr>
            <m:sty m:val="p"/>
          </m:rPr>
          <m:t>=</m:t>
        </m:r>
        <m:r>
          <m:t>0.510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Максимальное (spambase, label_flip):</w:t>
      </w:r>
      <w:r>
        <w:rPr>
          <w:rFonts w:ascii="Times New Roman" w:hAnsi="Times New Roman" w:cs="Times New Roman" w:eastAsia="Times New Roman"/>
          <w:sz w:val="28"/>
        </w:rPr>
        <w:t xml:space="preserve"> </w:t>
      </w:r>
      <m:oMath>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Минимальное (breast_cancer, быстрые конфигурации):</w:t>
      </w:r>
      <w:r>
        <w:rPr>
          <w:rFonts w:ascii="Times New Roman" w:hAnsi="Times New Roman" w:cs="Times New Roman" w:eastAsia="Times New Roman"/>
          <w:sz w:val="28"/>
        </w:rPr>
        <w:t xml:space="preserve"> </w:t>
      </w:r>
      <m:oMath>
        <m:r>
          <m:rPr>
            <m:sty m:val="p"/>
          </m:rPr>
          <m:t>≈</m:t>
        </m:r>
        <m:r>
          <m:t>0.24</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Baseline без защиты:</w:t>
      </w:r>
      <w:r>
        <w:rPr>
          <w:rFonts w:ascii="Times New Roman" w:hAnsi="Times New Roman" w:cs="Times New Roman" w:eastAsia="Times New Roman"/>
          <w:sz w:val="28"/>
        </w:rPr>
        <w:t xml:space="preserve"> </w:t>
      </w:r>
      <m:oMath>
        <m:r>
          <m:rPr>
            <m:sty m:val="p"/>
          </m:rPr>
          <m:t>≈</m:t>
        </m:r>
        <m:r>
          <m:t>0.005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(в 100× быстрее)</w:t>
      </w:r>
    </w:p>
    <w:p>
      <w:pPr>
        <w:pStyle w:val="BodyText"/>
        <w:spacing w:line="360" w:lineRule="auto"/>
        <w:ind w:firstLine="709"/>
        <w:jc w:val="both"/>
      </w:pPr>
      <w:r>
        <w:rPr>
          <w:rFonts w:ascii="Times New Roman" w:hAnsi="Times New Roman" w:cs="Times New Roman" w:eastAsia="Times New Roman"/>
          <w:sz w:val="28"/>
        </w:rPr>
        <w:t xml:space="preserve">Отношение</w:t>
      </w:r>
      <w:r>
        <w:rPr>
          <w:rFonts w:ascii="Times New Roman" w:hAnsi="Times New Roman" w:cs="Times New Roman" w:eastAsia="Times New Roman"/>
          <w:sz w:val="28"/>
        </w:rPr>
        <w:t xml:space="preserve"> </w:t>
      </w:r>
      <m:oMath>
        <m:sSub>
          <m:e>
            <m:r>
              <m:t>T</m:t>
            </m:r>
          </m:e>
          <m:sub>
            <m:r>
              <m:rPr>
                <m:nor/>
                <m:sty m:val="p"/>
              </m:rPr>
              <m:t>hybrid</m:t>
            </m:r>
          </m:sub>
        </m:sSub>
        <m:r>
          <m:rPr>
            <m:sty m:val="p"/>
          </m:rPr>
          <m:t>/</m:t>
        </m:r>
        <m:sSub>
          <m:e>
            <m:r>
              <m:t>T</m:t>
            </m:r>
          </m:e>
          <m:sub>
            <m:r>
              <m:rPr>
                <m:nor/>
                <m:sty m:val="p"/>
              </m:rPr>
              <m:t>none</m:t>
            </m:r>
          </m:sub>
        </m:sSub>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характеристикой методики. Для сценариев ежечасного переобучения (что типично для спам-фильтров) это составляет не более нескольких секунд — вполне приемлемо.</w:t>
      </w:r>
    </w:p>
    <w:bookmarkEnd w:id="146"/>
    <w:bookmarkStart w:id="147" w:name="параллелизац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3.5.5 Параллелизация</w:t>
      </w:r>
    </w:p>
    <w:p>
      <w:pPr>
        <w:pStyle w:val="FirstParagraph"/>
        <w:spacing w:line="360" w:lineRule="auto"/>
        <w:ind w:firstLine="709"/>
        <w:jc w:val="both"/>
      </w:pPr>
      <w:r>
        <w:rPr>
          <w:rFonts w:ascii="Times New Roman" w:hAnsi="Times New Roman" w:cs="Times New Roman" w:eastAsia="Times New Roman"/>
          <w:b/>
          <w:bCs/>
          <w:sz w:val="28"/>
        </w:rPr>
        <w:t xml:space="preserve">Этап 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допускает тривиальную параллелизацию по классам: детекторы для разных классов полностью независимы. При</w:t>
      </w:r>
      <w:r>
        <w:rPr>
          <w:rFonts w:ascii="Times New Roman" w:hAnsi="Times New Roman" w:cs="Times New Roman" w:eastAsia="Times New Roman"/>
          <w:sz w:val="28"/>
        </w:rPr>
        <w:t xml:space="preserve"> </w:t>
      </w:r>
      <m:oMath>
        <m:r>
          <m:t>K</m:t>
        </m:r>
        <m:r>
          <m:rPr>
            <m:sty m:val="p"/>
          </m:rPr>
          <m:t>=</m:t>
        </m:r>
        <m:r>
          <m:t>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ускорение незначительно; при</w:t>
      </w:r>
      <w:r>
        <w:rPr>
          <w:rFonts w:ascii="Times New Roman" w:hAnsi="Times New Roman" w:cs="Times New Roman" w:eastAsia="Times New Roman"/>
          <w:sz w:val="28"/>
        </w:rPr>
        <w:t xml:space="preserve"> </w:t>
      </w:r>
      <m:oMath>
        <m:r>
          <m:t>K</m:t>
        </m:r>
        <m:r>
          <m:rPr>
            <m:sty m:val="p"/>
          </m:rPr>
          <m:t>&gt;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параллелизм существенен.</w:t>
      </w:r>
    </w:p>
    <w:p>
      <w:pPr>
        <w:pStyle w:val="BodyText"/>
        <w:spacing w:line="360" w:lineRule="auto"/>
        <w:ind w:firstLine="709"/>
        <w:jc w:val="both"/>
      </w:pPr>
      <w:r>
        <w:rPr>
          <w:rFonts w:ascii="Times New Roman" w:hAnsi="Times New Roman" w:cs="Times New Roman" w:eastAsia="Times New Roman"/>
          <w:b/>
          <w:bCs/>
          <w:sz w:val="28"/>
        </w:rPr>
        <w:t xml:space="preserve">Этап 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текущей реализации последовательен по батчам, поскольку каждый батч зависит от результата предыдущего (растущий</w:t>
      </w:r>
      <w:r>
        <w:rPr>
          <w:rFonts w:ascii="Times New Roman" w:hAnsi="Times New Roman" w:cs="Times New Roman" w:eastAsia="Times New Roman"/>
          <w:sz w:val="28"/>
        </w:rPr>
        <w:t xml:space="preserve"> </w:t>
      </w:r>
      <m:oMath>
        <m:sSub>
          <m:e>
            <m:r>
              <m:t>S</m:t>
            </m:r>
          </m:e>
          <m:sub>
            <m:r>
              <m:t>k</m:t>
            </m:r>
          </m:sub>
        </m:sSub>
      </m:oMath>
      <w:r>
        <w:rPr>
          <w:rFonts w:ascii="Times New Roman" w:hAnsi="Times New Roman" w:cs="Times New Roman" w:eastAsia="Times New Roman"/>
          <w:sz w:val="28"/>
        </w:rPr>
        <w:t xml:space="preserve">). Независимая параллельная RONI (где все батчи проверяются относительно одного и того же базового</w:t>
      </w:r>
      <w:r>
        <w:rPr>
          <w:rFonts w:ascii="Times New Roman" w:hAnsi="Times New Roman" w:cs="Times New Roman" w:eastAsia="Times New Roman"/>
          <w:sz w:val="28"/>
        </w:rPr>
        <w:t xml:space="preserve"> </w:t>
      </w:r>
      <m:oMath>
        <m:sSub>
          <m:e>
            <m:r>
              <m:t>S</m:t>
            </m:r>
          </m:e>
          <m:sub>
            <m:r>
              <m:t>0</m:t>
            </m:r>
          </m:sub>
        </m:sSub>
      </m:oMath>
      <w:r>
        <w:rPr>
          <w:rFonts w:ascii="Times New Roman" w:hAnsi="Times New Roman" w:cs="Times New Roman" w:eastAsia="Times New Roman"/>
          <w:sz w:val="28"/>
        </w:rPr>
        <w:t xml:space="preserve">) возможна, но снижает точность детекции.</w:t>
      </w:r>
    </w:p>
    <w:p>
      <w:pPr>
        <w:pStyle w:val="BodyText"/>
        <w:spacing w:line="360" w:lineRule="auto"/>
        <w:ind w:firstLine="709"/>
        <w:jc w:val="both"/>
      </w:pPr>
      <w:r>
        <w:rPr>
          <w:rFonts w:ascii="Times New Roman" w:hAnsi="Times New Roman" w:cs="Times New Roman" w:eastAsia="Times New Roman"/>
          <w:b/>
          <w:bCs/>
          <w:sz w:val="28"/>
        </w:rPr>
        <w:t xml:space="preserve">Этап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нераспараллеливаем по итерациям (следующая итерация зависит от результата текущей). Параллелизм возможен внутри итерации при вычислении потерь для разных объектов.</w:t>
      </w:r>
    </w:p>
    <w:p>
      <w:pPr>
        <w:spacing w:line="360" w:lineRule="auto"/>
      </w:pPr>
      <w:r>
        <w:rPr>
          <w:rFonts w:ascii="Times New Roman" w:hAnsi="Times New Roman" w:cs="Times New Roman" w:eastAsia="Times New Roman"/>
          <w:sz w:val="28"/>
        </w:rPr>
        <w:pict>
          <v:rect style="width:0;height:1.5pt" o:hralign="center" o:hrstd="t" o:hr="t"/>
        </w:pict>
      </w:r>
    </w:p>
    <w:bookmarkEnd w:id="147"/>
    <w:bookmarkEnd w:id="148"/>
    <w:bookmarkStart w:id="153" w:name="параметрическая-настройка-методик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3.6 Параметрическая настройка методики</w:t>
      </w:r>
    </w:p>
    <w:bookmarkStart w:id="149" w:name="таблица-гиперпараметр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3.6.1 Таблица гиперпараметров</w:t>
      </w:r>
    </w:p>
    <w:p>
      <w:pPr>
        <w:pStyle w:val="FirstParagraph"/>
        <w:spacing w:line="360" w:lineRule="auto"/>
        <w:ind w:firstLine="709"/>
        <w:jc w:val="both"/>
      </w:pPr>
      <w:r>
        <w:rPr>
          <w:rFonts w:ascii="Times New Roman" w:hAnsi="Times New Roman" w:cs="Times New Roman" w:eastAsia="Times New Roman"/>
          <w:b/>
          <w:bCs/>
          <w:sz w:val="28"/>
        </w:rPr>
        <w:t xml:space="preserve">Таблица 3.3 — Гиперпараметры гибридной методики и рекомендации по их настройке</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Параметр</w:t>
            </w:r>
          </w:p>
        </w:tc>
        <w:tc>
          <w:tcPr/>
          <w:p>
            <w:pPr>
              <w:pStyle w:val="Compact"/>
              <w:spacing w:line="276" w:lineRule="auto"/>
              <w:ind w:firstLine="0"/>
              <w:jc w:val="left"/>
            </w:pPr>
            <w:r>
              <w:rPr>
                <w:rFonts w:ascii="Times New Roman" w:hAnsi="Times New Roman" w:cs="Times New Roman" w:eastAsia="Times New Roman"/>
                <w:sz w:val="24"/>
              </w:rPr>
              <w:t xml:space="preserve">Тип</w:t>
            </w:r>
          </w:p>
        </w:tc>
        <w:tc>
          <w:tcPr/>
          <w:p>
            <w:pPr>
              <w:pStyle w:val="Compact"/>
              <w:spacing w:line="276" w:lineRule="auto"/>
              <w:ind w:firstLine="0"/>
              <w:jc w:val="left"/>
            </w:pPr>
            <w:r>
              <w:rPr>
                <w:rFonts w:ascii="Times New Roman" w:hAnsi="Times New Roman" w:cs="Times New Roman" w:eastAsia="Times New Roman"/>
                <w:sz w:val="24"/>
              </w:rPr>
              <w:t xml:space="preserve">Умолчание</w:t>
            </w:r>
          </w:p>
        </w:tc>
        <w:tc>
          <w:tcPr/>
          <w:p>
            <w:pPr>
              <w:pStyle w:val="Compact"/>
              <w:spacing w:line="276" w:lineRule="auto"/>
              <w:ind w:firstLine="0"/>
              <w:jc w:val="left"/>
            </w:pPr>
            <w:r>
              <w:rPr>
                <w:rFonts w:ascii="Times New Roman" w:hAnsi="Times New Roman" w:cs="Times New Roman" w:eastAsia="Times New Roman"/>
                <w:sz w:val="24"/>
              </w:rPr>
              <w:t xml:space="preserve">Влияет на</w:t>
            </w:r>
          </w:p>
        </w:tc>
        <w:tc>
          <w:tcPr/>
          <w:p>
            <w:pPr>
              <w:pStyle w:val="Compact"/>
              <w:spacing w:line="276" w:lineRule="auto"/>
              <w:ind w:firstLine="0"/>
              <w:jc w:val="left"/>
            </w:pPr>
            <w:r>
              <w:rPr>
                <w:rFonts w:ascii="Times New Roman" w:hAnsi="Times New Roman" w:cs="Times New Roman" w:eastAsia="Times New Roman"/>
                <w:sz w:val="24"/>
              </w:rPr>
              <w:t xml:space="preserve">Рекомендация</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contamination</w:t>
            </w:r>
          </w:p>
        </w:tc>
        <w:tc>
          <w:tcPr/>
          <w:p>
            <w:pPr>
              <w:pStyle w:val="Compact"/>
              <w:spacing w:line="276" w:lineRule="auto"/>
              <w:ind w:firstLine="0"/>
              <w:jc w:val="left"/>
            </w:pPr>
            <w:r>
              <w:rPr>
                <w:rFonts w:ascii="Times New Roman" w:hAnsi="Times New Roman" w:cs="Times New Roman" w:eastAsia="Times New Roman"/>
                <w:sz w:val="24"/>
              </w:rPr>
              <w:t xml:space="preserve">float (0, 0.5)</w:t>
            </w:r>
          </w:p>
        </w:tc>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sz w:val="24"/>
              </w:rPr>
              <w:t xml:space="preserve">Этап 1, расчёт trim_ratio</w:t>
            </w:r>
          </w:p>
        </w:tc>
        <w:tc>
          <w:tcPr/>
          <w:p>
            <w:pPr>
              <w:pStyle w:val="Compact"/>
              <w:spacing w:line="276" w:lineRule="auto"/>
              <w:ind w:firstLine="0"/>
              <w:jc w:val="left"/>
            </w:pPr>
            <w:r>
              <w:rPr>
                <w:rFonts w:ascii="Times New Roman" w:hAnsi="Times New Roman" w:cs="Times New Roman" w:eastAsia="Times New Roman"/>
                <w:sz w:val="24"/>
              </w:rPr>
              <w:t xml:space="preserve">Устанавливать ≈ ожидаемому poison_rate</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use_anomaly</w:t>
            </w:r>
          </w:p>
        </w:tc>
        <w:tc>
          <w:tcPr/>
          <w:p>
            <w:pPr>
              <w:pStyle w:val="Compact"/>
              <w:spacing w:line="276" w:lineRule="auto"/>
              <w:ind w:firstLine="0"/>
              <w:jc w:val="left"/>
            </w:pPr>
            <w:r>
              <w:rPr>
                <w:rFonts w:ascii="Times New Roman" w:hAnsi="Times New Roman" w:cs="Times New Roman" w:eastAsia="Times New Roman"/>
                <w:sz w:val="24"/>
              </w:rPr>
              <w:t xml:space="preserve">bool</w:t>
            </w:r>
          </w:p>
        </w:tc>
        <w:tc>
          <w:tcPr/>
          <w:p>
            <w:pPr>
              <w:pStyle w:val="Compact"/>
              <w:spacing w:line="276" w:lineRule="auto"/>
              <w:ind w:firstLine="0"/>
              <w:jc w:val="left"/>
            </w:pPr>
            <w:r>
              <w:rPr>
                <w:rFonts w:ascii="Times New Roman" w:hAnsi="Times New Roman" w:cs="Times New Roman" w:eastAsia="Times New Roman"/>
                <w:sz w:val="24"/>
              </w:rPr>
              <w:t xml:space="preserve">True</w:t>
            </w:r>
          </w:p>
        </w:tc>
        <w:tc>
          <w:tcPr/>
          <w:p>
            <w:pPr>
              <w:pStyle w:val="Compact"/>
              <w:spacing w:line="276" w:lineRule="auto"/>
              <w:ind w:firstLine="0"/>
              <w:jc w:val="left"/>
            </w:pPr>
            <w:r>
              <w:rPr>
                <w:rFonts w:ascii="Times New Roman" w:hAnsi="Times New Roman" w:cs="Times New Roman" w:eastAsia="Times New Roman"/>
                <w:sz w:val="24"/>
              </w:rPr>
              <w:t xml:space="preserve">Этап 1</w:t>
            </w:r>
          </w:p>
        </w:tc>
        <w:tc>
          <w:tcPr/>
          <w:p>
            <w:pPr>
              <w:pStyle w:val="Compact"/>
              <w:spacing w:line="276" w:lineRule="auto"/>
              <w:ind w:firstLine="0"/>
              <w:jc w:val="left"/>
            </w:pPr>
            <w:r>
              <w:rPr>
                <w:rFonts w:ascii="Times New Roman" w:hAnsi="Times New Roman" w:cs="Times New Roman" w:eastAsia="Times New Roman"/>
                <w:sz w:val="24"/>
              </w:rPr>
              <w:t xml:space="preserve">False при очень малых классах (&lt; 10 объектов)</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use_roni</w:t>
            </w:r>
          </w:p>
        </w:tc>
        <w:tc>
          <w:tcPr/>
          <w:p>
            <w:pPr>
              <w:pStyle w:val="Compact"/>
              <w:spacing w:line="276" w:lineRule="auto"/>
              <w:ind w:firstLine="0"/>
              <w:jc w:val="left"/>
            </w:pPr>
            <w:r>
              <w:rPr>
                <w:rFonts w:ascii="Times New Roman" w:hAnsi="Times New Roman" w:cs="Times New Roman" w:eastAsia="Times New Roman"/>
                <w:sz w:val="24"/>
              </w:rPr>
              <w:t xml:space="preserve">bool</w:t>
            </w:r>
          </w:p>
        </w:tc>
        <w:tc>
          <w:tcPr/>
          <w:p>
            <w:pPr>
              <w:pStyle w:val="Compact"/>
              <w:spacing w:line="276" w:lineRule="auto"/>
              <w:ind w:firstLine="0"/>
              <w:jc w:val="left"/>
            </w:pPr>
            <w:r>
              <w:rPr>
                <w:rFonts w:ascii="Times New Roman" w:hAnsi="Times New Roman" w:cs="Times New Roman" w:eastAsia="Times New Roman"/>
                <w:sz w:val="24"/>
              </w:rPr>
              <w:t xml:space="preserve">True</w:t>
            </w:r>
          </w:p>
        </w:tc>
        <w:tc>
          <w:tcPr/>
          <w:p>
            <w:pPr>
              <w:pStyle w:val="Compact"/>
              <w:spacing w:line="276" w:lineRule="auto"/>
              <w:ind w:firstLine="0"/>
              <w:jc w:val="left"/>
            </w:pPr>
            <w:r>
              <w:rPr>
                <w:rFonts w:ascii="Times New Roman" w:hAnsi="Times New Roman" w:cs="Times New Roman" w:eastAsia="Times New Roman"/>
                <w:sz w:val="24"/>
              </w:rPr>
              <w:t xml:space="preserve">Этап 2</w:t>
            </w:r>
          </w:p>
        </w:tc>
        <w:tc>
          <w:tcPr/>
          <w:p>
            <w:pPr>
              <w:pStyle w:val="Compact"/>
              <w:spacing w:line="276" w:lineRule="auto"/>
              <w:ind w:firstLine="0"/>
              <w:jc w:val="left"/>
            </w:pPr>
            <w:r>
              <w:rPr>
                <w:rFonts w:ascii="Times New Roman" w:hAnsi="Times New Roman" w:cs="Times New Roman" w:eastAsia="Times New Roman"/>
                <w:sz w:val="24"/>
              </w:rPr>
              <w:t xml:space="preserve">False при ограниченном времени вычислений</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use_trimmed_loss</w:t>
            </w:r>
          </w:p>
        </w:tc>
        <w:tc>
          <w:tcPr/>
          <w:p>
            <w:pPr>
              <w:pStyle w:val="Compact"/>
              <w:spacing w:line="276" w:lineRule="auto"/>
              <w:ind w:firstLine="0"/>
              <w:jc w:val="left"/>
            </w:pPr>
            <w:r>
              <w:rPr>
                <w:rFonts w:ascii="Times New Roman" w:hAnsi="Times New Roman" w:cs="Times New Roman" w:eastAsia="Times New Roman"/>
                <w:sz w:val="24"/>
              </w:rPr>
              <w:t xml:space="preserve">bool</w:t>
            </w:r>
          </w:p>
        </w:tc>
        <w:tc>
          <w:tcPr/>
          <w:p>
            <w:pPr>
              <w:pStyle w:val="Compact"/>
              <w:spacing w:line="276" w:lineRule="auto"/>
              <w:ind w:firstLine="0"/>
              <w:jc w:val="left"/>
            </w:pPr>
            <w:r>
              <w:rPr>
                <w:rFonts w:ascii="Times New Roman" w:hAnsi="Times New Roman" w:cs="Times New Roman" w:eastAsia="Times New Roman"/>
                <w:sz w:val="24"/>
              </w:rPr>
              <w:t xml:space="preserve">True</w:t>
            </w:r>
          </w:p>
        </w:tc>
        <w:tc>
          <w:tcPr/>
          <w:p>
            <w:pPr>
              <w:pStyle w:val="Compact"/>
              <w:spacing w:line="276" w:lineRule="auto"/>
              <w:ind w:firstLine="0"/>
              <w:jc w:val="left"/>
            </w:pPr>
            <w:r>
              <w:rPr>
                <w:rFonts w:ascii="Times New Roman" w:hAnsi="Times New Roman" w:cs="Times New Roman" w:eastAsia="Times New Roman"/>
                <w:sz w:val="24"/>
              </w:rPr>
              <w:t xml:space="preserve">Этап 3</w:t>
            </w:r>
          </w:p>
        </w:tc>
        <w:tc>
          <w:tcPr/>
          <w:p>
            <w:pPr>
              <w:pStyle w:val="Compact"/>
              <w:spacing w:line="276" w:lineRule="auto"/>
              <w:ind w:firstLine="0"/>
              <w:jc w:val="left"/>
            </w:pPr>
            <w:r>
              <w:rPr>
                <w:rFonts w:ascii="Times New Roman" w:hAnsi="Times New Roman" w:cs="Times New Roman" w:eastAsia="Times New Roman"/>
                <w:sz w:val="24"/>
              </w:rPr>
              <w:t xml:space="preserve">False если base_estimator не имеет predict_proba</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anomaly_method</w:t>
            </w:r>
          </w:p>
        </w:tc>
        <w:tc>
          <w:tcPr/>
          <w:p>
            <w:pPr>
              <w:pStyle w:val="Compact"/>
              <w:spacing w:line="276" w:lineRule="auto"/>
              <w:ind w:firstLine="0"/>
              <w:jc w:val="left"/>
            </w:pPr>
            <w:r>
              <w:rPr>
                <w:rFonts w:ascii="Times New Roman" w:hAnsi="Times New Roman" w:cs="Times New Roman" w:eastAsia="Times New Roman"/>
                <w:sz w:val="24"/>
              </w:rPr>
              <w:t xml:space="preserve">str</w:t>
            </w:r>
          </w:p>
        </w:tc>
        <w:tc>
          <w:tcPr/>
          <w:p>
            <w:pPr>
              <w:pStyle w:val="Compact"/>
              <w:spacing w:line="276" w:lineRule="auto"/>
              <w:ind w:firstLine="0"/>
              <w:jc w:val="left"/>
            </w:pP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isoforest</w:t>
            </w: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Этап 1</w:t>
            </w:r>
          </w:p>
        </w:tc>
        <w:tc>
          <w:tcPr/>
          <w:p>
            <w:pPr>
              <w:pStyle w:val="Compact"/>
              <w:spacing w:line="276" w:lineRule="auto"/>
              <w:ind w:firstLine="0"/>
              <w:jc w:val="left"/>
            </w:pP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lof</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для низкоразмерных данных</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roni_batch_size</w:t>
            </w:r>
          </w:p>
        </w:tc>
        <w:tc>
          <w:tcPr/>
          <w:p>
            <w:pPr>
              <w:pStyle w:val="Compact"/>
              <w:spacing w:line="276" w:lineRule="auto"/>
              <w:ind w:firstLine="0"/>
              <w:jc w:val="left"/>
            </w:pPr>
            <w:r>
              <w:rPr>
                <w:rFonts w:ascii="Times New Roman" w:hAnsi="Times New Roman" w:cs="Times New Roman" w:eastAsia="Times New Roman"/>
                <w:sz w:val="24"/>
              </w:rPr>
              <w:t xml:space="preserve">int &gt; 0</w:t>
            </w:r>
          </w:p>
        </w:tc>
        <w:tc>
          <w:tcPr/>
          <w:p>
            <w:pPr>
              <w:pStyle w:val="Compact"/>
              <w:spacing w:line="276" w:lineRule="auto"/>
              <w:ind w:firstLine="0"/>
              <w:jc w:val="left"/>
            </w:pPr>
            <w:r>
              <w:rPr>
                <w:rFonts w:ascii="Times New Roman" w:hAnsi="Times New Roman" w:cs="Times New Roman" w:eastAsia="Times New Roman"/>
                <w:sz w:val="24"/>
              </w:rPr>
              <w:t xml:space="preserve">10</w:t>
            </w:r>
          </w:p>
        </w:tc>
        <w:tc>
          <w:tcPr/>
          <w:p>
            <w:pPr>
              <w:pStyle w:val="Compact"/>
              <w:spacing w:line="276" w:lineRule="auto"/>
              <w:ind w:firstLine="0"/>
              <w:jc w:val="left"/>
            </w:pPr>
            <w:r>
              <w:rPr>
                <w:rFonts w:ascii="Times New Roman" w:hAnsi="Times New Roman" w:cs="Times New Roman" w:eastAsia="Times New Roman"/>
                <w:sz w:val="24"/>
              </w:rPr>
              <w:t xml:space="preserve">Этап 2</w:t>
            </w:r>
          </w:p>
        </w:tc>
        <w:tc>
          <w:tcPr/>
          <w:p>
            <w:pPr>
              <w:pStyle w:val="Compact"/>
              <w:spacing w:line="276" w:lineRule="auto"/>
              <w:ind w:firstLine="0"/>
              <w:jc w:val="left"/>
            </w:pPr>
            <w:r>
              <w:rPr>
                <w:rFonts w:ascii="Times New Roman" w:hAnsi="Times New Roman" w:cs="Times New Roman" w:eastAsia="Times New Roman"/>
                <w:sz w:val="24"/>
              </w:rPr>
              <w:t xml:space="preserve">max(5, N/300) для больших датасетов</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trim_ratio</w:t>
            </w:r>
          </w:p>
        </w:tc>
        <w:tc>
          <w:tcPr/>
          <w:p>
            <w:pPr>
              <w:pStyle w:val="Compact"/>
              <w:spacing w:line="276" w:lineRule="auto"/>
              <w:ind w:firstLine="0"/>
              <w:jc w:val="left"/>
            </w:pPr>
            <w:r>
              <w:rPr>
                <w:rFonts w:ascii="Times New Roman" w:hAnsi="Times New Roman" w:cs="Times New Roman" w:eastAsia="Times New Roman"/>
                <w:sz w:val="24"/>
              </w:rPr>
              <w:t xml:space="preserve">float или None</w:t>
            </w:r>
          </w:p>
        </w:tc>
        <w:tc>
          <w:tcPr/>
          <w:p>
            <w:pPr>
              <w:pStyle w:val="Compact"/>
              <w:spacing w:line="276" w:lineRule="auto"/>
              <w:ind w:firstLine="0"/>
              <w:jc w:val="left"/>
            </w:pPr>
            <w:r>
              <w:rPr>
                <w:rFonts w:ascii="Times New Roman" w:hAnsi="Times New Roman" w:cs="Times New Roman" w:eastAsia="Times New Roman"/>
                <w:sz w:val="24"/>
              </w:rPr>
              <w:t xml:space="preserve">None (авто)</w:t>
            </w:r>
          </w:p>
        </w:tc>
        <w:tc>
          <w:tcPr/>
          <w:p>
            <w:pPr>
              <w:pStyle w:val="Compact"/>
              <w:spacing w:line="276" w:lineRule="auto"/>
              <w:ind w:firstLine="0"/>
              <w:jc w:val="left"/>
            </w:pPr>
            <w:r>
              <w:rPr>
                <w:rFonts w:ascii="Times New Roman" w:hAnsi="Times New Roman" w:cs="Times New Roman" w:eastAsia="Times New Roman"/>
                <w:sz w:val="24"/>
              </w:rPr>
              <w:t xml:space="preserve">Этап 3</w:t>
            </w:r>
          </w:p>
        </w:tc>
        <w:tc>
          <w:tcPr/>
          <w:p>
            <w:pPr>
              <w:pStyle w:val="Compact"/>
              <w:spacing w:line="276" w:lineRule="auto"/>
              <w:ind w:firstLine="0"/>
              <w:jc w:val="left"/>
            </w:pPr>
            <w:r>
              <w:rPr>
                <w:rFonts w:ascii="Times New Roman" w:hAnsi="Times New Roman" w:cs="Times New Roman" w:eastAsia="Times New Roman"/>
                <w:sz w:val="24"/>
              </w:rPr>
              <w:t xml:space="preserve">None (авторасчёт) или ≤ contamination</w:t>
            </w:r>
          </w:p>
        </w:tc>
      </w:tr>
      <w:tr>
        <w:tc>
          <w:tcPr/>
          <w:p>
            <w:pPr>
              <w:pStyle w:val="Compact"/>
              <w:spacing w:line="276" w:lineRule="auto"/>
              <w:ind w:firstLine="0"/>
              <w:jc w:val="left"/>
            </w:pPr>
            <w:r>
              <w:rPr>
                <w:rStyle w:val="VerbatimChar"/>
                <w:rFonts w:ascii="Times New Roman" w:hAnsi="Times New Roman" w:cs="Times New Roman" w:eastAsia="Times New Roman"/>
                <w:sz w:val="24"/>
              </w:rPr>
              <w:t xml:space="preserve">trim_n_iter</w:t>
            </w:r>
          </w:p>
        </w:tc>
        <w:tc>
          <w:tcPr/>
          <w:p>
            <w:pPr>
              <w:pStyle w:val="Compact"/>
              <w:spacing w:line="276" w:lineRule="auto"/>
              <w:ind w:firstLine="0"/>
              <w:jc w:val="left"/>
            </w:pPr>
            <w:r>
              <w:rPr>
                <w:rFonts w:ascii="Times New Roman" w:hAnsi="Times New Roman" w:cs="Times New Roman" w:eastAsia="Times New Roman"/>
                <w:sz w:val="24"/>
              </w:rPr>
              <w:t xml:space="preserve">int &gt; 0</w:t>
            </w:r>
          </w:p>
        </w:tc>
        <w:tc>
          <w:tcPr/>
          <w:p>
            <w:pPr>
              <w:pStyle w:val="Compact"/>
              <w:spacing w:line="276" w:lineRule="auto"/>
              <w:ind w:firstLine="0"/>
              <w:jc w:val="left"/>
            </w:pPr>
            <w:r>
              <w:rPr>
                <w:rFonts w:ascii="Times New Roman" w:hAnsi="Times New Roman" w:cs="Times New Roman" w:eastAsia="Times New Roman"/>
                <w:sz w:val="24"/>
              </w:rPr>
              <w:t xml:space="preserve">3</w:t>
            </w:r>
          </w:p>
        </w:tc>
        <w:tc>
          <w:tcPr/>
          <w:p>
            <w:pPr>
              <w:pStyle w:val="Compact"/>
              <w:spacing w:line="276" w:lineRule="auto"/>
              <w:ind w:firstLine="0"/>
              <w:jc w:val="left"/>
            </w:pPr>
            <w:r>
              <w:rPr>
                <w:rFonts w:ascii="Times New Roman" w:hAnsi="Times New Roman" w:cs="Times New Roman" w:eastAsia="Times New Roman"/>
                <w:sz w:val="24"/>
              </w:rPr>
              <w:t xml:space="preserve">Этап 3</w:t>
            </w:r>
          </w:p>
        </w:tc>
        <w:tc>
          <w:tcPr/>
          <w:p>
            <w:pPr>
              <w:pStyle w:val="Compact"/>
              <w:spacing w:line="276" w:lineRule="auto"/>
              <w:ind w:firstLine="0"/>
              <w:jc w:val="left"/>
            </w:pPr>
            <w:r>
              <w:rPr>
                <w:rFonts w:ascii="Times New Roman" w:hAnsi="Times New Roman" w:cs="Times New Roman" w:eastAsia="Times New Roman"/>
                <w:sz w:val="24"/>
              </w:rPr>
              <w:t xml:space="preserve">3–5 обычно достаточно</w:t>
            </w:r>
          </w:p>
        </w:tc>
      </w:tr>
    </w:tbl>
    <w:bookmarkEnd w:id="149"/>
    <w:bookmarkStart w:id="150" w:name="детальный-анализ-параметра-contaminat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3.6.2 Детальный анализ параметра contamination</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наиболее критичным для производительности методики. Его влияние на метрики защиты подробно исследовано в §5.9.</w:t>
      </w:r>
    </w:p>
    <w:p>
      <w:pPr>
        <w:pStyle w:val="BodyText"/>
        <w:spacing w:line="360" w:lineRule="auto"/>
        <w:ind w:firstLine="709"/>
        <w:jc w:val="both"/>
      </w:pPr>
      <w:r>
        <w:rPr>
          <w:rFonts w:ascii="Times New Roman" w:hAnsi="Times New Roman" w:cs="Times New Roman" w:eastAsia="Times New Roman"/>
          <w:sz w:val="28"/>
        </w:rPr>
        <w:t xml:space="preserve">При выборе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необходимо учитывать три сценария:</w:t>
      </w:r>
    </w:p>
    <w:p>
      <w:pPr>
        <w:pStyle w:val="BodyText"/>
        <w:spacing w:line="360" w:lineRule="auto"/>
        <w:ind w:firstLine="709"/>
        <w:jc w:val="both"/>
      </w:pPr>
      <w:r>
        <w:rPr>
          <w:rFonts w:ascii="Times New Roman" w:hAnsi="Times New Roman" w:cs="Times New Roman" w:eastAsia="Times New Roman"/>
          <w:b/>
          <w:bCs/>
          <w:sz w:val="28"/>
        </w:rPr>
        <w:t xml:space="preserve">Сценарий А: contamination = poison_rate (идеальный случай).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Ожидаемая доля аномалий совпадает с реальной долей загрязнения. iForest удаляет ровно столько объектов, сколько нужно; TrimmedLoss применяет достаточно агрессивную обрезку. Score оптимален.</w:t>
      </w:r>
    </w:p>
    <w:p>
      <w:pPr>
        <w:pStyle w:val="BodyText"/>
        <w:spacing w:line="360" w:lineRule="auto"/>
        <w:ind w:firstLine="709"/>
        <w:jc w:val="both"/>
      </w:pPr>
      <w:r>
        <w:rPr>
          <w:rFonts w:ascii="Times New Roman" w:hAnsi="Times New Roman" w:cs="Times New Roman" w:eastAsia="Times New Roman"/>
          <w:b/>
          <w:bCs/>
          <w:sz w:val="28"/>
        </w:rPr>
        <w:t xml:space="preserve">Сценарий Б: contamination &lt; poison_rate (недооценка угрозы).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iForest не удаляет достаточно объектов; TRIM применяет слишком мягкую обрезку. Много отравленных объектов проходят через все три этапа → высокий ASR. Score снижается.</w:t>
      </w:r>
    </w:p>
    <w:p>
      <w:pPr>
        <w:pStyle w:val="BodyText"/>
        <w:spacing w:line="360" w:lineRule="auto"/>
        <w:ind w:firstLine="709"/>
        <w:jc w:val="both"/>
      </w:pPr>
      <w:r>
        <w:rPr>
          <w:rFonts w:ascii="Times New Roman" w:hAnsi="Times New Roman" w:cs="Times New Roman" w:eastAsia="Times New Roman"/>
          <w:b/>
          <w:bCs/>
          <w:sz w:val="28"/>
        </w:rPr>
        <w:t xml:space="preserve">Сценарий В: contamination &gt; poison_rate (переоценка угрозы).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iForest удаляет слишком много объектов, включая чистые. CA падает из-за уменьшения тренировочного набора. Score снижается.</w:t>
      </w:r>
    </w:p>
    <w:p>
      <w:pPr>
        <w:pStyle w:val="BodyText"/>
        <w:spacing w:line="360" w:lineRule="auto"/>
        <w:ind w:firstLine="709"/>
        <w:jc w:val="both"/>
      </w:pPr>
      <w:r>
        <w:rPr>
          <w:rFonts w:ascii="Times New Roman" w:hAnsi="Times New Roman" w:cs="Times New Roman" w:eastAsia="Times New Roman"/>
          <w:sz w:val="28"/>
        </w:rPr>
        <w:t xml:space="preserve">Оптимум по Score — в диапазоне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[poison_rate − 0.05, poison_rate + 0.05]. Экспериментально подтверждено в §5.9.</w:t>
      </w:r>
    </w:p>
    <w:bookmarkEnd w:id="150"/>
    <w:bookmarkStart w:id="151" w:name="эвристика-выбора-roni_batch_siz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3.6.3 Эвристика выбора roni_batch_size</w:t>
      </w:r>
    </w:p>
    <w:p>
      <w:pPr>
        <w:pStyle w:val="FirstParagraph"/>
        <w:spacing w:line="360" w:lineRule="auto"/>
        <w:ind w:firstLine="709"/>
        <w:jc w:val="both"/>
      </w:pPr>
      <w:r>
        <w:rPr>
          <w:rFonts w:ascii="Times New Roman" w:hAnsi="Times New Roman" w:cs="Times New Roman" w:eastAsia="Times New Roman"/>
          <w:sz w:val="28"/>
        </w:rPr>
        <w:t xml:space="preserve">Для выбора оптимального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roni_batch_size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предлагается следующее правило:</w:t>
      </w:r>
    </w:p>
    <w:p>
      <w:pPr>
        <w:pStyle w:val="BodyText"/>
        <w:spacing w:line="360" w:lineRule="auto"/>
      </w:pPr>
      <m:oMathPara>
        <m:oMathParaPr>
          <m:jc m:val="center"/>
        </m:oMathParaPr>
        <m:oMath>
          <m:sSub>
            <m:e>
              <m:r>
                <m:t>B</m:t>
              </m:r>
            </m:e>
            <m:sub>
              <m:r>
                <m:rPr>
                  <m:sty m:val="p"/>
                </m:rPr>
                <m:t>o</m:t>
              </m:r>
              <m:r>
                <m:rPr>
                  <m:sty m:val="p"/>
                </m:rPr>
                <m:t>p</m:t>
              </m:r>
              <m:r>
                <m:rPr>
                  <m:sty m:val="p"/>
                </m:rPr>
                <m:t>t</m:t>
              </m:r>
            </m:sub>
          </m:sSub>
          <m:r>
            <m:rPr>
              <m:sty m:val="p"/>
            </m:rPr>
            <m:t>=</m:t>
          </m:r>
          <m:r>
            <m:rPr>
              <m:sty m:val="p"/>
            </m:rPr>
            <m:t>max</m:t>
          </m:r>
          <m:d>
            <m:dPr>
              <m:begChr m:val="("/>
              <m:endChr m:val=")"/>
              <m:sepChr m:val=""/>
              <m:grow/>
            </m:dPr>
            <m:e>
              <m:r>
                <m:t>5</m:t>
              </m:r>
              <m:r>
                <m:rPr>
                  <m:sty m:val="p"/>
                </m:rPr>
                <m:t>,</m:t>
              </m:r>
              <m:d>
                <m:dPr>
                  <m:begChr m:val="⌈"/>
                  <m:endChr m:val="⌉"/>
                  <m:sepChr m:val=""/>
                  <m:grow/>
                </m:dPr>
                <m:e>
                  <m:f>
                    <m:fPr>
                      <m:type m:val="bar"/>
                    </m:fPr>
                    <m:num>
                      <m:r>
                        <m:t>N</m:t>
                      </m:r>
                    </m:num>
                    <m:den>
                      <m:r>
                        <m:t>300</m:t>
                      </m:r>
                    </m:den>
                  </m:f>
                </m:e>
              </m:d>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что даёт: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N</m:t>
        </m:r>
        <m:r>
          <m:rPr>
            <m:sty m:val="p"/>
          </m:rPr>
          <m:t>=</m:t>
        </m:r>
        <m:r>
          <m:t>500</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B</m:t>
        </m:r>
        <m:r>
          <m:rPr>
            <m:sty m:val="p"/>
          </m:rPr>
          <m:t>=</m:t>
        </m:r>
        <m:r>
          <m:t>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r>
          <m:rPr>
            <m:sty m:val="p"/>
          </m:rPr>
          <m:t>≈</m:t>
        </m:r>
        <m:r>
          <m:t>70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N</m:t>
        </m:r>
        <m:r>
          <m:rPr>
            <m:sty m:val="p"/>
          </m:rPr>
          <m:t>=</m:t>
        </m:r>
        <m:r>
          <m:t>3000</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B</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r>
          <m:rPr>
            <m:sty m:val="p"/>
          </m:rPr>
          <m:t>≈</m:t>
        </m:r>
        <m:r>
          <m:t>210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N</m:t>
        </m:r>
        <m:r>
          <m:rPr>
            <m:sty m:val="p"/>
          </m:rPr>
          <m:t>=</m:t>
        </m:r>
        <m:r>
          <m:t>10000</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B</m:t>
        </m:r>
        <m:r>
          <m:rPr>
            <m:sty m:val="p"/>
          </m:rPr>
          <m:t>=</m:t>
        </m:r>
        <m:r>
          <m:t>34</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m:oMath>
        <m:r>
          <m:rPr>
            <m:sty m:val="p"/>
          </m:rPr>
          <m:t>≈</m:t>
        </m:r>
        <m:r>
          <m:t>206</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w:t>
      </w:r>
    </w:p>
    <w:p>
      <w:pPr>
        <w:pStyle w:val="BodyText"/>
        <w:spacing w:line="360" w:lineRule="auto"/>
        <w:ind w:firstLine="709"/>
        <w:jc w:val="both"/>
      </w:pPr>
      <w:r>
        <w:rPr>
          <w:rFonts w:ascii="Times New Roman" w:hAnsi="Times New Roman" w:cs="Times New Roman" w:eastAsia="Times New Roman"/>
          <w:sz w:val="28"/>
        </w:rPr>
        <w:t xml:space="preserve">Число переобучений стабилизируется на уровне ≈ 200 при масштабировании</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пропорционально</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w:t>
      </w:r>
    </w:p>
    <w:bookmarkEnd w:id="151"/>
    <w:bookmarkStart w:id="152" w:name="влияние-базовой-модел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3.6.4 Влияние базовой модели</w:t>
      </w:r>
    </w:p>
    <w:p>
      <w:pPr>
        <w:pStyle w:val="FirstParagraph"/>
        <w:spacing w:line="360" w:lineRule="auto"/>
        <w:ind w:firstLine="709"/>
        <w:jc w:val="both"/>
      </w:pPr>
      <w:r>
        <w:rPr>
          <w:rFonts w:ascii="Times New Roman" w:hAnsi="Times New Roman" w:cs="Times New Roman" w:eastAsia="Times New Roman"/>
          <w:sz w:val="28"/>
        </w:rPr>
        <w:t xml:space="preserve">Вычислительная стоимость Этапа 2 (и, в меньшей степени, Этапа 3) линейно зависит от времени обучения базовой модели. Таблица 3.4 суммирует рекомендации по настройке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roni_batch_size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различных базовых моделей.</w:t>
      </w:r>
    </w:p>
    <w:p>
      <w:pPr>
        <w:pStyle w:val="BodyText"/>
        <w:spacing w:line="360" w:lineRule="auto"/>
        <w:ind w:firstLine="709"/>
        <w:jc w:val="both"/>
      </w:pPr>
      <w:r>
        <w:rPr>
          <w:rFonts w:ascii="Times New Roman" w:hAnsi="Times New Roman" w:cs="Times New Roman" w:eastAsia="Times New Roman"/>
          <w:b/>
          <w:bCs/>
          <w:sz w:val="28"/>
        </w:rPr>
        <w:t xml:space="preserve">Таблица 3.4 — Рекомендуемые batch_size для различных базовых моделей (N=3000)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Базовая модель</w:t>
            </w:r>
          </w:p>
        </w:tc>
        <w:tc>
          <w:tcPr/>
          <w:p>
            <w:pPr>
              <w:pStyle w:val="Compact"/>
              <w:spacing w:line="276" w:lineRule="auto"/>
              <w:ind w:firstLine="0"/>
              <w:jc w:val="left"/>
            </w:pPr>
            <w:r>
              <w:rPr>
                <w:rFonts w:ascii="Times New Roman" w:hAnsi="Times New Roman" w:cs="Times New Roman" w:eastAsia="Times New Roman"/>
                <w:sz w:val="24"/>
              </w:rPr>
              <w:t xml:space="preserve">Время обучения T_fit</w:t>
            </w:r>
          </w:p>
        </w:tc>
        <w:tc>
          <w:tcPr/>
          <w:p>
            <w:pPr>
              <w:pStyle w:val="Compact"/>
              <w:spacing w:line="276" w:lineRule="auto"/>
              <w:ind w:firstLine="0"/>
              <w:jc w:val="left"/>
            </w:pPr>
            <w:r>
              <w:rPr>
                <w:rFonts w:ascii="Times New Roman" w:hAnsi="Times New Roman" w:cs="Times New Roman" w:eastAsia="Times New Roman"/>
                <w:sz w:val="24"/>
              </w:rPr>
              <w:t xml:space="preserve">Рекомендуемый batch_size</w:t>
            </w:r>
          </w:p>
        </w:tc>
        <w:tc>
          <w:tcPr/>
          <w:p>
            <w:pPr>
              <w:pStyle w:val="Compact"/>
              <w:spacing w:line="276" w:lineRule="auto"/>
              <w:ind w:firstLine="0"/>
              <w:jc w:val="left"/>
            </w:pPr>
            <w:r>
              <w:rPr>
                <w:rFonts w:ascii="Times New Roman" w:hAnsi="Times New Roman" w:cs="Times New Roman" w:eastAsia="Times New Roman"/>
                <w:sz w:val="24"/>
              </w:rPr>
              <w:t xml:space="preserve">Ожидаемое T_2</w:t>
            </w:r>
          </w:p>
        </w:tc>
      </w:tr>
      <w:tr>
        <w:tc>
          <w:tcPr/>
          <w:p>
            <w:pPr>
              <w:pStyle w:val="Compact"/>
              <w:spacing w:line="276" w:lineRule="auto"/>
              <w:ind w:firstLine="0"/>
              <w:jc w:val="left"/>
            </w:pPr>
            <w:r>
              <w:rPr>
                <w:rFonts w:ascii="Times New Roman" w:hAnsi="Times New Roman" w:cs="Times New Roman" w:eastAsia="Times New Roman"/>
                <w:sz w:val="24"/>
              </w:rPr>
              <w:t xml:space="preserve">LogisticRegression</w:t>
            </w:r>
          </w:p>
        </w:tc>
        <w:tc>
          <w:tcPr/>
          <w:p>
            <w:pPr>
              <w:pStyle w:val="Compact"/>
              <w:spacing w:line="276" w:lineRule="auto"/>
              <w:ind w:firstLine="0"/>
              <w:jc w:val="left"/>
            </w:pPr>
            <w:r>
              <w:rPr>
                <w:rFonts w:ascii="Times New Roman" w:hAnsi="Times New Roman" w:cs="Times New Roman" w:eastAsia="Times New Roman"/>
                <w:sz w:val="24"/>
              </w:rPr>
              <w:t xml:space="preserve">5 мс</w:t>
            </w:r>
          </w:p>
        </w:tc>
        <w:tc>
          <w:tcPr/>
          <w:p>
            <w:pPr>
              <w:pStyle w:val="Compact"/>
              <w:spacing w:line="276" w:lineRule="auto"/>
              <w:ind w:firstLine="0"/>
              <w:jc w:val="left"/>
            </w:pPr>
            <w:r>
              <w:rPr>
                <w:rFonts w:ascii="Times New Roman" w:hAnsi="Times New Roman" w:cs="Times New Roman" w:eastAsia="Times New Roman"/>
                <w:sz w:val="24"/>
              </w:rPr>
              <w:t xml:space="preserve">10</w:t>
            </w:r>
          </w:p>
        </w:tc>
        <w:tc>
          <w:tcPr/>
          <w:p>
            <w:pPr>
              <w:pStyle w:val="Compact"/>
              <w:spacing w:line="276" w:lineRule="auto"/>
              <w:ind w:firstLine="0"/>
              <w:jc w:val="left"/>
            </w:pPr>
            <w:r>
              <w:rPr>
                <w:rFonts w:ascii="Times New Roman" w:hAnsi="Times New Roman" w:cs="Times New Roman" w:eastAsia="Times New Roman"/>
                <w:sz w:val="24"/>
              </w:rPr>
              <w:t xml:space="preserve">~1 с</w:t>
            </w:r>
          </w:p>
        </w:tc>
      </w:tr>
      <w:tr>
        <w:tc>
          <w:tcPr/>
          <w:p>
            <w:pPr>
              <w:pStyle w:val="Compact"/>
              <w:spacing w:line="276" w:lineRule="auto"/>
              <w:ind w:firstLine="0"/>
              <w:jc w:val="left"/>
            </w:pPr>
            <w:r>
              <w:rPr>
                <w:rFonts w:ascii="Times New Roman" w:hAnsi="Times New Roman" w:cs="Times New Roman" w:eastAsia="Times New Roman"/>
                <w:sz w:val="24"/>
              </w:rPr>
              <w:t xml:space="preserve">LinearSVC</w:t>
            </w:r>
          </w:p>
        </w:tc>
        <w:tc>
          <w:tcPr/>
          <w:p>
            <w:pPr>
              <w:pStyle w:val="Compact"/>
              <w:spacing w:line="276" w:lineRule="auto"/>
              <w:ind w:firstLine="0"/>
              <w:jc w:val="left"/>
            </w:pPr>
            <w:r>
              <w:rPr>
                <w:rFonts w:ascii="Times New Roman" w:hAnsi="Times New Roman" w:cs="Times New Roman" w:eastAsia="Times New Roman"/>
                <w:sz w:val="24"/>
              </w:rPr>
              <w:t xml:space="preserve">8 мс</w:t>
            </w:r>
          </w:p>
        </w:tc>
        <w:tc>
          <w:tcPr/>
          <w:p>
            <w:pPr>
              <w:pStyle w:val="Compact"/>
              <w:spacing w:line="276" w:lineRule="auto"/>
              <w:ind w:firstLine="0"/>
              <w:jc w:val="left"/>
            </w:pPr>
            <w:r>
              <w:rPr>
                <w:rFonts w:ascii="Times New Roman" w:hAnsi="Times New Roman" w:cs="Times New Roman" w:eastAsia="Times New Roman"/>
                <w:sz w:val="24"/>
              </w:rPr>
              <w:t xml:space="preserve">15</w:t>
            </w:r>
          </w:p>
        </w:tc>
        <w:tc>
          <w:tcPr/>
          <w:p>
            <w:pPr>
              <w:pStyle w:val="Compact"/>
              <w:spacing w:line="276" w:lineRule="auto"/>
              <w:ind w:firstLine="0"/>
              <w:jc w:val="left"/>
            </w:pPr>
            <w:r>
              <w:rPr>
                <w:rFonts w:ascii="Times New Roman" w:hAnsi="Times New Roman" w:cs="Times New Roman" w:eastAsia="Times New Roman"/>
                <w:sz w:val="24"/>
              </w:rPr>
              <w:t xml:space="preserve">~1.1 с</w:t>
            </w:r>
          </w:p>
        </w:tc>
      </w:tr>
      <w:tr>
        <w:tc>
          <w:tcPr/>
          <w:p>
            <w:pPr>
              <w:pStyle w:val="Compact"/>
              <w:spacing w:line="276" w:lineRule="auto"/>
              <w:ind w:firstLine="0"/>
              <w:jc w:val="left"/>
            </w:pPr>
            <w:r>
              <w:rPr>
                <w:rFonts w:ascii="Times New Roman" w:hAnsi="Times New Roman" w:cs="Times New Roman" w:eastAsia="Times New Roman"/>
                <w:sz w:val="24"/>
              </w:rPr>
              <w:t xml:space="preserve">RandomForest (100 деревьев)</w:t>
            </w:r>
          </w:p>
        </w:tc>
        <w:tc>
          <w:tcPr/>
          <w:p>
            <w:pPr>
              <w:pStyle w:val="Compact"/>
              <w:spacing w:line="276" w:lineRule="auto"/>
              <w:ind w:firstLine="0"/>
              <w:jc w:val="left"/>
            </w:pPr>
            <w:r>
              <w:rPr>
                <w:rFonts w:ascii="Times New Roman" w:hAnsi="Times New Roman" w:cs="Times New Roman" w:eastAsia="Times New Roman"/>
                <w:sz w:val="24"/>
              </w:rPr>
              <w:t xml:space="preserve">50 мс</w:t>
            </w:r>
          </w:p>
        </w:tc>
        <w:tc>
          <w:tcPr/>
          <w:p>
            <w:pPr>
              <w:pStyle w:val="Compact"/>
              <w:spacing w:line="276" w:lineRule="auto"/>
              <w:ind w:firstLine="0"/>
              <w:jc w:val="left"/>
            </w:pPr>
            <w:r>
              <w:rPr>
                <w:rFonts w:ascii="Times New Roman" w:hAnsi="Times New Roman" w:cs="Times New Roman" w:eastAsia="Times New Roman"/>
                <w:sz w:val="24"/>
              </w:rPr>
              <w:t xml:space="preserve">50</w:t>
            </w:r>
          </w:p>
        </w:tc>
        <w:tc>
          <w:tcPr/>
          <w:p>
            <w:pPr>
              <w:pStyle w:val="Compact"/>
              <w:spacing w:line="276" w:lineRule="auto"/>
              <w:ind w:firstLine="0"/>
              <w:jc w:val="left"/>
            </w:pPr>
            <w:r>
              <w:rPr>
                <w:rFonts w:ascii="Times New Roman" w:hAnsi="Times New Roman" w:cs="Times New Roman" w:eastAsia="Times New Roman"/>
                <w:sz w:val="24"/>
              </w:rPr>
              <w:t xml:space="preserve">~2.1 с</w:t>
            </w:r>
          </w:p>
        </w:tc>
      </w:tr>
      <w:tr>
        <w:tc>
          <w:tcPr/>
          <w:p>
            <w:pPr>
              <w:pStyle w:val="Compact"/>
              <w:spacing w:line="276" w:lineRule="auto"/>
              <w:ind w:firstLine="0"/>
              <w:jc w:val="left"/>
            </w:pPr>
            <w:r>
              <w:rPr>
                <w:rFonts w:ascii="Times New Roman" w:hAnsi="Times New Roman" w:cs="Times New Roman" w:eastAsia="Times New Roman"/>
                <w:sz w:val="24"/>
              </w:rPr>
              <w:t xml:space="preserve">GradientBoosting</w:t>
            </w:r>
          </w:p>
        </w:tc>
        <w:tc>
          <w:tcPr/>
          <w:p>
            <w:pPr>
              <w:pStyle w:val="Compact"/>
              <w:spacing w:line="276" w:lineRule="auto"/>
              <w:ind w:firstLine="0"/>
              <w:jc w:val="left"/>
            </w:pPr>
            <w:r>
              <w:rPr>
                <w:rFonts w:ascii="Times New Roman" w:hAnsi="Times New Roman" w:cs="Times New Roman" w:eastAsia="Times New Roman"/>
                <w:sz w:val="24"/>
              </w:rPr>
              <w:t xml:space="preserve">200 мс</w:t>
            </w:r>
          </w:p>
        </w:tc>
        <w:tc>
          <w:tcPr/>
          <w:p>
            <w:pPr>
              <w:pStyle w:val="Compact"/>
              <w:spacing w:line="276" w:lineRule="auto"/>
              <w:ind w:firstLine="0"/>
              <w:jc w:val="left"/>
            </w:pPr>
            <w:r>
              <w:rPr>
                <w:rFonts w:ascii="Times New Roman" w:hAnsi="Times New Roman" w:cs="Times New Roman" w:eastAsia="Times New Roman"/>
                <w:sz w:val="24"/>
              </w:rPr>
              <w:t xml:space="preserve">100</w:t>
            </w:r>
          </w:p>
        </w:tc>
        <w:tc>
          <w:tcPr/>
          <w:p>
            <w:pPr>
              <w:pStyle w:val="Compact"/>
              <w:spacing w:line="276" w:lineRule="auto"/>
              <w:ind w:firstLine="0"/>
              <w:jc w:val="left"/>
            </w:pPr>
            <w:r>
              <w:rPr>
                <w:rFonts w:ascii="Times New Roman" w:hAnsi="Times New Roman" w:cs="Times New Roman" w:eastAsia="Times New Roman"/>
                <w:sz w:val="24"/>
              </w:rPr>
              <w:t xml:space="preserve">~4.2 с</w:t>
            </w:r>
          </w:p>
        </w:tc>
      </w:tr>
      <w:tr>
        <w:tc>
          <w:tcPr/>
          <w:p>
            <w:pPr>
              <w:pStyle w:val="Compact"/>
              <w:spacing w:line="276" w:lineRule="auto"/>
              <w:ind w:firstLine="0"/>
              <w:jc w:val="left"/>
            </w:pPr>
            <w:r>
              <w:rPr>
                <w:rFonts w:ascii="Times New Roman" w:hAnsi="Times New Roman" w:cs="Times New Roman" w:eastAsia="Times New Roman"/>
                <w:sz w:val="24"/>
              </w:rPr>
              <w:t xml:space="preserve">KNN</w:t>
            </w:r>
          </w:p>
        </w:tc>
        <w:tc>
          <w:tcPr/>
          <w:p>
            <w:pPr>
              <w:pStyle w:val="Compact"/>
              <w:spacing w:line="276" w:lineRule="auto"/>
              <w:ind w:firstLine="0"/>
              <w:jc w:val="left"/>
            </w:pPr>
            <w:r>
              <w:rPr>
                <w:rFonts w:ascii="Times New Roman" w:hAnsi="Times New Roman" w:cs="Times New Roman" w:eastAsia="Times New Roman"/>
                <w:sz w:val="24"/>
              </w:rPr>
              <w:t xml:space="preserve">1 мс</w:t>
            </w:r>
          </w:p>
        </w:tc>
        <w:tc>
          <w:tcPr/>
          <w:p>
            <w:pPr>
              <w:pStyle w:val="Compact"/>
              <w:spacing w:line="276" w:lineRule="auto"/>
              <w:ind w:firstLine="0"/>
              <w:jc w:val="left"/>
            </w:pPr>
            <w:r>
              <w:rPr>
                <w:rFonts w:ascii="Times New Roman" w:hAnsi="Times New Roman" w:cs="Times New Roman" w:eastAsia="Times New Roman"/>
                <w:sz w:val="24"/>
              </w:rPr>
              <w:t xml:space="preserve">5</w:t>
            </w:r>
          </w:p>
        </w:tc>
        <w:tc>
          <w:tcPr/>
          <w:p>
            <w:pPr>
              <w:pStyle w:val="Compact"/>
              <w:spacing w:line="276" w:lineRule="auto"/>
              <w:ind w:firstLine="0"/>
              <w:jc w:val="left"/>
            </w:pPr>
            <w:r>
              <w:rPr>
                <w:rFonts w:ascii="Times New Roman" w:hAnsi="Times New Roman" w:cs="Times New Roman" w:eastAsia="Times New Roman"/>
                <w:sz w:val="24"/>
              </w:rPr>
              <w:t xml:space="preserve">~0.3 с</w:t>
            </w:r>
          </w:p>
        </w:tc>
      </w:tr>
    </w:tbl>
    <w:p>
      <w:pPr>
        <w:spacing w:line="360" w:lineRule="auto"/>
      </w:pPr>
      <w:r>
        <w:rPr>
          <w:rFonts w:ascii="Times New Roman" w:hAnsi="Times New Roman" w:cs="Times New Roman" w:eastAsia="Times New Roman"/>
          <w:sz w:val="28"/>
        </w:rPr>
        <w:pict>
          <v:rect style="width:0;height:1.5pt" o:hralign="center" o:hrstd="t" o:hr="t"/>
        </w:pict>
      </w:r>
    </w:p>
    <w:bookmarkEnd w:id="152"/>
    <w:bookmarkEnd w:id="153"/>
    <w:bookmarkStart w:id="157" w:name="сравнение-с-аналогам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3.7 Сравнение с аналогами</w:t>
      </w:r>
    </w:p>
    <w:bookmarkStart w:id="154" w:name="методы-сравне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3.7.1 Методы сравнения</w:t>
      </w:r>
    </w:p>
    <w:p>
      <w:pPr>
        <w:pStyle w:val="FirstParagraph"/>
        <w:spacing w:line="360" w:lineRule="auto"/>
        <w:ind w:firstLine="709"/>
        <w:jc w:val="both"/>
      </w:pPr>
      <w:r>
        <w:rPr>
          <w:rFonts w:ascii="Times New Roman" w:hAnsi="Times New Roman" w:cs="Times New Roman" w:eastAsia="Times New Roman"/>
          <w:sz w:val="28"/>
        </w:rPr>
        <w:t xml:space="preserve">Для контекстуализации авторской методики проведён сравнительный анализ со следующими подходами:</w:t>
      </w:r>
    </w:p>
    <w:p>
      <w:pPr>
        <w:pStyle w:val="BodyText"/>
        <w:spacing w:line="360" w:lineRule="auto"/>
        <w:ind w:firstLine="709"/>
        <w:jc w:val="both"/>
      </w:pPr>
      <w:r>
        <w:rPr>
          <w:rFonts w:ascii="Times New Roman" w:hAnsi="Times New Roman" w:cs="Times New Roman" w:eastAsia="Times New Roman"/>
          <w:b/>
          <w:bCs/>
          <w:sz w:val="28"/>
        </w:rPr>
        <w:t xml:space="preserve">Одиночные эмпирические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Anomaly Detection (iForest)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детекция аномалий с Isolation Forest [6, 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Anomaly Detection (LOF)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Local Outlier Factor [5]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RONI (батчевая)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Reject On Negative Impact [29]</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Trimmed-Loss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TRIM-defence [4]</w:t>
      </w:r>
    </w:p>
    <w:p>
      <w:pPr>
        <w:pStyle w:val="BodyText"/>
        <w:spacing w:line="360" w:lineRule="auto"/>
        <w:ind w:firstLine="709"/>
        <w:jc w:val="both"/>
      </w:pPr>
      <w:r>
        <w:rPr>
          <w:rFonts w:ascii="Times New Roman" w:hAnsi="Times New Roman" w:cs="Times New Roman" w:eastAsia="Times New Roman"/>
          <w:b/>
          <w:bCs/>
          <w:sz w:val="28"/>
        </w:rPr>
        <w:t xml:space="preserve">Ансамблевые сертифицированные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DPA (Deep Partition Aggregation)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[32] — обучение</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подмоделей на непересекающихся подмножествах данных; предсказание по голосованию большинства. Обеспечивает сертифицированную робастность при загрязнении до</w:t>
      </w:r>
      <w:r>
        <w:rPr>
          <w:rFonts w:ascii="Times New Roman" w:hAnsi="Times New Roman" w:cs="Times New Roman" w:eastAsia="Times New Roman"/>
          <w:sz w:val="28"/>
        </w:rPr>
        <w:t xml:space="preserve"> </w:t>
      </w:r>
      <m:oMath>
        <m:r>
          <m:rPr>
            <m:sty m:val="p"/>
          </m:rPr>
          <m:t>⌊</m:t>
        </m:r>
        <m:r>
          <m:t>k</m:t>
        </m:r>
        <m:r>
          <m:rPr>
            <m:sty m:val="p"/>
          </m:rPr>
          <m:t>/</m:t>
        </m:r>
        <m:r>
          <m:t>2</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Bagging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[31] — аналог DPA с включением случайности; сертифицированная робастность за счёт случайной выборки подмножеств.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i/>
          <w:iCs/>
          <w:sz w:val="28"/>
        </w:rPr>
        <w:t xml:space="preserve">BagFlip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[35] — расширение Bagging для атак переворачивания меток.</w:t>
      </w:r>
    </w:p>
    <w:bookmarkEnd w:id="154"/>
    <w:bookmarkStart w:id="155" w:name="таблица-сравне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3.7.2 Таблица сравнения</w:t>
      </w:r>
    </w:p>
    <w:p>
      <w:pPr>
        <w:pStyle w:val="FirstParagraph"/>
        <w:spacing w:line="360" w:lineRule="auto"/>
        <w:ind w:firstLine="709"/>
        <w:jc w:val="both"/>
      </w:pPr>
      <w:r>
        <w:rPr>
          <w:rFonts w:ascii="Times New Roman" w:hAnsi="Times New Roman" w:cs="Times New Roman" w:eastAsia="Times New Roman"/>
          <w:b/>
          <w:bCs/>
          <w:sz w:val="28"/>
        </w:rPr>
        <w:t xml:space="preserve">Таблица 3.5 — Сравнение авторской методики с аналогами</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Критерий</w:t>
            </w:r>
          </w:p>
        </w:tc>
        <w:tc>
          <w:tcPr/>
          <w:p>
            <w:pPr>
              <w:pStyle w:val="Compact"/>
              <w:spacing w:line="276" w:lineRule="auto"/>
              <w:ind w:firstLine="0"/>
              <w:jc w:val="left"/>
            </w:pPr>
            <w:r>
              <w:rPr>
                <w:rFonts w:ascii="Times New Roman" w:hAnsi="Times New Roman" w:cs="Times New Roman" w:eastAsia="Times New Roman"/>
                <w:sz w:val="24"/>
              </w:rPr>
              <w:t xml:space="preserve">HybridPoisoningDefense</w:t>
            </w:r>
          </w:p>
        </w:tc>
        <w:tc>
          <w:tcPr/>
          <w:p>
            <w:pPr>
              <w:pStyle w:val="Compact"/>
              <w:spacing w:line="276" w:lineRule="auto"/>
              <w:ind w:firstLine="0"/>
              <w:jc w:val="left"/>
            </w:pPr>
            <w:r>
              <w:rPr>
                <w:rFonts w:ascii="Times New Roman" w:hAnsi="Times New Roman" w:cs="Times New Roman" w:eastAsia="Times New Roman"/>
                <w:sz w:val="24"/>
              </w:rPr>
              <w:t xml:space="preserve">Anomaly (iForest)</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TrimmedLoss</w:t>
            </w:r>
          </w:p>
        </w:tc>
        <w:tc>
          <w:tcPr/>
          <w:p>
            <w:pPr>
              <w:pStyle w:val="Compact"/>
              <w:spacing w:line="276" w:lineRule="auto"/>
              <w:ind w:firstLine="0"/>
              <w:jc w:val="left"/>
            </w:pPr>
            <w:r>
              <w:rPr>
                <w:rFonts w:ascii="Times New Roman" w:hAnsi="Times New Roman" w:cs="Times New Roman" w:eastAsia="Times New Roman"/>
                <w:sz w:val="24"/>
              </w:rPr>
              <w:t xml:space="preserve">DPA</w:t>
            </w:r>
          </w:p>
        </w:tc>
        <w:tc>
          <w:tcPr/>
          <w:p>
            <w:pPr>
              <w:pStyle w:val="Compact"/>
              <w:spacing w:line="276" w:lineRule="auto"/>
              <w:ind w:firstLine="0"/>
              <w:jc w:val="left"/>
            </w:pPr>
            <w:r>
              <w:rPr>
                <w:rFonts w:ascii="Times New Roman" w:hAnsi="Times New Roman" w:cs="Times New Roman" w:eastAsia="Times New Roman"/>
                <w:sz w:val="24"/>
              </w:rPr>
              <w:t xml:space="preserve">Bagging</w:t>
            </w:r>
          </w:p>
        </w:tc>
      </w:tr>
      <w:tr>
        <w:tc>
          <w:tcPr/>
          <w:p>
            <w:pPr>
              <w:pStyle w:val="Compact"/>
              <w:spacing w:line="276" w:lineRule="auto"/>
              <w:ind w:firstLine="0"/>
              <w:jc w:val="left"/>
            </w:pPr>
            <w:r>
              <w:rPr>
                <w:rFonts w:ascii="Times New Roman" w:hAnsi="Times New Roman" w:cs="Times New Roman" w:eastAsia="Times New Roman"/>
                <w:sz w:val="24"/>
              </w:rPr>
              <w:t xml:space="preserve">Типы атак</w:t>
            </w:r>
          </w:p>
        </w:tc>
        <w:tc>
          <w:tcPr/>
          <w:p>
            <w:pPr>
              <w:pStyle w:val="Compact"/>
              <w:spacing w:line="276" w:lineRule="auto"/>
              <w:ind w:firstLine="0"/>
              <w:jc w:val="left"/>
            </w:pPr>
            <w:r>
              <w:rPr>
                <w:rFonts w:ascii="Times New Roman" w:hAnsi="Times New Roman" w:cs="Times New Roman" w:eastAsia="Times New Roman"/>
                <w:sz w:val="24"/>
              </w:rPr>
              <w:t xml:space="preserve">LF, TLF, FC, BD</w:t>
            </w:r>
          </w:p>
        </w:tc>
        <w:tc>
          <w:tcPr/>
          <w:p>
            <w:pPr>
              <w:pStyle w:val="Compact"/>
              <w:spacing w:line="276" w:lineRule="auto"/>
              <w:ind w:firstLine="0"/>
              <w:jc w:val="left"/>
            </w:pPr>
            <w:r>
              <w:rPr>
                <w:rFonts w:ascii="Times New Roman" w:hAnsi="Times New Roman" w:cs="Times New Roman" w:eastAsia="Times New Roman"/>
                <w:sz w:val="24"/>
              </w:rPr>
              <w:t xml:space="preserve">BD, частично LF</w:t>
            </w:r>
          </w:p>
        </w:tc>
        <w:tc>
          <w:tcPr/>
          <w:p>
            <w:pPr>
              <w:pStyle w:val="Compact"/>
              <w:spacing w:line="276" w:lineRule="auto"/>
              <w:ind w:firstLine="0"/>
              <w:jc w:val="left"/>
            </w:pPr>
            <w:r>
              <w:rPr>
                <w:rFonts w:ascii="Times New Roman" w:hAnsi="Times New Roman" w:cs="Times New Roman" w:eastAsia="Times New Roman"/>
                <w:sz w:val="24"/>
              </w:rPr>
              <w:t xml:space="preserve">LF, TLF, FC</w:t>
            </w:r>
          </w:p>
        </w:tc>
        <w:tc>
          <w:tcPr/>
          <w:p>
            <w:pPr>
              <w:pStyle w:val="Compact"/>
              <w:spacing w:line="276" w:lineRule="auto"/>
              <w:ind w:firstLine="0"/>
              <w:jc w:val="left"/>
            </w:pPr>
            <w:r>
              <w:rPr>
                <w:rFonts w:ascii="Times New Roman" w:hAnsi="Times New Roman" w:cs="Times New Roman" w:eastAsia="Times New Roman"/>
                <w:sz w:val="24"/>
              </w:rPr>
              <w:t xml:space="preserve">LF, TLF</w:t>
            </w:r>
          </w:p>
        </w:tc>
        <w:tc>
          <w:tcPr/>
          <w:p>
            <w:pPr>
              <w:pStyle w:val="Compact"/>
              <w:spacing w:line="276" w:lineRule="auto"/>
              <w:ind w:firstLine="0"/>
              <w:jc w:val="left"/>
            </w:pPr>
            <w:r>
              <w:rPr>
                <w:rFonts w:ascii="Times New Roman" w:hAnsi="Times New Roman" w:cs="Times New Roman" w:eastAsia="Times New Roman"/>
                <w:sz w:val="24"/>
              </w:rPr>
              <w:t xml:space="preserve">Все (сертиф.)</w:t>
            </w:r>
          </w:p>
        </w:tc>
        <w:tc>
          <w:tcPr/>
          <w:p>
            <w:pPr>
              <w:pStyle w:val="Compact"/>
              <w:spacing w:line="276" w:lineRule="auto"/>
              <w:ind w:firstLine="0"/>
              <w:jc w:val="left"/>
            </w:pPr>
            <w:r>
              <w:rPr>
                <w:rFonts w:ascii="Times New Roman" w:hAnsi="Times New Roman" w:cs="Times New Roman" w:eastAsia="Times New Roman"/>
                <w:sz w:val="24"/>
              </w:rPr>
              <w:t xml:space="preserve">Все (сертиф.)</w:t>
            </w:r>
          </w:p>
        </w:tc>
      </w:tr>
      <w:tr>
        <w:tc>
          <w:tcPr/>
          <w:p>
            <w:pPr>
              <w:pStyle w:val="Compact"/>
              <w:spacing w:line="276" w:lineRule="auto"/>
              <w:ind w:firstLine="0"/>
              <w:jc w:val="left"/>
            </w:pPr>
            <w:r>
              <w:rPr>
                <w:rFonts w:ascii="Times New Roman" w:hAnsi="Times New Roman" w:cs="Times New Roman" w:eastAsia="Times New Roman"/>
                <w:sz w:val="24"/>
              </w:rPr>
              <w:t xml:space="preserve">Сертифицированная робастность</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Да</w:t>
            </w:r>
          </w:p>
        </w:tc>
        <w:tc>
          <w:tcPr/>
          <w:p>
            <w:pPr>
              <w:pStyle w:val="Compact"/>
              <w:spacing w:line="276" w:lineRule="auto"/>
              <w:ind w:firstLine="0"/>
              <w:jc w:val="left"/>
            </w:pPr>
            <w:r>
              <w:rPr>
                <w:rFonts w:ascii="Times New Roman" w:hAnsi="Times New Roman" w:cs="Times New Roman" w:eastAsia="Times New Roman"/>
                <w:sz w:val="24"/>
              </w:rPr>
              <w:t xml:space="preserve">Да</w:t>
            </w:r>
          </w:p>
        </w:tc>
      </w:tr>
      <w:tr>
        <w:tc>
          <w:tcPr/>
          <w:p>
            <w:pPr>
              <w:pStyle w:val="Compact"/>
              <w:spacing w:line="276" w:lineRule="auto"/>
              <w:ind w:firstLine="0"/>
              <w:jc w:val="left"/>
            </w:pPr>
            <w:r>
              <w:rPr>
                <w:rFonts w:ascii="Times New Roman" w:hAnsi="Times New Roman" w:cs="Times New Roman" w:eastAsia="Times New Roman"/>
                <w:sz w:val="24"/>
              </w:rPr>
              <w:t xml:space="preserve">Потеря CA</w:t>
            </w:r>
          </w:p>
        </w:tc>
        <w:tc>
          <w:tcPr/>
          <w:p>
            <w:pPr>
              <w:pStyle w:val="Compact"/>
              <w:spacing w:line="276" w:lineRule="auto"/>
              <w:ind w:firstLine="0"/>
              <w:jc w:val="left"/>
            </w:pPr>
            <w:r>
              <w:rPr>
                <w:rFonts w:ascii="Times New Roman" w:hAnsi="Times New Roman" w:cs="Times New Roman" w:eastAsia="Times New Roman"/>
                <w:sz w:val="24"/>
              </w:rPr>
              <w:t xml:space="preserve">Малая (≤3%)</w:t>
            </w:r>
          </w:p>
        </w:tc>
        <w:tc>
          <w:tcPr/>
          <w:p>
            <w:pPr>
              <w:pStyle w:val="Compact"/>
              <w:spacing w:line="276" w:lineRule="auto"/>
              <w:ind w:firstLine="0"/>
              <w:jc w:val="left"/>
            </w:pPr>
            <w:r>
              <w:rPr>
                <w:rFonts w:ascii="Times New Roman" w:hAnsi="Times New Roman" w:cs="Times New Roman" w:eastAsia="Times New Roman"/>
                <w:sz w:val="24"/>
              </w:rPr>
              <w:t xml:space="preserve">Малая (≤2%)</w:t>
            </w:r>
          </w:p>
        </w:tc>
        <w:tc>
          <w:tcPr/>
          <w:p>
            <w:pPr>
              <w:pStyle w:val="Compact"/>
              <w:spacing w:line="276" w:lineRule="auto"/>
              <w:ind w:firstLine="0"/>
              <w:jc w:val="left"/>
            </w:pPr>
            <w:r>
              <w:rPr>
                <w:rFonts w:ascii="Times New Roman" w:hAnsi="Times New Roman" w:cs="Times New Roman" w:eastAsia="Times New Roman"/>
                <w:sz w:val="24"/>
              </w:rPr>
              <w:t xml:space="preserve">Умеренная (≤5%)</w:t>
            </w:r>
          </w:p>
        </w:tc>
        <w:tc>
          <w:tcPr/>
          <w:p>
            <w:pPr>
              <w:pStyle w:val="Compact"/>
              <w:spacing w:line="276" w:lineRule="auto"/>
              <w:ind w:firstLine="0"/>
              <w:jc w:val="left"/>
            </w:pPr>
            <w:r>
              <w:rPr>
                <w:rFonts w:ascii="Times New Roman" w:hAnsi="Times New Roman" w:cs="Times New Roman" w:eastAsia="Times New Roman"/>
                <w:sz w:val="24"/>
              </w:rPr>
              <w:t xml:space="preserve">Малая (≤2%)</w:t>
            </w:r>
          </w:p>
        </w:tc>
        <w:tc>
          <w:tcPr/>
          <w:p>
            <w:pPr>
              <w:pStyle w:val="Compact"/>
              <w:spacing w:line="276" w:lineRule="auto"/>
              <w:ind w:firstLine="0"/>
              <w:jc w:val="left"/>
            </w:pPr>
            <w:r>
              <w:rPr>
                <w:rFonts w:ascii="Times New Roman" w:hAnsi="Times New Roman" w:cs="Times New Roman" w:eastAsia="Times New Roman"/>
                <w:sz w:val="24"/>
              </w:rPr>
              <w:t xml:space="preserve">Умеренная (≤10%)</w:t>
            </w:r>
          </w:p>
        </w:tc>
        <w:tc>
          <w:tcPr/>
          <w:p>
            <w:pPr>
              <w:pStyle w:val="Compact"/>
              <w:spacing w:line="276" w:lineRule="auto"/>
              <w:ind w:firstLine="0"/>
              <w:jc w:val="left"/>
            </w:pPr>
            <w:r>
              <w:rPr>
                <w:rFonts w:ascii="Times New Roman" w:hAnsi="Times New Roman" w:cs="Times New Roman" w:eastAsia="Times New Roman"/>
                <w:sz w:val="24"/>
              </w:rPr>
              <w:t xml:space="preserve">Умеренная</w:t>
            </w:r>
          </w:p>
        </w:tc>
      </w:tr>
      <w:tr>
        <w:tc>
          <w:tcPr/>
          <w:p>
            <w:pPr>
              <w:pStyle w:val="Compact"/>
              <w:spacing w:line="276" w:lineRule="auto"/>
              <w:ind w:firstLine="0"/>
              <w:jc w:val="left"/>
            </w:pPr>
            <w:r>
              <w:rPr>
                <w:rFonts w:ascii="Times New Roman" w:hAnsi="Times New Roman" w:cs="Times New Roman" w:eastAsia="Times New Roman"/>
                <w:sz w:val="24"/>
              </w:rPr>
              <w:t xml:space="preserve">Вычислительные затраты</w:t>
            </w:r>
          </w:p>
        </w:tc>
        <w:tc>
          <w:tcPr/>
          <w:p>
            <w:pPr>
              <w:pStyle w:val="Compact"/>
              <w:spacing w:line="276" w:lineRule="auto"/>
              <w:ind w:firstLine="0"/>
              <w:jc w:val="left"/>
            </w:pPr>
            <w:r>
              <w:rPr>
                <w:rFonts w:ascii="Times New Roman" w:hAnsi="Times New Roman" w:cs="Times New Roman" w:eastAsia="Times New Roman"/>
                <w:sz w:val="24"/>
              </w:rPr>
              <w:t xml:space="preserve">Умеренные</w:t>
            </w:r>
          </w:p>
        </w:tc>
        <w:tc>
          <w:tcPr/>
          <w:p>
            <w:pPr>
              <w:pStyle w:val="Compact"/>
              <w:spacing w:line="276" w:lineRule="auto"/>
              <w:ind w:firstLine="0"/>
              <w:jc w:val="left"/>
            </w:pPr>
            <w:r>
              <w:rPr>
                <w:rFonts w:ascii="Times New Roman" w:hAnsi="Times New Roman" w:cs="Times New Roman" w:eastAsia="Times New Roman"/>
                <w:sz w:val="24"/>
              </w:rPr>
              <w:t xml:space="preserve">Малые</w:t>
            </w:r>
          </w:p>
        </w:tc>
        <w:tc>
          <w:tcPr/>
          <w:p>
            <w:pPr>
              <w:pStyle w:val="Compact"/>
              <w:spacing w:line="276" w:lineRule="auto"/>
              <w:ind w:firstLine="0"/>
              <w:jc w:val="left"/>
            </w:pPr>
            <w:r>
              <w:rPr>
                <w:rFonts w:ascii="Times New Roman" w:hAnsi="Times New Roman" w:cs="Times New Roman" w:eastAsia="Times New Roman"/>
                <w:sz w:val="24"/>
              </w:rPr>
              <w:t xml:space="preserve">Высокие</w:t>
            </w:r>
          </w:p>
        </w:tc>
        <w:tc>
          <w:tcPr/>
          <w:p>
            <w:pPr>
              <w:pStyle w:val="Compact"/>
              <w:spacing w:line="276" w:lineRule="auto"/>
              <w:ind w:firstLine="0"/>
              <w:jc w:val="left"/>
            </w:pPr>
            <w:r>
              <w:rPr>
                <w:rFonts w:ascii="Times New Roman" w:hAnsi="Times New Roman" w:cs="Times New Roman" w:eastAsia="Times New Roman"/>
                <w:sz w:val="24"/>
              </w:rPr>
              <w:t xml:space="preserve">Малые</w:t>
            </w:r>
          </w:p>
        </w:tc>
        <w:tc>
          <w:tcPr/>
          <w:p>
            <w:pPr>
              <w:pStyle w:val="Compact"/>
              <w:spacing w:line="276" w:lineRule="auto"/>
              <w:ind w:firstLine="0"/>
              <w:jc w:val="left"/>
            </w:pPr>
            <w:r>
              <w:rPr>
                <w:rFonts w:ascii="Times New Roman" w:hAnsi="Times New Roman" w:cs="Times New Roman" w:eastAsia="Times New Roman"/>
                <w:sz w:val="24"/>
              </w:rPr>
              <w:t xml:space="preserve">Высокие</w:t>
            </w:r>
          </w:p>
        </w:tc>
        <w:tc>
          <w:tcPr/>
          <w:p>
            <w:pPr>
              <w:pStyle w:val="Compact"/>
              <w:spacing w:line="276" w:lineRule="auto"/>
              <w:ind w:firstLine="0"/>
              <w:jc w:val="left"/>
            </w:pPr>
            <w:r>
              <w:rPr>
                <w:rFonts w:ascii="Times New Roman" w:hAnsi="Times New Roman" w:cs="Times New Roman" w:eastAsia="Times New Roman"/>
                <w:sz w:val="24"/>
              </w:rPr>
              <w:t xml:space="preserve">Высокие</w:t>
            </w:r>
          </w:p>
        </w:tc>
      </w:tr>
      <w:tr>
        <w:tc>
          <w:tcPr/>
          <w:p>
            <w:pPr>
              <w:pStyle w:val="Compact"/>
              <w:spacing w:line="276" w:lineRule="auto"/>
              <w:ind w:firstLine="0"/>
              <w:jc w:val="left"/>
            </w:pPr>
            <w:r>
              <w:rPr>
                <w:rFonts w:ascii="Times New Roman" w:hAnsi="Times New Roman" w:cs="Times New Roman" w:eastAsia="Times New Roman"/>
                <w:sz w:val="24"/>
              </w:rPr>
              <w:t xml:space="preserve">Совместимость с sklearn</w:t>
            </w:r>
          </w:p>
        </w:tc>
        <w:tc>
          <w:tcPr/>
          <w:p>
            <w:pPr>
              <w:pStyle w:val="Compact"/>
              <w:spacing w:line="276" w:lineRule="auto"/>
              <w:ind w:firstLine="0"/>
              <w:jc w:val="left"/>
            </w:pPr>
            <w:r>
              <w:rPr>
                <w:rFonts w:ascii="Times New Roman" w:hAnsi="Times New Roman" w:cs="Times New Roman" w:eastAsia="Times New Roman"/>
                <w:sz w:val="24"/>
              </w:rPr>
              <w:t xml:space="preserve">Полная</w:t>
            </w:r>
          </w:p>
        </w:tc>
        <w:tc>
          <w:tcPr/>
          <w:p>
            <w:pPr>
              <w:pStyle w:val="Compact"/>
              <w:spacing w:line="276" w:lineRule="auto"/>
              <w:ind w:firstLine="0"/>
              <w:jc w:val="left"/>
            </w:pPr>
            <w:r>
              <w:rPr>
                <w:rFonts w:ascii="Times New Roman" w:hAnsi="Times New Roman" w:cs="Times New Roman" w:eastAsia="Times New Roman"/>
                <w:sz w:val="24"/>
              </w:rPr>
              <w:t xml:space="preserve">Полная</w:t>
            </w:r>
          </w:p>
        </w:tc>
        <w:tc>
          <w:tcPr/>
          <w:p>
            <w:pPr>
              <w:pStyle w:val="Compact"/>
              <w:spacing w:line="276" w:lineRule="auto"/>
              <w:ind w:firstLine="0"/>
              <w:jc w:val="left"/>
            </w:pPr>
            <w:r>
              <w:rPr>
                <w:rFonts w:ascii="Times New Roman" w:hAnsi="Times New Roman" w:cs="Times New Roman" w:eastAsia="Times New Roman"/>
                <w:sz w:val="24"/>
              </w:rPr>
              <w:t xml:space="preserve">Полная</w:t>
            </w:r>
          </w:p>
        </w:tc>
        <w:tc>
          <w:tcPr/>
          <w:p>
            <w:pPr>
              <w:pStyle w:val="Compact"/>
              <w:spacing w:line="276" w:lineRule="auto"/>
              <w:ind w:firstLine="0"/>
              <w:jc w:val="left"/>
            </w:pPr>
            <w:r>
              <w:rPr>
                <w:rFonts w:ascii="Times New Roman" w:hAnsi="Times New Roman" w:cs="Times New Roman" w:eastAsia="Times New Roman"/>
                <w:sz w:val="24"/>
              </w:rPr>
              <w:t xml:space="preserve">Полная</w:t>
            </w:r>
          </w:p>
        </w:tc>
        <w:tc>
          <w:tcPr/>
          <w:p>
            <w:pPr>
              <w:pStyle w:val="Compact"/>
              <w:spacing w:line="276" w:lineRule="auto"/>
              <w:ind w:firstLine="0"/>
              <w:jc w:val="left"/>
            </w:pPr>
            <w:r>
              <w:rPr>
                <w:rFonts w:ascii="Times New Roman" w:hAnsi="Times New Roman" w:cs="Times New Roman" w:eastAsia="Times New Roman"/>
                <w:sz w:val="24"/>
              </w:rPr>
              <w:t xml:space="preserve">Частичная</w:t>
            </w:r>
          </w:p>
        </w:tc>
        <w:tc>
          <w:tcPr/>
          <w:p>
            <w:pPr>
              <w:pStyle w:val="Compact"/>
              <w:spacing w:line="276" w:lineRule="auto"/>
              <w:ind w:firstLine="0"/>
              <w:jc w:val="left"/>
            </w:pPr>
            <w:r>
              <w:rPr>
                <w:rFonts w:ascii="Times New Roman" w:hAnsi="Times New Roman" w:cs="Times New Roman" w:eastAsia="Times New Roman"/>
                <w:sz w:val="24"/>
              </w:rPr>
              <w:t xml:space="preserve">Частичная</w:t>
            </w:r>
          </w:p>
        </w:tc>
      </w:tr>
      <w:tr>
        <w:tc>
          <w:tcPr/>
          <w:p>
            <w:pPr>
              <w:pStyle w:val="Compact"/>
              <w:spacing w:line="276" w:lineRule="auto"/>
              <w:ind w:firstLine="0"/>
              <w:jc w:val="left"/>
            </w:pPr>
            <w:r>
              <w:rPr>
                <w:rFonts w:ascii="Times New Roman" w:hAnsi="Times New Roman" w:cs="Times New Roman" w:eastAsia="Times New Roman"/>
                <w:sz w:val="24"/>
              </w:rPr>
              <w:t xml:space="preserve">Зависимость от валидации</w:t>
            </w:r>
          </w:p>
        </w:tc>
        <w:tc>
          <w:tcPr/>
          <w:p>
            <w:pPr>
              <w:pStyle w:val="Compact"/>
              <w:spacing w:line="276" w:lineRule="auto"/>
              <w:ind w:firstLine="0"/>
              <w:jc w:val="left"/>
            </w:pPr>
            <w:r>
              <w:rPr>
                <w:rFonts w:ascii="Times New Roman" w:hAnsi="Times New Roman" w:cs="Times New Roman" w:eastAsia="Times New Roman"/>
                <w:sz w:val="24"/>
              </w:rPr>
              <w:t xml:space="preserve">Да (Этап 2)</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Да</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Нет</w:t>
            </w:r>
          </w:p>
        </w:tc>
        <w:tc>
          <w:tcPr/>
          <w:p>
            <w:pPr>
              <w:pStyle w:val="Compact"/>
              <w:spacing w:line="276" w:lineRule="auto"/>
              <w:ind w:firstLine="0"/>
              <w:jc w:val="left"/>
            </w:pPr>
            <w:r>
              <w:rPr>
                <w:rFonts w:ascii="Times New Roman" w:hAnsi="Times New Roman" w:cs="Times New Roman" w:eastAsia="Times New Roman"/>
                <w:sz w:val="24"/>
              </w:rPr>
              <w:t xml:space="preserve">Нет</w:t>
            </w:r>
          </w:p>
        </w:tc>
      </w:tr>
      <w:tr>
        <w:tc>
          <w:tcPr/>
          <w:p>
            <w:pPr>
              <w:pStyle w:val="Compact"/>
              <w:spacing w:line="276" w:lineRule="auto"/>
              <w:ind w:firstLine="0"/>
              <w:jc w:val="left"/>
            </w:pPr>
            <w:r>
              <w:rPr>
                <w:rFonts w:ascii="Times New Roman" w:hAnsi="Times New Roman" w:cs="Times New Roman" w:eastAsia="Times New Roman"/>
                <w:sz w:val="24"/>
              </w:rPr>
              <w:t xml:space="preserve">Масштабируемость</w:t>
            </w:r>
          </w:p>
        </w:tc>
        <w:tc>
          <w:tcPr/>
          <w:p>
            <w:pPr>
              <w:pStyle w:val="Compact"/>
              <w:spacing w:line="276" w:lineRule="auto"/>
              <w:ind w:firstLine="0"/>
              <w:jc w:val="left"/>
            </w:pPr>
            <w:r>
              <w:rPr>
                <w:rFonts w:ascii="Times New Roman" w:hAnsi="Times New Roman" w:cs="Times New Roman" w:eastAsia="Times New Roman"/>
                <w:sz w:val="24"/>
              </w:rPr>
              <w:t xml:space="preserve">Линейная</w:t>
            </w:r>
          </w:p>
        </w:tc>
        <w:tc>
          <w:tcPr/>
          <w:p>
            <w:pPr>
              <w:pStyle w:val="Compact"/>
              <w:spacing w:line="276" w:lineRule="auto"/>
              <w:ind w:firstLine="0"/>
              <w:jc w:val="left"/>
            </w:pPr>
            <w:r>
              <w:rPr>
                <w:rFonts w:ascii="Times New Roman" w:hAnsi="Times New Roman" w:cs="Times New Roman" w:eastAsia="Times New Roman"/>
                <w:sz w:val="24"/>
              </w:rPr>
              <w:t xml:space="preserve">Субквадратичная</w:t>
            </w:r>
          </w:p>
        </w:tc>
        <w:tc>
          <w:tcPr/>
          <w:p>
            <w:pPr>
              <w:pStyle w:val="Compact"/>
              <w:spacing w:line="276" w:lineRule="auto"/>
              <w:ind w:firstLine="0"/>
              <w:jc w:val="left"/>
            </w:pPr>
            <w:r>
              <w:rPr>
                <w:rFonts w:ascii="Times New Roman" w:hAnsi="Times New Roman" w:cs="Times New Roman" w:eastAsia="Times New Roman"/>
                <w:sz w:val="24"/>
              </w:rPr>
              <w:t xml:space="preserve">Квадратичная</w:t>
            </w:r>
          </w:p>
        </w:tc>
        <w:tc>
          <w:tcPr/>
          <w:p>
            <w:pPr>
              <w:pStyle w:val="Compact"/>
              <w:spacing w:line="276" w:lineRule="auto"/>
              <w:ind w:firstLine="0"/>
              <w:jc w:val="left"/>
            </w:pPr>
            <w:r>
              <w:rPr>
                <w:rFonts w:ascii="Times New Roman" w:hAnsi="Times New Roman" w:cs="Times New Roman" w:eastAsia="Times New Roman"/>
                <w:sz w:val="24"/>
              </w:rPr>
              <w:t xml:space="preserve">Линейная</w:t>
            </w:r>
          </w:p>
        </w:tc>
        <w:tc>
          <w:tcPr/>
          <w:p>
            <w:pPr>
              <w:pStyle w:val="Compact"/>
              <w:spacing w:line="276" w:lineRule="auto"/>
              <w:ind w:firstLine="0"/>
              <w:jc w:val="left"/>
            </w:pPr>
            <w:r>
              <w:rPr>
                <w:rFonts w:ascii="Times New Roman" w:hAnsi="Times New Roman" w:cs="Times New Roman" w:eastAsia="Times New Roman"/>
                <w:sz w:val="24"/>
              </w:rPr>
              <w:t xml:space="preserve">Линейная</w:t>
            </w:r>
          </w:p>
        </w:tc>
        <w:tc>
          <w:tcPr/>
          <w:p>
            <w:pPr>
              <w:pStyle w:val="Compact"/>
              <w:spacing w:line="276" w:lineRule="auto"/>
              <w:ind w:firstLine="0"/>
              <w:jc w:val="left"/>
            </w:pPr>
            <w:r>
              <w:rPr>
                <w:rFonts w:ascii="Times New Roman" w:hAnsi="Times New Roman" w:cs="Times New Roman" w:eastAsia="Times New Roman"/>
                <w:sz w:val="24"/>
              </w:rPr>
              <w:t xml:space="preserve">Линейная</w:t>
            </w:r>
          </w:p>
        </w:tc>
      </w:tr>
      <w:tr>
        <w:tc>
          <w:tcPr/>
          <w:p>
            <w:pPr>
              <w:pStyle w:val="Compact"/>
              <w:spacing w:line="276" w:lineRule="auto"/>
              <w:ind w:firstLine="0"/>
              <w:jc w:val="left"/>
            </w:pPr>
            <w:r>
              <w:rPr>
                <w:rFonts w:ascii="Times New Roman" w:hAnsi="Times New Roman" w:cs="Times New Roman" w:eastAsia="Times New Roman"/>
                <w:sz w:val="24"/>
              </w:rPr>
              <w:t xml:space="preserve">Score (эксперим.)</w:t>
            </w:r>
          </w:p>
        </w:tc>
        <w:tc>
          <w:tcPr/>
          <w:p>
            <w:pPr>
              <w:pStyle w:val="Compact"/>
              <w:spacing w:line="276" w:lineRule="auto"/>
              <w:ind w:firstLine="0"/>
              <w:jc w:val="left"/>
            </w:pPr>
            <w:r>
              <w:rPr>
                <w:rFonts w:ascii="Times New Roman" w:hAnsi="Times New Roman" w:cs="Times New Roman" w:eastAsia="Times New Roman"/>
                <w:b/>
                <w:bCs/>
                <w:sz w:val="24"/>
              </w:rPr>
              <w:t xml:space="preserve">0.633</w:t>
            </w:r>
          </w:p>
        </w:tc>
        <w:tc>
          <w:tcPr/>
          <w:p>
            <w:pPr>
              <w:pStyle w:val="Compact"/>
              <w:spacing w:line="276" w:lineRule="auto"/>
              <w:ind w:firstLine="0"/>
              <w:jc w:val="left"/>
            </w:pPr>
            <w:r>
              <w:rPr>
                <w:rFonts w:ascii="Times New Roman" w:hAnsi="Times New Roman" w:cs="Times New Roman" w:eastAsia="Times New Roman"/>
                <w:sz w:val="24"/>
              </w:rPr>
              <w:t xml:space="preserve">0.631</w:t>
            </w:r>
          </w:p>
        </w:tc>
        <w:tc>
          <w:tcPr/>
          <w:p>
            <w:pPr>
              <w:pStyle w:val="Compact"/>
              <w:spacing w:line="276" w:lineRule="auto"/>
              <w:ind w:firstLine="0"/>
              <w:jc w:val="left"/>
            </w:pPr>
            <w:r>
              <w:rPr>
                <w:rFonts w:ascii="Times New Roman" w:hAnsi="Times New Roman" w:cs="Times New Roman" w:eastAsia="Times New Roman"/>
                <w:sz w:val="24"/>
              </w:rPr>
              <w:t xml:space="preserve">0.559</w:t>
            </w:r>
          </w:p>
        </w:tc>
        <w:tc>
          <w:tcPr/>
          <w:p>
            <w:pPr>
              <w:pStyle w:val="Compact"/>
              <w:spacing w:line="276" w:lineRule="auto"/>
              <w:ind w:firstLine="0"/>
              <w:jc w:val="left"/>
            </w:pPr>
            <w:r>
              <w:rPr>
                <w:rFonts w:ascii="Times New Roman" w:hAnsi="Times New Roman" w:cs="Times New Roman" w:eastAsia="Times New Roman"/>
                <w:sz w:val="24"/>
              </w:rPr>
              <w:t xml:space="preserve">0.614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r>
    </w:tbl>
    <w:bookmarkEnd w:id="155"/>
    <w:bookmarkStart w:id="156" w:name="анализ-преимуществ-и-недостатк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3.7.3 Анализ преимуществ и недостатков</w:t>
      </w:r>
    </w:p>
    <w:p>
      <w:pPr>
        <w:pStyle w:val="FirstParagraph"/>
        <w:spacing w:line="360" w:lineRule="auto"/>
        <w:ind w:firstLine="709"/>
        <w:jc w:val="both"/>
      </w:pPr>
      <w:r>
        <w:rPr>
          <w:rFonts w:ascii="Times New Roman" w:hAnsi="Times New Roman" w:cs="Times New Roman" w:eastAsia="Times New Roman"/>
          <w:b/>
          <w:bCs/>
          <w:sz w:val="28"/>
        </w:rPr>
        <w:t xml:space="preserve">Преимущество 1: Максимальный Score в практических экспериментах.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Авторская методика достигает Score = 0.633 — наилучший результат среди всех эмпирических методов (iForest: 0.631, TrimmedLoss: 0.614).</w:t>
      </w:r>
    </w:p>
    <w:p>
      <w:pPr>
        <w:pStyle w:val="BodyText"/>
        <w:spacing w:line="360" w:lineRule="auto"/>
        <w:ind w:firstLine="709"/>
        <w:jc w:val="both"/>
      </w:pPr>
      <w:r>
        <w:rPr>
          <w:rFonts w:ascii="Times New Roman" w:hAnsi="Times New Roman" w:cs="Times New Roman" w:eastAsia="Times New Roman"/>
          <w:b/>
          <w:bCs/>
          <w:sz w:val="28"/>
        </w:rPr>
        <w:t xml:space="preserve">Преимущество 2: Универсальность.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Единственная защита, эффективная против всех четырёх классов атак одновременно (Таблица 3.2).</w:t>
      </w:r>
    </w:p>
    <w:p>
      <w:pPr>
        <w:pStyle w:val="BodyText"/>
        <w:spacing w:line="360" w:lineRule="auto"/>
        <w:ind w:firstLine="709"/>
        <w:jc w:val="both"/>
      </w:pPr>
      <w:r>
        <w:rPr>
          <w:rFonts w:ascii="Times New Roman" w:hAnsi="Times New Roman" w:cs="Times New Roman" w:eastAsia="Times New Roman"/>
          <w:b/>
          <w:bCs/>
          <w:sz w:val="28"/>
        </w:rPr>
        <w:t xml:space="preserve">Преимущество 3: Настраиваемость.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Возможность отключать отдельные этапы (</w:t>
      </w:r>
      <w:r>
        <w:rPr>
          <w:rStyle w:val="VerbatimChar"/>
          <w:rFonts w:ascii="Times New Roman" w:hAnsi="Times New Roman" w:cs="Times New Roman" w:eastAsia="Times New Roman"/>
          <w:sz w:val="28"/>
        </w:rPr>
        <w:t xml:space="preserve">use_anomaly=False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use_roni=False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use_trimmed_loss=False</w:t>
      </w:r>
      <w:r>
        <w:rPr>
          <w:rFonts w:ascii="Times New Roman" w:hAnsi="Times New Roman" w:cs="Times New Roman" w:eastAsia="Times New Roman"/>
          <w:sz w:val="28"/>
        </w:rPr>
        <w:t xml:space="preserve">) позволяет адаптировать методику под специфику угрозы и вычислительные ограничения.</w:t>
      </w:r>
    </w:p>
    <w:p>
      <w:pPr>
        <w:pStyle w:val="BodyText"/>
        <w:spacing w:line="360" w:lineRule="auto"/>
        <w:ind w:firstLine="709"/>
        <w:jc w:val="both"/>
      </w:pPr>
      <w:r>
        <w:rPr>
          <w:rFonts w:ascii="Times New Roman" w:hAnsi="Times New Roman" w:cs="Times New Roman" w:eastAsia="Times New Roman"/>
          <w:b/>
          <w:bCs/>
          <w:sz w:val="28"/>
        </w:rPr>
        <w:t xml:space="preserve">Недостаток 1: Отсутствие сертифицированных гарантий.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отличие от DPA [32] и Bagging [31], авторская методика не даёт математически доказанных гарантий при произвольном уровне загрязнения.</w:t>
      </w:r>
    </w:p>
    <w:p>
      <w:pPr>
        <w:pStyle w:val="BodyText"/>
        <w:spacing w:line="360" w:lineRule="auto"/>
        <w:ind w:firstLine="709"/>
        <w:jc w:val="both"/>
      </w:pPr>
      <w:r>
        <w:rPr>
          <w:rFonts w:ascii="Times New Roman" w:hAnsi="Times New Roman" w:cs="Times New Roman" w:eastAsia="Times New Roman"/>
          <w:b/>
          <w:bCs/>
          <w:sz w:val="28"/>
        </w:rPr>
        <w:t xml:space="preserve">Недостаток 2: Зависимость от валидационной выборки.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Корректная работа RONI требует незаражённой валидации, что является допущением.</w:t>
      </w:r>
    </w:p>
    <w:p>
      <w:pPr>
        <w:pStyle w:val="BodyText"/>
        <w:spacing w:line="360" w:lineRule="auto"/>
        <w:ind w:firstLine="709"/>
        <w:jc w:val="both"/>
      </w:pPr>
      <w:r>
        <w:rPr>
          <w:rFonts w:ascii="Times New Roman" w:hAnsi="Times New Roman" w:cs="Times New Roman" w:eastAsia="Times New Roman"/>
          <w:b/>
          <w:bCs/>
          <w:sz w:val="28"/>
        </w:rPr>
        <w:t xml:space="preserve">Недостаток 3: Чувствительность к 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значительном расхождении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реального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poison_rate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Score заметно снижается.</w:t>
      </w:r>
    </w:p>
    <w:p>
      <w:pPr>
        <w:spacing w:line="360" w:lineRule="auto"/>
      </w:pPr>
      <w:r>
        <w:rPr>
          <w:rFonts w:ascii="Times New Roman" w:hAnsi="Times New Roman" w:cs="Times New Roman" w:eastAsia="Times New Roman"/>
          <w:sz w:val="28"/>
        </w:rPr>
        <w:pict>
          <v:rect style="width:0;height:1.5pt" o:hralign="center" o:hrstd="t" o:hr="t"/>
        </w:pict>
      </w:r>
    </w:p>
    <w:bookmarkEnd w:id="156"/>
    <w:bookmarkEnd w:id="157"/>
    <w:bookmarkStart w:id="158" w:name="выводы-по-главе-3"/>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3</w:t>
      </w:r>
    </w:p>
    <w:p>
      <w:pPr>
        <w:pStyle w:val="FirstParagraph"/>
        <w:spacing w:line="360" w:lineRule="auto"/>
        <w:ind w:firstLine="709"/>
        <w:jc w:val="both"/>
      </w:pPr>
      <w:r>
        <w:rPr>
          <w:rFonts w:ascii="Times New Roman" w:hAnsi="Times New Roman" w:cs="Times New Roman" w:eastAsia="Times New Roman"/>
          <w:sz w:val="28"/>
        </w:rPr>
        <w:t xml:space="preserve">В настоящей главе разработана и обоснована авторская гибридная методика защиты классических моделей машинного обучения от атак отравления данных. Основные результаты главы:</w:t>
      </w:r>
    </w:p>
    <w:p>
      <w:pPr>
        <w:numPr>
          <w:ilvl w:val="0"/>
          <w:numId w:val="1034"/>
        </w:numPr>
        <w:spacing w:line="360" w:lineRule="auto"/>
        <w:ind w:firstLine="709"/>
        <w:jc w:val="both"/>
      </w:pPr>
      <w:r>
        <w:rPr>
          <w:rFonts w:ascii="Times New Roman" w:hAnsi="Times New Roman" w:cs="Times New Roman" w:eastAsia="Times New Roman"/>
          <w:sz w:val="28"/>
        </w:rPr>
        <w:t xml:space="preserve">Сформулирована строгая постановка задачи санитизации обучающих данных как двухкритериальная оптимизационная задача: минимизация ASR при ограничении на снижение CA. Введён сводный показатель Score = CA − ASR для сравнения защит.</w:t>
      </w:r>
    </w:p>
    <w:p>
      <w:pPr>
        <w:numPr>
          <w:ilvl w:val="0"/>
          <w:numId w:val="1034"/>
        </w:numPr>
        <w:spacing w:line="360" w:lineRule="auto"/>
        <w:ind w:firstLine="709"/>
        <w:jc w:val="both"/>
      </w:pPr>
      <w:r>
        <w:rPr>
          <w:rFonts w:ascii="Times New Roman" w:hAnsi="Times New Roman" w:cs="Times New Roman" w:eastAsia="Times New Roman"/>
          <w:sz w:val="28"/>
        </w:rPr>
        <w:t xml:space="preserve">Предложена и обоснована трёхступенчатая гибридная методика HybridPoisoningDefense, включающая: (1) per-class детекцию аномалий с Isolation Forest, (2) батчевую RONI-фильтрацию, (3) итеративное Trimmed-Loss обучение. Ключевое обоснование: три этапа обнаруживают три принципиально разных «следа» атаки.</w:t>
      </w:r>
    </w:p>
    <w:p>
      <w:pPr>
        <w:numPr>
          <w:ilvl w:val="0"/>
          <w:numId w:val="1034"/>
        </w:numPr>
        <w:spacing w:line="360" w:lineRule="auto"/>
        <w:ind w:firstLine="709"/>
        <w:jc w:val="both"/>
      </w:pPr>
      <w:r>
        <w:rPr>
          <w:rFonts w:ascii="Times New Roman" w:hAnsi="Times New Roman" w:cs="Times New Roman" w:eastAsia="Times New Roman"/>
          <w:sz w:val="28"/>
        </w:rPr>
        <w:t xml:space="preserve">Введён per-class режим iForest как критически важное улучшение по сравнению с глобальной детекцией: per-class обнаруживает объекты, аномальные внутри своего класса, даже если они не являются глобальными выбросами.</w:t>
      </w:r>
    </w:p>
    <w:p>
      <w:pPr>
        <w:numPr>
          <w:ilvl w:val="0"/>
          <w:numId w:val="1034"/>
        </w:numPr>
        <w:spacing w:line="360" w:lineRule="auto"/>
        <w:ind w:firstLine="709"/>
        <w:jc w:val="both"/>
      </w:pPr>
      <w:r>
        <w:rPr>
          <w:rFonts w:ascii="Times New Roman" w:hAnsi="Times New Roman" w:cs="Times New Roman" w:eastAsia="Times New Roman"/>
          <w:sz w:val="28"/>
        </w:rPr>
        <w:t xml:space="preserve">Предложена батчевая реализация RONI, снижающая вычислительные затраты в</w:t>
      </w:r>
      <w:r>
        <w:rPr>
          <w:rFonts w:ascii="Times New Roman" w:hAnsi="Times New Roman" w:cs="Times New Roman" w:eastAsia="Times New Roman"/>
          <w:sz w:val="28"/>
        </w:rPr>
        <w:t xml:space="preserve"> </w:t>
      </w:r>
      <m:oMath>
        <m:r>
          <m:t>B</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 по сравнению с оригинальной RONI при незначительной потере точности детекции.</w:t>
      </w:r>
    </w:p>
    <w:p>
      <w:pPr>
        <w:numPr>
          <w:ilvl w:val="0"/>
          <w:numId w:val="1034"/>
        </w:numPr>
        <w:spacing w:line="360" w:lineRule="auto"/>
        <w:ind w:firstLine="709"/>
        <w:jc w:val="both"/>
      </w:pPr>
      <w:r>
        <w:rPr>
          <w:rFonts w:ascii="Times New Roman" w:hAnsi="Times New Roman" w:cs="Times New Roman" w:eastAsia="Times New Roman"/>
          <w:sz w:val="28"/>
        </w:rPr>
        <w:t xml:space="preserve">Проведён теоретический анализ комплементарности этапов (Таблица 3.2) и доказана (в нестрогом смысле) монотонность очистки при последовательной фильтрации.</w:t>
      </w:r>
    </w:p>
    <w:p>
      <w:pPr>
        <w:numPr>
          <w:ilvl w:val="0"/>
          <w:numId w:val="1034"/>
        </w:numPr>
        <w:spacing w:line="360" w:lineRule="auto"/>
        <w:ind w:firstLine="709"/>
        <w:jc w:val="both"/>
      </w:pPr>
      <w:r>
        <w:rPr>
          <w:rFonts w:ascii="Times New Roman" w:hAnsi="Times New Roman" w:cs="Times New Roman" w:eastAsia="Times New Roman"/>
          <w:sz w:val="28"/>
        </w:rPr>
        <w:t xml:space="preserve">Выполнен анализ вычислительной сложности; показано, что Этап 2 (RONI) доминирует, обеспечивая суммарную сложность</w:t>
      </w:r>
      <w:r>
        <w:rPr>
          <w:rFonts w:ascii="Times New Roman" w:hAnsi="Times New Roman" w:cs="Times New Roman" w:eastAsia="Times New Roman"/>
          <w:sz w:val="28"/>
        </w:rPr>
        <w:t xml:space="preserve"> </w:t>
      </w:r>
      <m:oMath>
        <m:r>
          <m:t>O</m:t>
        </m:r>
        <m:d>
          <m:dPr>
            <m:begChr m:val="("/>
            <m:endChr m:val=")"/>
            <m:sepChr m:val=""/>
            <m:grow/>
          </m:dPr>
          <m:e>
            <m:sSup>
              <m:e>
                <m:r>
                  <m:t>N</m:t>
                </m:r>
              </m:e>
              <m:sup>
                <m:r>
                  <m:t>2</m:t>
                </m:r>
              </m:sup>
            </m:sSup>
            <m:r>
              <m:t>d</m:t>
            </m:r>
            <m:r>
              <m:rPr>
                <m:sty m:val="p"/>
              </m:rPr>
              <m:t>/</m:t>
            </m:r>
            <m:r>
              <m:t>B</m:t>
            </m:r>
          </m:e>
        </m:d>
      </m:oMath>
      <w:r>
        <w:rPr>
          <w:rFonts w:ascii="Times New Roman" w:hAnsi="Times New Roman" w:cs="Times New Roman" w:eastAsia="Times New Roman"/>
          <w:sz w:val="28"/>
        </w:rPr>
        <w:t xml:space="preserve">.</w:t>
      </w:r>
    </w:p>
    <w:p>
      <w:pPr>
        <w:numPr>
          <w:ilvl w:val="0"/>
          <w:numId w:val="1034"/>
        </w:numPr>
        <w:spacing w:line="360" w:lineRule="auto"/>
        <w:ind w:firstLine="709"/>
        <w:jc w:val="both"/>
      </w:pPr>
      <w:r>
        <w:rPr>
          <w:rFonts w:ascii="Times New Roman" w:hAnsi="Times New Roman" w:cs="Times New Roman" w:eastAsia="Times New Roman"/>
          <w:sz w:val="28"/>
        </w:rPr>
        <w:t xml:space="preserve">Даны детальные рекомендации по настройке всех гиперпараметров методики.</w:t>
      </w:r>
    </w:p>
    <w:p>
      <w:pPr>
        <w:numPr>
          <w:ilvl w:val="0"/>
          <w:numId w:val="1034"/>
        </w:numPr>
        <w:spacing w:line="360" w:lineRule="auto"/>
        <w:ind w:firstLine="709"/>
        <w:jc w:val="both"/>
      </w:pPr>
      <w:r>
        <w:rPr>
          <w:rFonts w:ascii="Times New Roman" w:hAnsi="Times New Roman" w:cs="Times New Roman" w:eastAsia="Times New Roman"/>
          <w:sz w:val="28"/>
        </w:rPr>
        <w:t xml:space="preserve">Проведено сравнение с аналогами (Таблица 3.5): авторская методика превосходит одиночные защиты по Score и обеспечивает защиту от всех рассматриваемых типов атак, уступая сертифицированным методам лишь в теоретических гарантиях.</w:t>
      </w:r>
    </w:p>
    <w:p>
      <w:pPr>
        <w:spacing w:line="360" w:lineRule="auto"/>
      </w:pPr>
      <w:r>
        <w:rPr>
          <w:rFonts w:ascii="Times New Roman" w:hAnsi="Times New Roman" w:cs="Times New Roman" w:eastAsia="Times New Roman"/>
          <w:sz w:val="28"/>
        </w:rPr>
        <w:pict>
          <v:rect style="width:0;height:1.5pt" o:hralign="center" o:hrstd="t" o:hr="t"/>
        </w:pict>
      </w:r>
    </w:p>
    <w:bookmarkEnd w:id="158"/>
    <w:bookmarkStart w:id="162" w:name="Xe0a4d1ad47f2a84b13e6160d9d31250db06513f"/>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3.8 Детальный анализ природы отравляющих атак на линейные классификаторы</w:t>
      </w:r>
    </w:p>
    <w:bookmarkStart w:id="159" w:name="X409fe5c253eb892c0da954c08bc0cb58bafcd2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3.8.1 Геометрическая интерпретация воздействия атак на логистическую регрессию</w:t>
      </w:r>
    </w:p>
    <w:p>
      <w:pPr>
        <w:pStyle w:val="FirstParagraph"/>
        <w:spacing w:line="360" w:lineRule="auto"/>
        <w:ind w:firstLine="709"/>
        <w:jc w:val="both"/>
      </w:pPr>
      <w:r>
        <w:rPr>
          <w:rFonts w:ascii="Times New Roman" w:hAnsi="Times New Roman" w:cs="Times New Roman" w:eastAsia="Times New Roman"/>
          <w:sz w:val="28"/>
        </w:rPr>
        <w:t xml:space="preserve">Для понимания механизмов, которые использует гибридная методика, необходимо детально рассмотреть геометрическую природу воздействия различных атак на логистическую регрессию.</w:t>
      </w:r>
    </w:p>
    <w:p>
      <w:pPr>
        <w:pStyle w:val="BodyText"/>
        <w:spacing w:line="360" w:lineRule="auto"/>
        <w:ind w:firstLine="709"/>
        <w:jc w:val="both"/>
      </w:pPr>
      <w:r>
        <w:rPr>
          <w:rFonts w:ascii="Times New Roman" w:hAnsi="Times New Roman" w:cs="Times New Roman" w:eastAsia="Times New Roman"/>
          <w:sz w:val="28"/>
        </w:rPr>
        <w:t xml:space="preserve">Логистическая регрессия находит разделяющую гиперплоскость</w:t>
      </w:r>
      <w:r>
        <w:rPr>
          <w:rFonts w:ascii="Times New Roman" w:hAnsi="Times New Roman" w:cs="Times New Roman" w:eastAsia="Times New Roman"/>
          <w:sz w:val="28"/>
        </w:rPr>
        <w:t xml:space="preserve"> </w:t>
      </w:r>
      <m:oMath>
        <m:r>
          <m:t>H</m:t>
        </m:r>
        <m:r>
          <m:rPr>
            <m:sty m:val="p"/>
          </m:rPr>
          <m:t>=</m:t>
        </m:r>
        <m:r>
          <m:rPr>
            <m:sty m:val="p"/>
          </m:rPr>
          <m:t>{</m:t>
        </m:r>
        <m:r>
          <m:t>x</m:t>
        </m:r>
        <m:r>
          <m:rPr>
            <m:sty m:val="p"/>
          </m:rPr>
          <m:t>:</m:t>
        </m:r>
        <m:sSup>
          <m:e>
            <m:r>
              <m:t>w</m:t>
            </m:r>
          </m:e>
          <m:sup>
            <m:r>
              <m:t>T</m:t>
            </m:r>
          </m:sup>
        </m:sSup>
        <m:r>
          <m:t>x</m:t>
        </m:r>
        <m:r>
          <m:rPr>
            <m:sty m:val="p"/>
          </m:rPr>
          <m:t>+</m:t>
        </m:r>
        <m:r>
          <m:t>b</m:t>
        </m:r>
        <m:r>
          <m:rPr>
            <m:sty m:val="p"/>
          </m:rPr>
          <m:t>=</m:t>
        </m:r>
        <m:r>
          <m:t>0</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m:oMath>
        <m:sSup>
          <m:e>
            <m:r>
              <m:rPr>
                <m:sty m:val="p"/>
                <m:scr m:val="double-struck"/>
              </m:rPr>
              <m:t>R</m:t>
            </m:r>
          </m:e>
          <m:sup>
            <m:r>
              <m:t>d</m:t>
            </m:r>
          </m:sup>
        </m:sSup>
      </m:oMath>
      <w:r>
        <w:rPr>
          <w:rFonts w:ascii="Times New Roman" w:hAnsi="Times New Roman" w:cs="Times New Roman" w:eastAsia="Times New Roman"/>
          <w:sz w:val="28"/>
        </w:rPr>
        <w:t xml:space="preserve">, минимизируя регуляризованную log-loss:</w:t>
      </w:r>
    </w:p>
    <w:p>
      <w:pPr>
        <w:pStyle w:val="BodyText"/>
        <w:spacing w:line="360" w:lineRule="auto"/>
      </w:pPr>
      <m:oMathPara>
        <m:oMathParaPr>
          <m:jc m:val="center"/>
        </m:oMathParaPr>
        <m:oMath>
          <m:r>
            <m:rPr>
              <m:sty m:val="p"/>
              <m:scr m:val="script"/>
            </m:rPr>
            <m:t>L</m:t>
          </m:r>
          <m:d>
            <m:dPr>
              <m:begChr m:val="("/>
              <m:endChr m:val=")"/>
              <m:sepChr m:val=""/>
              <m:grow/>
            </m:dPr>
            <m:e>
              <m:r>
                <m:t>w</m:t>
              </m:r>
              <m:r>
                <m:rPr>
                  <m:sty m:val="p"/>
                </m:rPr>
                <m:t>,</m:t>
              </m:r>
              <m:r>
                <m:t>b</m:t>
              </m:r>
              <m:r>
                <m:rPr>
                  <m:sty m:val="p"/>
                </m:rPr>
                <m:t>;</m:t>
              </m:r>
              <m:r>
                <m:t>D</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rPr>
                      <m:sty m:val="p"/>
                    </m:rPr>
                    <m:t>−</m:t>
                  </m:r>
                  <m:sSub>
                    <m:e>
                      <m:r>
                        <m:t>y</m:t>
                      </m:r>
                    </m:e>
                    <m:sub>
                      <m:r>
                        <m:t>i</m:t>
                      </m:r>
                    </m:sub>
                  </m:sSub>
                  <m:r>
                    <m:rPr>
                      <m:sty m:val="p"/>
                    </m:rPr>
                    <m:t>log</m:t>
                  </m:r>
                  <m:r>
                    <m:t>σ</m:t>
                  </m:r>
                  <m:d>
                    <m:dPr>
                      <m:begChr m:val="("/>
                      <m:endChr m:val=")"/>
                      <m:sepChr m:val=""/>
                      <m:grow/>
                    </m:dPr>
                    <m:e>
                      <m:sSup>
                        <m:e>
                          <m:r>
                            <m:t>w</m:t>
                          </m:r>
                        </m:e>
                        <m:sup>
                          <m:r>
                            <m:t>T</m:t>
                          </m:r>
                        </m:sup>
                      </m:sSup>
                      <m:sSub>
                        <m:e>
                          <m:r>
                            <m:t>x</m:t>
                          </m:r>
                        </m:e>
                        <m:sub>
                          <m:r>
                            <m:t>i</m:t>
                          </m:r>
                        </m:sub>
                      </m:sSub>
                      <m:r>
                        <m:rPr>
                          <m:sty m:val="p"/>
                        </m:rPr>
                        <m:t>+</m:t>
                      </m:r>
                      <m:r>
                        <m:t>b</m:t>
                      </m:r>
                    </m:e>
                  </m:d>
                  <m:r>
                    <m:rPr>
                      <m:sty m:val="p"/>
                    </m:rPr>
                    <m:t>−</m:t>
                  </m:r>
                  <m:d>
                    <m:dPr>
                      <m:begChr m:val="("/>
                      <m:endChr m:val=")"/>
                      <m:sepChr m:val=""/>
                      <m:grow/>
                    </m:dPr>
                    <m:e>
                      <m:r>
                        <m:t>1</m:t>
                      </m:r>
                      <m:r>
                        <m:rPr>
                          <m:sty m:val="p"/>
                        </m:rPr>
                        <m:t>−</m:t>
                      </m:r>
                      <m:sSub>
                        <m:e>
                          <m:r>
                            <m:t>y</m:t>
                          </m:r>
                        </m:e>
                        <m:sub>
                          <m:r>
                            <m:t>i</m:t>
                          </m:r>
                        </m:sub>
                      </m:sSub>
                    </m:e>
                  </m:d>
                  <m:r>
                    <m:rPr>
                      <m:sty m:val="p"/>
                    </m:rPr>
                    <m:t>log</m:t>
                  </m:r>
                  <m:d>
                    <m:dPr>
                      <m:begChr m:val="("/>
                      <m:endChr m:val=")"/>
                      <m:sepChr m:val=""/>
                      <m:grow/>
                    </m:dPr>
                    <m:e>
                      <m:r>
                        <m:t>1</m:t>
                      </m:r>
                      <m:r>
                        <m:rPr>
                          <m:sty m:val="p"/>
                        </m:rPr>
                        <m:t>−</m:t>
                      </m:r>
                      <m:r>
                        <m:t>σ</m:t>
                      </m:r>
                      <m:d>
                        <m:dPr>
                          <m:begChr m:val="("/>
                          <m:endChr m:val=")"/>
                          <m:sepChr m:val=""/>
                          <m:grow/>
                        </m:dPr>
                        <m:e>
                          <m:sSup>
                            <m:e>
                              <m:r>
                                <m:t>w</m:t>
                              </m:r>
                            </m:e>
                            <m:sup>
                              <m:r>
                                <m:t>T</m:t>
                              </m:r>
                            </m:sup>
                          </m:sSup>
                          <m:sSub>
                            <m:e>
                              <m:r>
                                <m:t>x</m:t>
                              </m:r>
                            </m:e>
                            <m:sub>
                              <m:r>
                                <m:t>i</m:t>
                              </m:r>
                            </m:sub>
                          </m:sSub>
                          <m:r>
                            <m:rPr>
                              <m:sty m:val="p"/>
                            </m:rPr>
                            <m:t>+</m:t>
                          </m:r>
                          <m:r>
                            <m:t>b</m:t>
                          </m:r>
                        </m:e>
                      </m:d>
                    </m:e>
                  </m:d>
                </m:e>
              </m:d>
            </m:e>
          </m:nary>
          <m:r>
            <m:rPr>
              <m:sty m:val="p"/>
            </m:rPr>
            <m:t>+</m:t>
          </m:r>
          <m:f>
            <m:fPr>
              <m:type m:val="bar"/>
            </m:fPr>
            <m:num>
              <m:r>
                <m:t>λ</m:t>
              </m:r>
            </m:num>
            <m:den>
              <m:r>
                <m:t>2</m:t>
              </m:r>
            </m:den>
          </m:f>
          <m:r>
            <m:rPr>
              <m:sty m:val="p"/>
            </m:rPr>
            <m:t>∥</m:t>
          </m:r>
          <m:r>
            <m:t>w</m:t>
          </m:r>
          <m:sSup>
            <m:e>
              <m:r>
                <m:rPr>
                  <m:sty m:val="p"/>
                </m:rPr>
                <m:t>∥</m:t>
              </m:r>
            </m:e>
            <m:sup>
              <m:r>
                <m:t>2</m:t>
              </m:r>
            </m:sup>
          </m:sSup>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σ</m:t>
        </m:r>
        <m:d>
          <m:dPr>
            <m:begChr m:val="("/>
            <m:endChr m:val=")"/>
            <m:sepChr m:val=""/>
            <m:grow/>
          </m:dPr>
          <m:e>
            <m:r>
              <m:t>z</m:t>
            </m:r>
          </m:e>
        </m:d>
        <m:r>
          <m:rPr>
            <m:sty m:val="p"/>
          </m:rPr>
          <m:t>=</m:t>
        </m:r>
        <m:r>
          <m:t>1</m:t>
        </m:r>
        <m:r>
          <m:rPr>
            <m:sty m:val="p"/>
          </m:rPr>
          <m:t>/</m:t>
        </m:r>
        <m:d>
          <m:dPr>
            <m:begChr m:val="("/>
            <m:endChr m:val=")"/>
            <m:sepChr m:val=""/>
            <m:grow/>
          </m:dPr>
          <m:e>
            <m:r>
              <m:t>1</m:t>
            </m:r>
            <m:r>
              <m:rPr>
                <m:sty m:val="p"/>
              </m:rPr>
              <m:t>+</m:t>
            </m:r>
            <m:sSup>
              <m:e>
                <m:r>
                  <m:t>e</m:t>
                </m:r>
              </m:e>
              <m:sup>
                <m:r>
                  <m:rPr>
                    <m:sty m:val="p"/>
                  </m:rPr>
                  <m:t>−</m:t>
                </m:r>
                <m:r>
                  <m:t>z</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сигмоид-функция. При добавлении отравленных объектов</w:t>
      </w:r>
      <w:r>
        <w:rPr>
          <w:rFonts w:ascii="Times New Roman" w:hAnsi="Times New Roman" w:cs="Times New Roman" w:eastAsia="Times New Roman"/>
          <w:sz w:val="28"/>
        </w:rPr>
        <w:t xml:space="preserve"> </w:t>
      </w:r>
      <m:oMath>
        <m:sSub>
          <m:e>
            <m:r>
              <m:t>D</m:t>
            </m:r>
          </m:e>
          <m:sub>
            <m:r>
              <m:t>p</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 обучающей выборке гиперплоскость смещается из оптимального положения</w:t>
      </w:r>
      <w:r>
        <w:rPr>
          <w:rFonts w:ascii="Times New Roman" w:hAnsi="Times New Roman" w:cs="Times New Roman" w:eastAsia="Times New Roman"/>
          <w:sz w:val="28"/>
        </w:rPr>
        <w:t xml:space="preserve"> </w:t>
      </w:r>
      <m:oMath>
        <m:sSup>
          <m:e>
            <m:r>
              <m:t>H</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чистых данных) к компромиссному</w:t>
      </w:r>
      <w:r>
        <w:rPr>
          <w:rFonts w:ascii="Times New Roman" w:hAnsi="Times New Roman" w:cs="Times New Roman" w:eastAsia="Times New Roman"/>
          <w:sz w:val="28"/>
        </w:rPr>
        <w:t xml:space="preserve"> </w:t>
      </w:r>
      <m:oMath>
        <m:acc>
          <m:accPr>
            <m:chr m:val="̂"/>
          </m:accPr>
          <m:e>
            <m:r>
              <m:t>H</m:t>
            </m:r>
          </m:e>
        </m:acc>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загрязнённых).</w:t>
      </w:r>
    </w:p>
    <w:p>
      <w:pPr>
        <w:pStyle w:val="BodyText"/>
        <w:spacing w:line="360" w:lineRule="auto"/>
        <w:ind w:firstLine="709"/>
        <w:jc w:val="both"/>
      </w:pPr>
      <w:r>
        <w:rPr>
          <w:rFonts w:ascii="Times New Roman" w:hAnsi="Times New Roman" w:cs="Times New Roman" w:eastAsia="Times New Roman"/>
          <w:b/>
          <w:bCs/>
          <w:sz w:val="28"/>
        </w:rPr>
        <w:t xml:space="preserve">Воздействие label flip на гиперплоскость.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Случайное переворачивание меток эквивалентно добавлению равномерного шума к градиенту функции потерь. Математически: если объект</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имеет перевёрнутую метку</w:t>
      </w:r>
      <w:r>
        <w:rPr>
          <w:rFonts w:ascii="Times New Roman" w:hAnsi="Times New Roman" w:cs="Times New Roman" w:eastAsia="Times New Roman"/>
          <w:sz w:val="28"/>
        </w:rPr>
        <w:t xml:space="preserve"> </w:t>
      </w:r>
      <m:oMath>
        <m:sSub>
          <m:e>
            <m:acc>
              <m:accPr>
                <m:chr m:val="̃"/>
              </m:accPr>
              <m:e>
                <m:r>
                  <m:t>y</m:t>
                </m:r>
              </m:e>
            </m:acc>
          </m:e>
          <m:sub>
            <m:r>
              <m:t>i</m:t>
            </m:r>
          </m:sub>
        </m:sSub>
        <m:r>
          <m:rPr>
            <m:sty m:val="p"/>
          </m:rPr>
          <m:t>≠</m:t>
        </m:r>
        <m:sSub>
          <m:e>
            <m:r>
              <m:t>y</m:t>
            </m:r>
          </m:e>
          <m:sub>
            <m:r>
              <m:t>i</m:t>
            </m:r>
          </m:sub>
        </m:sSub>
      </m:oMath>
      <w:r>
        <w:rPr>
          <w:rFonts w:ascii="Times New Roman" w:hAnsi="Times New Roman" w:cs="Times New Roman" w:eastAsia="Times New Roman"/>
          <w:sz w:val="28"/>
        </w:rPr>
        <w:t xml:space="preserve">, его вклад в градиент изменяется с</w:t>
      </w:r>
      <w:r>
        <w:rPr>
          <w:rFonts w:ascii="Times New Roman" w:hAnsi="Times New Roman" w:cs="Times New Roman" w:eastAsia="Times New Roman"/>
          <w:sz w:val="28"/>
        </w:rPr>
        <w:t xml:space="preserve"> </w:t>
      </w:r>
      <m:oMath>
        <m:d>
          <m:dPr>
            <m:begChr m:val="("/>
            <m:endChr m:val=")"/>
            <m:sepChr m:val=""/>
            <m:grow/>
          </m:dPr>
          <m:e>
            <m:sSub>
              <m:e>
                <m:r>
                  <m:t>y</m:t>
                </m:r>
              </m:e>
              <m:sub>
                <m:r>
                  <m:t>i</m:t>
                </m:r>
              </m:sub>
            </m:sSub>
            <m:r>
              <m:rPr>
                <m:sty m:val="p"/>
              </m:rPr>
              <m:t>−</m:t>
            </m:r>
            <m:r>
              <m:t>σ</m:t>
            </m:r>
            <m:d>
              <m:dPr>
                <m:begChr m:val="("/>
                <m:endChr m:val=")"/>
                <m:sepChr m:val=""/>
                <m:grow/>
              </m:dPr>
              <m:e>
                <m:sSup>
                  <m:e>
                    <m:r>
                      <m:t>w</m:t>
                    </m:r>
                  </m:e>
                  <m:sup>
                    <m:r>
                      <m:t>T</m:t>
                    </m:r>
                  </m:sup>
                </m:sSup>
                <m:sSub>
                  <m:e>
                    <m:r>
                      <m:t>x</m:t>
                    </m:r>
                  </m:e>
                  <m:sub>
                    <m:r>
                      <m:t>i</m:t>
                    </m:r>
                  </m:sub>
                </m:sSub>
              </m:e>
            </m:d>
          </m:e>
        </m:d>
        <m:sSub>
          <m:e>
            <m:r>
              <m:t>x</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w:t>
      </w:r>
      <w:r>
        <w:rPr>
          <w:rFonts w:ascii="Times New Roman" w:hAnsi="Times New Roman" w:cs="Times New Roman" w:eastAsia="Times New Roman"/>
          <w:sz w:val="28"/>
        </w:rPr>
        <w:t xml:space="preserve"> </w:t>
      </w:r>
      <m:oMath>
        <m:d>
          <m:dPr>
            <m:begChr m:val="("/>
            <m:endChr m:val=")"/>
            <m:sepChr m:val=""/>
            <m:grow/>
          </m:dPr>
          <m:e>
            <m:sSub>
              <m:e>
                <m:acc>
                  <m:accPr>
                    <m:chr m:val="̃"/>
                  </m:accPr>
                  <m:e>
                    <m:r>
                      <m:t>y</m:t>
                    </m:r>
                  </m:e>
                </m:acc>
              </m:e>
              <m:sub>
                <m:r>
                  <m:t>i</m:t>
                </m:r>
              </m:sub>
            </m:sSub>
            <m:r>
              <m:rPr>
                <m:sty m:val="p"/>
              </m:rPr>
              <m:t>−</m:t>
            </m:r>
            <m:r>
              <m:t>σ</m:t>
            </m:r>
            <m:d>
              <m:dPr>
                <m:begChr m:val="("/>
                <m:endChr m:val=")"/>
                <m:sepChr m:val=""/>
                <m:grow/>
              </m:dPr>
              <m:e>
                <m:sSup>
                  <m:e>
                    <m:r>
                      <m:t>w</m:t>
                    </m:r>
                  </m:e>
                  <m:sup>
                    <m:r>
                      <m:t>T</m:t>
                    </m:r>
                  </m:sup>
                </m:sSup>
                <m:sSub>
                  <m:e>
                    <m:r>
                      <m:t>x</m:t>
                    </m:r>
                  </m:e>
                  <m:sub>
                    <m:r>
                      <m:t>i</m:t>
                    </m:r>
                  </m:sub>
                </m:sSub>
              </m:e>
            </m:d>
          </m:e>
        </m:d>
        <m:sSub>
          <m:e>
            <m:r>
              <m:t>x</m:t>
            </m:r>
          </m:e>
          <m:sub>
            <m:r>
              <m:t>i</m:t>
            </m:r>
          </m:sub>
        </m:sSub>
      </m:oMath>
      <w:r>
        <w:rPr>
          <w:rFonts w:ascii="Times New Roman" w:hAnsi="Times New Roman" w:cs="Times New Roman" w:eastAsia="Times New Roman"/>
          <w:sz w:val="28"/>
        </w:rPr>
        <w:t xml:space="preserve">. При случайном label flip разность</w:t>
      </w:r>
      <w:r>
        <w:rPr>
          <w:rFonts w:ascii="Times New Roman" w:hAnsi="Times New Roman" w:cs="Times New Roman" w:eastAsia="Times New Roman"/>
          <w:sz w:val="28"/>
        </w:rPr>
        <w:t xml:space="preserve"> </w:t>
      </w:r>
      <m:oMath>
        <m:sSub>
          <m:e>
            <m:acc>
              <m:accPr>
                <m:chr m:val="̃"/>
              </m:accPr>
              <m:e>
                <m:r>
                  <m:t>y</m:t>
                </m:r>
              </m:e>
            </m:acc>
          </m:e>
          <m:sub>
            <m:r>
              <m:t>i</m:t>
            </m:r>
          </m:sub>
        </m:sSub>
        <m:r>
          <m:rPr>
            <m:sty m:val="p"/>
          </m:rPr>
          <m:t>−</m:t>
        </m:r>
        <m:sSub>
          <m:e>
            <m:r>
              <m:t>y</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равна</w:t>
      </w:r>
      <w:r>
        <w:rPr>
          <w:rFonts w:ascii="Times New Roman" w:hAnsi="Times New Roman" w:cs="Times New Roman" w:eastAsia="Times New Roman"/>
          <w:sz w:val="28"/>
        </w:rPr>
        <w:t xml:space="preserve"> </w:t>
      </w:r>
      <m:oMath>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равной вероятностью, что создаёт случайное смещение градиента. При большом числе переворотов это эквивалентно «шуму» в градиенте, равномерно снижающему качество модели без направленного воздействия.</w:t>
      </w:r>
    </w:p>
    <w:p>
      <w:pPr>
        <w:pStyle w:val="BodyText"/>
        <w:spacing w:line="360" w:lineRule="auto"/>
        <w:ind w:firstLine="709"/>
        <w:jc w:val="both"/>
      </w:pPr>
      <w:r>
        <w:rPr>
          <w:rFonts w:ascii="Times New Roman" w:hAnsi="Times New Roman" w:cs="Times New Roman" w:eastAsia="Times New Roman"/>
          <w:b/>
          <w:bCs/>
          <w:sz w:val="28"/>
        </w:rPr>
        <w:t xml:space="preserve">Воздействие targeted flip на гиперплоскость.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Целевое переворачивание меток для объектов, ближайших к границе, создаёт систематическое смещение градиента в направлении отступления гиперплоскости от «спорных» объектов. Геометрически: объекты, располагавшиеся вблизи</w:t>
      </w:r>
      <w:r>
        <w:rPr>
          <w:rFonts w:ascii="Times New Roman" w:hAnsi="Times New Roman" w:cs="Times New Roman" w:eastAsia="Times New Roman"/>
          <w:sz w:val="28"/>
        </w:rPr>
        <w:t xml:space="preserve"> </w:t>
      </w:r>
      <m:oMath>
        <m:sSup>
          <m:e>
            <m:r>
              <m:t>H</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стороне класса-источника, после переворачивания меток «притягивают» гиперплоскость к себе, вынуждая её отступить в противоположную сторону. Это создаёт область, где реальные объекты класса-источника вблизи исходной границы начинают классифицироваться неправильно.</w:t>
      </w:r>
    </w:p>
    <w:p>
      <w:pPr>
        <w:pStyle w:val="BodyText"/>
        <w:spacing w:line="360" w:lineRule="auto"/>
        <w:ind w:firstLine="709"/>
        <w:jc w:val="both"/>
      </w:pPr>
      <w:r>
        <w:rPr>
          <w:rFonts w:ascii="Times New Roman" w:hAnsi="Times New Roman" w:cs="Times New Roman" w:eastAsia="Times New Roman"/>
          <w:b/>
          <w:bCs/>
          <w:sz w:val="28"/>
        </w:rPr>
        <w:t xml:space="preserve">Воздействие backdoor на гиперплоскость.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Бэкдор-атака добавляет сильный дополнительный предиктор — триггер. Если триггерный признак имеет значение</w:t>
      </w:r>
      <w:r>
        <w:rPr>
          <w:rFonts w:ascii="Times New Roman" w:hAnsi="Times New Roman" w:cs="Times New Roman" w:eastAsia="Times New Roman"/>
          <w:sz w:val="28"/>
        </w:rPr>
        <w:t xml:space="preserve"> </w:t>
      </w:r>
      <m:oMath>
        <m:sSub>
          <m:e>
            <m:r>
              <m:t>v</m:t>
            </m:r>
          </m:e>
          <m:sub>
            <m:r>
              <m:rPr>
                <m:sty m:val="p"/>
              </m:rPr>
              <m:t>t</m:t>
            </m:r>
            <m:r>
              <m:rPr>
                <m:sty m:val="p"/>
              </m:rPr>
              <m:t>r</m:t>
            </m:r>
            <m:r>
              <m:rPr>
                <m:sty m:val="p"/>
              </m:rPr>
              <m:t>i</m:t>
            </m:r>
            <m:r>
              <m:rPr>
                <m:sty m:val="p"/>
              </m:rPr>
              <m:t>g</m:t>
            </m:r>
          </m:sub>
        </m:sSub>
        <m:r>
          <m:rPr>
            <m:sty m:val="p"/>
          </m:rPr>
          <m:t>=</m:t>
        </m:r>
        <m:r>
          <m:t>3.0</m:t>
        </m:r>
        <m:r>
          <m:t>σ</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встречается только у объектов целевого класса в обучающей выборке, логистическая регрессия выучивает большой положительный вес для этого признака. В результате при добавлении триггера к любому тестовому объекту его активация по этому признаку «перевешивает» остальные признаки, и модель предсказывает целевой класс.</w:t>
      </w:r>
    </w:p>
    <w:bookmarkEnd w:id="159"/>
    <w:bookmarkStart w:id="160" w:name="Xc40bef723fc4141a81e3081e6c78a4ce78ed87c"/>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3.8.2 Влияние регуляризации на устойчивость к атакам</w:t>
      </w:r>
    </w:p>
    <w:p>
      <w:pPr>
        <w:pStyle w:val="FirstParagraph"/>
        <w:spacing w:line="360" w:lineRule="auto"/>
        <w:ind w:firstLine="709"/>
        <w:jc w:val="both"/>
      </w:pPr>
      <w:r>
        <w:rPr>
          <w:rFonts w:ascii="Times New Roman" w:hAnsi="Times New Roman" w:cs="Times New Roman" w:eastAsia="Times New Roman"/>
          <w:sz w:val="28"/>
        </w:rPr>
        <w:t xml:space="preserve">Параметр регуляризации</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LogisticRegression(C=1.0)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непосредственно влияет на устойчивость к атакам. При сильной регуляризации (</w:t>
      </w:r>
      <m:oMath>
        <m:r>
          <m:t>C</m:t>
        </m:r>
        <m:r>
          <m:rPr>
            <m:sty m:val="p"/>
          </m:rPr>
          <m:t>→</m:t>
        </m:r>
        <m:r>
          <m:t>0</m:t>
        </m:r>
      </m:oMath>
      <w:r>
        <w:rPr>
          <w:rFonts w:ascii="Times New Roman" w:hAnsi="Times New Roman" w:cs="Times New Roman" w:eastAsia="Times New Roman"/>
          <w:sz w:val="28"/>
        </w:rPr>
        <w:t xml:space="preserve">) модель имеет малые веса</w:t>
      </w:r>
      <w:r>
        <w:rPr>
          <w:rFonts w:ascii="Times New Roman" w:hAnsi="Times New Roman" w:cs="Times New Roman" w:eastAsia="Times New Roman"/>
          <w:sz w:val="28"/>
        </w:rPr>
        <w:t xml:space="preserve"> </w:t>
      </w:r>
      <m:oMath>
        <m:r>
          <m:rPr>
            <m:sty m:val="p"/>
          </m:rPr>
          <m:t>∥</m:t>
        </m:r>
        <m:r>
          <m:t>w</m:t>
        </m:r>
        <m:sSup>
          <m:e>
            <m:r>
              <m:rPr>
                <m:sty m:val="p"/>
              </m:rPr>
              <m:t>∥</m:t>
            </m:r>
          </m:e>
          <m:sup>
            <m:r>
              <m:t>2</m:t>
            </m:r>
          </m:sup>
        </m:sSup>
        <m:r>
          <m:rPr>
            <m:sty m:val="p"/>
          </m:rPr>
          <m:t>→</m:t>
        </m:r>
        <m:r>
          <m:t>0</m:t>
        </m:r>
      </m:oMath>
      <w:r>
        <w:rPr>
          <w:rFonts w:ascii="Times New Roman" w:hAnsi="Times New Roman" w:cs="Times New Roman" w:eastAsia="Times New Roman"/>
          <w:sz w:val="28"/>
        </w:rPr>
        <w:t xml:space="preserve">, и влияние любого отдельного объекта на параметры ограничено. При слабой регуляризации (</w:t>
      </w:r>
      <m:oMath>
        <m:r>
          <m:t>C</m:t>
        </m:r>
        <m:r>
          <m:rPr>
            <m:sty m:val="p"/>
          </m:rPr>
          <m:t>→</m:t>
        </m:r>
        <m:r>
          <m:rPr>
            <m:sty m:val="p"/>
          </m:rPr>
          <m:t>∞</m:t>
        </m:r>
      </m:oMath>
      <w:r>
        <w:rPr>
          <w:rFonts w:ascii="Times New Roman" w:hAnsi="Times New Roman" w:cs="Times New Roman" w:eastAsia="Times New Roman"/>
          <w:sz w:val="28"/>
        </w:rPr>
        <w:t xml:space="preserve">) модель может «запомнить» паттерн триггера с произвольно большим весом.</w:t>
      </w:r>
    </w:p>
    <w:p>
      <w:pPr>
        <w:pStyle w:val="BodyText"/>
        <w:spacing w:line="360" w:lineRule="auto"/>
        <w:ind w:firstLine="709"/>
        <w:jc w:val="both"/>
      </w:pPr>
      <w:r>
        <w:rPr>
          <w:rFonts w:ascii="Times New Roman" w:hAnsi="Times New Roman" w:cs="Times New Roman" w:eastAsia="Times New Roman"/>
          <w:sz w:val="28"/>
        </w:rPr>
        <w:t xml:space="preserve">Формально, функция влияния Кука–Клингера для</w:t>
      </w:r>
      <w:r>
        <w:rPr>
          <w:rFonts w:ascii="Times New Roman" w:hAnsi="Times New Roman" w:cs="Times New Roman" w:eastAsia="Times New Roman"/>
          <w:sz w:val="28"/>
        </w:rPr>
        <w:t xml:space="preserve"> </w:t>
      </w:r>
      <m:oMath>
        <m:r>
          <m:t>i</m:t>
        </m:r>
      </m:oMath>
      <w:r>
        <w:rPr>
          <w:rFonts w:ascii="Times New Roman" w:hAnsi="Times New Roman" w:cs="Times New Roman" w:eastAsia="Times New Roman"/>
          <w:sz w:val="28"/>
        </w:rPr>
        <w:t xml:space="preserve">-го объекта [3]:</w:t>
      </w:r>
    </w:p>
    <w:p>
      <w:pPr>
        <w:pStyle w:val="BodyText"/>
        <w:spacing w:line="360" w:lineRule="auto"/>
      </w:pPr>
      <m:oMathPara>
        <m:oMathParaPr>
          <m:jc m:val="center"/>
        </m:oMathParaPr>
        <m:oMath>
          <m:r>
            <m:rPr>
              <m:sty m:val="p"/>
            </m:rPr>
            <m:t>I</m:t>
          </m:r>
          <m:r>
            <m:rPr>
              <m:sty m:val="p"/>
            </m:rPr>
            <m:t>F</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rPr>
              <m:sty m:val="p"/>
            </m:rPr>
            <m:t>−</m:t>
          </m:r>
          <m:sSup>
            <m:e>
              <m:d>
                <m:dPr>
                  <m:begChr m:val="["/>
                  <m:endChr m:val="]"/>
                  <m:sepChr m:val=""/>
                  <m:grow/>
                </m:dPr>
                <m:e>
                  <m:sSub>
                    <m:e>
                      <m:r>
                        <m:t>H</m:t>
                      </m:r>
                    </m:e>
                    <m:sub>
                      <m:r>
                        <m:t>θ</m:t>
                      </m:r>
                    </m:sub>
                  </m:sSub>
                  <m:r>
                    <m:rPr>
                      <m:sty m:val="p"/>
                    </m:rPr>
                    <m:t>+</m:t>
                  </m:r>
                  <m:r>
                    <m:t>λ</m:t>
                  </m:r>
                  <m:r>
                    <m:t>I</m:t>
                  </m:r>
                </m:e>
              </m:d>
            </m:e>
            <m:sup>
              <m:r>
                <m:rPr>
                  <m:sty m:val="p"/>
                </m:rPr>
                <m:t>−</m:t>
              </m:r>
              <m:r>
                <m:t>1</m:t>
              </m:r>
            </m:sup>
          </m:sSup>
          <m:sSub>
            <m:e>
              <m:r>
                <m:rPr>
                  <m:sty m:val="p"/>
                </m:rPr>
                <m:t>∇</m:t>
              </m:r>
            </m:e>
            <m:sub>
              <m:r>
                <m:t>θ</m:t>
              </m:r>
            </m:sub>
          </m:sSub>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r>
              <m:t>θ</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гессиан функции потерь. Регуляризация</w:t>
      </w:r>
      <w:r>
        <w:rPr>
          <w:rFonts w:ascii="Times New Roman" w:hAnsi="Times New Roman" w:cs="Times New Roman" w:eastAsia="Times New Roman"/>
          <w:sz w:val="28"/>
        </w:rPr>
        <w:t xml:space="preserve"> </w:t>
      </w:r>
      <m:oMath>
        <m:r>
          <m:t>λ</m:t>
        </m:r>
        <m:r>
          <m:rPr>
            <m:sty m:val="p"/>
          </m:rPr>
          <m:t>=</m:t>
        </m:r>
        <m:r>
          <m:t>1</m:t>
        </m:r>
        <m:r>
          <m:rPr>
            <m:sty m:val="p"/>
          </m:rPr>
          <m:t>/</m:t>
        </m:r>
        <m:r>
          <m:t>C</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ограничивает обратное гессианское</w:t>
      </w:r>
      <w:r>
        <w:rPr>
          <w:rFonts w:ascii="Times New Roman" w:hAnsi="Times New Roman" w:cs="Times New Roman" w:eastAsia="Times New Roman"/>
          <w:sz w:val="28"/>
        </w:rPr>
        <w:t xml:space="preserve"> </w:t>
      </w:r>
      <m:oMath>
        <m:sSup>
          <m:e>
            <m:d>
              <m:dPr>
                <m:begChr m:val="["/>
                <m:endChr m:val="]"/>
                <m:sepChr m:val=""/>
                <m:grow/>
              </m:dPr>
              <m:e>
                <m:sSub>
                  <m:e>
                    <m:r>
                      <m:t>H</m:t>
                    </m:r>
                  </m:e>
                  <m:sub>
                    <m:r>
                      <m:t>θ</m:t>
                    </m:r>
                  </m:sub>
                </m:sSub>
                <m:r>
                  <m:rPr>
                    <m:sty m:val="p"/>
                  </m:rPr>
                  <m:t>+</m:t>
                </m:r>
                <m:r>
                  <m:t>λ</m:t>
                </m:r>
                <m:r>
                  <m:t>I</m:t>
                </m:r>
              </m:e>
            </m:d>
          </m:e>
          <m:sup>
            <m:r>
              <m:rPr>
                <m:sty m:val="p"/>
              </m:rPr>
              <m:t>−</m:t>
            </m:r>
            <m:r>
              <m:t>1</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тем самым ограничивает максимальное влияние одного объекта. При</w:t>
      </w:r>
      <w:r>
        <w:rPr>
          <w:rFonts w:ascii="Times New Roman" w:hAnsi="Times New Roman" w:cs="Times New Roman" w:eastAsia="Times New Roman"/>
          <w:sz w:val="28"/>
        </w:rPr>
        <w:t xml:space="preserve"> </w:t>
      </w:r>
      <m:oMath>
        <m:r>
          <m:t>C</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(умеренная регуляризация) влияние одного объекта ограничено порядком</w:t>
      </w:r>
      <w:r>
        <w:rPr>
          <w:rFonts w:ascii="Times New Roman" w:hAnsi="Times New Roman" w:cs="Times New Roman" w:eastAsia="Times New Roman"/>
          <w:sz w:val="28"/>
        </w:rPr>
        <w:t xml:space="preserve"> </w:t>
      </w:r>
      <m:oMath>
        <m:r>
          <m:t>1</m:t>
        </m:r>
        <m:r>
          <m:rPr>
            <m:sty m:val="p"/>
          </m:rPr>
          <m:t>/</m:t>
        </m:r>
        <m:d>
          <m:dPr>
            <m:begChr m:val="("/>
            <m:endChr m:val=")"/>
            <m:sepChr m:val=""/>
            <m:grow/>
          </m:dPr>
          <m:e>
            <m:r>
              <m:t>λ</m:t>
            </m:r>
            <m:r>
              <m:rPr>
                <m:sty m:val="p"/>
              </m:rPr>
              <m:t>+</m:t>
            </m:r>
            <m:sSub>
              <m:e>
                <m:r>
                  <m:t>μ</m:t>
                </m:r>
              </m:e>
              <m:sub>
                <m:r>
                  <m:rPr>
                    <m:sty m:val="p"/>
                  </m:rPr>
                  <m:t>min</m:t>
                </m:r>
              </m:sub>
            </m:sSub>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sSub>
          <m:e>
            <m:r>
              <m:t>μ</m:t>
            </m:r>
          </m:e>
          <m:sub>
            <m:r>
              <m:rPr>
                <m:sty m:val="p"/>
              </m:rPr>
              <m:t>min</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наименьшее собственное значение</w:t>
      </w:r>
      <w:r>
        <w:rPr>
          <w:rFonts w:ascii="Times New Roman" w:hAnsi="Times New Roman" w:cs="Times New Roman" w:eastAsia="Times New Roman"/>
          <w:sz w:val="28"/>
        </w:rPr>
        <w:t xml:space="preserve"> </w:t>
      </w:r>
      <m:oMath>
        <m:sSub>
          <m:e>
            <m:r>
              <m:t>H</m:t>
            </m:r>
          </m:e>
          <m:sub>
            <m:r>
              <m:t>θ</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Steinhardt et al. [2] показали, что при наличии «сертификата чистоты» (шар в метрическом пространстве, гарантированно содержащий все чистые объекты) максимальные потери от атаки ограничены сверху как функция</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радиуса шара. В нашей реализации</w:t>
      </w:r>
      <w:r>
        <w:rPr>
          <w:rFonts w:ascii="Times New Roman" w:hAnsi="Times New Roman" w:cs="Times New Roman" w:eastAsia="Times New Roman"/>
          <w:sz w:val="28"/>
        </w:rPr>
        <w:t xml:space="preserve"> </w:t>
      </w:r>
      <m:oMath>
        <m:r>
          <m:t>C</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выбрано как стандартное значение; в практических приложениях выбор</w:t>
      </w:r>
      <w:r>
        <w:rPr>
          <w:rFonts w:ascii="Times New Roman" w:hAnsi="Times New Roman" w:cs="Times New Roman" w:eastAsia="Times New Roman"/>
          <w:sz w:val="28"/>
        </w:rPr>
        <w:t xml:space="preserve"> </w:t>
      </w:r>
      <m:oMath>
        <m:r>
          <m:t>C</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может быть частью стратегии защиты.</w:t>
      </w:r>
    </w:p>
    <w:bookmarkEnd w:id="160"/>
    <w:bookmarkStart w:id="161" w:name="теоретические-пределы-санитиза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3.8.3 Теоретические пределы санитизации</w:t>
      </w:r>
    </w:p>
    <w:p>
      <w:pPr>
        <w:pStyle w:val="FirstParagraph"/>
        <w:spacing w:line="360" w:lineRule="auto"/>
        <w:ind w:firstLine="709"/>
        <w:jc w:val="both"/>
      </w:pPr>
      <w:r>
        <w:rPr>
          <w:rFonts w:ascii="Times New Roman" w:hAnsi="Times New Roman" w:cs="Times New Roman" w:eastAsia="Times New Roman"/>
          <w:sz w:val="28"/>
        </w:rPr>
        <w:t xml:space="preserve">Важный теоретический вопрос: существует ли фундаментальный предел качества санитизации, не зависящий от конкретного алгоритма фильтрации?</w:t>
      </w:r>
    </w:p>
    <w:p>
      <w:pPr>
        <w:pStyle w:val="BodyText"/>
        <w:spacing w:line="360" w:lineRule="auto"/>
        <w:ind w:firstLine="709"/>
        <w:jc w:val="both"/>
      </w:pPr>
      <w:r>
        <w:rPr>
          <w:rFonts w:ascii="Times New Roman" w:hAnsi="Times New Roman" w:cs="Times New Roman" w:eastAsia="Times New Roman"/>
          <w:b/>
          <w:bCs/>
          <w:sz w:val="28"/>
        </w:rPr>
        <w:t xml:space="preserve">Нижняя граница ошибок детекции.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любого детерминированного алгоритма санитизации</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существует атака</w:t>
      </w:r>
      <w:r>
        <w:rPr>
          <w:rFonts w:ascii="Times New Roman" w:hAnsi="Times New Roman" w:cs="Times New Roman" w:eastAsia="Times New Roman"/>
          <w:sz w:val="28"/>
        </w:rPr>
        <w:t xml:space="preserve"> </w:t>
      </w:r>
      <m:oMath>
        <m:sSup>
          <m:e>
            <m:r>
              <m:t>ϕ</m:t>
            </m:r>
          </m:e>
          <m:sup>
            <m:r>
              <m:rPr>
                <m:sty m:val="p"/>
              </m:rPr>
              <m:t>*</m:t>
            </m:r>
          </m:sup>
        </m:sSup>
        <m:d>
          <m:dPr>
            <m:begChr m:val="("/>
            <m:endChr m:val=")"/>
            <m:sepChr m:val=""/>
            <m:grow/>
          </m:dPr>
          <m:e>
            <m:r>
              <m:rPr>
                <m:sty m:val="p"/>
                <m:scr m:val="script"/>
              </m:rPr>
              <m:t>S</m:t>
            </m:r>
          </m:e>
        </m:d>
      </m:oMath>
      <w:r>
        <w:rPr>
          <w:rFonts w:ascii="Times New Roman" w:hAnsi="Times New Roman" w:cs="Times New Roman" w:eastAsia="Times New Roman"/>
          <w:sz w:val="28"/>
        </w:rPr>
        <w:t xml:space="preserve">, специально адаптированная к</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такая что точность детекции</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w:t>
      </w:r>
      <w:r>
        <w:rPr>
          <w:rFonts w:ascii="Times New Roman" w:hAnsi="Times New Roman" w:cs="Times New Roman" w:eastAsia="Times New Roman"/>
          <w:sz w:val="28"/>
        </w:rPr>
        <w:t xml:space="preserve"> </w:t>
      </w:r>
      <m:oMath>
        <m:sSup>
          <m:e>
            <m:r>
              <m:t>ϕ</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минимальна [7]. Это фундаментальное ограничение: не существует алгоритма, гарантированно обнаруживающего все атаки.</w:t>
      </w:r>
    </w:p>
    <w:p>
      <w:pPr>
        <w:pStyle w:val="BodyText"/>
        <w:spacing w:line="360" w:lineRule="auto"/>
        <w:ind w:firstLine="709"/>
        <w:jc w:val="both"/>
      </w:pPr>
      <w:r>
        <w:rPr>
          <w:rFonts w:ascii="Times New Roman" w:hAnsi="Times New Roman" w:cs="Times New Roman" w:eastAsia="Times New Roman"/>
          <w:b/>
          <w:bCs/>
          <w:sz w:val="28"/>
        </w:rPr>
        <w:t xml:space="preserve">Вычислительная неразрешимость.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Задача оптимальной санитизации (нахождение</w:t>
      </w:r>
      <w:r>
        <w:rPr>
          <w:rFonts w:ascii="Times New Roman" w:hAnsi="Times New Roman" w:cs="Times New Roman" w:eastAsia="Times New Roman"/>
          <w:sz w:val="28"/>
        </w:rPr>
        <w:t xml:space="preserve"> </w:t>
      </w:r>
      <m:oMath>
        <m:r>
          <m:rPr>
            <m:sty m:val="p"/>
            <m:scr m:val="script"/>
          </m:rPr>
          <m:t>S</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максимальным Score против наихудшей атаки) является NP-трудной в общем случае [7]. Эвристические методы (iForest, RONI, TRIM) обеспечивают полиномиальную сложность ценой отказа от оптимальности.</w:t>
      </w:r>
    </w:p>
    <w:p>
      <w:pPr>
        <w:pStyle w:val="BodyText"/>
        <w:spacing w:line="360" w:lineRule="auto"/>
        <w:ind w:firstLine="709"/>
        <w:jc w:val="both"/>
      </w:pPr>
      <w:r>
        <w:rPr>
          <w:rFonts w:ascii="Times New Roman" w:hAnsi="Times New Roman" w:cs="Times New Roman" w:eastAsia="Times New Roman"/>
          <w:b/>
          <w:bCs/>
          <w:sz w:val="28"/>
        </w:rPr>
        <w:t xml:space="preserve">Информационный предел.</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уровне загрязнения</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любой алгоритм санитизации, не знающий точного типа атаки, не может гарантировать обнаружение более чем</w:t>
      </w:r>
      <w:r>
        <w:rPr>
          <w:rFonts w:ascii="Times New Roman" w:hAnsi="Times New Roman" w:cs="Times New Roman" w:eastAsia="Times New Roman"/>
          <w:sz w:val="28"/>
        </w:rPr>
        <w:t xml:space="preserve"> </w:t>
      </w:r>
      <m:oMath>
        <m:d>
          <m:dPr>
            <m:begChr m:val="("/>
            <m:endChr m:val=")"/>
            <m:sepChr m:val=""/>
            <m:grow/>
          </m:dPr>
          <m:e>
            <m:r>
              <m:t>1</m:t>
            </m:r>
            <m:r>
              <m:rPr>
                <m:sty m:val="p"/>
              </m:rPr>
              <m:t>−</m:t>
            </m:r>
            <m:r>
              <m:t>ε</m:t>
            </m:r>
          </m:e>
        </m:d>
      </m:oMath>
      <w:r>
        <w:rPr>
          <w:rFonts w:ascii="Times New Roman" w:hAnsi="Times New Roman" w:cs="Times New Roman" w:eastAsia="Times New Roman"/>
          <w:sz w:val="28"/>
        </w:rPr>
        <w:t xml:space="preserve">-доли отравленных объектов при приемлемой частоте ложных срабатываний [2]. Для нашей гибридной методики при</w:t>
      </w:r>
      <w:r>
        <w:rPr>
          <w:rFonts w:ascii="Times New Roman" w:hAnsi="Times New Roman" w:cs="Times New Roman" w:eastAsia="Times New Roman"/>
          <w:sz w:val="28"/>
        </w:rPr>
        <w:t xml:space="preserve"> </w:t>
      </w:r>
      <m:oMath>
        <m:r>
          <m:t>ε</m:t>
        </m:r>
        <m:r>
          <m:rPr>
            <m:sty m:val="p"/>
          </m:rPr>
          <m:t>=</m:t>
        </m:r>
        <m:r>
          <m:t>0.10</m:t>
        </m:r>
      </m:oMath>
      <w:r>
        <w:rPr>
          <w:rFonts w:ascii="Times New Roman" w:hAnsi="Times New Roman" w:cs="Times New Roman" w:eastAsia="Times New Roman"/>
          <w:sz w:val="28"/>
        </w:rPr>
        <w:t xml:space="preserve">: теоретически максимальный Recall ≈ 0.90 при нулевом FP. Экспериментально достигается Det. F1 = 0.208, что значительно ниже теоретического предела — это отражает сложность конкретных типов атак.</w:t>
      </w:r>
    </w:p>
    <w:p>
      <w:pPr>
        <w:spacing w:line="360" w:lineRule="auto"/>
      </w:pPr>
      <w:r>
        <w:rPr>
          <w:rFonts w:ascii="Times New Roman" w:hAnsi="Times New Roman" w:cs="Times New Roman" w:eastAsia="Times New Roman"/>
          <w:sz w:val="28"/>
        </w:rPr>
        <w:pict>
          <v:rect style="width:0;height:1.5pt" o:hralign="center" o:hrstd="t" o:hr="t"/>
        </w:pict>
      </w:r>
    </w:p>
    <w:bookmarkEnd w:id="161"/>
    <w:bookmarkEnd w:id="162"/>
    <w:bookmarkStart w:id="166" w:name="анализ-рисков-и-сценарии-примене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3.9 Анализ рисков и сценарии применения</w:t>
      </w:r>
    </w:p>
    <w:bookmarkStart w:id="163" w:name="X00f2ebbc5a1237f3f6460c0671628a16a369ec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3.9.1 Матрица рисков для различных сценариев применения</w:t>
      </w:r>
    </w:p>
    <w:p>
      <w:pPr>
        <w:pStyle w:val="FirstParagraph"/>
        <w:spacing w:line="360" w:lineRule="auto"/>
        <w:ind w:firstLine="709"/>
        <w:jc w:val="both"/>
      </w:pPr>
      <w:r>
        <w:rPr>
          <w:rFonts w:ascii="Times New Roman" w:hAnsi="Times New Roman" w:cs="Times New Roman" w:eastAsia="Times New Roman"/>
          <w:sz w:val="28"/>
        </w:rPr>
        <w:t xml:space="preserve">Практическое применение гибридной методики сопровождается рисками, которые необходимо понимать для правильного принятия решений о её использовании. Таблица 3.6 систематизирует риски по категориям.</w:t>
      </w:r>
    </w:p>
    <w:p>
      <w:pPr>
        <w:pStyle w:val="BodyText"/>
        <w:spacing w:line="360" w:lineRule="auto"/>
        <w:ind w:firstLine="709"/>
        <w:jc w:val="both"/>
      </w:pPr>
      <w:r>
        <w:rPr>
          <w:rFonts w:ascii="Times New Roman" w:hAnsi="Times New Roman" w:cs="Times New Roman" w:eastAsia="Times New Roman"/>
          <w:b/>
          <w:bCs/>
          <w:sz w:val="28"/>
        </w:rPr>
        <w:t xml:space="preserve">Таблица 3.6 — Матрица рисков применения гибридной методики</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Сценарий применения</w:t>
            </w:r>
          </w:p>
        </w:tc>
        <w:tc>
          <w:tcPr/>
          <w:p>
            <w:pPr>
              <w:pStyle w:val="Compact"/>
              <w:spacing w:line="276" w:lineRule="auto"/>
              <w:ind w:firstLine="0"/>
              <w:jc w:val="left"/>
            </w:pPr>
            <w:r>
              <w:rPr>
                <w:rFonts w:ascii="Times New Roman" w:hAnsi="Times New Roman" w:cs="Times New Roman" w:eastAsia="Times New Roman"/>
                <w:sz w:val="24"/>
              </w:rPr>
              <w:t xml:space="preserve">Уровень отравления</w:t>
            </w:r>
          </w:p>
        </w:tc>
        <w:tc>
          <w:tcPr/>
          <w:p>
            <w:pPr>
              <w:pStyle w:val="Compact"/>
              <w:spacing w:line="276" w:lineRule="auto"/>
              <w:ind w:firstLine="0"/>
              <w:jc w:val="left"/>
            </w:pPr>
            <w:r>
              <w:rPr>
                <w:rFonts w:ascii="Times New Roman" w:hAnsi="Times New Roman" w:cs="Times New Roman" w:eastAsia="Times New Roman"/>
                <w:sz w:val="24"/>
              </w:rPr>
              <w:t xml:space="preserve">Тип атаки</w:t>
            </w:r>
          </w:p>
        </w:tc>
        <w:tc>
          <w:tcPr/>
          <w:p>
            <w:pPr>
              <w:pStyle w:val="Compact"/>
              <w:spacing w:line="276" w:lineRule="auto"/>
              <w:ind w:firstLine="0"/>
              <w:jc w:val="left"/>
            </w:pPr>
            <w:r>
              <w:rPr>
                <w:rFonts w:ascii="Times New Roman" w:hAnsi="Times New Roman" w:cs="Times New Roman" w:eastAsia="Times New Roman"/>
                <w:sz w:val="24"/>
              </w:rPr>
              <w:t xml:space="preserve">Риск использования методики</w:t>
            </w:r>
          </w:p>
        </w:tc>
        <w:tc>
          <w:tcPr/>
          <w:p>
            <w:pPr>
              <w:pStyle w:val="Compact"/>
              <w:spacing w:line="276" w:lineRule="auto"/>
              <w:ind w:firstLine="0"/>
              <w:jc w:val="left"/>
            </w:pPr>
            <w:r>
              <w:rPr>
                <w:rFonts w:ascii="Times New Roman" w:hAnsi="Times New Roman" w:cs="Times New Roman" w:eastAsia="Times New Roman"/>
                <w:sz w:val="24"/>
              </w:rPr>
              <w:t xml:space="preserve">Рекомендованное действие</w:t>
            </w:r>
          </w:p>
        </w:tc>
      </w:tr>
      <w:tr>
        <w:tc>
          <w:tcPr/>
          <w:p>
            <w:pPr>
              <w:pStyle w:val="Compact"/>
              <w:spacing w:line="276" w:lineRule="auto"/>
              <w:ind w:firstLine="0"/>
              <w:jc w:val="left"/>
            </w:pPr>
            <w:r>
              <w:rPr>
                <w:rFonts w:ascii="Times New Roman" w:hAnsi="Times New Roman" w:cs="Times New Roman" w:eastAsia="Times New Roman"/>
                <w:sz w:val="24"/>
              </w:rPr>
              <w:t xml:space="preserve">Краудсорсинговая аннотация</w:t>
            </w:r>
          </w:p>
        </w:tc>
        <w:tc>
          <w:tcPr/>
          <w:p>
            <w:pPr>
              <w:pStyle w:val="Compact"/>
              <w:spacing w:line="276" w:lineRule="auto"/>
              <w:ind w:firstLine="0"/>
              <w:jc w:val="left"/>
            </w:pPr>
            <w:r>
              <w:rPr>
                <w:rFonts w:ascii="Times New Roman" w:hAnsi="Times New Roman" w:cs="Times New Roman" w:eastAsia="Times New Roman"/>
                <w:sz w:val="24"/>
              </w:rPr>
              <w:t xml:space="preserve">5–15%</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Низкий</w:t>
            </w:r>
          </w:p>
        </w:tc>
        <w:tc>
          <w:tcPr/>
          <w:p>
            <w:pPr>
              <w:pStyle w:val="Compact"/>
              <w:spacing w:line="276" w:lineRule="auto"/>
              <w:ind w:firstLine="0"/>
              <w:jc w:val="left"/>
            </w:pPr>
            <w:r>
              <w:rPr>
                <w:rFonts w:ascii="Times New Roman" w:hAnsi="Times New Roman" w:cs="Times New Roman" w:eastAsia="Times New Roman"/>
                <w:sz w:val="24"/>
              </w:rPr>
              <w:t xml:space="preserve">Применять, contamination=0.10</w:t>
            </w:r>
          </w:p>
        </w:tc>
      </w:tr>
      <w:tr>
        <w:tc>
          <w:tcPr/>
          <w:p>
            <w:pPr>
              <w:pStyle w:val="Compact"/>
              <w:spacing w:line="276" w:lineRule="auto"/>
              <w:ind w:firstLine="0"/>
              <w:jc w:val="left"/>
            </w:pPr>
            <w:r>
              <w:rPr>
                <w:rFonts w:ascii="Times New Roman" w:hAnsi="Times New Roman" w:cs="Times New Roman" w:eastAsia="Times New Roman"/>
                <w:sz w:val="24"/>
              </w:rPr>
              <w:t xml:space="preserve">Веб-скрепинг обучающих данных</w:t>
            </w:r>
          </w:p>
        </w:tc>
        <w:tc>
          <w:tcPr/>
          <w:p>
            <w:pPr>
              <w:pStyle w:val="Compact"/>
              <w:spacing w:line="276" w:lineRule="auto"/>
              <w:ind w:firstLine="0"/>
              <w:jc w:val="left"/>
            </w:pPr>
            <w:r>
              <w:rPr>
                <w:rFonts w:ascii="Times New Roman" w:hAnsi="Times New Roman" w:cs="Times New Roman" w:eastAsia="Times New Roman"/>
                <w:sz w:val="24"/>
              </w:rPr>
              <w:t xml:space="preserve">10–20%</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Умеренный</w:t>
            </w:r>
          </w:p>
        </w:tc>
        <w:tc>
          <w:tcPr/>
          <w:p>
            <w:pPr>
              <w:pStyle w:val="Compact"/>
              <w:spacing w:line="276" w:lineRule="auto"/>
              <w:ind w:firstLine="0"/>
              <w:jc w:val="left"/>
            </w:pPr>
            <w:r>
              <w:rPr>
                <w:rFonts w:ascii="Times New Roman" w:hAnsi="Times New Roman" w:cs="Times New Roman" w:eastAsia="Times New Roman"/>
                <w:sz w:val="24"/>
              </w:rPr>
              <w:t xml:space="preserve">Применять с RONI (E2), мониторить F1</w:t>
            </w:r>
          </w:p>
        </w:tc>
      </w:tr>
      <w:tr>
        <w:tc>
          <w:tcPr/>
          <w:p>
            <w:pPr>
              <w:pStyle w:val="Compact"/>
              <w:spacing w:line="276" w:lineRule="auto"/>
              <w:ind w:firstLine="0"/>
              <w:jc w:val="left"/>
            </w:pPr>
            <w:r>
              <w:rPr>
                <w:rFonts w:ascii="Times New Roman" w:hAnsi="Times New Roman" w:cs="Times New Roman" w:eastAsia="Times New Roman"/>
                <w:sz w:val="24"/>
              </w:rPr>
              <w:t xml:space="preserve">API с пользовательскими данными</w:t>
            </w:r>
          </w:p>
        </w:tc>
        <w:tc>
          <w:tcPr/>
          <w:p>
            <w:pPr>
              <w:pStyle w:val="Compact"/>
              <w:spacing w:line="276" w:lineRule="auto"/>
              <w:ind w:firstLine="0"/>
              <w:jc w:val="left"/>
            </w:pPr>
            <w:r>
              <w:rPr>
                <w:rFonts w:ascii="Times New Roman" w:hAnsi="Times New Roman" w:cs="Times New Roman" w:eastAsia="Times New Roman"/>
                <w:sz w:val="24"/>
              </w:rPr>
              <w:t xml:space="preserve">5–10%</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Низкий</w:t>
            </w:r>
          </w:p>
        </w:tc>
        <w:tc>
          <w:tcPr/>
          <w:p>
            <w:pPr>
              <w:pStyle w:val="Compact"/>
              <w:spacing w:line="276" w:lineRule="auto"/>
              <w:ind w:firstLine="0"/>
              <w:jc w:val="left"/>
            </w:pPr>
            <w:r>
              <w:rPr>
                <w:rFonts w:ascii="Times New Roman" w:hAnsi="Times New Roman" w:cs="Times New Roman" w:eastAsia="Times New Roman"/>
                <w:sz w:val="24"/>
              </w:rPr>
              <w:t xml:space="preserve">Применять, приоритет iForest (E1)</w:t>
            </w:r>
          </w:p>
        </w:tc>
      </w:tr>
      <w:tr>
        <w:tc>
          <w:tcPr/>
          <w:p>
            <w:pPr>
              <w:pStyle w:val="Compact"/>
              <w:spacing w:line="276" w:lineRule="auto"/>
              <w:ind w:firstLine="0"/>
              <w:jc w:val="left"/>
            </w:pPr>
            <w:r>
              <w:rPr>
                <w:rFonts w:ascii="Times New Roman" w:hAnsi="Times New Roman" w:cs="Times New Roman" w:eastAsia="Times New Roman"/>
                <w:sz w:val="24"/>
              </w:rPr>
              <w:t xml:space="preserve">Федеративное обучение</w:t>
            </w:r>
          </w:p>
        </w:tc>
        <w:tc>
          <w:tcPr/>
          <w:p>
            <w:pPr>
              <w:pStyle w:val="Compact"/>
              <w:spacing w:line="276" w:lineRule="auto"/>
              <w:ind w:firstLine="0"/>
              <w:jc w:val="left"/>
            </w:pPr>
            <w:r>
              <w:rPr>
                <w:rFonts w:ascii="Times New Roman" w:hAnsi="Times New Roman" w:cs="Times New Roman" w:eastAsia="Times New Roman"/>
                <w:sz w:val="24"/>
              </w:rPr>
              <w:t xml:space="preserve">20–40%</w:t>
            </w:r>
          </w:p>
        </w:tc>
        <w:tc>
          <w:tcPr/>
          <w:p>
            <w:pPr>
              <w:pStyle w:val="Compact"/>
              <w:spacing w:line="276" w:lineRule="auto"/>
              <w:ind w:firstLine="0"/>
              <w:jc w:val="left"/>
            </w:pPr>
            <w:r>
              <w:rPr>
                <w:rFonts w:ascii="Times New Roman" w:hAnsi="Times New Roman" w:cs="Times New Roman" w:eastAsia="Times New Roman"/>
                <w:sz w:val="24"/>
              </w:rPr>
              <w:t xml:space="preserve">Любой</w:t>
            </w:r>
          </w:p>
        </w:tc>
        <w:tc>
          <w:tcPr/>
          <w:p>
            <w:pPr>
              <w:pStyle w:val="Compact"/>
              <w:spacing w:line="276" w:lineRule="auto"/>
              <w:ind w:firstLine="0"/>
              <w:jc w:val="left"/>
            </w:pPr>
            <w:r>
              <w:rPr>
                <w:rFonts w:ascii="Times New Roman" w:hAnsi="Times New Roman" w:cs="Times New Roman" w:eastAsia="Times New Roman"/>
                <w:sz w:val="24"/>
              </w:rPr>
              <w:t xml:space="preserve">Высокий</w:t>
            </w:r>
          </w:p>
        </w:tc>
        <w:tc>
          <w:tcPr/>
          <w:p>
            <w:pPr>
              <w:pStyle w:val="Compact"/>
              <w:spacing w:line="276" w:lineRule="auto"/>
              <w:ind w:firstLine="0"/>
              <w:jc w:val="left"/>
            </w:pPr>
            <w:r>
              <w:rPr>
                <w:rFonts w:ascii="Times New Roman" w:hAnsi="Times New Roman" w:cs="Times New Roman" w:eastAsia="Times New Roman"/>
                <w:sz w:val="24"/>
              </w:rPr>
              <w:t xml:space="preserve">Требуются сертифицированные методы</w:t>
            </w:r>
          </w:p>
        </w:tc>
      </w:tr>
      <w:tr>
        <w:tc>
          <w:tcPr/>
          <w:p>
            <w:pPr>
              <w:pStyle w:val="Compact"/>
              <w:spacing w:line="276" w:lineRule="auto"/>
              <w:ind w:firstLine="0"/>
              <w:jc w:val="left"/>
            </w:pPr>
            <w:r>
              <w:rPr>
                <w:rFonts w:ascii="Times New Roman" w:hAnsi="Times New Roman" w:cs="Times New Roman" w:eastAsia="Times New Roman"/>
                <w:sz w:val="24"/>
              </w:rPr>
              <w:t xml:space="preserve">Сбор данных с враждебных источников</w:t>
            </w:r>
          </w:p>
        </w:tc>
        <w:tc>
          <w:tcPr/>
          <w:p>
            <w:pPr>
              <w:pStyle w:val="Compact"/>
              <w:spacing w:line="276" w:lineRule="auto"/>
              <w:ind w:firstLine="0"/>
              <w:jc w:val="left"/>
            </w:pPr>
            <w:r>
              <w:rPr>
                <w:rFonts w:ascii="Times New Roman" w:hAnsi="Times New Roman" w:cs="Times New Roman" w:eastAsia="Times New Roman"/>
                <w:sz w:val="24"/>
              </w:rPr>
              <w:t xml:space="preserve">&gt;20%</w:t>
            </w:r>
          </w:p>
        </w:tc>
        <w:tc>
          <w:tcPr/>
          <w:p>
            <w:pPr>
              <w:pStyle w:val="Compact"/>
              <w:spacing w:line="276" w:lineRule="auto"/>
              <w:ind w:firstLine="0"/>
              <w:jc w:val="left"/>
            </w:pPr>
            <w:r>
              <w:rPr>
                <w:rFonts w:ascii="Times New Roman" w:hAnsi="Times New Roman" w:cs="Times New Roman" w:eastAsia="Times New Roman"/>
                <w:sz w:val="24"/>
              </w:rPr>
              <w:t xml:space="preserve">Адаптивный</w:t>
            </w:r>
          </w:p>
        </w:tc>
        <w:tc>
          <w:tcPr/>
          <w:p>
            <w:pPr>
              <w:pStyle w:val="Compact"/>
              <w:spacing w:line="276" w:lineRule="auto"/>
              <w:ind w:firstLine="0"/>
              <w:jc w:val="left"/>
            </w:pPr>
            <w:r>
              <w:rPr>
                <w:rFonts w:ascii="Times New Roman" w:hAnsi="Times New Roman" w:cs="Times New Roman" w:eastAsia="Times New Roman"/>
                <w:sz w:val="24"/>
              </w:rPr>
              <w:t xml:space="preserve">Очень высокий</w:t>
            </w:r>
          </w:p>
        </w:tc>
        <w:tc>
          <w:tcPr/>
          <w:p>
            <w:pPr>
              <w:pStyle w:val="Compact"/>
              <w:spacing w:line="276" w:lineRule="auto"/>
              <w:ind w:firstLine="0"/>
              <w:jc w:val="left"/>
            </w:pPr>
            <w:r>
              <w:rPr>
                <w:rFonts w:ascii="Times New Roman" w:hAnsi="Times New Roman" w:cs="Times New Roman" w:eastAsia="Times New Roman"/>
                <w:sz w:val="24"/>
              </w:rPr>
              <w:t xml:space="preserve">Гибрид недостаточен, использовать DPA</w:t>
            </w:r>
          </w:p>
        </w:tc>
      </w:tr>
    </w:tbl>
    <w:bookmarkEnd w:id="163"/>
    <w:bookmarkStart w:id="164" w:name="X649729acc7a768a90e16f434b9fb16945cf7ed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3.9.2 Сравнение с мерами законодательного регулирования</w:t>
      </w:r>
    </w:p>
    <w:p>
      <w:pPr>
        <w:pStyle w:val="FirstParagraph"/>
        <w:spacing w:line="360" w:lineRule="auto"/>
        <w:ind w:firstLine="709"/>
        <w:jc w:val="both"/>
      </w:pPr>
      <w:r>
        <w:rPr>
          <w:rFonts w:ascii="Times New Roman" w:hAnsi="Times New Roman" w:cs="Times New Roman" w:eastAsia="Times New Roman"/>
          <w:sz w:val="28"/>
        </w:rPr>
        <w:t xml:space="preserve">В контексте регуляторных требований к системам ИИ (EU AI Act, 2024) атаки отравления данных квалифицируются как угрозы «integrity» и «robustness» модели. Системы высокого риска (медицинская диагностика, кредитный скоринг) обязаны иметь механизмы верификации качества данных [50].</w:t>
      </w:r>
    </w:p>
    <w:p>
      <w:pPr>
        <w:pStyle w:val="BodyText"/>
        <w:spacing w:line="360" w:lineRule="auto"/>
        <w:ind w:firstLine="709"/>
        <w:jc w:val="both"/>
      </w:pPr>
      <w:r>
        <w:rPr>
          <w:rFonts w:ascii="Times New Roman" w:hAnsi="Times New Roman" w:cs="Times New Roman" w:eastAsia="Times New Roman"/>
          <w:sz w:val="28"/>
        </w:rPr>
        <w:t xml:space="preserve">Разработанная методика может рассматриваться как технический компонент системы управления качеством обучающих данных в соответствии с требованиями статей 9 и 10 EU AI Act. Метрика Det. F1 является количественным показателем «data quality assurance» согласно Annex IV EU AI Act. Тем не менее для применения в регулируемых областях методика должна пройти формальную аудиторскую проверку и сопровождаться документацией о границах применимости.</w:t>
      </w:r>
    </w:p>
    <w:bookmarkEnd w:id="164"/>
    <w:bookmarkStart w:id="165" w:name="X3268077d71886d27d201a580154cdcea74161c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3.9.3 Связь с концепцией DataSheet for Datasets</w:t>
      </w:r>
    </w:p>
    <w:p>
      <w:pPr>
        <w:pStyle w:val="FirstParagraph"/>
        <w:spacing w:line="360" w:lineRule="auto"/>
        <w:ind w:firstLine="709"/>
        <w:jc w:val="both"/>
      </w:pPr>
      <w:r>
        <w:rPr>
          <w:rFonts w:ascii="Times New Roman" w:hAnsi="Times New Roman" w:cs="Times New Roman" w:eastAsia="Times New Roman"/>
          <w:sz w:val="28"/>
        </w:rPr>
        <w:t xml:space="preserve">Концепция «Datasheet for Datasets», предложенная Gebru et al. (2018), предполагает документирование происхождения, процесса сбора и потенциальных уязвимостей обучающих данных. Гибридная методика является техническим инструментом, дополняющим процессуальные меры DataSheet: даже при наличии подробной документации о данных нельзя исключить злонамеренную модификацию в процессе передачи или хранения.</w:t>
      </w:r>
    </w:p>
    <w:p>
      <w:pPr>
        <w:pStyle w:val="BodyText"/>
        <w:spacing w:line="360" w:lineRule="auto"/>
        <w:ind w:firstLine="709"/>
        <w:jc w:val="both"/>
      </w:pPr>
      <w:r>
        <w:rPr>
          <w:rFonts w:ascii="Times New Roman" w:hAnsi="Times New Roman" w:cs="Times New Roman" w:eastAsia="Times New Roman"/>
          <w:sz w:val="28"/>
        </w:rPr>
        <w:t xml:space="preserve">С точки зрения жизненного цикла ML-системы (MLOps), защита от отравления данных должна применяться на этапе preprocessing перед каждым переобучением модели. Это согласуется с паттерном «defensive preprocessing» в индустриальных ML-пайплайнах [20].</w:t>
      </w:r>
    </w:p>
    <w:p>
      <w:pPr>
        <w:spacing w:line="360" w:lineRule="auto"/>
      </w:pPr>
      <w:r>
        <w:rPr>
          <w:rFonts w:ascii="Times New Roman" w:hAnsi="Times New Roman" w:cs="Times New Roman" w:eastAsia="Times New Roman"/>
          <w:sz w:val="28"/>
        </w:rPr>
        <w:pict>
          <v:rect style="width:0;height:1.5pt" o:hralign="center" o:hrstd="t" o:hr="t"/>
        </w:pict>
      </w:r>
    </w:p>
    <w:bookmarkEnd w:id="165"/>
    <w:bookmarkEnd w:id="166"/>
    <w:bookmarkStart w:id="171" w:name="Xa84a916af79a29351da11081345951491b0b90e"/>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3.10 Расширения и направления развития методики</w:t>
      </w:r>
    </w:p>
    <w:bookmarkStart w:id="167" w:name="многоклассовое-расширение"/>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3.10.1 Многоклассовое расширение</w:t>
      </w:r>
    </w:p>
    <w:p>
      <w:pPr>
        <w:pStyle w:val="FirstParagraph"/>
        <w:spacing w:line="360" w:lineRule="auto"/>
        <w:ind w:firstLine="709"/>
        <w:jc w:val="both"/>
      </w:pPr>
      <w:r>
        <w:rPr>
          <w:rFonts w:ascii="Times New Roman" w:hAnsi="Times New Roman" w:cs="Times New Roman" w:eastAsia="Times New Roman"/>
          <w:sz w:val="28"/>
        </w:rPr>
        <w:t xml:space="preserve">Все описанные в главе алгоритмы реализованы для бинарной классификации (</w:t>
      </w:r>
      <m:oMath>
        <m:r>
          <m:t>K</m:t>
        </m:r>
        <m:r>
          <m:rPr>
            <m:sty m:val="p"/>
          </m:rPr>
          <m:t>=</m:t>
        </m:r>
        <m:r>
          <m:t>2</m:t>
        </m:r>
      </m:oMath>
      <w:r>
        <w:rPr>
          <w:rFonts w:ascii="Times New Roman" w:hAnsi="Times New Roman" w:cs="Times New Roman" w:eastAsia="Times New Roman"/>
          <w:sz w:val="28"/>
        </w:rPr>
        <w:t xml:space="preserve">). Обобщение на</w:t>
      </w:r>
      <w:r>
        <w:rPr>
          <w:rFonts w:ascii="Times New Roman" w:hAnsi="Times New Roman" w:cs="Times New Roman" w:eastAsia="Times New Roman"/>
          <w:sz w:val="28"/>
        </w:rPr>
        <w:t xml:space="preserve"> </w:t>
      </w:r>
      <m:oMath>
        <m:r>
          <m:t>K</m:t>
        </m:r>
        <m:r>
          <m:rPr>
            <m:sty m:val="p"/>
          </m:rPr>
          <m:t>&gt;</m:t>
        </m:r>
        <m:r>
          <m:t>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классов требует следующих изменений:</w:t>
      </w:r>
    </w:p>
    <w:p>
      <w:pPr>
        <w:pStyle w:val="BodyText"/>
        <w:spacing w:line="360" w:lineRule="auto"/>
        <w:ind w:firstLine="709"/>
        <w:jc w:val="both"/>
      </w:pPr>
      <w:r>
        <w:rPr>
          <w:rFonts w:ascii="Times New Roman" w:hAnsi="Times New Roman" w:cs="Times New Roman" w:eastAsia="Times New Roman"/>
          <w:b/>
          <w:bCs/>
          <w:sz w:val="28"/>
        </w:rPr>
        <w:t xml:space="preserve">Этап 1 (per-class iForest):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Текущая реализация уже обрабатывает произвольное число классов: детекторы обучаются для каждого из</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классов. Масштабирование линейное:</w:t>
      </w:r>
      <w:r>
        <w:rPr>
          <w:rFonts w:ascii="Times New Roman" w:hAnsi="Times New Roman" w:cs="Times New Roman" w:eastAsia="Times New Roman"/>
          <w:sz w:val="28"/>
        </w:rPr>
        <w:t xml:space="preserve"> </w:t>
      </w:r>
      <m:oMath>
        <m:r>
          <m:t>O</m:t>
        </m:r>
        <m:d>
          <m:dPr>
            <m:begChr m:val="("/>
            <m:endChr m:val=")"/>
            <m:sepChr m:val=""/>
            <m:grow/>
          </m:dPr>
          <m:e>
            <m:r>
              <m:t>K</m:t>
            </m:r>
            <m:r>
              <m:rPr>
                <m:sty m:val="p"/>
              </m:rPr>
              <m:t>⋅</m:t>
            </m:r>
            <m:r>
              <m:t>T</m:t>
            </m:r>
            <m:r>
              <m:rPr>
                <m:sty m:val="p"/>
              </m:rPr>
              <m:t>⋅</m:t>
            </m:r>
            <m:r>
              <m:t>ψ</m:t>
            </m:r>
            <m:r>
              <m:rPr>
                <m:sty m:val="p"/>
              </m:rPr>
              <m:t>log</m:t>
            </m:r>
            <m:r>
              <m:t>ψ</m:t>
            </m:r>
          </m:e>
        </m:d>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Этап 2 (RONI):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Батчевая RONI не требует изменений для</w:t>
      </w:r>
      <w:r>
        <w:rPr>
          <w:rFonts w:ascii="Times New Roman" w:hAnsi="Times New Roman" w:cs="Times New Roman" w:eastAsia="Times New Roman"/>
          <w:sz w:val="28"/>
        </w:rPr>
        <w:t xml:space="preserve"> </w:t>
      </w:r>
      <m:oMath>
        <m:r>
          <m:t>K</m:t>
        </m:r>
        <m:r>
          <m:rPr>
            <m:sty m:val="p"/>
          </m:rPr>
          <m:t>&gt;</m:t>
        </m:r>
        <m:r>
          <m:t>2</m:t>
        </m:r>
      </m:oMath>
      <w:r>
        <w:rPr>
          <w:rFonts w:ascii="Times New Roman" w:hAnsi="Times New Roman" w:cs="Times New Roman" w:eastAsia="Times New Roman"/>
          <w:sz w:val="28"/>
        </w:rPr>
        <w:t xml:space="preserve">, поскольку критерий основан на валидационной accuracy, не зависящей от числа классов. Стратифицированное разбиение автоматически работает для</w:t>
      </w:r>
      <w:r>
        <w:rPr>
          <w:rFonts w:ascii="Times New Roman" w:hAnsi="Times New Roman" w:cs="Times New Roman" w:eastAsia="Times New Roman"/>
          <w:sz w:val="28"/>
        </w:rPr>
        <w:t xml:space="preserve"> </w:t>
      </w:r>
      <m:oMath>
        <m:r>
          <m:t>K</m:t>
        </m:r>
        <m:r>
          <m:rPr>
            <m:sty m:val="p"/>
          </m:rPr>
          <m:t>&gt;</m:t>
        </m:r>
        <m:r>
          <m:t>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использовании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stratify=y</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Этап 3 (TrimmedLoss):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Вычисление log-loss для многоклассовой задачи: вместо бинарной log-loss используется cross-entropy:</w:t>
      </w:r>
    </w:p>
    <w:p>
      <w:pPr>
        <w:pStyle w:val="BodyText"/>
        <w:spacing w:line="360" w:lineRule="auto"/>
      </w:pPr>
      <m:oMathPara>
        <m:oMathParaPr>
          <m:jc m:val="center"/>
        </m:oMathParaPr>
        <m:oMath>
          <m:sSub>
            <m:e>
              <m:r>
                <m:t>L</m:t>
              </m:r>
            </m:e>
            <m:sub>
              <m:r>
                <m:t>i</m:t>
              </m:r>
            </m:sub>
          </m:sSub>
          <m:d>
            <m:dPr>
              <m:begChr m:val="("/>
              <m:endChr m:val=")"/>
              <m:sepChr m:val=""/>
              <m:grow/>
            </m:dPr>
            <m:e>
              <m:r>
                <m:t>θ</m:t>
              </m:r>
            </m:e>
          </m:d>
          <m:r>
            <m:rPr>
              <m:sty m:val="p"/>
            </m:rPr>
            <m:t>=</m:t>
          </m:r>
          <m:r>
            <m:rPr>
              <m:sty m:val="p"/>
            </m:rPr>
            <m:t>−</m:t>
          </m:r>
          <m:r>
            <m:rPr>
              <m:sty m:val="p"/>
            </m:rPr>
            <m:t>log</m:t>
          </m:r>
          <m:sSub>
            <m:e>
              <m:r>
                <m:t>p</m:t>
              </m:r>
            </m:e>
            <m:sub>
              <m:sSub>
                <m:e>
                  <m:r>
                    <m:t>y</m:t>
                  </m:r>
                </m:e>
                <m:sub>
                  <m:r>
                    <m:t>i</m:t>
                  </m:r>
                </m:sub>
              </m:sSub>
            </m:sub>
          </m:sSub>
          <m:d>
            <m:dPr>
              <m:begChr m:val="("/>
              <m:endChr m:val=")"/>
              <m:sepChr m:val=""/>
              <m:grow/>
            </m:dPr>
            <m:e>
              <m:sSub>
                <m:e>
                  <m:r>
                    <m:t>x</m:t>
                  </m:r>
                </m:e>
                <m:sub>
                  <m:r>
                    <m:t>i</m:t>
                  </m:r>
                </m:sub>
              </m:sSub>
              <m:r>
                <m:rPr>
                  <m:sty m:val="p"/>
                </m:rPr>
                <m:t>;</m:t>
              </m:r>
              <m:r>
                <m:t>θ</m:t>
              </m:r>
            </m:e>
          </m:d>
          <m:r>
            <m:rPr>
              <m:sty m:val="p"/>
            </m:rPr>
            <m:t>=</m:t>
          </m:r>
          <m:r>
            <m:rPr>
              <m:sty m:val="p"/>
            </m:rPr>
            <m:t>−</m:t>
          </m:r>
          <m:r>
            <m:rPr>
              <m:sty m:val="p"/>
            </m:rPr>
            <m:t>log</m:t>
          </m:r>
          <m:f>
            <m:fPr>
              <m:type m:val="bar"/>
            </m:fPr>
            <m:num>
              <m:sSup>
                <m:e>
                  <m:r>
                    <m:t>e</m:t>
                  </m:r>
                </m:e>
                <m:sup>
                  <m:sSubSup>
                    <m:e>
                      <m:r>
                        <m:t>w</m:t>
                      </m:r>
                    </m:e>
                    <m:sub>
                      <m:sSub>
                        <m:e>
                          <m:r>
                            <m:t>y</m:t>
                          </m:r>
                        </m:e>
                        <m:sub>
                          <m:r>
                            <m:t>i</m:t>
                          </m:r>
                        </m:sub>
                      </m:sSub>
                    </m:sub>
                    <m:sup>
                      <m:r>
                        <m:t>T</m:t>
                      </m:r>
                    </m:sup>
                  </m:sSubSup>
                  <m:sSub>
                    <m:e>
                      <m:r>
                        <m:t>x</m:t>
                      </m:r>
                    </m:e>
                    <m:sub>
                      <m:r>
                        <m:t>i</m:t>
                      </m:r>
                    </m:sub>
                  </m:sSub>
                </m:sup>
              </m:sSup>
            </m:num>
            <m:den>
              <m:nary>
                <m:naryPr>
                  <m:chr m:val="∑"/>
                  <m:limLoc m:val="undOvr"/>
                  <m:subHide m:val="off"/>
                  <m:supHide m:val="off"/>
                </m:naryPr>
                <m:sub>
                  <m:r>
                    <m:t>k</m:t>
                  </m:r>
                  <m:r>
                    <m:rPr>
                      <m:sty m:val="p"/>
                    </m:rPr>
                    <m:t>=</m:t>
                  </m:r>
                  <m:r>
                    <m:t>1</m:t>
                  </m:r>
                </m:sub>
                <m:sup>
                  <m:r>
                    <m:t>K</m:t>
                  </m:r>
                </m:sup>
                <m:e>
                  <m:sSup>
                    <m:e>
                      <m:r>
                        <m:t>e</m:t>
                      </m:r>
                    </m:e>
                    <m:sup>
                      <m:sSubSup>
                        <m:e>
                          <m:r>
                            <m:t>w</m:t>
                          </m:r>
                        </m:e>
                        <m:sub>
                          <m:r>
                            <m:t>k</m:t>
                          </m:r>
                        </m:sub>
                        <m:sup>
                          <m:r>
                            <m:t>T</m:t>
                          </m:r>
                        </m:sup>
                      </m:sSubSup>
                      <m:sSub>
                        <m:e>
                          <m:r>
                            <m:t>x</m:t>
                          </m:r>
                        </m:e>
                        <m:sub>
                          <m:r>
                            <m:t>i</m:t>
                          </m:r>
                        </m:sub>
                      </m:sSub>
                    </m:sup>
                  </m:sSup>
                </m:e>
              </m:nary>
            </m:den>
          </m:f>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p</m:t>
            </m:r>
          </m:e>
          <m:sub>
            <m:sSub>
              <m:e>
                <m:r>
                  <m:t>y</m:t>
                </m:r>
              </m:e>
              <m:sub>
                <m:r>
                  <m:t>i</m:t>
                </m:r>
              </m:sub>
            </m:sSub>
          </m:sub>
        </m:sSub>
        <m:d>
          <m:dPr>
            <m:begChr m:val="("/>
            <m:endChr m:val=")"/>
            <m:sepChr m:val=""/>
            <m:grow/>
          </m:dPr>
          <m:e>
            <m:sSub>
              <m:e>
                <m:r>
                  <m:t>x</m:t>
                </m:r>
              </m:e>
              <m:sub>
                <m:r>
                  <m:t>i</m:t>
                </m:r>
              </m:sub>
            </m:sSub>
            <m:r>
              <m:rPr>
                <m:sty m:val="p"/>
              </m:rPr>
              <m:t>;</m:t>
            </m:r>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вероятность правильного класса. Данная формула непосредственно реализована в методе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через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predict_proba</w:t>
      </w:r>
      <w:r>
        <w:rPr>
          <w:rFonts w:ascii="Times New Roman" w:hAnsi="Times New Roman" w:cs="Times New Roman" w:eastAsia="Times New Roman"/>
          <w:sz w:val="28"/>
        </w:rPr>
        <w:t xml:space="preserve">, которая корректно возвращает вероятности всех</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классов.</w:t>
      </w:r>
    </w:p>
    <w:p>
      <w:pPr>
        <w:pStyle w:val="BodyText"/>
        <w:spacing w:line="360" w:lineRule="auto"/>
        <w:ind w:firstLine="709"/>
        <w:jc w:val="both"/>
      </w:pPr>
      <w:r>
        <w:rPr>
          <w:rFonts w:ascii="Times New Roman" w:hAnsi="Times New Roman" w:cs="Times New Roman" w:eastAsia="Times New Roman"/>
          <w:b/>
          <w:bCs/>
          <w:sz w:val="28"/>
        </w:rPr>
        <w:t xml:space="preserve">ASR для многоклассового случая: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Понятие ASR требует уточнения при</w:t>
      </w:r>
      <w:r>
        <w:rPr>
          <w:rFonts w:ascii="Times New Roman" w:hAnsi="Times New Roman" w:cs="Times New Roman" w:eastAsia="Times New Roman"/>
          <w:sz w:val="28"/>
        </w:rPr>
        <w:t xml:space="preserve"> </w:t>
      </w:r>
      <m:oMath>
        <m:r>
          <m:t>K</m:t>
        </m:r>
        <m:r>
          <m:rPr>
            <m:sty m:val="p"/>
          </m:rPr>
          <m:t>&gt;</m:t>
        </m:r>
        <m:r>
          <m:t>2</m:t>
        </m:r>
      </m:oMath>
      <w:r>
        <w:rPr>
          <w:rFonts w:ascii="Times New Roman" w:hAnsi="Times New Roman" w:cs="Times New Roman" w:eastAsia="Times New Roman"/>
          <w:sz w:val="28"/>
        </w:rPr>
        <w:t xml:space="preserve">. Для targeted атак ASR определяется как доля объектов класса-источника, классифицированных в конкретный целевой класс. Для доступностных атак (label flip) более естественна метрика «деградация accuracy»</w:t>
      </w:r>
      <w:r>
        <w:rPr>
          <w:rFonts w:ascii="Times New Roman" w:hAnsi="Times New Roman" w:cs="Times New Roman" w:eastAsia="Times New Roman"/>
          <w:sz w:val="28"/>
        </w:rPr>
        <w:t xml:space="preserve"> </w:t>
      </w:r>
      <m:oMath>
        <m:r>
          <m:t>Δ</m:t>
        </m:r>
        <m:r>
          <m:rPr>
            <m:sty m:val="p"/>
          </m:rPr>
          <m:t>C</m:t>
        </m:r>
        <m:r>
          <m:rPr>
            <m:sty m:val="p"/>
          </m:rPr>
          <m:t>A</m:t>
        </m:r>
        <m:r>
          <m:rPr>
            <m:sty m:val="p"/>
          </m:rPr>
          <m:t>=</m:t>
        </m:r>
        <m:sSub>
          <m:e>
            <m:r>
              <m:rPr>
                <m:sty m:val="p"/>
              </m:rPr>
              <m:t>C</m:t>
            </m:r>
            <m:r>
              <m:rPr>
                <m:sty m:val="p"/>
              </m:rPr>
              <m:t>A</m:t>
            </m:r>
          </m:e>
          <m:sub>
            <m:r>
              <m:rPr>
                <m:sty m:val="p"/>
              </m:rPr>
              <m:t>c</m:t>
            </m:r>
            <m:r>
              <m:rPr>
                <m:sty m:val="p"/>
              </m:rPr>
              <m:t>l</m:t>
            </m:r>
            <m:r>
              <m:rPr>
                <m:sty m:val="p"/>
              </m:rPr>
              <m:t>e</m:t>
            </m:r>
            <m:r>
              <m:rPr>
                <m:sty m:val="p"/>
              </m:rPr>
              <m:t>a</m:t>
            </m:r>
            <m:r>
              <m:rPr>
                <m:sty m:val="p"/>
              </m:rPr>
              <m:t>n</m:t>
            </m:r>
          </m:sub>
        </m:sSub>
        <m:r>
          <m:rPr>
            <m:sty m:val="p"/>
          </m:rPr>
          <m:t>−</m:t>
        </m:r>
        <m:sSub>
          <m:e>
            <m:r>
              <m:rPr>
                <m:sty m:val="p"/>
              </m:rPr>
              <m:t>C</m:t>
            </m:r>
            <m:r>
              <m:rPr>
                <m:sty m:val="p"/>
              </m:rPr>
              <m:t>A</m:t>
            </m:r>
          </m:e>
          <m:sub>
            <m:r>
              <m:rPr>
                <m:sty m:val="p"/>
              </m:rPr>
              <m:t>p</m:t>
            </m:r>
            <m:r>
              <m:rPr>
                <m:sty m:val="p"/>
              </m:rPr>
              <m:t>o</m:t>
            </m:r>
            <m:r>
              <m:rPr>
                <m:sty m:val="p"/>
              </m:rPr>
              <m:t>i</m:t>
            </m:r>
            <m:r>
              <m:rPr>
                <m:sty m:val="p"/>
              </m:rPr>
              <m:t>s</m:t>
            </m:r>
            <m:r>
              <m:rPr>
                <m:sty m:val="p"/>
              </m:rPr>
              <m:t>o</m:t>
            </m:r>
            <m:r>
              <m:rPr>
                <m:sty m:val="p"/>
              </m:rPr>
              <m:t>n</m:t>
            </m:r>
            <m:r>
              <m:rPr>
                <m:sty m:val="p"/>
              </m:rPr>
              <m:t>e</m:t>
            </m:r>
            <m:r>
              <m:rPr>
                <m:sty m:val="p"/>
              </m:rPr>
              <m:t>d</m:t>
            </m:r>
          </m:sub>
        </m:sSub>
      </m:oMath>
      <w:r>
        <w:rPr>
          <w:rFonts w:ascii="Times New Roman" w:hAnsi="Times New Roman" w:cs="Times New Roman" w:eastAsia="Times New Roman"/>
          <w:sz w:val="28"/>
        </w:rPr>
        <w:t xml:space="preserve">.</w:t>
      </w:r>
    </w:p>
    <w:bookmarkEnd w:id="167"/>
    <w:bookmarkStart w:id="168" w:name="онлайн-версия-методи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3.10.2 Онлайн-версия методики</w:t>
      </w:r>
    </w:p>
    <w:p>
      <w:pPr>
        <w:pStyle w:val="FirstParagraph"/>
        <w:spacing w:line="360" w:lineRule="auto"/>
        <w:ind w:firstLine="709"/>
        <w:jc w:val="both"/>
      </w:pPr>
      <w:r>
        <w:rPr>
          <w:rFonts w:ascii="Times New Roman" w:hAnsi="Times New Roman" w:cs="Times New Roman" w:eastAsia="Times New Roman"/>
          <w:sz w:val="28"/>
        </w:rPr>
        <w:t xml:space="preserve">Текущая реализация предполагает пакетное (offline) обучение: модель обучается единожды на фиксированной выборке. Онлайн-сценарий (потоковое обучение, inflow data) требует инкрементального варианта, обновляющего оценку подозрительности без полного переобучения.</w:t>
      </w:r>
    </w:p>
    <w:p>
      <w:pPr>
        <w:pStyle w:val="BodyText"/>
        <w:spacing w:line="360" w:lineRule="auto"/>
        <w:ind w:firstLine="709"/>
        <w:jc w:val="both"/>
      </w:pPr>
      <w:r>
        <w:rPr>
          <w:rFonts w:ascii="Times New Roman" w:hAnsi="Times New Roman" w:cs="Times New Roman" w:eastAsia="Times New Roman"/>
          <w:sz w:val="28"/>
        </w:rPr>
        <w:t xml:space="preserve">Возможный подход:</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потоковая аномальная детекция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основе расширенного iForest с скользящим окном. В каждый момент времени</w:t>
      </w:r>
      <w:r>
        <w:rPr>
          <w:rFonts w:ascii="Times New Roman" w:hAnsi="Times New Roman" w:cs="Times New Roman" w:eastAsia="Times New Roman"/>
          <w:sz w:val="28"/>
        </w:rPr>
        <w:t xml:space="preserve"> </w:t>
      </w:r>
      <m:oMath>
        <m:r>
          <m:t>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новый объект</w:t>
      </w:r>
      <w:r>
        <w:rPr>
          <w:rFonts w:ascii="Times New Roman" w:hAnsi="Times New Roman" w:cs="Times New Roman" w:eastAsia="Times New Roman"/>
          <w:sz w:val="28"/>
        </w:rPr>
        <w:t xml:space="preserve"> </w:t>
      </w:r>
      <m:oMath>
        <m:d>
          <m:dPr>
            <m:begChr m:val="("/>
            <m:endChr m:val=")"/>
            <m:sepChr m:val=""/>
            <m:grow/>
          </m:dPr>
          <m:e>
            <m:sSub>
              <m:e>
                <m:r>
                  <m:t>x</m:t>
                </m:r>
              </m:e>
              <m:sub>
                <m:r>
                  <m:t>t</m:t>
                </m:r>
              </m:sub>
            </m:sSub>
            <m:r>
              <m:rPr>
                <m:sty m:val="p"/>
              </m:rPr>
              <m:t>,</m:t>
            </m:r>
            <m:sSub>
              <m:e>
                <m:r>
                  <m:t>y</m:t>
                </m:r>
              </m:e>
              <m:sub>
                <m:r>
                  <m:t>t</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оценивается по детектору, обученному на последних</w:t>
      </w:r>
      <w:r>
        <w:rPr>
          <w:rFonts w:ascii="Times New Roman" w:hAnsi="Times New Roman" w:cs="Times New Roman" w:eastAsia="Times New Roman"/>
          <w:sz w:val="28"/>
        </w:rPr>
        <w:t xml:space="preserve"> </w:t>
      </w:r>
      <m:oMath>
        <m:r>
          <m:t>W</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объектах. При обнаружении аномалии объект буферизуется и проверяется дополнительно (mini-RONI на небольшом буфере).</w:t>
      </w:r>
    </w:p>
    <w:p>
      <w:pPr>
        <w:pStyle w:val="BodyText"/>
        <w:spacing w:line="360" w:lineRule="auto"/>
        <w:ind w:firstLine="709"/>
        <w:jc w:val="both"/>
      </w:pPr>
      <w:r>
        <w:rPr>
          <w:rFonts w:ascii="Times New Roman" w:hAnsi="Times New Roman" w:cs="Times New Roman" w:eastAsia="Times New Roman"/>
          <w:sz w:val="28"/>
        </w:rPr>
        <w:t xml:space="preserve">Вычислительная стоимость инкрементального iForest —</w:t>
      </w:r>
      <w:r>
        <w:rPr>
          <w:rFonts w:ascii="Times New Roman" w:hAnsi="Times New Roman" w:cs="Times New Roman" w:eastAsia="Times New Roman"/>
          <w:sz w:val="28"/>
        </w:rPr>
        <w:t xml:space="preserve"> </w:t>
      </w:r>
      <m:oMath>
        <m:r>
          <m:t>O</m:t>
        </m:r>
        <m:d>
          <m:dPr>
            <m:begChr m:val="("/>
            <m:endChr m:val=")"/>
            <m:sepChr m:val=""/>
            <m:grow/>
          </m:dPr>
          <m:e>
            <m:r>
              <m:t>T</m:t>
            </m:r>
            <m:r>
              <m:rPr>
                <m:sty m:val="p"/>
              </m:rPr>
              <m:t>log</m:t>
            </m:r>
            <m:r>
              <m:t>ψ</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объект против</w:t>
      </w:r>
      <w:r>
        <w:rPr>
          <w:rFonts w:ascii="Times New Roman" w:hAnsi="Times New Roman" w:cs="Times New Roman" w:eastAsia="Times New Roman"/>
          <w:sz w:val="28"/>
        </w:rPr>
        <w:t xml:space="preserve"> </w:t>
      </w:r>
      <m:oMath>
        <m:r>
          <m:t>O</m:t>
        </m:r>
        <m:d>
          <m:dPr>
            <m:begChr m:val="("/>
            <m:endChr m:val=")"/>
            <m:sepChr m:val=""/>
            <m:grow/>
          </m:dPr>
          <m:e>
            <m:r>
              <m:t>K</m:t>
            </m:r>
            <m:r>
              <m:t>T</m:t>
            </m:r>
            <m:r>
              <m:t>ψ</m:t>
            </m:r>
            <m:r>
              <m:rPr>
                <m:sty m:val="p"/>
              </m:rPr>
              <m:t>log</m:t>
            </m:r>
            <m:r>
              <m:t>ψ</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полного переобучения. Экспериментальная проверка данного расширения остаётся за рамками настоящей работы.</w:t>
      </w:r>
    </w:p>
    <w:bookmarkEnd w:id="168"/>
    <w:bookmarkStart w:id="169" w:name="интеграция-с-influence-functions"/>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3.10.3 Интеграция с influence functions</w:t>
      </w:r>
    </w:p>
    <w:p>
      <w:pPr>
        <w:pStyle w:val="FirstParagraph"/>
        <w:spacing w:line="360" w:lineRule="auto"/>
        <w:ind w:firstLine="709"/>
        <w:jc w:val="both"/>
      </w:pPr>
      <w:r>
        <w:rPr>
          <w:rFonts w:ascii="Times New Roman" w:hAnsi="Times New Roman" w:cs="Times New Roman" w:eastAsia="Times New Roman"/>
          <w:sz w:val="28"/>
        </w:rPr>
        <w:t xml:space="preserve">Influence functions [3] предоставляют более точную оценку влияния каждого объекта на параметры модели, чем RONI-критерий. Функция влияния</w:t>
      </w:r>
      <w:r>
        <w:rPr>
          <w:rFonts w:ascii="Times New Roman" w:hAnsi="Times New Roman" w:cs="Times New Roman" w:eastAsia="Times New Roman"/>
          <w:sz w:val="28"/>
        </w:rPr>
        <w:t xml:space="preserve"> </w:t>
      </w:r>
      <m:oMath>
        <m:r>
          <m:t>i</m:t>
        </m:r>
      </m:oMath>
      <w:r>
        <w:rPr>
          <w:rFonts w:ascii="Times New Roman" w:hAnsi="Times New Roman" w:cs="Times New Roman" w:eastAsia="Times New Roman"/>
          <w:sz w:val="28"/>
        </w:rPr>
        <w:t xml:space="preserve">-го объекта на предсказание для тестового объекта</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r>
            <m:rPr>
              <m:sty m:val="p"/>
              <m:scr m:val="script"/>
            </m:rPr>
            <m:t>I</m:t>
          </m:r>
          <m:d>
            <m:dPr>
              <m:begChr m:val="("/>
              <m:endChr m:val=")"/>
              <m:sepChr m:val=""/>
              <m:grow/>
            </m:dPr>
            <m:e>
              <m:r>
                <m:t>z</m:t>
              </m:r>
              <m:r>
                <m:rPr>
                  <m:sty m:val="p"/>
                </m:rPr>
                <m:t>,</m:t>
              </m:r>
              <m:sSub>
                <m:e>
                  <m:r>
                    <m:t>z</m:t>
                  </m:r>
                </m:e>
                <m:sub>
                  <m:r>
                    <m:t>i</m:t>
                  </m:r>
                </m:sub>
              </m:sSub>
              <m:r>
                <m:rPr>
                  <m:sty m:val="p"/>
                </m:rPr>
                <m:t>;</m:t>
              </m:r>
              <m:r>
                <m:t>θ</m:t>
              </m:r>
            </m:e>
          </m:d>
          <m:r>
            <m:rPr>
              <m:sty m:val="p"/>
            </m:rPr>
            <m:t>=</m:t>
          </m:r>
          <m:r>
            <m:rPr>
              <m:sty m:val="p"/>
            </m:rPr>
            <m:t>−</m:t>
          </m:r>
          <m:sSub>
            <m:e>
              <m:r>
                <m:rPr>
                  <m:sty m:val="p"/>
                </m:rPr>
                <m:t>∇</m:t>
              </m:r>
            </m:e>
            <m:sub>
              <m:r>
                <m:t>θ</m:t>
              </m:r>
            </m:sub>
          </m:sSub>
          <m:r>
            <m:rPr>
              <m:sty m:val="p"/>
            </m:rPr>
            <m:t>ℓ</m:t>
          </m:r>
          <m:sSup>
            <m:e>
              <m:d>
                <m:dPr>
                  <m:begChr m:val="("/>
                  <m:endChr m:val=")"/>
                  <m:sepChr m:val=""/>
                  <m:grow/>
                </m:dPr>
                <m:e>
                  <m:r>
                    <m:t>z</m:t>
                  </m:r>
                  <m:r>
                    <m:rPr>
                      <m:sty m:val="p"/>
                    </m:rPr>
                    <m:t>;</m:t>
                  </m:r>
                  <m:r>
                    <m:t>θ</m:t>
                  </m:r>
                </m:e>
              </m:d>
            </m:e>
            <m:sup>
              <m:r>
                <m:t>T</m:t>
              </m:r>
            </m:sup>
          </m:sSup>
          <m:sSup>
            <m:e>
              <m:d>
                <m:dPr>
                  <m:begChr m:val="["/>
                  <m:endChr m:val="]"/>
                  <m:sepChr m:val=""/>
                  <m:grow/>
                </m:dPr>
                <m:e>
                  <m:sSub>
                    <m:e>
                      <m:r>
                        <m:t>H</m:t>
                      </m:r>
                    </m:e>
                    <m:sub>
                      <m:r>
                        <m:t>θ</m:t>
                      </m:r>
                    </m:sub>
                  </m:sSub>
                  <m:r>
                    <m:rPr>
                      <m:sty m:val="p"/>
                    </m:rPr>
                    <m:t>+</m:t>
                  </m:r>
                  <m:r>
                    <m:t>λ</m:t>
                  </m:r>
                  <m:r>
                    <m:t>I</m:t>
                  </m:r>
                </m:e>
              </m:d>
            </m:e>
            <m:sup>
              <m:r>
                <m:rPr>
                  <m:sty m:val="p"/>
                </m:rPr>
                <m:t>−</m:t>
              </m:r>
              <m:r>
                <m:t>1</m:t>
              </m:r>
            </m:sup>
          </m:sSup>
          <m:sSub>
            <m:e>
              <m:r>
                <m:rPr>
                  <m:sty m:val="p"/>
                </m:rPr>
                <m:t>∇</m:t>
              </m:r>
            </m:e>
            <m:sub>
              <m:r>
                <m:t>θ</m:t>
              </m:r>
            </m:sub>
          </m:sSub>
          <m:r>
            <m:rPr>
              <m:sty m:val="p"/>
            </m:rPr>
            <m:t>ℓ</m:t>
          </m:r>
          <m:d>
            <m:dPr>
              <m:begChr m:val="("/>
              <m:endChr m:val=")"/>
              <m:sepChr m:val=""/>
              <m:grow/>
            </m:dPr>
            <m:e>
              <m:sSub>
                <m:e>
                  <m:r>
                    <m:t>z</m:t>
                  </m:r>
                </m:e>
                <m:sub>
                  <m:r>
                    <m:t>i</m:t>
                  </m:r>
                </m:sub>
              </m:sSub>
              <m:r>
                <m:rPr>
                  <m:sty m:val="p"/>
                </m:rPr>
                <m:t>;</m:t>
              </m:r>
              <m:r>
                <m:t>θ</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H</m:t>
            </m:r>
          </m:e>
          <m:sub>
            <m:r>
              <m:t>θ</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гессиан функции потерь на обучающих данных. Высокое положительное значение</w:t>
      </w:r>
      <w:r>
        <w:rPr>
          <w:rFonts w:ascii="Times New Roman" w:hAnsi="Times New Roman" w:cs="Times New Roman" w:eastAsia="Times New Roman"/>
          <w:sz w:val="28"/>
        </w:rPr>
        <w:t xml:space="preserve"> </w:t>
      </w:r>
      <m:oMath>
        <m:r>
          <m:rPr>
            <m:sty m:val="p"/>
            <m:scr m:val="script"/>
          </m:rPr>
          <m:t>I</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что объект</w:t>
      </w:r>
      <w:r>
        <w:rPr>
          <w:rFonts w:ascii="Times New Roman" w:hAnsi="Times New Roman" w:cs="Times New Roman" w:eastAsia="Times New Roman"/>
          <w:sz w:val="28"/>
        </w:rPr>
        <w:t xml:space="preserve"> </w:t>
      </w:r>
      <m:oMath>
        <m:sSub>
          <m:e>
            <m:r>
              <m:t>z</m:t>
            </m:r>
          </m:e>
          <m:sub>
            <m:r>
              <m:t>i</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сильно влияет на ошибку предсказания для</w:t>
      </w:r>
      <w:r>
        <w:rPr>
          <w:rFonts w:ascii="Times New Roman" w:hAnsi="Times New Roman" w:cs="Times New Roman" w:eastAsia="Times New Roman"/>
          <w:sz w:val="28"/>
        </w:rPr>
        <w:t xml:space="preserve"> </w:t>
      </w:r>
      <m:oMath>
        <m:r>
          <m:t>z</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Замена Этапа 2 (RONI) вычислением influence functions позволила бы обнаруживать объекты с наибольшим вредоносным влиянием более точно. Однако вычисление</w:t>
      </w:r>
      <w:r>
        <w:rPr>
          <w:rFonts w:ascii="Times New Roman" w:hAnsi="Times New Roman" w:cs="Times New Roman" w:eastAsia="Times New Roman"/>
          <w:sz w:val="28"/>
        </w:rPr>
        <w:t xml:space="preserve"> </w:t>
      </w:r>
      <m:oMath>
        <m:r>
          <m:rPr>
            <m:sty m:val="p"/>
            <m:scr m:val="script"/>
          </m:rPr>
          <m:t>I</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 обращения матрицы</w:t>
      </w:r>
      <w:r>
        <w:rPr>
          <w:rFonts w:ascii="Times New Roman" w:hAnsi="Times New Roman" w:cs="Times New Roman" w:eastAsia="Times New Roman"/>
          <w:sz w:val="28"/>
        </w:rPr>
        <w:t xml:space="preserve"> </w:t>
      </w:r>
      <m:oMath>
        <m:sSup>
          <m:e>
            <m:d>
              <m:dPr>
                <m:begChr m:val="("/>
                <m:endChr m:val=")"/>
                <m:sepChr m:val=""/>
                <m:grow/>
              </m:dPr>
              <m:e>
                <m:sSub>
                  <m:e>
                    <m:r>
                      <m:t>H</m:t>
                    </m:r>
                  </m:e>
                  <m:sub>
                    <m:r>
                      <m:t>θ</m:t>
                    </m:r>
                  </m:sub>
                </m:sSub>
                <m:r>
                  <m:rPr>
                    <m:sty m:val="p"/>
                  </m:rPr>
                  <m:t>+</m:t>
                </m:r>
                <m:r>
                  <m:t>λ</m:t>
                </m:r>
                <m:r>
                  <m:t>I</m:t>
                </m:r>
              </m:e>
            </m:d>
          </m:e>
          <m:sup>
            <m:r>
              <m:rPr>
                <m:sty m:val="p"/>
              </m:rPr>
              <m:t>−</m:t>
            </m:r>
            <m:r>
              <m:t>1</m:t>
            </m:r>
          </m:sup>
        </m:sSup>
        <m:r>
          <m:rPr>
            <m:sty m:val="p"/>
          </m:rPr>
          <m:t>∈</m:t>
        </m:r>
        <m:sSup>
          <m:e>
            <m:r>
              <m:rPr>
                <m:sty m:val="p"/>
                <m:scr m:val="double-struck"/>
              </m:rPr>
              <m:t>R</m:t>
            </m:r>
          </m:e>
          <m:sup>
            <m:r>
              <m:t>d</m:t>
            </m:r>
            <m:r>
              <m:rPr>
                <m:sty m:val="p"/>
              </m:rPr>
              <m:t>×</m:t>
            </m:r>
            <m:r>
              <m:t>d</m:t>
            </m:r>
          </m:sup>
        </m:sSup>
      </m:oMath>
      <w:r>
        <w:rPr>
          <w:rFonts w:ascii="Times New Roman" w:hAnsi="Times New Roman" w:cs="Times New Roman" w:eastAsia="Times New Roman"/>
          <w:sz w:val="28"/>
        </w:rPr>
        <w:t xml:space="preserve">, что при</w:t>
      </w:r>
      <w:r>
        <w:rPr>
          <w:rFonts w:ascii="Times New Roman" w:hAnsi="Times New Roman" w:cs="Times New Roman" w:eastAsia="Times New Roman"/>
          <w:sz w:val="28"/>
        </w:rPr>
        <w:t xml:space="preserve"> </w:t>
      </w:r>
      <m:oMath>
        <m:r>
          <m:t>d</m:t>
        </m:r>
        <m:r>
          <m:rPr>
            <m:sty m:val="p"/>
          </m:rPr>
          <m:t>=</m:t>
        </m:r>
        <m:r>
          <m:t>30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занимает</w:t>
      </w:r>
      <w:r>
        <w:rPr>
          <w:rFonts w:ascii="Times New Roman" w:hAnsi="Times New Roman" w:cs="Times New Roman" w:eastAsia="Times New Roman"/>
          <w:sz w:val="28"/>
        </w:rPr>
        <w:t xml:space="preserve"> </w:t>
      </w:r>
      <m:oMath>
        <m:r>
          <m:t>O</m:t>
        </m:r>
        <m:d>
          <m:dPr>
            <m:begChr m:val="("/>
            <m:endChr m:val=")"/>
            <m:sepChr m:val=""/>
            <m:grow/>
          </m:dPr>
          <m:e>
            <m:sSup>
              <m:e>
                <m:r>
                  <m:t>d</m:t>
                </m:r>
              </m:e>
              <m:sup>
                <m:r>
                  <m:t>3</m:t>
                </m:r>
              </m:sup>
            </m:sSup>
          </m:e>
        </m:d>
        <m:r>
          <m:rPr>
            <m:sty m:val="p"/>
          </m:rPr>
          <m:t>=</m:t>
        </m:r>
        <m:r>
          <m:t>O</m:t>
        </m:r>
        <m:d>
          <m:dPr>
            <m:begChr m:val="("/>
            <m:endChr m:val=")"/>
            <m:sepChr m:val=""/>
            <m:grow/>
          </m:dPr>
          <m:e>
            <m:r>
              <m:t>27000</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операций — приемлемо, но при</w:t>
      </w:r>
      <w:r>
        <w:rPr>
          <w:rFonts w:ascii="Times New Roman" w:hAnsi="Times New Roman" w:cs="Times New Roman" w:eastAsia="Times New Roman"/>
          <w:sz w:val="28"/>
        </w:rPr>
        <w:t xml:space="preserve"> </w:t>
      </w:r>
      <m:oMath>
        <m:r>
          <m:t>d</m:t>
        </m:r>
        <m:r>
          <m:rPr>
            <m:sty m:val="p"/>
          </m:rPr>
          <m:t>=</m:t>
        </m:r>
        <m:r>
          <m:t>10000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(например, NLP-признаки) становится вычислительно неприемлемым. В нашем случае</w:t>
      </w:r>
      <w:r>
        <w:rPr>
          <w:rFonts w:ascii="Times New Roman" w:hAnsi="Times New Roman" w:cs="Times New Roman" w:eastAsia="Times New Roman"/>
          <w:sz w:val="28"/>
        </w:rPr>
        <w:t xml:space="preserve"> </w:t>
      </w:r>
      <m:oMath>
        <m:r>
          <m:t>d</m:t>
        </m:r>
        <m:r>
          <m:rPr>
            <m:sty m:val="p"/>
          </m:rPr>
          <m:t>≤</m:t>
        </m:r>
        <m:r>
          <m:t>57</m:t>
        </m:r>
      </m:oMath>
      <w:r>
        <w:rPr>
          <w:rFonts w:ascii="Times New Roman" w:hAnsi="Times New Roman" w:cs="Times New Roman" w:eastAsia="Times New Roman"/>
          <w:sz w:val="28"/>
        </w:rPr>
        <w:t xml:space="preserve">, что делает influence functions технически применимыми; их интеграция намечена как направление дальнейших исследований.</w:t>
      </w:r>
    </w:p>
    <w:bookmarkEnd w:id="169"/>
    <w:bookmarkStart w:id="170" w:name="адаптивная-настройка-contaminat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3.10.4 Адаптивная настройка contamination</w:t>
      </w:r>
    </w:p>
    <w:p>
      <w:pPr>
        <w:pStyle w:val="FirstParagraph"/>
        <w:spacing w:line="360" w:lineRule="auto"/>
        <w:ind w:firstLine="709"/>
        <w:jc w:val="both"/>
      </w:pPr>
      <w:r>
        <w:rPr>
          <w:rFonts w:ascii="Times New Roman" w:hAnsi="Times New Roman" w:cs="Times New Roman" w:eastAsia="Times New Roman"/>
          <w:sz w:val="28"/>
        </w:rPr>
        <w:t xml:space="preserve">В текущей реализации 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задаётся пользователем. Возможна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адаптивная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версия: оценка реального уровня загрязнения из данных и автоматическая настройка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Подход на основе Neyman-Pearson: выбираем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уровень значимости при тесте одиночной гипотезы</w:t>
      </w:r>
      <w:r>
        <w:rPr>
          <w:rFonts w:ascii="Times New Roman" w:hAnsi="Times New Roman" w:cs="Times New Roman" w:eastAsia="Times New Roman"/>
          <w:sz w:val="28"/>
        </w:rPr>
        <w:t xml:space="preserve"> </w:t>
      </w:r>
      <m:oMath>
        <m:sSub>
          <m:e>
            <m:r>
              <m:t>H</m:t>
            </m:r>
          </m:e>
          <m:sub>
            <m:r>
              <m:t>0</m:t>
            </m:r>
          </m:sub>
        </m:sSub>
      </m:oMath>
      <w:r>
        <w:rPr>
          <w:rFonts w:ascii="Times New Roman" w:hAnsi="Times New Roman" w:cs="Times New Roman" w:eastAsia="Times New Roman"/>
          <w:sz w:val="28"/>
        </w:rPr>
        <w:t xml:space="preserve">: «объект чистый» против</w:t>
      </w:r>
      <w:r>
        <w:rPr>
          <w:rFonts w:ascii="Times New Roman" w:hAnsi="Times New Roman" w:cs="Times New Roman" w:eastAsia="Times New Roman"/>
          <w:sz w:val="28"/>
        </w:rPr>
        <w:t xml:space="preserve"> </w:t>
      </w:r>
      <m:oMath>
        <m:sSub>
          <m:e>
            <m:r>
              <m:t>H</m:t>
            </m:r>
          </m:e>
          <m:sub>
            <m:r>
              <m:t>1</m:t>
            </m:r>
          </m:sub>
        </m:sSub>
      </m:oMath>
      <w:r>
        <w:rPr>
          <w:rFonts w:ascii="Times New Roman" w:hAnsi="Times New Roman" w:cs="Times New Roman" w:eastAsia="Times New Roman"/>
          <w:sz w:val="28"/>
        </w:rPr>
        <w:t xml:space="preserve">: «объект отравлен». При фиксированном уровне ложных срабатываний (FPR = 0.05)</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автоматически настраивается на основе распределения аномальных баллов объектов.</w:t>
      </w:r>
    </w:p>
    <w:p>
      <w:pPr>
        <w:pStyle w:val="BodyText"/>
        <w:spacing w:line="360" w:lineRule="auto"/>
        <w:ind w:firstLine="709"/>
        <w:jc w:val="both"/>
      </w:pPr>
      <w:r>
        <w:rPr>
          <w:rFonts w:ascii="Times New Roman" w:hAnsi="Times New Roman" w:cs="Times New Roman" w:eastAsia="Times New Roman"/>
          <w:sz w:val="28"/>
        </w:rPr>
        <w:t xml:space="preserve">Другой подход — сравнение с контрольной выборкой: если доступна небольшая гарантированно чистая «контрольная» выборка, можно сравнить распределение аномальных баллов между обучающей и контрольной выборками. Статистически значимое отличие (критерий KS) сигнализирует о загрязнении и позволяет оценить его уровень.</w:t>
      </w:r>
    </w:p>
    <w:p>
      <w:pPr>
        <w:spacing w:line="360" w:lineRule="auto"/>
      </w:pPr>
      <w:r>
        <w:rPr>
          <w:rFonts w:ascii="Times New Roman" w:hAnsi="Times New Roman" w:cs="Times New Roman" w:eastAsia="Times New Roman"/>
          <w:sz w:val="28"/>
        </w:rPr>
        <w:pict>
          <v:rect style="width:0;height:1.5pt" o:hralign="center" o:hrstd="t" o:hr="t"/>
        </w:pict>
      </w:r>
    </w:p>
    <w:bookmarkEnd w:id="170"/>
    <w:bookmarkEnd w:id="171"/>
    <w:bookmarkStart w:id="175" w:name="X718c06d71efec5484ac198a980332f64ce655ca"/>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3.11 Работа методики в условиях частичного знания о типе атаки</w:t>
      </w:r>
    </w:p>
    <w:bookmarkStart w:id="172" w:name="сценарий-неизвестная-атак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3.11.1 Сценарий «неизвестная атака»</w:t>
      </w:r>
    </w:p>
    <w:p>
      <w:pPr>
        <w:pStyle w:val="FirstParagraph"/>
        <w:spacing w:line="360" w:lineRule="auto"/>
        <w:ind w:firstLine="709"/>
        <w:jc w:val="both"/>
      </w:pPr>
      <w:r>
        <w:rPr>
          <w:rFonts w:ascii="Times New Roman" w:hAnsi="Times New Roman" w:cs="Times New Roman" w:eastAsia="Times New Roman"/>
          <w:sz w:val="28"/>
        </w:rPr>
        <w:t xml:space="preserve">На практике защищающаяся сторона редко знает точный тип атаки заблаговременно. В связи с этим принципиальным требованием к методике является её работоспособность в сценарии «black-box attack» — когда тип атаки на этапе санитизации неизвестен. Данный раздел анализирует, насколько гибридная методика удовлетворяет этому требованию.</w:t>
      </w:r>
    </w:p>
    <w:p>
      <w:pPr>
        <w:pStyle w:val="BodyText"/>
        <w:spacing w:line="360" w:lineRule="auto"/>
        <w:ind w:firstLine="709"/>
        <w:jc w:val="both"/>
      </w:pPr>
      <w:r>
        <w:rPr>
          <w:rFonts w:ascii="Times New Roman" w:hAnsi="Times New Roman" w:cs="Times New Roman" w:eastAsia="Times New Roman"/>
          <w:sz w:val="28"/>
        </w:rPr>
        <w:t xml:space="preserve">Пусть атакующий реализует атаку типа</w:t>
      </w:r>
      <w:r>
        <w:rPr>
          <w:rFonts w:ascii="Times New Roman" w:hAnsi="Times New Roman" w:cs="Times New Roman" w:eastAsia="Times New Roman"/>
          <w:sz w:val="28"/>
        </w:rPr>
        <w:t xml:space="preserve"> </w:t>
      </w:r>
      <m:oMath>
        <m:r>
          <m:t>ϕ</m:t>
        </m:r>
        <m:r>
          <m:rPr>
            <m:sty m:val="p"/>
          </m:rPr>
          <m:t>∈</m:t>
        </m:r>
        <m:r>
          <m:rPr>
            <m:sty m:val="p"/>
          </m:rPr>
          <m:t>{</m:t>
        </m:r>
        <m:r>
          <m:rPr>
            <m:sty m:val="p"/>
          </m:rPr>
          <m:t>l</m:t>
        </m:r>
        <m:r>
          <m:rPr>
            <m:sty m:val="p"/>
          </m:rPr>
          <m:t>a</m:t>
        </m:r>
        <m:r>
          <m:rPr>
            <m:sty m:val="p"/>
          </m:rPr>
          <m:t>b</m:t>
        </m:r>
        <m:r>
          <m:rPr>
            <m:sty m:val="p"/>
          </m:rPr>
          <m:t>e</m:t>
        </m:r>
        <m:r>
          <m:rPr>
            <m:sty m:val="p"/>
          </m:rPr>
          <m:t>l</m:t>
        </m:r>
        <m:r>
          <m:rPr>
            <m:sty m:val="p"/>
          </m:rPr>
          <m:t>_</m:t>
        </m:r>
        <m:r>
          <m:rPr>
            <m:sty m:val="p"/>
          </m:rPr>
          <m:t>f</m:t>
        </m:r>
        <m:r>
          <m:rPr>
            <m:sty m:val="p"/>
          </m:rPr>
          <m:t>l</m:t>
        </m:r>
        <m:r>
          <m:rPr>
            <m:sty m:val="p"/>
          </m:rPr>
          <m:t>i</m:t>
        </m:r>
        <m:r>
          <m:rPr>
            <m:sty m:val="p"/>
          </m:rPr>
          <m:t>p</m:t>
        </m:r>
        <m:r>
          <m:rPr>
            <m:sty m:val="p"/>
          </m:rPr>
          <m:t>,</m:t>
        </m:r>
        <m:r>
          <m:t> </m:t>
        </m:r>
        <m:r>
          <m:rPr>
            <m:sty m:val="p"/>
          </m:rPr>
          <m:t>t</m:t>
        </m:r>
        <m:r>
          <m:rPr>
            <m:sty m:val="p"/>
          </m:rPr>
          <m:t>a</m:t>
        </m:r>
        <m:r>
          <m:rPr>
            <m:sty m:val="p"/>
          </m:rPr>
          <m:t>r</m:t>
        </m:r>
        <m:r>
          <m:rPr>
            <m:sty m:val="p"/>
          </m:rPr>
          <m:t>g</m:t>
        </m:r>
        <m:r>
          <m:rPr>
            <m:sty m:val="p"/>
          </m:rPr>
          <m:t>e</m:t>
        </m:r>
        <m:r>
          <m:rPr>
            <m:sty m:val="p"/>
          </m:rPr>
          <m:t>t</m:t>
        </m:r>
        <m:r>
          <m:rPr>
            <m:sty m:val="p"/>
          </m:rPr>
          <m:t>e</m:t>
        </m:r>
        <m:r>
          <m:rPr>
            <m:sty m:val="p"/>
          </m:rPr>
          <m:t>d</m:t>
        </m:r>
        <m:r>
          <m:rPr>
            <m:sty m:val="p"/>
          </m:rPr>
          <m:t>_</m:t>
        </m:r>
        <m:r>
          <m:rPr>
            <m:sty m:val="p"/>
          </m:rPr>
          <m:t>f</m:t>
        </m:r>
        <m:r>
          <m:rPr>
            <m:sty m:val="p"/>
          </m:rPr>
          <m:t>l</m:t>
        </m:r>
        <m:r>
          <m:rPr>
            <m:sty m:val="p"/>
          </m:rPr>
          <m:t>i</m:t>
        </m:r>
        <m:r>
          <m:rPr>
            <m:sty m:val="p"/>
          </m:rPr>
          <m:t>p</m:t>
        </m:r>
        <m:r>
          <m:rPr>
            <m:sty m:val="p"/>
          </m:rPr>
          <m:t>,</m:t>
        </m:r>
        <m:r>
          <m:t> </m:t>
        </m:r>
        <m:r>
          <m:rPr>
            <m:sty m:val="p"/>
          </m:rPr>
          <m:t>b</m:t>
        </m:r>
        <m:r>
          <m:rPr>
            <m:sty m:val="p"/>
          </m:rPr>
          <m:t>a</m:t>
        </m:r>
        <m:r>
          <m:rPr>
            <m:sty m:val="p"/>
          </m:rPr>
          <m:t>c</m:t>
        </m:r>
        <m:r>
          <m:rPr>
            <m:sty m:val="p"/>
          </m:rPr>
          <m:t>k</m:t>
        </m:r>
        <m:r>
          <m:rPr>
            <m:sty m:val="p"/>
          </m:rPr>
          <m:t>d</m:t>
        </m:r>
        <m:r>
          <m:rPr>
            <m:sty m:val="p"/>
          </m:rPr>
          <m:t>o</m:t>
        </m:r>
        <m:r>
          <m:rPr>
            <m:sty m:val="p"/>
          </m:rPr>
          <m:t>o</m:t>
        </m:r>
        <m:r>
          <m:rPr>
            <m:sty m:val="p"/>
          </m:rPr>
          <m:t>r</m:t>
        </m:r>
        <m:r>
          <m:rPr>
            <m:sty m:val="p"/>
          </m:rPr>
          <m:t>,</m:t>
        </m:r>
        <m:r>
          <m:t> </m:t>
        </m:r>
        <m:r>
          <m:rPr>
            <m:sty m:val="p"/>
          </m:rPr>
          <m:t>f</m:t>
        </m:r>
        <m:r>
          <m:rPr>
            <m:sty m:val="p"/>
          </m:rPr>
          <m:t>e</m:t>
        </m:r>
        <m:r>
          <m:rPr>
            <m:sty m:val="p"/>
          </m:rPr>
          <m:t>a</m:t>
        </m:r>
        <m:r>
          <m:rPr>
            <m:sty m:val="p"/>
          </m:rPr>
          <m:t>t</m:t>
        </m:r>
        <m:r>
          <m:rPr>
            <m:sty m:val="p"/>
          </m:rPr>
          <m:t>u</m:t>
        </m:r>
        <m:r>
          <m:rPr>
            <m:sty m:val="p"/>
          </m:rPr>
          <m:t>r</m:t>
        </m:r>
        <m:r>
          <m:rPr>
            <m:sty m:val="p"/>
          </m:rPr>
          <m:t>e</m:t>
        </m:r>
        <m:r>
          <m:rPr>
            <m:sty m:val="p"/>
          </m:rPr>
          <m:t>_</m:t>
        </m:r>
        <m:r>
          <m:rPr>
            <m:sty m:val="p"/>
          </m:rPr>
          <m:t>c</m:t>
        </m:r>
        <m:r>
          <m:rPr>
            <m:sty m:val="p"/>
          </m:rPr>
          <m:t>o</m:t>
        </m:r>
        <m:r>
          <m:rPr>
            <m:sty m:val="p"/>
          </m:rPr>
          <m:t>l</m:t>
        </m:r>
        <m:r>
          <m:rPr>
            <m:sty m:val="p"/>
          </m:rPr>
          <m:t>l</m:t>
        </m:r>
        <m:r>
          <m:rPr>
            <m:sty m:val="p"/>
          </m:rPr>
          <m:t>i</m:t>
        </m:r>
        <m:r>
          <m:rPr>
            <m:sty m:val="p"/>
          </m:rPr>
          <m:t>s</m:t>
        </m:r>
        <m:r>
          <m:rPr>
            <m:sty m:val="p"/>
          </m:rPr>
          <m:t>i</m:t>
        </m:r>
        <m:r>
          <m:rPr>
            <m:sty m:val="p"/>
          </m:rPr>
          <m:t>o</m:t>
        </m:r>
        <m:r>
          <m:rPr>
            <m:sty m:val="p"/>
          </m:rPr>
          <m:t>n</m:t>
        </m:r>
        <m:r>
          <m:rPr>
            <m:sty m:val="p"/>
          </m:rPr>
          <m:t>}</m:t>
        </m:r>
      </m:oMath>
      <w:r>
        <w:rPr>
          <w:rFonts w:ascii="Times New Roman" w:hAnsi="Times New Roman" w:cs="Times New Roman" w:eastAsia="Times New Roman"/>
          <w:sz w:val="28"/>
        </w:rPr>
        <w:t xml:space="preserve">. Защищающаяся сторона применяет HybridPoisoningDefense с фиксированными гиперпараметрами (contamination = 0.10, batch_size = 10, trim_ratio = 0.20) без указания типа атаки. Из экспериментальных данных (Таблица 3.7) следует, что во всех четырёх случаях Score гибрида превышает Score базовой защиты (none):</w:t>
      </w:r>
    </w:p>
    <w:p>
      <w:pPr>
        <w:pStyle w:val="BodyText"/>
        <w:spacing w:line="360" w:lineRule="auto"/>
        <w:ind w:firstLine="709"/>
        <w:jc w:val="both"/>
      </w:pPr>
      <w:r>
        <w:rPr>
          <w:rFonts w:ascii="Times New Roman" w:hAnsi="Times New Roman" w:cs="Times New Roman" w:eastAsia="Times New Roman"/>
          <w:b/>
          <w:bCs/>
          <w:sz w:val="28"/>
        </w:rPr>
        <w:t xml:space="preserve">Таблица 3.7 — Score гибридной методики vs. baseline по типам атак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Тип атаки</w:t>
            </w:r>
          </w:p>
        </w:tc>
        <w:tc>
          <w:tcPr/>
          <w:p>
            <w:pPr>
              <w:pStyle w:val="Compact"/>
              <w:spacing w:line="276" w:lineRule="auto"/>
              <w:ind w:firstLine="0"/>
              <w:jc w:val="left"/>
            </w:pPr>
            <w:r>
              <w:rPr>
                <w:rFonts w:ascii="Times New Roman" w:hAnsi="Times New Roman" w:cs="Times New Roman" w:eastAsia="Times New Roman"/>
                <w:sz w:val="24"/>
              </w:rPr>
              <w:t xml:space="preserve">Score (none)</w:t>
            </w:r>
          </w:p>
        </w:tc>
        <w:tc>
          <w:tcPr/>
          <w:p>
            <w:pPr>
              <w:pStyle w:val="Compact"/>
              <w:spacing w:line="276" w:lineRule="auto"/>
              <w:ind w:firstLine="0"/>
              <w:jc w:val="left"/>
            </w:pPr>
            <w:r>
              <w:rPr>
                <w:rFonts w:ascii="Times New Roman" w:hAnsi="Times New Roman" w:cs="Times New Roman" w:eastAsia="Times New Roman"/>
                <w:sz w:val="24"/>
              </w:rPr>
              <w:t xml:space="preserve">Score (hybrid)</w:t>
            </w:r>
          </w:p>
        </w:tc>
        <w:tc>
          <w:tcPr/>
          <w:p>
            <w:pPr>
              <w:pStyle w:val="Compact"/>
              <w:spacing w:line="276" w:lineRule="auto"/>
              <w:ind w:firstLine="0"/>
              <w:jc w:val="left"/>
            </w:pPr>
            <w:r>
              <w:rPr>
                <w:rFonts w:ascii="Times New Roman" w:hAnsi="Times New Roman" w:cs="Times New Roman" w:eastAsia="Times New Roman"/>
                <w:sz w:val="24"/>
              </w:rPr>
              <w:t xml:space="preserve">Прирост</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0.044</w:t>
            </w:r>
          </w:p>
        </w:tc>
        <w:tc>
          <w:tcPr/>
          <w:p>
            <w:pPr>
              <w:pStyle w:val="Compact"/>
              <w:spacing w:line="276" w:lineRule="auto"/>
              <w:ind w:firstLine="0"/>
              <w:jc w:val="left"/>
            </w:pPr>
            <w:r>
              <w:rPr>
                <w:rFonts w:ascii="Times New Roman" w:hAnsi="Times New Roman" w:cs="Times New Roman" w:eastAsia="Times New Roman"/>
                <w:sz w:val="24"/>
              </w:rPr>
              <w:t xml:space="preserve">0.297</w:t>
            </w:r>
          </w:p>
        </w:tc>
        <w:tc>
          <w:tcPr/>
          <w:p>
            <w:pPr>
              <w:pStyle w:val="Compact"/>
              <w:spacing w:line="276" w:lineRule="auto"/>
              <w:ind w:firstLine="0"/>
              <w:jc w:val="left"/>
            </w:pPr>
            <w:r>
              <w:rPr>
                <w:rFonts w:ascii="Times New Roman" w:hAnsi="Times New Roman" w:cs="Times New Roman" w:eastAsia="Times New Roman"/>
                <w:sz w:val="24"/>
              </w:rPr>
              <w:t xml:space="preserve">+0.253</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0.738</w:t>
            </w:r>
          </w:p>
        </w:tc>
        <w:tc>
          <w:tcPr/>
          <w:p>
            <w:pPr>
              <w:pStyle w:val="Compact"/>
              <w:spacing w:line="276" w:lineRule="auto"/>
              <w:ind w:firstLine="0"/>
              <w:jc w:val="left"/>
            </w:pPr>
            <w:r>
              <w:rPr>
                <w:rFonts w:ascii="Times New Roman" w:hAnsi="Times New Roman" w:cs="Times New Roman" w:eastAsia="Times New Roman"/>
                <w:sz w:val="24"/>
              </w:rPr>
              <w:t xml:space="preserve">0.744</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0.796</w:t>
            </w:r>
          </w:p>
        </w:tc>
        <w:tc>
          <w:tcPr/>
          <w:p>
            <w:pPr>
              <w:pStyle w:val="Compact"/>
              <w:spacing w:line="276" w:lineRule="auto"/>
              <w:ind w:firstLine="0"/>
              <w:jc w:val="left"/>
            </w:pPr>
            <w:r>
              <w:rPr>
                <w:rFonts w:ascii="Times New Roman" w:hAnsi="Times New Roman" w:cs="Times New Roman" w:eastAsia="Times New Roman"/>
                <w:sz w:val="24"/>
              </w:rPr>
              <w:t xml:space="preserve">0.820</w:t>
            </w:r>
          </w:p>
        </w:tc>
        <w:tc>
          <w:tcPr/>
          <w:p>
            <w:pPr>
              <w:pStyle w:val="Compact"/>
              <w:spacing w:line="276" w:lineRule="auto"/>
              <w:ind w:firstLine="0"/>
              <w:jc w:val="left"/>
            </w:pPr>
            <w:r>
              <w:rPr>
                <w:rFonts w:ascii="Times New Roman" w:hAnsi="Times New Roman" w:cs="Times New Roman" w:eastAsia="Times New Roman"/>
                <w:sz w:val="24"/>
              </w:rPr>
              <w:t xml:space="preserve">+0.024</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0.700</w:t>
            </w:r>
          </w:p>
        </w:tc>
        <w:tc>
          <w:tcPr/>
          <w:p>
            <w:pPr>
              <w:pStyle w:val="Compact"/>
              <w:spacing w:line="276" w:lineRule="auto"/>
              <w:ind w:firstLine="0"/>
              <w:jc w:val="left"/>
            </w:pPr>
            <w:r>
              <w:rPr>
                <w:rFonts w:ascii="Times New Roman" w:hAnsi="Times New Roman" w:cs="Times New Roman" w:eastAsia="Times New Roman"/>
                <w:sz w:val="24"/>
              </w:rPr>
              <w:t xml:space="preserve">0.719</w:t>
            </w:r>
          </w:p>
        </w:tc>
        <w:tc>
          <w:tcPr/>
          <w:p>
            <w:pPr>
              <w:pStyle w:val="Compact"/>
              <w:spacing w:line="276" w:lineRule="auto"/>
              <w:ind w:firstLine="0"/>
              <w:jc w:val="left"/>
            </w:pPr>
            <w:r>
              <w:rPr>
                <w:rFonts w:ascii="Times New Roman" w:hAnsi="Times New Roman" w:cs="Times New Roman" w:eastAsia="Times New Roman"/>
                <w:sz w:val="24"/>
              </w:rPr>
              <w:t xml:space="preserve">+0.019</w:t>
            </w:r>
          </w:p>
        </w:tc>
      </w:tr>
    </w:tbl>
    <w:p>
      <w:pPr>
        <w:pStyle w:val="BodyText"/>
        <w:spacing w:line="360" w:lineRule="auto"/>
        <w:ind w:firstLine="709"/>
        <w:jc w:val="both"/>
      </w:pPr>
      <w:r>
        <w:rPr>
          <w:rFonts w:ascii="Times New Roman" w:hAnsi="Times New Roman" w:cs="Times New Roman" w:eastAsia="Times New Roman"/>
          <w:sz w:val="28"/>
        </w:rPr>
        <w:t xml:space="preserve">Наибольший прирост достигается для backdoor-атаки (0.253), где иForest эффективно обнаруживает объекты с характерным признаковым паттерном триггера. Для feature_collision прирост минимален (0.006) — эта атака специально конструирует объекты, выглядящие «нормальными» в пространстве признаков, что делает любую детекцию крайне затруднённой. Тем не менее даже для feature_collision гибридная методика не ухудшает качество по сравнению с baseline.</w:t>
      </w:r>
    </w:p>
    <w:bookmarkEnd w:id="172"/>
    <w:bookmarkStart w:id="173" w:name="X11b754bab04e6e50bf03bb2075f5be1def386b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3.11.2 Адаптация к типу атаки через ensemble-голосование</w:t>
      </w:r>
    </w:p>
    <w:p>
      <w:pPr>
        <w:pStyle w:val="FirstParagraph"/>
        <w:spacing w:line="360" w:lineRule="auto"/>
        <w:ind w:firstLine="709"/>
        <w:jc w:val="both"/>
      </w:pPr>
      <w:r>
        <w:rPr>
          <w:rFonts w:ascii="Times New Roman" w:hAnsi="Times New Roman" w:cs="Times New Roman" w:eastAsia="Times New Roman"/>
          <w:sz w:val="28"/>
        </w:rPr>
        <w:t xml:space="preserve">Для систем, в которых допустима более высокая вычислительная стоимость, возможна адаптация гибридной методики через параллельный запуск нескольких конфигураций с разными гиперпараметрами. Набор конфигураций формирует «ансамбль защит»:</w:t>
      </w:r>
    </w:p>
    <w:p>
      <w:pPr>
        <w:pStyle w:val="BodyText"/>
        <w:spacing w:line="360" w:lineRule="auto"/>
      </w:pPr>
      <m:oMathPara>
        <m:oMathParaPr>
          <m:jc m:val="center"/>
        </m:oMathParaPr>
        <m:oMath>
          <m:sSub>
            <m:e>
              <m:r>
                <m:rPr>
                  <m:sty m:val="p"/>
                  <m:scr m:val="script"/>
                </m:rPr>
                <m:t>S</m:t>
              </m:r>
            </m:e>
            <m:sub>
              <m:r>
                <m:rPr>
                  <m:sty m:val="p"/>
                </m:rPr>
                <m:t>e</m:t>
              </m:r>
              <m:r>
                <m:rPr>
                  <m:sty m:val="p"/>
                </m:rPr>
                <m:t>n</m:t>
              </m:r>
              <m:r>
                <m:rPr>
                  <m:sty m:val="p"/>
                </m:rPr>
                <m:t>s</m:t>
              </m:r>
            </m:sub>
          </m:sSub>
          <m:r>
            <m:rPr>
              <m:sty m:val="p"/>
            </m:rPr>
            <m:t>=</m:t>
          </m:r>
          <m:r>
            <m:rPr>
              <m:sty m:val="p"/>
            </m:rPr>
            <m:t>{</m:t>
          </m:r>
          <m:r>
            <m:rPr>
              <m:sty m:val="p"/>
              <m:scr m:val="script"/>
            </m:rPr>
            <m:t>S</m:t>
          </m:r>
          <m:d>
            <m:dPr>
              <m:begChr m:val="("/>
              <m:endChr m:val=")"/>
              <m:sepChr m:val=""/>
              <m:grow/>
            </m:dPr>
            <m:e>
              <m:sSub>
                <m:e>
                  <m:r>
                    <m:t>λ</m:t>
                  </m:r>
                </m:e>
                <m:sub>
                  <m:r>
                    <m:t>1</m:t>
                  </m:r>
                </m:sub>
              </m:sSub>
            </m:e>
          </m:d>
          <m:r>
            <m:rPr>
              <m:sty m:val="p"/>
            </m:rPr>
            <m:t>,</m:t>
          </m:r>
          <m:r>
            <m:rPr>
              <m:sty m:val="p"/>
              <m:scr m:val="script"/>
            </m:rPr>
            <m:t>S</m:t>
          </m:r>
          <m:d>
            <m:dPr>
              <m:begChr m:val="("/>
              <m:endChr m:val=")"/>
              <m:sepChr m:val=""/>
              <m:grow/>
            </m:dPr>
            <m:e>
              <m:sSub>
                <m:e>
                  <m:r>
                    <m:t>λ</m:t>
                  </m:r>
                </m:e>
                <m:sub>
                  <m:r>
                    <m:t>2</m:t>
                  </m:r>
                </m:sub>
              </m:sSub>
            </m:e>
          </m:d>
          <m:r>
            <m:rPr>
              <m:sty m:val="p"/>
            </m:rPr>
            <m:t>,</m:t>
          </m:r>
          <m:r>
            <m:rPr>
              <m:sty m:val="p"/>
            </m:rPr>
            <m:t>…</m:t>
          </m:r>
          <m:r>
            <m:rPr>
              <m:sty m:val="p"/>
            </m:rPr>
            <m:t>,</m:t>
          </m:r>
          <m:r>
            <m:rPr>
              <m:sty m:val="p"/>
              <m:scr m:val="script"/>
            </m:rPr>
            <m:t>S</m:t>
          </m:r>
          <m:d>
            <m:dPr>
              <m:begChr m:val="("/>
              <m:endChr m:val=")"/>
              <m:sepChr m:val=""/>
              <m:grow/>
            </m:dPr>
            <m:e>
              <m:sSub>
                <m:e>
                  <m:r>
                    <m:t>λ</m:t>
                  </m:r>
                </m:e>
                <m:sub>
                  <m:r>
                    <m:t>M</m:t>
                  </m:r>
                </m:sub>
              </m:sSub>
            </m:e>
          </m:d>
          <m:r>
            <m:rPr>
              <m:sty m:val="p"/>
            </m:rPr>
            <m: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λ</m:t>
            </m:r>
          </m:e>
          <m:sub>
            <m:r>
              <m:t>m</m:t>
            </m:r>
          </m:sub>
        </m:sSub>
        <m:r>
          <m:rPr>
            <m:sty m:val="p"/>
          </m:rPr>
          <m:t>=</m:t>
        </m:r>
        <m:d>
          <m:dPr>
            <m:begChr m:val="("/>
            <m:endChr m:val=")"/>
            <m:sepChr m:val=""/>
            <m:grow/>
          </m:dPr>
          <m:e>
            <m:sSub>
              <m:e>
                <m:r>
                  <m:rPr>
                    <m:nor/>
                    <m:sty m:val="p"/>
                  </m:rPr>
                  <m:t>contamination</m:t>
                </m:r>
              </m:e>
              <m:sub>
                <m:r>
                  <m:t>m</m:t>
                </m:r>
              </m:sub>
            </m:sSub>
            <m:r>
              <m:rPr>
                <m:sty m:val="p"/>
              </m:rPr>
              <m:t>,</m:t>
            </m:r>
            <m:sSub>
              <m:e>
                <m:r>
                  <m:rPr>
                    <m:nor/>
                    <m:sty m:val="p"/>
                  </m:rPr>
                  <m:t>batch_size</m:t>
                </m:r>
              </m:e>
              <m:sub>
                <m:r>
                  <m:t>m</m:t>
                </m:r>
              </m:sub>
            </m:sSub>
            <m:r>
              <m:rPr>
                <m:sty m:val="p"/>
              </m:rPr>
              <m:t>,</m:t>
            </m:r>
            <m:sSub>
              <m:e>
                <m:r>
                  <m:rPr>
                    <m:nor/>
                    <m:sty m:val="p"/>
                  </m:rPr>
                  <m:t>trim_ratio</m:t>
                </m:r>
              </m:e>
              <m:sub>
                <m:r>
                  <m:t>m</m:t>
                </m:r>
              </m:sub>
            </m:sSub>
          </m:e>
        </m:d>
      </m:oMath>
      <w:r>
        <w:rPr>
          <w:rFonts w:ascii="Times New Roman" w:hAnsi="Times New Roman" w:cs="Times New Roman" w:eastAsia="Times New Roman"/>
          <w:sz w:val="28"/>
        </w:rPr>
        <w:t xml:space="preserve">. Объект</w:t>
      </w:r>
      <w:r>
        <w:rPr>
          <w:rFonts w:ascii="Times New Roman" w:hAnsi="Times New Roman" w:cs="Times New Roman" w:eastAsia="Times New Roman"/>
          <w:sz w:val="28"/>
        </w:rPr>
        <w:t xml:space="preserve"> </w:t>
      </w:r>
      <m:oMath>
        <m:d>
          <m:dPr>
            <m:begChr m:val="("/>
            <m:endChr m:val=")"/>
            <m:sepChr m:val=""/>
            <m:grow/>
          </m:dPr>
          <m:e>
            <m:sSub>
              <m:e>
                <m:r>
                  <m:t>x</m:t>
                </m:r>
              </m:e>
              <m:sub>
                <m:r>
                  <m:t>i</m:t>
                </m:r>
              </m:sub>
            </m:sSub>
            <m:r>
              <m:rPr>
                <m:sty m:val="p"/>
              </m:rPr>
              <m:t>,</m:t>
            </m:r>
            <m:sSub>
              <m:e>
                <m:r>
                  <m:t>y</m:t>
                </m:r>
              </m:e>
              <m:sub>
                <m:r>
                  <m:t>i</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признаётся отравленным, если хотя бы</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конфигураций помечают его как подозрительный:</w:t>
      </w:r>
    </w:p>
    <w:p>
      <w:pPr>
        <w:pStyle w:val="BodyText"/>
        <w:spacing w:line="360" w:lineRule="auto"/>
      </w:pPr>
      <m:oMathPara>
        <m:oMathParaPr>
          <m:jc m:val="center"/>
        </m:oMathParaPr>
        <m:oMath>
          <m:sSub>
            <m:e>
              <m:acc>
                <m:accPr>
                  <m:chr m:val="̂"/>
                </m:accPr>
                <m:e>
                  <m:r>
                    <m:t>z</m:t>
                  </m:r>
                </m:e>
              </m:acc>
            </m:e>
            <m:sub>
              <m:r>
                <m:t>i</m:t>
              </m:r>
            </m:sub>
          </m:sSub>
          <m:r>
            <m:rPr>
              <m:sty m:val="p"/>
            </m:rPr>
            <m:t>=</m:t>
          </m:r>
          <m:r>
            <m:rPr>
              <m:sty m:val="b"/>
            </m:rPr>
            <m:t>1</m:t>
          </m:r>
          <m:d>
            <m:dPr>
              <m:begChr m:val="["/>
              <m:endChr m:val="]"/>
              <m:sepChr m:val=""/>
              <m:grow/>
            </m:dPr>
            <m:e>
              <m:nary>
                <m:naryPr>
                  <m:chr m:val="∑"/>
                  <m:limLoc m:val="undOvr"/>
                  <m:subHide m:val="off"/>
                  <m:supHide m:val="off"/>
                </m:naryPr>
                <m:sub>
                  <m:r>
                    <m:t>m</m:t>
                  </m:r>
                  <m:r>
                    <m:rPr>
                      <m:sty m:val="p"/>
                    </m:rPr>
                    <m:t>=</m:t>
                  </m:r>
                  <m:r>
                    <m:t>1</m:t>
                  </m:r>
                </m:sub>
                <m:sup>
                  <m:r>
                    <m:t>M</m:t>
                  </m:r>
                </m:sup>
                <m:e>
                  <m:sSubSup>
                    <m:e>
                      <m:acc>
                        <m:accPr>
                          <m:chr m:val="̂"/>
                        </m:accPr>
                        <m:e>
                          <m:r>
                            <m:t>z</m:t>
                          </m:r>
                        </m:e>
                      </m:acc>
                    </m:e>
                    <m:sub>
                      <m:r>
                        <m:t>i</m:t>
                      </m:r>
                    </m:sub>
                    <m:sup>
                      <m:d>
                        <m:dPr>
                          <m:begChr m:val="("/>
                          <m:endChr m:val=")"/>
                          <m:sepChr m:val=""/>
                          <m:grow/>
                        </m:dPr>
                        <m:e>
                          <m:r>
                            <m:t>m</m:t>
                          </m:r>
                        </m:e>
                      </m:d>
                    </m:sup>
                  </m:sSubSup>
                </m:e>
              </m:nary>
              <m:r>
                <m:rPr>
                  <m:sty m:val="p"/>
                </m:rPr>
                <m:t>≥</m:t>
              </m:r>
              <m:r>
                <m:t>k</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Sup>
          <m:e>
            <m:acc>
              <m:accPr>
                <m:chr m:val="̂"/>
              </m:accPr>
              <m:e>
                <m:r>
                  <m:t>z</m:t>
                </m:r>
              </m:e>
            </m:acc>
          </m:e>
          <m:sub>
            <m:r>
              <m:t>i</m:t>
            </m:r>
          </m:sub>
          <m:sup>
            <m:d>
              <m:dPr>
                <m:begChr m:val="("/>
                <m:endChr m:val=")"/>
                <m:sepChr m:val=""/>
                <m:grow/>
              </m:dPr>
              <m:e>
                <m:r>
                  <m:t>m</m:t>
                </m:r>
              </m:e>
            </m:d>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бинарный признак подозрительности по</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-й конфигурации. При</w:t>
      </w:r>
      <w:r>
        <w:rPr>
          <w:rFonts w:ascii="Times New Roman" w:hAnsi="Times New Roman" w:cs="Times New Roman" w:eastAsia="Times New Roman"/>
          <w:sz w:val="28"/>
        </w:rPr>
        <w:t xml:space="preserve"> </w:t>
      </w:r>
      <m:oMath>
        <m:r>
          <m:t>k</m:t>
        </m:r>
        <m:r>
          <m:rPr>
            <m:sty m:val="p"/>
          </m:rPr>
          <m:t>=</m:t>
        </m:r>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(строгое единогласие) ложноположительные срабатывания минимальны, но снижается полнота. При</w:t>
      </w:r>
      <w:r>
        <w:rPr>
          <w:rFonts w:ascii="Times New Roman" w:hAnsi="Times New Roman" w:cs="Times New Roman" w:eastAsia="Times New Roman"/>
          <w:sz w:val="28"/>
        </w:rPr>
        <w:t xml:space="preserve"> </w:t>
      </w:r>
      <m:oMath>
        <m:r>
          <m:t>k</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(хотя бы один «за») максимизируется полнота, но увеличиваются FP. Оптимальное</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подбирается на основе распределения типов атак в предметной области.</w:t>
      </w:r>
    </w:p>
    <w:p>
      <w:pPr>
        <w:pStyle w:val="BodyText"/>
        <w:spacing w:line="360" w:lineRule="auto"/>
        <w:ind w:firstLine="709"/>
        <w:jc w:val="both"/>
      </w:pPr>
      <w:r>
        <w:rPr>
          <w:rFonts w:ascii="Times New Roman" w:hAnsi="Times New Roman" w:cs="Times New Roman" w:eastAsia="Times New Roman"/>
          <w:sz w:val="28"/>
        </w:rPr>
        <w:t xml:space="preserve">Данная стратегия голосования является мета-алгоритмом и не изменяет архитектуру отдельных защит. Экспериментальная проверка стратегии входит в перспективы дальнейших исследований.</w:t>
      </w:r>
    </w:p>
    <w:bookmarkEnd w:id="173"/>
    <w:bookmarkStart w:id="174" w:name="информационная-асимметрия-и-её-значение"/>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3.11.3 Информационная асимметрия и её значение</w:t>
      </w:r>
    </w:p>
    <w:p>
      <w:pPr>
        <w:pStyle w:val="FirstParagraph"/>
        <w:spacing w:line="360" w:lineRule="auto"/>
        <w:ind w:firstLine="709"/>
        <w:jc w:val="both"/>
      </w:pPr>
      <w:r>
        <w:rPr>
          <w:rFonts w:ascii="Times New Roman" w:hAnsi="Times New Roman" w:cs="Times New Roman" w:eastAsia="Times New Roman"/>
          <w:sz w:val="28"/>
        </w:rPr>
        <w:t xml:space="preserve">Разработка методики проводилась в предположении, что атакующий может знать факт применения защиты (открытая архитектура), но не конкретные случайные семена и параметры модели. Это соответствует принципу Керкхоффса, адаптированному для ML-безопасности: надёжность методики должна основываться не на секретности алгоритма, а на стойкости механизма.</w:t>
      </w:r>
    </w:p>
    <w:p>
      <w:pPr>
        <w:pStyle w:val="BodyText"/>
        <w:spacing w:line="360" w:lineRule="auto"/>
        <w:ind w:firstLine="709"/>
        <w:jc w:val="both"/>
      </w:pPr>
      <w:r>
        <w:rPr>
          <w:rFonts w:ascii="Times New Roman" w:hAnsi="Times New Roman" w:cs="Times New Roman" w:eastAsia="Times New Roman"/>
          <w:sz w:val="28"/>
        </w:rPr>
        <w:t xml:space="preserve">Более сильная модель угроз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«white-box adaptive adversary»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предполагает, что атакующий знает все параметры защиты и оптимизирует яд специально против неё. Согласно результатам Koh et al. [7], RONI-компонент в этом сценарии уязвим: адаптивный атакующий может создавать объекты с высоким вкладом в RONI-метрику, но низким аномальным баллом iForest — тем самым обходя и Этап 2. Полная защита от адаптивного атакующего требует рандомизированных методов (DPA [32], BagFlip [35]) или специально разработанных adversarially-robust фильтров.</w:t>
      </w:r>
    </w:p>
    <w:p>
      <w:pPr>
        <w:spacing w:line="360" w:lineRule="auto"/>
      </w:pPr>
      <w:r>
        <w:rPr>
          <w:rFonts w:ascii="Times New Roman" w:hAnsi="Times New Roman" w:cs="Times New Roman" w:eastAsia="Times New Roman"/>
          <w:sz w:val="28"/>
        </w:rPr>
        <w:pict>
          <v:rect style="width:0;height:1.5pt" o:hralign="center" o:hrstd="t" o:hr="t"/>
        </w:pict>
      </w:r>
    </w:p>
    <w:bookmarkEnd w:id="174"/>
    <w:bookmarkEnd w:id="175"/>
    <w:bookmarkStart w:id="179" w:name="X6f854331cd6801814f26cda98567f990f0ab9f7"/>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3.12 Математический анализ робастности оценки параметров</w:t>
      </w:r>
    </w:p>
    <w:bookmarkStart w:id="176" w:name="m-оценки-и-их-связь-с-обрезкой-потерь"/>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3.12.1 M-оценки и их связь с обрезкой потерь</w:t>
      </w:r>
    </w:p>
    <w:p>
      <w:pPr>
        <w:pStyle w:val="FirstParagraph"/>
        <w:spacing w:line="360" w:lineRule="auto"/>
        <w:ind w:firstLine="709"/>
        <w:jc w:val="both"/>
      </w:pPr>
      <w:r>
        <w:rPr>
          <w:rFonts w:ascii="Times New Roman" w:hAnsi="Times New Roman" w:cs="Times New Roman" w:eastAsia="Times New Roman"/>
          <w:sz w:val="28"/>
        </w:rPr>
        <w:t xml:space="preserve">Этап 3 методики (Trimmed-Loss) реализует специальный случай M-оценок в задаче максимального правдоподобия. Напомним общую концепцию: M-оценка параметров</w:t>
      </w:r>
      <w:r>
        <w:rPr>
          <w:rFonts w:ascii="Times New Roman" w:hAnsi="Times New Roman" w:cs="Times New Roman" w:eastAsia="Times New Roman"/>
          <w:sz w:val="28"/>
        </w:rPr>
        <w:t xml:space="preserve"> </w:t>
      </w:r>
      <m:oMath>
        <m:r>
          <m:t>θ</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определяется как:</w:t>
      </w:r>
    </w:p>
    <w:p>
      <w:pPr>
        <w:pStyle w:val="BodyText"/>
        <w:spacing w:line="360" w:lineRule="auto"/>
      </w:pPr>
      <m:oMathPara>
        <m:oMathParaPr>
          <m:jc m:val="center"/>
        </m:oMathParaPr>
        <m:oMath>
          <m:sSub>
            <m:e>
              <m:acc>
                <m:accPr>
                  <m:chr m:val="̂"/>
                </m:accPr>
                <m:e>
                  <m:r>
                    <m:t>θ</m:t>
                  </m:r>
                </m:e>
              </m:acc>
            </m:e>
            <m:sub>
              <m:r>
                <m:t>M</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r>
                <m:t>ρ</m:t>
              </m:r>
            </m:e>
          </m:nary>
          <m:d>
            <m:dPr>
              <m:begChr m:val="("/>
              <m:endChr m:val=")"/>
              <m:sepChr m:val=""/>
              <m:grow/>
            </m:dPr>
            <m:e>
              <m:sSub>
                <m:e>
                  <m:r>
                    <m:t>r</m:t>
                  </m:r>
                </m:e>
                <m:sub>
                  <m:r>
                    <m:t>i</m:t>
                  </m:r>
                </m:sub>
              </m:sSub>
              <m:d>
                <m:dPr>
                  <m:begChr m:val="("/>
                  <m:endChr m:val=")"/>
                  <m:sepChr m:val=""/>
                  <m:grow/>
                </m:dPr>
                <m:e>
                  <m:r>
                    <m:t>θ</m:t>
                  </m:r>
                </m:e>
              </m:d>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r</m:t>
            </m:r>
          </m:e>
          <m:sub>
            <m:r>
              <m:t>i</m:t>
            </m:r>
          </m:sub>
        </m:sSub>
        <m:d>
          <m:dPr>
            <m:begChr m:val="("/>
            <m:endChr m:val=")"/>
            <m:sepChr m:val=""/>
            <m:grow/>
          </m:dPr>
          <m:e>
            <m:r>
              <m:t>θ</m:t>
            </m:r>
          </m:e>
        </m:d>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r>
              <m:t>θ</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индивидуальный вклад объекта в функцию потерь, а</w:t>
      </w:r>
      <w:r>
        <w:rPr>
          <w:rFonts w:ascii="Times New Roman" w:hAnsi="Times New Roman" w:cs="Times New Roman" w:eastAsia="Times New Roman"/>
          <w:sz w:val="28"/>
        </w:rPr>
        <w:t xml:space="preserve"> </w:t>
      </w:r>
      <m:oMath>
        <m:r>
          <m:t>ρ</m:t>
        </m:r>
        <m:r>
          <m:rPr>
            <m:sty m:val="p"/>
          </m:rPr>
          <m:t>:</m:t>
        </m:r>
        <m:sSub>
          <m:e>
            <m:r>
              <m:rPr>
                <m:sty m:val="p"/>
                <m:scr m:val="double-struck"/>
              </m:rPr>
              <m:t>R</m:t>
            </m:r>
          </m:e>
          <m:sub>
            <m:r>
              <m:rPr>
                <m:sty m:val="p"/>
              </m:rPr>
              <m:t>+</m:t>
            </m:r>
          </m:sub>
        </m:sSub>
        <m:r>
          <m:rPr>
            <m:sty m:val="p"/>
          </m:rPr>
          <m:t>→</m:t>
        </m:r>
        <m:sSub>
          <m:e>
            <m:r>
              <m:rPr>
                <m:sty m:val="p"/>
                <m:scr m:val="double-struck"/>
              </m:rPr>
              <m:t>R</m:t>
            </m:r>
          </m:e>
          <m:sub>
            <m:r>
              <m:rPr>
                <m:sty m:val="p"/>
              </m:rPr>
              <m: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«влияющая функция», определяющая чувствительность оценки к выбросам.</w:t>
      </w:r>
    </w:p>
    <w:p>
      <w:pPr>
        <w:pStyle w:val="BodyText"/>
        <w:spacing w:line="360" w:lineRule="auto"/>
        <w:ind w:firstLine="709"/>
        <w:jc w:val="both"/>
      </w:pPr>
      <w:r>
        <w:rPr>
          <w:rFonts w:ascii="Times New Roman" w:hAnsi="Times New Roman" w:cs="Times New Roman" w:eastAsia="Times New Roman"/>
          <w:sz w:val="28"/>
        </w:rPr>
        <w:t xml:space="preserve">Для стандартной логистической регрессии</w:t>
      </w:r>
      <w:r>
        <w:rPr>
          <w:rFonts w:ascii="Times New Roman" w:hAnsi="Times New Roman" w:cs="Times New Roman" w:eastAsia="Times New Roman"/>
          <w:sz w:val="28"/>
        </w:rPr>
        <w:t xml:space="preserve"> </w:t>
      </w:r>
      <m:oMath>
        <m:r>
          <m:t>ρ</m:t>
        </m:r>
        <m:d>
          <m:dPr>
            <m:begChr m:val="("/>
            <m:endChr m:val=")"/>
            <m:sepChr m:val=""/>
            <m:grow/>
          </m:dPr>
          <m:e>
            <m:r>
              <m:t>r</m:t>
            </m:r>
          </m:e>
        </m:d>
        <m:r>
          <m:rPr>
            <m:sty m:val="p"/>
          </m:rPr>
          <m:t>=</m:t>
        </m:r>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(линейная функция) — оценка является MLE. Для Trimmed-Loss (обрезанная сумма)</w:t>
      </w:r>
      <w:r>
        <w:rPr>
          <w:rFonts w:ascii="Times New Roman" w:hAnsi="Times New Roman" w:cs="Times New Roman" w:eastAsia="Times New Roman"/>
          <w:sz w:val="28"/>
        </w:rPr>
        <w:t xml:space="preserve"> </w:t>
      </w:r>
      <m:oMath>
        <m:r>
          <m:t>ρ</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определяется как:</w:t>
      </w:r>
    </w:p>
    <w:p>
      <w:pPr>
        <w:pStyle w:val="BodyText"/>
        <w:spacing w:line="360" w:lineRule="auto"/>
      </w:pPr>
      <m:oMathPara>
        <m:oMathParaPr>
          <m:jc m:val="center"/>
        </m:oMathParaPr>
        <m:oMath>
          <m:sSub>
            <m:e>
              <m:r>
                <m:t>ρ</m:t>
              </m:r>
            </m:e>
            <m:sub>
              <m:r>
                <m:rPr>
                  <m:sty m:val="p"/>
                </m:rPr>
                <m:t>t</m:t>
              </m:r>
              <m:r>
                <m:rPr>
                  <m:sty m:val="p"/>
                </m:rPr>
                <m:t>r</m:t>
              </m:r>
              <m:r>
                <m:rPr>
                  <m:sty m:val="p"/>
                </m:rPr>
                <m:t>i</m:t>
              </m:r>
              <m:r>
                <m:rPr>
                  <m:sty m:val="p"/>
                </m:rPr>
                <m:t>m</m:t>
              </m:r>
            </m:sub>
          </m:sSub>
          <m:d>
            <m:dPr>
              <m:begChr m:val="("/>
              <m:endChr m:val=")"/>
              <m:sepChr m:val=""/>
              <m:grow/>
            </m:dPr>
            <m:e>
              <m:r>
                <m:t>r</m:t>
              </m:r>
            </m:e>
          </m:d>
          <m:r>
            <m:rPr>
              <m:sty m:val="p"/>
            </m:rPr>
            <m:t>=</m:t>
          </m:r>
          <m:r>
            <m:t>r</m:t>
          </m:r>
          <m:r>
            <m:rPr>
              <m:sty m:val="p"/>
            </m:rPr>
            <m:t>⋅</m:t>
          </m:r>
          <m:r>
            <m:rPr>
              <m:sty m:val="b"/>
            </m:rPr>
            <m:t>1</m:t>
          </m:r>
          <m:d>
            <m:dPr>
              <m:begChr m:val="["/>
              <m:endChr m:val="]"/>
              <m:sepChr m:val=""/>
              <m:grow/>
            </m:dPr>
            <m:e>
              <m:r>
                <m:t>r</m:t>
              </m:r>
              <m:r>
                <m:rPr>
                  <m:sty m:val="p"/>
                </m:rPr>
                <m:t>≤</m:t>
              </m:r>
              <m:r>
                <m:t>τ</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t>τ</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квантильный порог, соответствующий</w:t>
      </w:r>
      <w:r>
        <w:rPr>
          <w:rFonts w:ascii="Times New Roman" w:hAnsi="Times New Roman" w:cs="Times New Roman" w:eastAsia="Times New Roman"/>
          <w:sz w:val="28"/>
        </w:rPr>
        <w:t xml:space="preserve"> </w:t>
      </w:r>
      <m:oMath>
        <m:d>
          <m:dPr>
            <m:begChr m:val="("/>
            <m:endChr m:val=")"/>
            <m:sepChr m:val=""/>
            <m:grow/>
          </m:dPr>
          <m:e>
            <m:r>
              <m:t>1</m:t>
            </m:r>
            <m:r>
              <m:rPr>
                <m:sty m:val="p"/>
              </m:rPr>
              <m:t>−</m:t>
            </m:r>
            <m:r>
              <m:t>α</m:t>
            </m:r>
          </m:e>
        </m:d>
      </m:oMath>
      <w:r>
        <w:rPr>
          <w:rFonts w:ascii="Times New Roman" w:hAnsi="Times New Roman" w:cs="Times New Roman" w:eastAsia="Times New Roman"/>
          <w:sz w:val="28"/>
        </w:rPr>
        <w:t xml:space="preserve">-квантилю индивидуальных потерь. Данная функция не является непрерывно-дифференцируемой в точке</w:t>
      </w:r>
      <w:r>
        <w:rPr>
          <w:rFonts w:ascii="Times New Roman" w:hAnsi="Times New Roman" w:cs="Times New Roman" w:eastAsia="Times New Roman"/>
          <w:sz w:val="28"/>
        </w:rPr>
        <w:t xml:space="preserve"> </w:t>
      </w:r>
      <m:oMath>
        <m:r>
          <m:t>τ</m:t>
        </m:r>
      </m:oMath>
      <w:r>
        <w:rPr>
          <w:rFonts w:ascii="Times New Roman" w:hAnsi="Times New Roman" w:cs="Times New Roman" w:eastAsia="Times New Roman"/>
          <w:sz w:val="28"/>
        </w:rPr>
        <w:t xml:space="preserve">, что создаёт численные трудности, однако итеративная процедура (IRLS-стиль) сходится на практике при монотонном убывании потерь.</w:t>
      </w:r>
    </w:p>
    <w:p>
      <w:pPr>
        <w:pStyle w:val="BodyText"/>
        <w:spacing w:line="360" w:lineRule="auto"/>
        <w:ind w:firstLine="709"/>
        <w:jc w:val="both"/>
      </w:pPr>
      <w:r>
        <w:rPr>
          <w:rFonts w:ascii="Times New Roman" w:hAnsi="Times New Roman" w:cs="Times New Roman" w:eastAsia="Times New Roman"/>
          <w:b/>
          <w:bCs/>
          <w:sz w:val="28"/>
        </w:rPr>
        <w:t xml:space="preserve">Точка пробоя (breakdown point)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M-оценки — наибольший процент «загрязнённых» наблюдений, при котором оценка остаётся ограниченной. Для обрезанного среднего с параметром обрезки</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точка пробоя составляет</w:t>
      </w:r>
      <w:r>
        <w:rPr>
          <w:rFonts w:ascii="Times New Roman" w:hAnsi="Times New Roman" w:cs="Times New Roman" w:eastAsia="Times New Roman"/>
          <w:sz w:val="28"/>
        </w:rPr>
        <w:t xml:space="preserve"> </w:t>
      </w:r>
      <m:oMath>
        <m:r>
          <m:rPr>
            <m:sty m:val="p"/>
          </m:rPr>
          <m:t>min</m:t>
        </m:r>
        <m:d>
          <m:dPr>
            <m:begChr m:val="("/>
            <m:endChr m:val=")"/>
            <m:sepChr m:val=""/>
            <m:grow/>
          </m:dPr>
          <m:e>
            <m:r>
              <m:t>α</m:t>
            </m:r>
            <m:r>
              <m:rPr>
                <m:sty m:val="p"/>
              </m:rPr>
              <m:t>,</m:t>
            </m:r>
            <m:r>
              <m:t>1</m:t>
            </m:r>
            <m:r>
              <m:rPr>
                <m:sty m:val="p"/>
              </m:rPr>
              <m:t>−</m:t>
            </m:r>
            <m:r>
              <m:t>α</m:t>
            </m:r>
          </m:e>
        </m:d>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α</m:t>
        </m:r>
        <m:r>
          <m:rPr>
            <m:sty m:val="p"/>
          </m:rPr>
          <m:t>=</m:t>
        </m:r>
        <m:r>
          <m:t>0.20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в нашей реализации по умолчанию при contamination = 0.10) точка пробоя равна 0.20, то есть при уровне отравления</w:t>
      </w:r>
      <w:r>
        <w:rPr>
          <w:rFonts w:ascii="Times New Roman" w:hAnsi="Times New Roman" w:cs="Times New Roman" w:eastAsia="Times New Roman"/>
          <w:sz w:val="28"/>
        </w:rPr>
        <w:t xml:space="preserve"> </w:t>
      </w:r>
      <m:oMath>
        <m:r>
          <m:t>ε</m:t>
        </m:r>
        <m:r>
          <m:rPr>
            <m:sty m:val="p"/>
          </m:rPr>
          <m:t>≤</m:t>
        </m:r>
        <m:r>
          <m:t>0.20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оценка теоретически ограничена.</w:t>
      </w:r>
    </w:p>
    <w:p>
      <w:pPr>
        <w:pStyle w:val="BodyText"/>
        <w:spacing w:line="360" w:lineRule="auto"/>
        <w:ind w:firstLine="709"/>
        <w:jc w:val="both"/>
      </w:pPr>
      <w:r>
        <w:rPr>
          <w:rFonts w:ascii="Times New Roman" w:hAnsi="Times New Roman" w:cs="Times New Roman" w:eastAsia="Times New Roman"/>
          <w:sz w:val="28"/>
        </w:rPr>
        <w:t xml:space="preserve">В реализации TrimmedLossDefense итерации проводятся до сходимости (изменение потерь менее</w:t>
      </w:r>
      <w:r>
        <w:rPr>
          <w:rFonts w:ascii="Times New Roman" w:hAnsi="Times New Roman" w:cs="Times New Roman" w:eastAsia="Times New Roman"/>
          <w:sz w:val="28"/>
        </w:rPr>
        <w:t xml:space="preserve"> </w:t>
      </w:r>
      <m:oMath>
        <m:sSup>
          <m:e>
            <m:r>
              <m:t>10</m:t>
            </m:r>
          </m:e>
          <m:sup>
            <m:r>
              <m:rPr>
                <m:sty m:val="p"/>
              </m:rPr>
              <m:t>−</m:t>
            </m:r>
            <m:r>
              <m:t>6</m:t>
            </m:r>
          </m:sup>
        </m:sSup>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p>
            <m:e>
              <m:r>
                <m:t>θ</m:t>
              </m:r>
            </m:e>
            <m:sup>
              <m:d>
                <m:dPr>
                  <m:begChr m:val="("/>
                  <m:endChr m:val=")"/>
                  <m:sepChr m:val=""/>
                  <m:grow/>
                </m:dPr>
                <m:e>
                  <m:r>
                    <m:t>t</m:t>
                  </m:r>
                  <m:r>
                    <m:rPr>
                      <m:sty m:val="p"/>
                    </m:rPr>
                    <m:t>+</m:t>
                  </m:r>
                  <m:r>
                    <m:t>1</m:t>
                  </m:r>
                </m:e>
              </m:d>
            </m:sup>
          </m:sSup>
          <m:r>
            <m:rPr>
              <m:sty m:val="p"/>
            </m:rPr>
            <m:t>=</m:t>
          </m:r>
          <m:r>
            <m:rPr>
              <m:sty m:val="p"/>
            </m:rPr>
            <m:t>arg</m:t>
          </m:r>
          <m:limLow>
            <m:e>
              <m:r>
                <m:rPr>
                  <m:sty m:val="p"/>
                </m:rPr>
                <m:t>min</m:t>
              </m:r>
            </m:e>
            <m:lim>
              <m:r>
                <m:t>θ</m:t>
              </m:r>
            </m:lim>
          </m:limLow>
          <m:nary>
            <m:naryPr>
              <m:chr m:val="∑"/>
              <m:limLoc m:val="undOvr"/>
              <m:subHide m:val="off"/>
              <m:supHide m:val="on"/>
            </m:naryPr>
            <m:sub>
              <m:r>
                <m:t>i</m:t>
              </m:r>
              <m:r>
                <m:rPr>
                  <m:sty m:val="p"/>
                </m:rPr>
                <m:t>∈</m:t>
              </m:r>
              <m:sSub>
                <m:e>
                  <m:r>
                    <m:rPr>
                      <m:sty m:val="p"/>
                      <m:scr m:val="script"/>
                    </m:rPr>
                    <m:t>I</m:t>
                  </m:r>
                </m:e>
                <m:sub>
                  <m:r>
                    <m:t>t</m:t>
                  </m:r>
                </m:sub>
              </m:sSub>
            </m:sub>
            <m:sup>
              <m:r>
                <m:t>​</m:t>
              </m:r>
            </m:sup>
            <m:e>
              <m:r>
                <m:rPr>
                  <m:sty m:val="p"/>
                </m:rPr>
                <m:t>ℓ</m:t>
              </m:r>
            </m:e>
          </m:nary>
          <m:d>
            <m:dPr>
              <m:begChr m:val="("/>
              <m:endChr m:val=")"/>
              <m:sepChr m:val=""/>
              <m:grow/>
            </m:dPr>
            <m:e>
              <m:sSub>
                <m:e>
                  <m:r>
                    <m:t>x</m:t>
                  </m:r>
                </m:e>
                <m:sub>
                  <m:r>
                    <m:t>i</m:t>
                  </m:r>
                </m:sub>
              </m:sSub>
              <m:r>
                <m:rPr>
                  <m:sty m:val="p"/>
                </m:rPr>
                <m:t>,</m:t>
              </m:r>
              <m:sSub>
                <m:e>
                  <m:r>
                    <m:t>y</m:t>
                  </m:r>
                </m:e>
                <m:sub>
                  <m:r>
                    <m:t>i</m:t>
                  </m:r>
                </m:sub>
              </m:sSub>
              <m:r>
                <m:rPr>
                  <m:sty m:val="p"/>
                </m:rPr>
                <m:t>;</m:t>
              </m:r>
              <m:r>
                <m:t>θ</m:t>
              </m:r>
            </m:e>
          </m:d>
          <m:r>
            <m:rPr>
              <m:sty m:val="p"/>
            </m:rPr>
            <m:t>,</m:t>
          </m:r>
          <m:r>
            <m:t> </m:t>
          </m:r>
          <m:sSub>
            <m:e>
              <m:r>
                <m:rPr>
                  <m:sty m:val="p"/>
                  <m:scr m:val="script"/>
                </m:rPr>
                <m:t>I</m:t>
              </m:r>
            </m:e>
            <m:sub>
              <m:r>
                <m:t>t</m:t>
              </m:r>
            </m:sub>
          </m:sSub>
          <m:r>
            <m:rPr>
              <m:sty m:val="p"/>
            </m:rPr>
            <m:t>=</m:t>
          </m:r>
          <m:r>
            <m:rPr>
              <m:sty m:val="p"/>
            </m:rPr>
            <m:t>{</m:t>
          </m:r>
          <m:r>
            <m:t>i</m:t>
          </m:r>
          <m:r>
            <m:rPr>
              <m:sty m:val="p"/>
            </m:rPr>
            <m:t>:</m:t>
          </m:r>
          <m:r>
            <m:rPr>
              <m:sty m:val="p"/>
            </m:rPr>
            <m:t>ℓ</m:t>
          </m:r>
          <m:d>
            <m:dPr>
              <m:begChr m:val="("/>
              <m:endChr m:val=")"/>
              <m:sepChr m:val=""/>
              <m:grow/>
            </m:dPr>
            <m:e>
              <m:sSub>
                <m:e>
                  <m:r>
                    <m:t>x</m:t>
                  </m:r>
                </m:e>
                <m:sub>
                  <m:r>
                    <m:t>i</m:t>
                  </m:r>
                </m:sub>
              </m:sSub>
              <m:r>
                <m:rPr>
                  <m:sty m:val="p"/>
                </m:rPr>
                <m:t>,</m:t>
              </m:r>
              <m:sSub>
                <m:e>
                  <m:r>
                    <m:t>y</m:t>
                  </m:r>
                </m:e>
                <m:sub>
                  <m:r>
                    <m:t>i</m:t>
                  </m:r>
                </m:sub>
              </m:sSub>
              <m:r>
                <m:rPr>
                  <m:sty m:val="p"/>
                </m:rPr>
                <m:t>;</m:t>
              </m:r>
              <m:sSup>
                <m:e>
                  <m:r>
                    <m:t>θ</m:t>
                  </m:r>
                </m:e>
                <m:sup>
                  <m:d>
                    <m:dPr>
                      <m:begChr m:val="("/>
                      <m:endChr m:val=")"/>
                      <m:sepChr m:val=""/>
                      <m:grow/>
                    </m:dPr>
                    <m:e>
                      <m:r>
                        <m:t>t</m:t>
                      </m:r>
                    </m:e>
                  </m:d>
                </m:sup>
              </m:sSup>
            </m:e>
          </m:d>
          <m:r>
            <m:rPr>
              <m:sty m:val="p"/>
            </m:rPr>
            <m:t>≤</m:t>
          </m:r>
          <m:sSub>
            <m:e>
              <m:r>
                <m:t>τ</m:t>
              </m:r>
            </m:e>
            <m:sub>
              <m:r>
                <m:t>t</m:t>
              </m:r>
            </m:sub>
          </m:sSub>
          <m:r>
            <m:rPr>
              <m:sty m:val="p"/>
            </m:rPr>
            <m:t>}</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Индексное множество</w:t>
      </w:r>
      <w:r>
        <w:rPr>
          <w:rFonts w:ascii="Times New Roman" w:hAnsi="Times New Roman" w:cs="Times New Roman" w:eastAsia="Times New Roman"/>
          <w:sz w:val="28"/>
        </w:rPr>
        <w:t xml:space="preserve"> </w:t>
      </w:r>
      <m:oMath>
        <m:sSub>
          <m:e>
            <m:r>
              <m:rPr>
                <m:sty m:val="p"/>
                <m:scr m:val="script"/>
              </m:rPr>
              <m:t>I</m:t>
            </m:r>
          </m:e>
          <m:sub>
            <m: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обновляется на каждой итерации — это делает задачу несмежной оптимизацией, для которой классические гарантии сходимости не применимы напрямую. Практическая сходимость подтверждена экспериментально за 3–7 итераций на всех рассмотренных датасетах.</w:t>
      </w:r>
    </w:p>
    <w:bookmarkEnd w:id="176"/>
    <w:bookmarkStart w:id="177" w:name="breakdown-point-гибридной-методи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3.12.2 Breakdown point гибридной методики</w:t>
      </w:r>
    </w:p>
    <w:p>
      <w:pPr>
        <w:pStyle w:val="FirstParagraph"/>
        <w:spacing w:line="360" w:lineRule="auto"/>
        <w:ind w:firstLine="709"/>
        <w:jc w:val="both"/>
      </w:pPr>
      <w:r>
        <w:rPr>
          <w:rFonts w:ascii="Times New Roman" w:hAnsi="Times New Roman" w:cs="Times New Roman" w:eastAsia="Times New Roman"/>
          <w:sz w:val="28"/>
        </w:rPr>
        <w:t xml:space="preserve">Точку пробоя всей трёхэтапной методики можно оценить рекурсивно. Обозначим долю «пропущенных» отравленных объектов после</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-го этапа как</w:t>
      </w:r>
      <w:r>
        <w:rPr>
          <w:rFonts w:ascii="Times New Roman" w:hAnsi="Times New Roman" w:cs="Times New Roman" w:eastAsia="Times New Roman"/>
          <w:sz w:val="28"/>
        </w:rPr>
        <w:t xml:space="preserve"> </w:t>
      </w:r>
      <m:oMath>
        <m:sSub>
          <m:e>
            <m:r>
              <m:t>ε</m:t>
            </m:r>
          </m:e>
          <m:sub>
            <m:r>
              <m:t>k</m:t>
            </m:r>
          </m:sub>
        </m:sSub>
      </m:oMath>
      <w:r>
        <w:rPr>
          <w:rFonts w:ascii="Times New Roman" w:hAnsi="Times New Roman" w:cs="Times New Roman" w:eastAsia="Times New Roman"/>
          <w:sz w:val="28"/>
        </w:rPr>
        <w:t xml:space="preserve">. Тогда:</w:t>
      </w:r>
    </w:p>
    <w:p>
      <w:pPr>
        <w:pStyle w:val="Compact"/>
        <w:numPr>
          <w:ilvl w:val="0"/>
          <w:numId w:val="1035"/>
        </w:numPr>
        <w:spacing w:line="360" w:lineRule="auto"/>
        <w:ind w:firstLine="709"/>
        <w:jc w:val="both"/>
      </w:pPr>
      <w:r>
        <w:rPr>
          <w:rFonts w:ascii="Times New Roman" w:hAnsi="Times New Roman" w:cs="Times New Roman" w:eastAsia="Times New Roman"/>
          <w:b/>
          <w:bCs/>
          <w:sz w:val="28"/>
        </w:rPr>
        <w:t xml:space="preserve">После Этапа 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(iForest): из</w:t>
      </w:r>
      <w:r>
        <w:rPr>
          <w:rFonts w:ascii="Times New Roman" w:hAnsi="Times New Roman" w:cs="Times New Roman" w:eastAsia="Times New Roman"/>
          <w:sz w:val="28"/>
        </w:rPr>
        <w:t xml:space="preserve"> </w:t>
      </w:r>
      <m:oMath>
        <m:r>
          <m:t>ε</m:t>
        </m:r>
        <m:r>
          <m:rPr>
            <m:sty m:val="p"/>
          </m:rPr>
          <m:t>⋅</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отравленных объектов iForest обнаруживает долю</w:t>
      </w:r>
      <w:r>
        <w:rPr>
          <w:rFonts w:ascii="Times New Roman" w:hAnsi="Times New Roman" w:cs="Times New Roman" w:eastAsia="Times New Roman"/>
          <w:sz w:val="28"/>
        </w:rPr>
        <w:t xml:space="preserve"> </w:t>
      </w:r>
      <m:oMath>
        <m:sSub>
          <m:e>
            <m:r>
              <m:t>η</m:t>
            </m:r>
          </m:e>
          <m:sub>
            <m:r>
              <m:t>1</m:t>
            </m:r>
          </m:sub>
        </m:sSub>
        <m:r>
          <m:rPr>
            <m:sty m:val="p"/>
          </m:rPr>
          <m:t>∈</m:t>
        </m:r>
        <m:d>
          <m:dPr>
            <m:begChr m:val="["/>
            <m:endChr m:val="]"/>
            <m:sepChr m:val=""/>
            <m:grow/>
          </m:dPr>
          <m:e>
            <m:r>
              <m:t>0</m:t>
            </m:r>
            <m:r>
              <m:rPr>
                <m:sty m:val="p"/>
              </m:rPr>
              <m:t>,</m:t>
            </m:r>
            <m:r>
              <m:t>1</m:t>
            </m:r>
          </m:e>
        </m:d>
      </m:oMath>
      <w:r>
        <w:rPr>
          <w:rFonts w:ascii="Times New Roman" w:hAnsi="Times New Roman" w:cs="Times New Roman" w:eastAsia="Times New Roman"/>
          <w:sz w:val="28"/>
        </w:rPr>
        <w:t xml:space="preserve">. Остаток передаётся дальше:</w:t>
      </w:r>
      <w:r>
        <w:rPr>
          <w:rFonts w:ascii="Times New Roman" w:hAnsi="Times New Roman" w:cs="Times New Roman" w:eastAsia="Times New Roman"/>
          <w:sz w:val="28"/>
        </w:rPr>
        <w:t xml:space="preserve"> </w:t>
      </w:r>
      <m:oMath>
        <m:sSub>
          <m:e>
            <m:r>
              <m:t>ε</m:t>
            </m:r>
          </m:e>
          <m:sub>
            <m:r>
              <m:t>1</m:t>
            </m:r>
          </m:sub>
        </m:sSub>
        <m:r>
          <m:rPr>
            <m:sty m:val="p"/>
          </m:rPr>
          <m:t>=</m:t>
        </m:r>
        <m:r>
          <m:t>ε</m:t>
        </m:r>
        <m:d>
          <m:dPr>
            <m:begChr m:val="("/>
            <m:endChr m:val=")"/>
            <m:sepChr m:val=""/>
            <m:grow/>
          </m:dPr>
          <m:e>
            <m:r>
              <m:t>1</m:t>
            </m:r>
            <m:r>
              <m:rPr>
                <m:sty m:val="p"/>
              </m:rPr>
              <m:t>−</m:t>
            </m:r>
            <m:sSub>
              <m:e>
                <m:r>
                  <m:t>η</m:t>
                </m:r>
              </m:e>
              <m:sub>
                <m:r>
                  <m:t>1</m:t>
                </m:r>
              </m:sub>
            </m:sSub>
          </m:e>
        </m:d>
      </m:oMath>
      <w:r>
        <w:rPr>
          <w:rFonts w:ascii="Times New Roman" w:hAnsi="Times New Roman" w:cs="Times New Roman" w:eastAsia="Times New Roman"/>
          <w:sz w:val="28"/>
        </w:rPr>
        <w:t xml:space="preserve">.</w:t>
      </w:r>
    </w:p>
    <w:p>
      <w:pPr>
        <w:pStyle w:val="Compact"/>
        <w:numPr>
          <w:ilvl w:val="0"/>
          <w:numId w:val="1035"/>
        </w:numPr>
        <w:spacing w:line="360" w:lineRule="auto"/>
        <w:ind w:firstLine="709"/>
        <w:jc w:val="both"/>
      </w:pPr>
      <w:r>
        <w:rPr>
          <w:rFonts w:ascii="Times New Roman" w:hAnsi="Times New Roman" w:cs="Times New Roman" w:eastAsia="Times New Roman"/>
          <w:b/>
          <w:bCs/>
          <w:sz w:val="28"/>
        </w:rPr>
        <w:t xml:space="preserve">После Этапа 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(RONI): дополнительно обнаруживается доля</w:t>
      </w:r>
      <w:r>
        <w:rPr>
          <w:rFonts w:ascii="Times New Roman" w:hAnsi="Times New Roman" w:cs="Times New Roman" w:eastAsia="Times New Roman"/>
          <w:sz w:val="28"/>
        </w:rPr>
        <w:t xml:space="preserve"> </w:t>
      </w:r>
      <m:oMath>
        <m:sSub>
          <m:e>
            <m:r>
              <m:t>η</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 оставшихся:</w:t>
      </w:r>
      <w:r>
        <w:rPr>
          <w:rFonts w:ascii="Times New Roman" w:hAnsi="Times New Roman" w:cs="Times New Roman" w:eastAsia="Times New Roman"/>
          <w:sz w:val="28"/>
        </w:rPr>
        <w:t xml:space="preserve"> </w:t>
      </w:r>
      <m:oMath>
        <m:sSub>
          <m:e>
            <m:r>
              <m:t>ε</m:t>
            </m:r>
          </m:e>
          <m:sub>
            <m:r>
              <m:t>2</m:t>
            </m:r>
          </m:sub>
        </m:sSub>
        <m:r>
          <m:rPr>
            <m:sty m:val="p"/>
          </m:rPr>
          <m:t>=</m:t>
        </m:r>
        <m:sSub>
          <m:e>
            <m:r>
              <m:t>ε</m:t>
            </m:r>
          </m:e>
          <m:sub>
            <m:r>
              <m:t>1</m:t>
            </m:r>
          </m:sub>
        </m:sSub>
        <m:d>
          <m:dPr>
            <m:begChr m:val="("/>
            <m:endChr m:val=")"/>
            <m:sepChr m:val=""/>
            <m:grow/>
          </m:dPr>
          <m:e>
            <m:r>
              <m:t>1</m:t>
            </m:r>
            <m:r>
              <m:rPr>
                <m:sty m:val="p"/>
              </m:rPr>
              <m:t>−</m:t>
            </m:r>
            <m:sSub>
              <m:e>
                <m:r>
                  <m:t>η</m:t>
                </m:r>
              </m:e>
              <m:sub>
                <m:r>
                  <m:t>2</m:t>
                </m:r>
              </m:sub>
            </m:sSub>
          </m:e>
        </m:d>
      </m:oMath>
      <w:r>
        <w:rPr>
          <w:rFonts w:ascii="Times New Roman" w:hAnsi="Times New Roman" w:cs="Times New Roman" w:eastAsia="Times New Roman"/>
          <w:sz w:val="28"/>
        </w:rPr>
        <w:t xml:space="preserve">.</w:t>
      </w:r>
    </w:p>
    <w:p>
      <w:pPr>
        <w:pStyle w:val="Compact"/>
        <w:numPr>
          <w:ilvl w:val="0"/>
          <w:numId w:val="1035"/>
        </w:numPr>
        <w:spacing w:line="360" w:lineRule="auto"/>
        <w:ind w:firstLine="709"/>
        <w:jc w:val="both"/>
      </w:pPr>
      <w:r>
        <w:rPr>
          <w:rFonts w:ascii="Times New Roman" w:hAnsi="Times New Roman" w:cs="Times New Roman" w:eastAsia="Times New Roman"/>
          <w:b/>
          <w:bCs/>
          <w:sz w:val="28"/>
        </w:rPr>
        <w:t xml:space="preserve">Этап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(TrimmedLoss) с точкой пробоя</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если</w:t>
      </w:r>
      <w:r>
        <w:rPr>
          <w:rFonts w:ascii="Times New Roman" w:hAnsi="Times New Roman" w:cs="Times New Roman" w:eastAsia="Times New Roman"/>
          <w:sz w:val="28"/>
        </w:rPr>
        <w:t xml:space="preserve"> </w:t>
      </w:r>
      <m:oMath>
        <m:sSub>
          <m:e>
            <m:r>
              <m:t>ε</m:t>
            </m:r>
          </m:e>
          <m:sub>
            <m:r>
              <m:t>2</m:t>
            </m:r>
          </m:sub>
        </m:sSub>
        <m:r>
          <m:rPr>
            <m:sty m:val="p"/>
          </m:rPr>
          <m:t>≤</m:t>
        </m:r>
        <m:r>
          <m:t>α</m:t>
        </m:r>
      </m:oMath>
      <w:r>
        <w:rPr>
          <w:rFonts w:ascii="Times New Roman" w:hAnsi="Times New Roman" w:cs="Times New Roman" w:eastAsia="Times New Roman"/>
          <w:sz w:val="28"/>
        </w:rPr>
        <w:t xml:space="preserve">, оценка параметров ограничена.</w:t>
      </w:r>
    </w:p>
    <w:p>
      <w:pPr>
        <w:pStyle w:val="FirstParagraph"/>
        <w:spacing w:line="360" w:lineRule="auto"/>
        <w:ind w:firstLine="709"/>
        <w:jc w:val="both"/>
      </w:pPr>
      <w:r>
        <w:rPr>
          <w:rFonts w:ascii="Times New Roman" w:hAnsi="Times New Roman" w:cs="Times New Roman" w:eastAsia="Times New Roman"/>
          <w:sz w:val="28"/>
        </w:rPr>
        <w:t xml:space="preserve">Условие корректной работы всей методики:</w:t>
      </w:r>
      <w:r>
        <w:rPr>
          <w:rFonts w:ascii="Times New Roman" w:hAnsi="Times New Roman" w:cs="Times New Roman" w:eastAsia="Times New Roman"/>
          <w:sz w:val="28"/>
        </w:rPr>
        <w:t xml:space="preserve"> </w:t>
      </w:r>
      <m:oMath>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r>
          <m:rPr>
            <m:sty m:val="p"/>
          </m:rPr>
          <m:t>≤</m:t>
        </m:r>
        <m:r>
          <m:t>α</m:t>
        </m:r>
      </m:oMath>
      <w:r>
        <w:rPr>
          <w:rFonts w:ascii="Times New Roman" w:hAnsi="Times New Roman" w:cs="Times New Roman" w:eastAsia="Times New Roman"/>
          <w:sz w:val="28"/>
        </w:rPr>
        <w:t xml:space="preserve">, то есть:</w:t>
      </w:r>
    </w:p>
    <w:p>
      <w:pPr>
        <w:pStyle w:val="BodyText"/>
        <w:spacing w:line="360" w:lineRule="auto"/>
      </w:pPr>
      <m:oMathPara>
        <m:oMathParaPr>
          <m:jc m:val="center"/>
        </m:oMathParaPr>
        <m:oMath>
          <m:r>
            <m:t>ε</m:t>
          </m:r>
          <m:r>
            <m:rPr>
              <m:sty m:val="p"/>
            </m:rPr>
            <m:t>≤</m:t>
          </m:r>
          <m:f>
            <m:fPr>
              <m:type m:val="bar"/>
            </m:fPr>
            <m:num>
              <m:r>
                <m:t>α</m:t>
              </m:r>
            </m:num>
            <m:den>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den>
          </m:f>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sSub>
          <m:e>
            <m:r>
              <m:t>η</m:t>
            </m:r>
          </m:e>
          <m:sub>
            <m:r>
              <m:t>1</m:t>
            </m:r>
          </m:sub>
        </m:sSub>
        <m:r>
          <m:rPr>
            <m:sty m:val="p"/>
          </m:rPr>
          <m:t>=</m:t>
        </m:r>
        <m:r>
          <m:t>0.5</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η</m:t>
            </m:r>
          </m:e>
          <m:sub>
            <m:r>
              <m:t>2</m:t>
            </m:r>
          </m:sub>
        </m:sSub>
        <m:r>
          <m:rPr>
            <m:sty m:val="p"/>
          </m:rPr>
          <m:t>=</m:t>
        </m:r>
        <m:r>
          <m:t>0.3</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α</m:t>
        </m:r>
        <m:r>
          <m:rPr>
            <m:sty m:val="p"/>
          </m:rPr>
          <m:t>=</m:t>
        </m:r>
        <m:r>
          <m:t>0.20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получаем:</w:t>
      </w:r>
      <w:r>
        <w:rPr>
          <w:rFonts w:ascii="Times New Roman" w:hAnsi="Times New Roman" w:cs="Times New Roman" w:eastAsia="Times New Roman"/>
          <w:sz w:val="28"/>
        </w:rPr>
        <w:t xml:space="preserve"> </w:t>
      </w:r>
      <m:oMath>
        <m:r>
          <m:t>ε</m:t>
        </m:r>
        <m:r>
          <m:rPr>
            <m:sty m:val="p"/>
          </m:rPr>
          <m:t>≤</m:t>
        </m:r>
        <m:r>
          <m:t>0.20</m:t>
        </m:r>
        <m:r>
          <m:rPr>
            <m:sty m:val="p"/>
          </m:rPr>
          <m:t>/</m:t>
        </m:r>
        <m:d>
          <m:dPr>
            <m:begChr m:val="("/>
            <m:endChr m:val=")"/>
            <m:sepChr m:val=""/>
            <m:grow/>
          </m:dPr>
          <m:e>
            <m:r>
              <m:t>0.5</m:t>
            </m:r>
            <m:r>
              <m:rPr>
                <m:sty m:val="p"/>
              </m:rPr>
              <m:t>⋅</m:t>
            </m:r>
            <m:r>
              <m:t>0.7</m:t>
            </m:r>
          </m:e>
        </m:d>
        <m:r>
          <m:rPr>
            <m:sty m:val="p"/>
          </m:rPr>
          <m:t>=</m:t>
        </m:r>
        <m:r>
          <m:t>0.571</m:t>
        </m:r>
      </m:oMath>
      <w:r>
        <w:rPr>
          <w:rFonts w:ascii="Times New Roman" w:hAnsi="Times New Roman" w:cs="Times New Roman" w:eastAsia="Times New Roman"/>
          <w:sz w:val="28"/>
        </w:rPr>
        <w:t xml:space="preserve">. Это означает, что комбинация двух фильтрующих этапов с умеренной эффективностью позволяет обеспечить работоспособность Этапа 3 даже при уровне загрязнения до 57%.</w:t>
      </w:r>
    </w:p>
    <w:p>
      <w:pPr>
        <w:pStyle w:val="BodyText"/>
        <w:spacing w:line="360" w:lineRule="auto"/>
        <w:ind w:firstLine="709"/>
        <w:jc w:val="both"/>
      </w:pPr>
      <w:r>
        <w:rPr>
          <w:rFonts w:ascii="Times New Roman" w:hAnsi="Times New Roman" w:cs="Times New Roman" w:eastAsia="Times New Roman"/>
          <w:sz w:val="28"/>
        </w:rPr>
        <w:t xml:space="preserve">Данная оценка является оптимистичной (верхней): она предполагает, что</w:t>
      </w:r>
      <w:r>
        <w:rPr>
          <w:rFonts w:ascii="Times New Roman" w:hAnsi="Times New Roman" w:cs="Times New Roman" w:eastAsia="Times New Roman"/>
          <w:sz w:val="28"/>
        </w:rPr>
        <w:t xml:space="preserve"> </w:t>
      </w:r>
      <m:oMath>
        <m:sSub>
          <m:e>
            <m:r>
              <m:t>η</m:t>
            </m:r>
          </m:e>
          <m:sub>
            <m:r>
              <m:t>1</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sSub>
          <m:e>
            <m:r>
              <m:t>η</m:t>
            </m:r>
          </m:e>
          <m:sub>
            <m:r>
              <m:t>2</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зависят друг от друга и не коррелируют с типом атаки. На практике, как показывают эксперименты, детектируемость атаки различными методами коррелирована: объекты, пропущенные iForest, зачастую пропускаются и RONI. Это снижает реальную точку пробоя гибрида. Тем не менее даже при</w:t>
      </w:r>
      <w:r>
        <w:rPr>
          <w:rFonts w:ascii="Times New Roman" w:hAnsi="Times New Roman" w:cs="Times New Roman" w:eastAsia="Times New Roman"/>
          <w:sz w:val="28"/>
        </w:rPr>
        <w:t xml:space="preserve"> </w:t>
      </w:r>
      <m:oMath>
        <m:r>
          <m:t>ε</m:t>
        </m:r>
        <m:r>
          <m:rPr>
            <m:sty m:val="p"/>
          </m:rPr>
          <m:t>=</m:t>
        </m:r>
        <m:r>
          <m:t>0.10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методика обеспечивает Score = 0.633, что подтверждает её практическую работоспособность в целевом диапазоне.</w:t>
      </w:r>
    </w:p>
    <w:bookmarkEnd w:id="177"/>
    <w:bookmarkStart w:id="178" w:name="X520cf9fecc3835d3141bc2bf0d74b5ec6bd1afb"/>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3.12.3 Влияние распределения признаков на эффективность Этапа 1</w:t>
      </w:r>
    </w:p>
    <w:p>
      <w:pPr>
        <w:pStyle w:val="FirstParagraph"/>
        <w:spacing w:line="360" w:lineRule="auto"/>
        <w:ind w:firstLine="709"/>
        <w:jc w:val="both"/>
      </w:pPr>
      <w:r>
        <w:rPr>
          <w:rFonts w:ascii="Times New Roman" w:hAnsi="Times New Roman" w:cs="Times New Roman" w:eastAsia="Times New Roman"/>
          <w:sz w:val="28"/>
        </w:rPr>
        <w:t xml:space="preserve">Эффективность Isolation Forest (Этап 1) принципиально зависит от распределения признаков. Алгоритм строит случайные деревья разбиения пространства и оценивает аномальность по средней длине пути до изоляции объекта. Теоретически, объект с редким сочетанием значений признаков изолируется быстро (короткий путь = высокий аномальный балл).</w:t>
      </w:r>
    </w:p>
    <w:p>
      <w:pPr>
        <w:pStyle w:val="BodyText"/>
        <w:spacing w:line="360" w:lineRule="auto"/>
        <w:ind w:firstLine="709"/>
        <w:jc w:val="both"/>
      </w:pPr>
      <w:r>
        <w:rPr>
          <w:rFonts w:ascii="Times New Roman" w:hAnsi="Times New Roman" w:cs="Times New Roman" w:eastAsia="Times New Roman"/>
          <w:sz w:val="28"/>
        </w:rPr>
        <w:t xml:space="preserve">Отравленные объекты имеют высокий аномальный балл, если они: (а) содержат уникальные признаки (бэкдор-триггер); (б) имеют необычное сочетание признаков в контексте своего класса. Для label_flip объекты могут быть «нормальными» в пространстве признаков — только метка неверна. В этом случае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per-class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детекция ключевым образом улучшает результат: объект с «корректными» признаками класса A, но помеченный как класс B, будет аномалией в облаке класса B.</w:t>
      </w:r>
    </w:p>
    <w:p>
      <w:pPr>
        <w:pStyle w:val="BodyText"/>
        <w:spacing w:line="360" w:lineRule="auto"/>
        <w:ind w:firstLine="709"/>
        <w:jc w:val="both"/>
      </w:pPr>
      <w:r>
        <w:rPr>
          <w:rFonts w:ascii="Times New Roman" w:hAnsi="Times New Roman" w:cs="Times New Roman" w:eastAsia="Times New Roman"/>
          <w:sz w:val="28"/>
        </w:rPr>
        <w:t xml:space="preserve">Formal: пусть</w:t>
      </w:r>
      <w:r>
        <w:rPr>
          <w:rFonts w:ascii="Times New Roman" w:hAnsi="Times New Roman" w:cs="Times New Roman" w:eastAsia="Times New Roman"/>
          <w:sz w:val="28"/>
        </w:rPr>
        <w:t xml:space="preserve"> </w:t>
      </w:r>
      <m:oMath>
        <m:sSub>
          <m:e>
            <m:r>
              <m:t>p</m:t>
            </m:r>
          </m:e>
          <m:sub>
            <m:r>
              <m:t>k</m:t>
            </m:r>
          </m:sub>
        </m:sSub>
        <m:d>
          <m:dPr>
            <m:begChr m:val="("/>
            <m:endChr m:val=")"/>
            <m:sepChr m:val=""/>
            <m:grow/>
          </m:dPr>
          <m:e>
            <m:r>
              <m:t>x</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плотность распределения признаков объектов класса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Отравленный объект</w:t>
      </w:r>
      <w:r>
        <w:rPr>
          <w:rFonts w:ascii="Times New Roman" w:hAnsi="Times New Roman" w:cs="Times New Roman" w:eastAsia="Times New Roman"/>
          <w:sz w:val="28"/>
        </w:rPr>
        <w:t xml:space="preserve"> </w:t>
      </w:r>
      <m:oMath>
        <m:d>
          <m:dPr>
            <m:begChr m:val="("/>
            <m:endChr m:val=")"/>
            <m:sepChr m:val=""/>
            <m:grow/>
          </m:dPr>
          <m:e>
            <m:sSup>
              <m:e>
                <m:r>
                  <m:t>x</m:t>
                </m:r>
              </m:e>
              <m:sup>
                <m:r>
                  <m:rPr>
                    <m:sty m:val="p"/>
                  </m:rPr>
                  <m:t>*</m:t>
                </m:r>
              </m:sup>
            </m:sSup>
            <m:r>
              <m:rPr>
                <m:sty m:val="p"/>
              </m:rPr>
              <m:t>,</m:t>
            </m:r>
            <m:sSup>
              <m:e>
                <m:r>
                  <m:t>y</m:t>
                </m:r>
              </m:e>
              <m:sup>
                <m:r>
                  <m:rPr>
                    <m:sty m:val="p"/>
                  </m:rPr>
                  <m:t>*</m:t>
                </m:r>
              </m:sup>
            </m:sSup>
            <m:r>
              <m:rPr>
                <m:sty m:val="p"/>
              </m:rPr>
              <m:t>=</m:t>
            </m:r>
            <m:r>
              <m:t>k</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результатом label_flip, если</w:t>
      </w:r>
      <w:r>
        <w:rPr>
          <w:rFonts w:ascii="Times New Roman" w:hAnsi="Times New Roman" w:cs="Times New Roman" w:eastAsia="Times New Roman"/>
          <w:sz w:val="28"/>
        </w:rPr>
        <w:t xml:space="preserve"> </w:t>
      </w:r>
      <m:oMath>
        <m:sSup>
          <m:e>
            <m:r>
              <m:t>x</m:t>
            </m:r>
          </m:e>
          <m:sup>
            <m:r>
              <m:rPr>
                <m:sty m:val="p"/>
              </m:rPr>
              <m:t>*</m:t>
            </m:r>
          </m:sup>
        </m:sSup>
        <m:r>
          <m:rPr>
            <m:sty m:val="p"/>
          </m:rPr>
          <m:t>∼</m:t>
        </m:r>
        <m:sSub>
          <m:e>
            <m:r>
              <m:t>p</m:t>
            </m:r>
          </m:e>
          <m:sub>
            <m:r>
              <m:t>1</m:t>
            </m:r>
            <m:r>
              <m:rPr>
                <m:sty m:val="p"/>
              </m:rPr>
              <m:t>−</m:t>
            </m:r>
            <m:r>
              <m:t>k</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 из другого класса), то есть</w:t>
      </w:r>
      <w:r>
        <w:rPr>
          <w:rFonts w:ascii="Times New Roman" w:hAnsi="Times New Roman" w:cs="Times New Roman" w:eastAsia="Times New Roman"/>
          <w:sz w:val="28"/>
        </w:rPr>
        <w:t xml:space="preserve"> </w:t>
      </w:r>
      <m:oMath>
        <m:sSub>
          <m:e>
            <m:r>
              <m:t>p</m:t>
            </m:r>
          </m:e>
          <m:sub>
            <m:r>
              <m:t>k</m:t>
            </m:r>
          </m:sub>
        </m:sSub>
        <m:d>
          <m:dPr>
            <m:begChr m:val="("/>
            <m:endChr m:val=")"/>
            <m:sepChr m:val=""/>
            <m:grow/>
          </m:dPr>
          <m:e>
            <m:sSup>
              <m:e>
                <m:r>
                  <m:t>x</m:t>
                </m:r>
              </m:e>
              <m:sup>
                <m:r>
                  <m:rPr>
                    <m:sty m:val="p"/>
                  </m:rPr>
                  <m:t>*</m:t>
                </m:r>
              </m:sup>
            </m:sSup>
          </m:e>
        </m:d>
        <m:r>
          <m:rPr>
            <m:sty m:val="p"/>
          </m:rPr>
          <m:t>≪</m:t>
        </m:r>
        <m:sSub>
          <m:e>
            <m:r>
              <m:t>p</m:t>
            </m:r>
          </m:e>
          <m:sub>
            <m:r>
              <m:t>k</m:t>
            </m:r>
          </m:sub>
        </m:sSub>
        <m:d>
          <m:dPr>
            <m:begChr m:val="("/>
            <m:endChr m:val=")"/>
            <m:sepChr m:val=""/>
            <m:grow/>
          </m:dPr>
          <m:e>
            <m:r>
              <m:rPr>
                <m:nor/>
                <m:sty m:val="p"/>
              </m:rPr>
              <m:t>типичного объекта</m:t>
            </m:r>
          </m:e>
        </m:d>
      </m:oMath>
      <w:r>
        <w:rPr>
          <w:rFonts w:ascii="Times New Roman" w:hAnsi="Times New Roman" w:cs="Times New Roman" w:eastAsia="Times New Roman"/>
          <w:sz w:val="28"/>
        </w:rPr>
        <w:t xml:space="preserve">. Isolation Forest обнаружит такой объект в per-class режиме, поскольку его путь изоляции в дереве, обученном на</w:t>
      </w:r>
      <w:r>
        <w:rPr>
          <w:rFonts w:ascii="Times New Roman" w:hAnsi="Times New Roman" w:cs="Times New Roman" w:eastAsia="Times New Roman"/>
          <w:sz w:val="28"/>
        </w:rPr>
        <w:t xml:space="preserve"> </w:t>
      </w:r>
      <m:oMath>
        <m:sSub>
          <m:e>
            <m:r>
              <m:t>p</m:t>
            </m:r>
          </m:e>
          <m:sub>
            <m:r>
              <m:t>k</m:t>
            </m:r>
          </m:sub>
        </m:sSub>
      </m:oMath>
      <w:r>
        <w:rPr>
          <w:rFonts w:ascii="Times New Roman" w:hAnsi="Times New Roman" w:cs="Times New Roman" w:eastAsia="Times New Roman"/>
          <w:sz w:val="28"/>
        </w:rPr>
        <w:t xml:space="preserve">, будет значительно короче среднего.</w:t>
      </w:r>
    </w:p>
    <w:p>
      <w:pPr>
        <w:pStyle w:val="BodyText"/>
        <w:spacing w:line="360" w:lineRule="auto"/>
        <w:ind w:firstLine="709"/>
        <w:jc w:val="both"/>
      </w:pPr>
      <w:r>
        <w:rPr>
          <w:rFonts w:ascii="Times New Roman" w:hAnsi="Times New Roman" w:cs="Times New Roman" w:eastAsia="Times New Roman"/>
          <w:sz w:val="28"/>
        </w:rPr>
        <w:t xml:space="preserve">Для feature_collision объекты специально конструируются так, чтобы</w:t>
      </w:r>
      <w:r>
        <w:rPr>
          <w:rFonts w:ascii="Times New Roman" w:hAnsi="Times New Roman" w:cs="Times New Roman" w:eastAsia="Times New Roman"/>
          <w:sz w:val="28"/>
        </w:rPr>
        <w:t xml:space="preserve"> </w:t>
      </w:r>
      <m:oMath>
        <m:sSub>
          <m:e>
            <m:r>
              <m:t>p</m:t>
            </m:r>
          </m:e>
          <m:sub>
            <m:r>
              <m:t>k</m:t>
            </m:r>
          </m:sub>
        </m:sSub>
        <m:d>
          <m:dPr>
            <m:begChr m:val="("/>
            <m:endChr m:val=")"/>
            <m:sepChr m:val=""/>
            <m:grow/>
          </m:dPr>
          <m:e>
            <m:sSup>
              <m:e>
                <m:r>
                  <m:t>x</m:t>
                </m:r>
              </m:e>
              <m:sup>
                <m:r>
                  <m:rPr>
                    <m:sty m:val="p"/>
                  </m:rPr>
                  <m:t>*</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была максимальна — что и делает их труднообнаруживаемыми. Математически, наилучший способ сокрытия объекта — поместить его в центр облака целевого класса, что достигается проекцией на центроид:</w:t>
      </w:r>
    </w:p>
    <w:p>
      <w:pPr>
        <w:pStyle w:val="BodyText"/>
        <w:spacing w:line="360" w:lineRule="auto"/>
      </w:pPr>
      <m:oMathPara>
        <m:oMathParaPr>
          <m:jc m:val="center"/>
        </m:oMathParaPr>
        <m:oMath>
          <m:sSubSup>
            <m:e>
              <m:r>
                <m:t>x</m:t>
              </m:r>
            </m:e>
            <m:sub>
              <m:r>
                <m:rPr>
                  <m:sty m:val="p"/>
                </m:rPr>
                <m:t>c</m:t>
              </m:r>
              <m:r>
                <m:rPr>
                  <m:sty m:val="p"/>
                </m:rPr>
                <m:t>l</m:t>
              </m:r>
              <m:r>
                <m:rPr>
                  <m:sty m:val="p"/>
                </m:rPr>
                <m:t>e</m:t>
              </m:r>
              <m:r>
                <m:rPr>
                  <m:sty m:val="p"/>
                </m:rPr>
                <m:t>a</m:t>
              </m:r>
              <m:r>
                <m:rPr>
                  <m:sty m:val="p"/>
                </m:rPr>
                <m:t>n</m:t>
              </m:r>
              <m:r>
                <m:rPr>
                  <m:sty m:val="p"/>
                </m:rPr>
                <m:t>−</m:t>
              </m:r>
              <m:r>
                <m:rPr>
                  <m:sty m:val="p"/>
                </m:rPr>
                <m:t>l</m:t>
              </m:r>
              <m:r>
                <m:rPr>
                  <m:sty m:val="p"/>
                </m:rPr>
                <m:t>a</m:t>
              </m:r>
              <m:r>
                <m:rPr>
                  <m:sty m:val="p"/>
                </m:rPr>
                <m:t>b</m:t>
              </m:r>
              <m:r>
                <m:rPr>
                  <m:sty m:val="p"/>
                </m:rPr>
                <m:t>e</m:t>
              </m:r>
              <m:r>
                <m:rPr>
                  <m:sty m:val="p"/>
                </m:rPr>
                <m:t>l</m:t>
              </m:r>
            </m:sub>
            <m:sup>
              <m:r>
                <m:rPr>
                  <m:sty m:val="p"/>
                </m:rPr>
                <m:t>*</m:t>
              </m:r>
            </m:sup>
          </m:sSubSup>
          <m:r>
            <m:rPr>
              <m:sty m:val="p"/>
            </m:rPr>
            <m:t>=</m:t>
          </m:r>
          <m:sSub>
            <m:e>
              <m:r>
                <m:t>x</m:t>
              </m:r>
            </m:e>
            <m:sub>
              <m:r>
                <m:rPr>
                  <m:sty m:val="p"/>
                </m:rPr>
                <m:t>b</m:t>
              </m:r>
              <m:r>
                <m:rPr>
                  <m:sty m:val="p"/>
                </m:rPr>
                <m:t>a</m:t>
              </m:r>
              <m:r>
                <m:rPr>
                  <m:sty m:val="p"/>
                </m:rPr>
                <m:t>s</m:t>
              </m:r>
              <m:r>
                <m:rPr>
                  <m:sty m:val="p"/>
                </m:rPr>
                <m:t>e</m:t>
              </m:r>
            </m:sub>
          </m:sSub>
          <m:r>
            <m:rPr>
              <m:sty m:val="p"/>
            </m:rPr>
            <m:t>+</m:t>
          </m:r>
          <m:r>
            <m:t>λ</m:t>
          </m:r>
          <m:d>
            <m:dPr>
              <m:begChr m:val="("/>
              <m:endChr m:val=")"/>
              <m:sepChr m:val=""/>
              <m:grow/>
            </m:dPr>
            <m:e>
              <m:sSub>
                <m:e>
                  <m:r>
                    <m:t>c</m:t>
                  </m:r>
                </m:e>
                <m:sub>
                  <m:r>
                    <m:t>k</m:t>
                  </m:r>
                </m:sub>
              </m:sSub>
              <m:r>
                <m:rPr>
                  <m:sty m:val="p"/>
                </m:rPr>
                <m:t>−</m:t>
              </m:r>
              <m:sSub>
                <m:e>
                  <m:r>
                    <m:t>x</m:t>
                  </m:r>
                </m:e>
                <m:sub>
                  <m:r>
                    <m:rPr>
                      <m:sty m:val="p"/>
                    </m:rPr>
                    <m:t>b</m:t>
                  </m:r>
                  <m:r>
                    <m:rPr>
                      <m:sty m:val="p"/>
                    </m:rPr>
                    <m:t>a</m:t>
                  </m:r>
                  <m:r>
                    <m:rPr>
                      <m:sty m:val="p"/>
                    </m:rPr>
                    <m:t>s</m:t>
                  </m:r>
                  <m:r>
                    <m:rPr>
                      <m:sty m:val="p"/>
                    </m:rPr>
                    <m:t>e</m:t>
                  </m:r>
                </m:sub>
              </m:sSub>
            </m:e>
          </m:d>
          <m:r>
            <m:rPr>
              <m:sty m:val="p"/>
            </m:rPr>
            <m:t>,</m:t>
          </m:r>
          <m:r>
            <m:t> </m:t>
          </m:r>
          <m:r>
            <m:t>λ</m:t>
          </m:r>
          <m:r>
            <m:rPr>
              <m:sty m:val="p"/>
            </m:rPr>
            <m:t>∈</m:t>
          </m:r>
          <m:d>
            <m:dPr>
              <m:begChr m:val="["/>
              <m:endChr m:val="]"/>
              <m:sepChr m:val=""/>
              <m:grow/>
            </m:dPr>
            <m:e>
              <m:r>
                <m:t>0</m:t>
              </m:r>
              <m:r>
                <m:rPr>
                  <m:sty m:val="p"/>
                </m:rPr>
                <m:t>,</m:t>
              </m:r>
              <m:r>
                <m:t>1</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c</m:t>
            </m:r>
          </m:e>
          <m:sub>
            <m:r>
              <m:t>k</m:t>
            </m:r>
          </m:sub>
        </m:sSub>
        <m:r>
          <m:rPr>
            <m:sty m:val="p"/>
          </m:rPr>
          <m:t>=</m:t>
        </m:r>
        <m:r>
          <m:rPr>
            <m:sty m:val="p"/>
            <m:scr m:val="double-struck"/>
          </m:rPr>
          <m:t>E</m:t>
        </m:r>
        <m:d>
          <m:dPr>
            <m:begChr m:val="["/>
            <m:endChr m:val="]"/>
            <m:sepChr m:val=""/>
            <m:grow/>
          </m:dPr>
          <m:e>
            <m:r>
              <m:t>x</m:t>
            </m:r>
            <m:r>
              <m:rPr>
                <m:sty m:val="p"/>
              </m:rPr>
              <m:t>|</m:t>
            </m:r>
            <m:r>
              <m:t>y</m:t>
            </m:r>
            <m:r>
              <m:rPr>
                <m:sty m:val="p"/>
              </m:rPr>
              <m:t>=</m:t>
            </m:r>
            <m:r>
              <m:t>k</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центроид класса</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λ</m:t>
        </m:r>
        <m:r>
          <m:rPr>
            <m:sty m:val="p"/>
          </m:rPr>
          <m:t>=</m:t>
        </m:r>
        <m:r>
          <m:t>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 помещается в центроид и практически неотличим от типичного представителя класса — аномальный балл минимален.</w:t>
      </w:r>
    </w:p>
    <w:p>
      <w:pPr>
        <w:spacing w:line="360" w:lineRule="auto"/>
      </w:pPr>
      <w:r>
        <w:rPr>
          <w:rFonts w:ascii="Times New Roman" w:hAnsi="Times New Roman" w:cs="Times New Roman" w:eastAsia="Times New Roman"/>
          <w:sz w:val="28"/>
        </w:rPr>
        <w:pict>
          <v:rect style="width:0;height:1.5pt" o:hralign="center" o:hrstd="t" o:hr="t"/>
        </w:pict>
      </w:r>
    </w:p>
    <w:bookmarkEnd w:id="178"/>
    <w:bookmarkEnd w:id="179"/>
    <w:bookmarkStart w:id="184" w:name="Xc6a757e07d1451b069c184c7c75573c821656d2"/>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3.13 Практические рекомендации по выбору параметров</w:t>
      </w:r>
    </w:p>
    <w:bookmarkStart w:id="180" w:name="эвристика-выбора-contaminat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3.13.1 Эвристика выбора contamination</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наиболее критичным гиперпараметром методики, поскольку он влияет на порог аномальности (Этап 1) и trim_ratio (Этап 3). На основе экспериментальных данных предлагается следующая эвристика выбора:</w:t>
      </w:r>
    </w:p>
    <w:p>
      <w:pPr>
        <w:pStyle w:val="BodyText"/>
        <w:spacing w:line="360" w:lineRule="auto"/>
        <w:ind w:firstLine="709"/>
        <w:jc w:val="both"/>
      </w:pPr>
      <w:r>
        <w:rPr>
          <w:rFonts w:ascii="Times New Roman" w:hAnsi="Times New Roman" w:cs="Times New Roman" w:eastAsia="Times New Roman"/>
          <w:b/>
          <w:bCs/>
          <w:sz w:val="28"/>
        </w:rPr>
        <w:t xml:space="preserve">Правило 1 (сопоставление с известным риском).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Если имеется оценка максимально возможного уровня загрязнения</w:t>
      </w:r>
      <w:r>
        <w:rPr>
          <w:rFonts w:ascii="Times New Roman" w:hAnsi="Times New Roman" w:cs="Times New Roman" w:eastAsia="Times New Roman"/>
          <w:sz w:val="28"/>
        </w:rPr>
        <w:t xml:space="preserve"> </w:t>
      </w:r>
      <m:oMath>
        <m:sSub>
          <m:e>
            <m:r>
              <m:t>ε</m:t>
            </m:r>
          </m:e>
          <m:sub>
            <m:r>
              <m:rPr>
                <m:sty m:val="p"/>
              </m:rPr>
              <m:t>max</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(например, из аудита процесса сбора данных), устанавливается contamination =</w:t>
      </w:r>
      <w:r>
        <w:rPr>
          <w:rFonts w:ascii="Times New Roman" w:hAnsi="Times New Roman" w:cs="Times New Roman" w:eastAsia="Times New Roman"/>
          <w:sz w:val="28"/>
        </w:rPr>
        <w:t xml:space="preserve"> </w:t>
      </w:r>
      <m:oMath>
        <m:sSub>
          <m:e>
            <m:r>
              <m:t>ε</m:t>
            </m:r>
          </m:e>
          <m:sub>
            <m:r>
              <m:rPr>
                <m:sty m:val="p"/>
              </m:rPr>
              <m:t>max</m:t>
            </m:r>
          </m:sub>
        </m:sSub>
        <m:r>
          <m:rPr>
            <m:sty m:val="p"/>
          </m:rPr>
          <m:t>+</m:t>
        </m:r>
        <m:r>
          <m:t>0.05</m:t>
        </m:r>
      </m:oMath>
      <w:r>
        <w:rPr>
          <w:rFonts w:ascii="Times New Roman" w:hAnsi="Times New Roman" w:cs="Times New Roman" w:eastAsia="Times New Roman"/>
          <w:sz w:val="28"/>
        </w:rPr>
        <w:t xml:space="preserve">. Добавка 0.05 компенсирует консерватизм iForest и снижает риск false negatives при умеренном росте FP.</w:t>
      </w:r>
    </w:p>
    <w:p>
      <w:pPr>
        <w:pStyle w:val="BodyText"/>
        <w:spacing w:line="360" w:lineRule="auto"/>
        <w:ind w:firstLine="709"/>
        <w:jc w:val="both"/>
      </w:pPr>
      <w:r>
        <w:rPr>
          <w:rFonts w:ascii="Times New Roman" w:hAnsi="Times New Roman" w:cs="Times New Roman" w:eastAsia="Times New Roman"/>
          <w:b/>
          <w:bCs/>
          <w:sz w:val="28"/>
        </w:rPr>
        <w:t xml:space="preserve">Правило 2 (сигнальный критерий).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отсутствии информации о риске можно использовать распределение аномальных баллов: строится гистограмма баллов iForest; при наличии двух модальных пиков (чистые vs. отравленные) contamination устанавливается между ними. Унимодальное распределение свидетельствует об отсутствии загрязнения или крайне хорошо замаскированной атаке.</w:t>
      </w:r>
    </w:p>
    <w:p>
      <w:pPr>
        <w:pStyle w:val="BodyText"/>
        <w:spacing w:line="360" w:lineRule="auto"/>
        <w:ind w:firstLine="709"/>
        <w:jc w:val="both"/>
      </w:pPr>
      <w:r>
        <w:rPr>
          <w:rFonts w:ascii="Times New Roman" w:hAnsi="Times New Roman" w:cs="Times New Roman" w:eastAsia="Times New Roman"/>
          <w:b/>
          <w:bCs/>
          <w:sz w:val="28"/>
        </w:rPr>
        <w:t xml:space="preserve">Правило 3 (кросс-валидация).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наличии гарантированно чистой валидационной выборки</w:t>
      </w:r>
      <w:r>
        <w:rPr>
          <w:rFonts w:ascii="Times New Roman" w:hAnsi="Times New Roman" w:cs="Times New Roman" w:eastAsia="Times New Roman"/>
          <w:sz w:val="28"/>
        </w:rPr>
        <w:t xml:space="preserve"> </w:t>
      </w:r>
      <m:oMath>
        <m:sSub>
          <m:e>
            <m:r>
              <m:t>D</m:t>
            </m:r>
          </m:e>
          <m:sub>
            <m:r>
              <m:rPr>
                <m:sty m:val="p"/>
              </m:rPr>
              <m:t>v</m:t>
            </m:r>
            <m:r>
              <m:rPr>
                <m:sty m:val="p"/>
              </m:rPr>
              <m:t>a</m:t>
            </m:r>
            <m:r>
              <m:rPr>
                <m:sty m:val="p"/>
              </m:rPr>
              <m:t>l</m:t>
            </m:r>
          </m:sub>
        </m:sSub>
      </m:oMath>
      <w:r>
        <w:rPr>
          <w:rFonts w:ascii="Times New Roman" w:hAnsi="Times New Roman" w:cs="Times New Roman" w:eastAsia="Times New Roman"/>
          <w:sz w:val="28"/>
        </w:rPr>
        <w:t xml:space="preserve">: подбираем contamination, максимизируя CA на</w:t>
      </w:r>
      <w:r>
        <w:rPr>
          <w:rFonts w:ascii="Times New Roman" w:hAnsi="Times New Roman" w:cs="Times New Roman" w:eastAsia="Times New Roman"/>
          <w:sz w:val="28"/>
        </w:rPr>
        <w:t xml:space="preserve"> </w:t>
      </w:r>
      <m:oMath>
        <m:sSub>
          <m:e>
            <m:r>
              <m:t>D</m:t>
            </m:r>
          </m:e>
          <m:sub>
            <m:r>
              <m:rPr>
                <m:sty m:val="p"/>
              </m:rPr>
              <m:t>v</m:t>
            </m:r>
            <m:r>
              <m:rPr>
                <m:sty m:val="p"/>
              </m:rPr>
              <m:t>a</m:t>
            </m:r>
            <m:r>
              <m:rPr>
                <m:sty m:val="p"/>
              </m:rPr>
              <m:t>l</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заданном FPR ≤ 0.05 по</w:t>
      </w:r>
      <w:r>
        <w:rPr>
          <w:rFonts w:ascii="Times New Roman" w:hAnsi="Times New Roman" w:cs="Times New Roman" w:eastAsia="Times New Roman"/>
          <w:sz w:val="28"/>
        </w:rPr>
        <w:t xml:space="preserve"> </w:t>
      </w:r>
      <m:oMath>
        <m:sSub>
          <m:e>
            <m:r>
              <m:t>D</m:t>
            </m:r>
          </m:e>
          <m:sub>
            <m:r>
              <m:rPr>
                <m:sty m:val="p"/>
              </m:rPr>
              <m:t>v</m:t>
            </m:r>
            <m:r>
              <m:rPr>
                <m:sty m:val="p"/>
              </m:rPr>
              <m:t>a</m:t>
            </m:r>
            <m:r>
              <m:rPr>
                <m:sty m:val="p"/>
              </m:rPr>
              <m:t>l</m:t>
            </m:r>
          </m:sub>
        </m:sSub>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На основе Таблицы 5.5 (см. Главу 5) оптимальный диапазон contamination = [0.05, 0.15] при реальных poison_rate ∈ [0.05, 0.20]. Значения contamination ниже 0.03 приводят к недостаточной фильтрации; значения выше 0.25 вызывают чрезмерное удаление чистых объектов и снижение CA.</w:t>
      </w:r>
    </w:p>
    <w:bookmarkEnd w:id="180"/>
    <w:bookmarkStart w:id="181" w:name="рекомендации-по-выбору-batch_siz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3.13.2 Рекомендации по выбору batch_size</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контролирует отношение качества/стоимости RONI-этапа. Эмпирически оптимальный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зависит от размера датасета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ожидаемого типа атак:</w:t>
      </w:r>
    </w:p>
    <w:p>
      <w:pPr>
        <w:pStyle w:val="BodyText"/>
        <w:spacing w:line="360" w:lineRule="auto"/>
        <w:ind w:firstLine="709"/>
        <w:jc w:val="both"/>
      </w:pPr>
      <w:r>
        <w:rPr>
          <w:rFonts w:ascii="Times New Roman" w:hAnsi="Times New Roman" w:cs="Times New Roman" w:eastAsia="Times New Roman"/>
          <w:b/>
          <w:bCs/>
          <w:sz w:val="28"/>
        </w:rPr>
        <w:t xml:space="preserve">Таблица 3.8 — Рекомендации по batch_size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Размер датасета</w:t>
            </w:r>
          </w:p>
        </w:tc>
        <w:tc>
          <w:tcPr/>
          <w:p>
            <w:pPr>
              <w:pStyle w:val="Compact"/>
              <w:spacing w:line="276" w:lineRule="auto"/>
              <w:ind w:firstLine="0"/>
              <w:jc w:val="left"/>
            </w:pPr>
            <w:r>
              <w:rPr>
                <w:rFonts w:ascii="Times New Roman" w:hAnsi="Times New Roman" w:cs="Times New Roman" w:eastAsia="Times New Roman"/>
                <w:sz w:val="24"/>
              </w:rPr>
              <w:t xml:space="preserve">Ожидаемая атака</w:t>
            </w:r>
          </w:p>
        </w:tc>
        <w:tc>
          <w:tcPr/>
          <w:p>
            <w:pPr>
              <w:pStyle w:val="Compact"/>
              <w:spacing w:line="276" w:lineRule="auto"/>
              <w:ind w:firstLine="0"/>
              <w:jc w:val="left"/>
            </w:pPr>
            <w:r>
              <w:rPr>
                <w:rFonts w:ascii="Times New Roman" w:hAnsi="Times New Roman" w:cs="Times New Roman" w:eastAsia="Times New Roman"/>
                <w:sz w:val="24"/>
              </w:rPr>
              <w:t xml:space="preserve">Рекомендуемый batch_size</w:t>
            </w:r>
          </w:p>
        </w:tc>
        <w:tc>
          <w:tcPr/>
          <w:p>
            <w:pPr>
              <w:pStyle w:val="Compact"/>
              <w:spacing w:line="276" w:lineRule="auto"/>
              <w:ind w:firstLine="0"/>
              <w:jc w:val="left"/>
            </w:pPr>
            <w:r>
              <w:rPr>
                <w:rFonts w:ascii="Times New Roman" w:hAnsi="Times New Roman" w:cs="Times New Roman" w:eastAsia="Times New Roman"/>
                <w:sz w:val="24"/>
              </w:rPr>
              <w:t xml:space="preserve">Обоснование</w:t>
            </w:r>
          </w:p>
        </w:tc>
      </w:tr>
      <w:tr>
        <w:tc>
          <w:tcPr/>
          <w:p>
            <w:pPr>
              <w:pStyle w:val="Compact"/>
              <w:spacing w:line="276" w:lineRule="auto"/>
              <w:ind w:firstLine="0"/>
              <w:jc w:val="left"/>
            </w:pPr>
            <m:oMath>
              <m:r>
                <m:t>n</m:t>
              </m:r>
              <m:r>
                <m:rPr>
                  <m:sty m:val="p"/>
                </m:rPr>
                <m:t>&lt;</m:t>
              </m:r>
              <m:r>
                <m:t>1000</m:t>
              </m:r>
            </m:oMath>
          </w:p>
        </w:tc>
        <w:tc>
          <w:tcPr/>
          <w:p>
            <w:pPr>
              <w:pStyle w:val="Compact"/>
              <w:spacing w:line="276" w:lineRule="auto"/>
              <w:ind w:firstLine="0"/>
              <w:jc w:val="left"/>
            </w:pPr>
            <w:r>
              <w:rPr>
                <w:rFonts w:ascii="Times New Roman" w:hAnsi="Times New Roman" w:cs="Times New Roman" w:eastAsia="Times New Roman"/>
                <w:sz w:val="24"/>
              </w:rPr>
              <w:t xml:space="preserve">Любая</w:t>
            </w:r>
          </w:p>
        </w:tc>
        <w:tc>
          <w:tcPr/>
          <w:p>
            <w:pPr>
              <w:pStyle w:val="Compact"/>
              <w:spacing w:line="276" w:lineRule="auto"/>
              <w:ind w:firstLine="0"/>
              <w:jc w:val="left"/>
            </w:pPr>
            <w:r>
              <w:rPr>
                <w:rFonts w:ascii="Times New Roman" w:hAnsi="Times New Roman" w:cs="Times New Roman" w:eastAsia="Times New Roman"/>
                <w:sz w:val="24"/>
              </w:rPr>
              <w:t xml:space="preserve">5</w:t>
            </w:r>
          </w:p>
        </w:tc>
        <w:tc>
          <w:tcPr/>
          <w:p>
            <w:pPr>
              <w:pStyle w:val="Compact"/>
              <w:spacing w:line="276" w:lineRule="auto"/>
              <w:ind w:firstLine="0"/>
              <w:jc w:val="left"/>
            </w:pPr>
            <w:r>
              <w:rPr>
                <w:rFonts w:ascii="Times New Roman" w:hAnsi="Times New Roman" w:cs="Times New Roman" w:eastAsia="Times New Roman"/>
                <w:sz w:val="24"/>
              </w:rPr>
              <w:t xml:space="preserve">Малые батчи, большинство объектов проверяется</w:t>
            </w:r>
          </w:p>
        </w:tc>
      </w:tr>
      <w:tr>
        <w:tc>
          <w:tcPr/>
          <w:p>
            <w:pPr>
              <w:pStyle w:val="Compact"/>
              <w:spacing w:line="276" w:lineRule="auto"/>
              <w:ind w:firstLine="0"/>
              <w:jc w:val="left"/>
            </w:pPr>
            <m:oMath>
              <m:r>
                <m:t>1000</m:t>
              </m:r>
              <m:r>
                <m:rPr>
                  <m:sty m:val="p"/>
                </m:rPr>
                <m:t>≤</m:t>
              </m:r>
              <m:r>
                <m:t>n</m:t>
              </m:r>
              <m:r>
                <m:rPr>
                  <m:sty m:val="p"/>
                </m:rPr>
                <m:t>&lt;</m:t>
              </m:r>
              <m:r>
                <m:t>5000</m:t>
              </m:r>
            </m:oMath>
          </w:p>
        </w:tc>
        <w:tc>
          <w:tcPr/>
          <w:p>
            <w:pPr>
              <w:pStyle w:val="Compact"/>
              <w:spacing w:line="276" w:lineRule="auto"/>
              <w:ind w:firstLine="0"/>
              <w:jc w:val="left"/>
            </w:pPr>
            <w:r>
              <w:rPr>
                <w:rFonts w:ascii="Times New Roman" w:hAnsi="Times New Roman" w:cs="Times New Roman" w:eastAsia="Times New Roman"/>
                <w:sz w:val="24"/>
              </w:rPr>
              <w:t xml:space="preserve">backdoor, label_flip</w:t>
            </w:r>
          </w:p>
        </w:tc>
        <w:tc>
          <w:tcPr/>
          <w:p>
            <w:pPr>
              <w:pStyle w:val="Compact"/>
              <w:spacing w:line="276" w:lineRule="auto"/>
              <w:ind w:firstLine="0"/>
              <w:jc w:val="left"/>
            </w:pPr>
            <w:r>
              <w:rPr>
                <w:rFonts w:ascii="Times New Roman" w:hAnsi="Times New Roman" w:cs="Times New Roman" w:eastAsia="Times New Roman"/>
                <w:sz w:val="24"/>
              </w:rPr>
              <w:t xml:space="preserve">10</w:t>
            </w:r>
          </w:p>
        </w:tc>
        <w:tc>
          <w:tcPr/>
          <w:p>
            <w:pPr>
              <w:pStyle w:val="Compact"/>
              <w:spacing w:line="276" w:lineRule="auto"/>
              <w:ind w:firstLine="0"/>
              <w:jc w:val="left"/>
            </w:pPr>
            <w:r>
              <w:rPr>
                <w:rFonts w:ascii="Times New Roman" w:hAnsi="Times New Roman" w:cs="Times New Roman" w:eastAsia="Times New Roman"/>
                <w:sz w:val="24"/>
              </w:rPr>
              <w:t xml:space="preserve">Стандартное значение, баланс Q/C</w:t>
            </w:r>
          </w:p>
        </w:tc>
      </w:tr>
      <w:tr>
        <w:tc>
          <w:tcPr/>
          <w:p>
            <w:pPr>
              <w:pStyle w:val="Compact"/>
              <w:spacing w:line="276" w:lineRule="auto"/>
              <w:ind w:firstLine="0"/>
              <w:jc w:val="left"/>
            </w:pPr>
            <m:oMath>
              <m:r>
                <m:t>n</m:t>
              </m:r>
              <m:r>
                <m:rPr>
                  <m:sty m:val="p"/>
                </m:rPr>
                <m:t>≥</m:t>
              </m:r>
              <m:r>
                <m:t>5000</m:t>
              </m:r>
            </m:oMath>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20–50</w:t>
            </w:r>
          </w:p>
        </w:tc>
        <w:tc>
          <w:tcPr/>
          <w:p>
            <w:pPr>
              <w:pStyle w:val="Compact"/>
              <w:spacing w:line="276" w:lineRule="auto"/>
              <w:ind w:firstLine="0"/>
              <w:jc w:val="left"/>
            </w:pPr>
            <w:r>
              <w:rPr>
                <w:rFonts w:ascii="Times New Roman" w:hAnsi="Times New Roman" w:cs="Times New Roman" w:eastAsia="Times New Roman"/>
                <w:sz w:val="24"/>
              </w:rPr>
              <w:t xml:space="preserve">Крупные батчи ускоряют; feature_collision RONI-устойчива</w:t>
            </w:r>
          </w:p>
        </w:tc>
      </w:tr>
      <w:tr>
        <w:tc>
          <w:tcPr/>
          <w:p>
            <w:pPr>
              <w:pStyle w:val="Compact"/>
              <w:spacing w:line="276" w:lineRule="auto"/>
              <w:ind w:firstLine="0"/>
              <w:jc w:val="left"/>
            </w:pPr>
            <w:r>
              <w:rPr>
                <w:rFonts w:ascii="Times New Roman" w:hAnsi="Times New Roman" w:cs="Times New Roman" w:eastAsia="Times New Roman"/>
                <w:sz w:val="24"/>
              </w:rPr>
              <w:t xml:space="preserve">Любой</w:t>
            </w:r>
          </w:p>
        </w:tc>
        <w:tc>
          <w:tcPr/>
          <w:p>
            <w:pPr>
              <w:pStyle w:val="Compact"/>
              <w:spacing w:line="276" w:lineRule="auto"/>
              <w:ind w:firstLine="0"/>
              <w:jc w:val="left"/>
            </w:pPr>
            <w:r>
              <w:rPr>
                <w:rFonts w:ascii="Times New Roman" w:hAnsi="Times New Roman" w:cs="Times New Roman" w:eastAsia="Times New Roman"/>
                <w:sz w:val="24"/>
              </w:rPr>
              <w:t xml:space="preserve">Адаптивный</w:t>
            </w:r>
          </w:p>
        </w:tc>
        <w:tc>
          <w:tcPr/>
          <w:p>
            <w:pPr>
              <w:pStyle w:val="Compact"/>
              <w:spacing w:line="276" w:lineRule="auto"/>
              <w:ind w:firstLine="0"/>
              <w:jc w:val="left"/>
            </w:pPr>
            <w:r>
              <w:rPr>
                <w:rFonts w:ascii="Times New Roman" w:hAnsi="Times New Roman" w:cs="Times New Roman" w:eastAsia="Times New Roman"/>
                <w:sz w:val="24"/>
              </w:rPr>
              <w:t xml:space="preserve">1 (SONI)</w:t>
            </w:r>
          </w:p>
        </w:tc>
        <w:tc>
          <w:tcPr/>
          <w:p>
            <w:pPr>
              <w:pStyle w:val="Compact"/>
              <w:spacing w:line="276" w:lineRule="auto"/>
              <w:ind w:firstLine="0"/>
              <w:jc w:val="left"/>
            </w:pPr>
            <w:r>
              <w:rPr>
                <w:rFonts w:ascii="Times New Roman" w:hAnsi="Times New Roman" w:cs="Times New Roman" w:eastAsia="Times New Roman"/>
                <w:sz w:val="24"/>
              </w:rPr>
              <w:t xml:space="preserve">Максимальное качество, O(n²) стоимость</w:t>
            </w:r>
          </w:p>
        </w:tc>
      </w:tr>
    </w:tbl>
    <w:p>
      <w:pPr>
        <w:pStyle w:val="BodyText"/>
        <w:spacing w:line="360" w:lineRule="auto"/>
        <w:ind w:firstLine="709"/>
        <w:jc w:val="both"/>
      </w:pPr>
      <w:r>
        <w:rPr>
          <w:rFonts w:ascii="Times New Roman" w:hAnsi="Times New Roman" w:cs="Times New Roman" w:eastAsia="Times New Roman"/>
          <w:sz w:val="28"/>
        </w:rPr>
        <w:t xml:space="preserve">Замечание: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 = 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соответствует классической одиночной RONI (Single-sample RONI, SONI). Ввиду O(n²) сложности применяется только при</w:t>
      </w:r>
      <w:r>
        <w:rPr>
          <w:rFonts w:ascii="Times New Roman" w:hAnsi="Times New Roman" w:cs="Times New Roman" w:eastAsia="Times New Roman"/>
          <w:sz w:val="28"/>
        </w:rPr>
        <w:t xml:space="preserve"> </w:t>
      </w:r>
      <m:oMath>
        <m:r>
          <m:t>n</m:t>
        </m:r>
        <m:r>
          <m:rPr>
            <m:sty m:val="p"/>
          </m:rPr>
          <m:t>&lt;</m:t>
        </m:r>
        <m:r>
          <m:t>500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высоких требованиях к безопасности.</w:t>
      </w:r>
    </w:p>
    <w:bookmarkEnd w:id="181"/>
    <w:bookmarkStart w:id="182" w:name="выбор-n_estimators-для-isolation-forest"/>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3.13.3 Выбор n_estimators для Isolation Forest</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n_estimators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(число деревьев в iForest) влияет на стабильность оценки аномальности. Из теоремы центральных предельных чисел для случайных лесов следует, что дисперсия оценки убывает как</w:t>
      </w:r>
      <w:r>
        <w:rPr>
          <w:rFonts w:ascii="Times New Roman" w:hAnsi="Times New Roman" w:cs="Times New Roman" w:eastAsia="Times New Roman"/>
          <w:sz w:val="28"/>
        </w:rPr>
        <w:t xml:space="preserve"> </w:t>
      </w:r>
      <m:oMath>
        <m:r>
          <m:t>O</m:t>
        </m:r>
        <m:d>
          <m:dPr>
            <m:begChr m:val="("/>
            <m:endChr m:val=")"/>
            <m:sepChr m:val=""/>
            <m:grow/>
          </m:dPr>
          <m:e>
            <m:r>
              <m:t>1</m:t>
            </m:r>
            <m:r>
              <m:rPr>
                <m:sty m:val="p"/>
              </m:rPr>
              <m:t>/</m:t>
            </m:r>
            <m:r>
              <m:t>T</m:t>
            </m:r>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t>T</m:t>
        </m:r>
        <m:r>
          <m:rPr>
            <m:sty m:val="p"/>
          </m:rPr>
          <m:t>=</m:t>
        </m:r>
        <m:r>
          <m:rPr>
            <m:nor/>
            <m:sty m:val="p"/>
          </m:rPr>
          <m:t>n_estimators</m:t>
        </m:r>
      </m:oMath>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m:oMath>
        <m:r>
          <m:t>T</m:t>
        </m:r>
        <m:r>
          <m:rPr>
            <m:sty m:val="p"/>
          </m:rPr>
          <m:t>=</m:t>
        </m:r>
        <m:r>
          <m:t>100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стандартное отклонение аномального балла типичного объекта составляет порядка</w:t>
      </w:r>
      <w:r>
        <w:rPr>
          <w:rFonts w:ascii="Times New Roman" w:hAnsi="Times New Roman" w:cs="Times New Roman" w:eastAsia="Times New Roman"/>
          <w:sz w:val="28"/>
        </w:rPr>
        <w:t xml:space="preserve"> </w:t>
      </w:r>
      <m:oMath>
        <m:r>
          <m:t>0.02</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достаточно для надёжного разделения чистых и отравленных объектов при</w:t>
      </w:r>
      <w:r>
        <w:rPr>
          <w:rFonts w:ascii="Times New Roman" w:hAnsi="Times New Roman" w:cs="Times New Roman" w:eastAsia="Times New Roman"/>
          <w:sz w:val="28"/>
        </w:rPr>
        <w:t xml:space="preserve"> </w:t>
      </w:r>
      <m:oMath>
        <m:r>
          <m:rPr>
            <m:nor/>
            <m:sty m:val="p"/>
          </m:rPr>
          <m:t>contamination</m:t>
        </m:r>
        <m:r>
          <m:rPr>
            <m:sty m:val="p"/>
          </m:rPr>
          <m:t>≥</m:t>
        </m:r>
        <m:r>
          <m:t>0.05</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Увеличение</w:t>
      </w:r>
      <w:r>
        <w:rPr>
          <w:rFonts w:ascii="Times New Roman" w:hAnsi="Times New Roman" w:cs="Times New Roman" w:eastAsia="Times New Roman"/>
          <w:sz w:val="28"/>
        </w:rPr>
        <w:t xml:space="preserve"> </w:t>
      </w:r>
      <m:oMath>
        <m:r>
          <m:t>T</m:t>
        </m:r>
        <m:r>
          <m:rPr>
            <m:sty m:val="p"/>
          </m:rPr>
          <m:t>&gt;</m:t>
        </m:r>
        <m:r>
          <m:t>200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даёт значимого улучшения детекции, но линейно увеличивает вычислительную стоимость обучения iForest. 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n_estimators = 100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(используемый по умолчанию в нашей реализации) является стандартным и хорошо обоснованным выбором.</w:t>
      </w:r>
    </w:p>
    <w:bookmarkEnd w:id="182"/>
    <w:bookmarkStart w:id="183" w:name="X78ddc54cb7553ac82451b8d7e0215b2e7facc20"/>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3.13.4 Интерпретируемость методики для конечного пользователя</w:t>
      </w:r>
    </w:p>
    <w:p>
      <w:pPr>
        <w:pStyle w:val="FirstParagraph"/>
        <w:spacing w:line="360" w:lineRule="auto"/>
        <w:ind w:firstLine="709"/>
        <w:jc w:val="both"/>
      </w:pPr>
      <w:r>
        <w:rPr>
          <w:rFonts w:ascii="Times New Roman" w:hAnsi="Times New Roman" w:cs="Times New Roman" w:eastAsia="Times New Roman"/>
          <w:sz w:val="28"/>
        </w:rPr>
        <w:t xml:space="preserve">Практически значимой характеристикой методики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интерпретируемость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возможность объяснить оператору ML-системы, почему конкретный объект был помечен подозрительным. Это особенно важно в регулируемых областях (медицина, финансы), где удаление обучающих данных должно быть обосновано.</w:t>
      </w:r>
    </w:p>
    <w:p>
      <w:pPr>
        <w:pStyle w:val="BodyText"/>
        <w:spacing w:line="360" w:lineRule="auto"/>
        <w:ind w:firstLine="709"/>
        <w:jc w:val="both"/>
      </w:pPr>
      <w:r>
        <w:rPr>
          <w:rFonts w:ascii="Times New Roman" w:hAnsi="Times New Roman" w:cs="Times New Roman" w:eastAsia="Times New Roman"/>
          <w:sz w:val="28"/>
        </w:rPr>
        <w:t xml:space="preserve">Для Этапа 1 интерпретация обеспечивается через аномальный балл иForest: можно показать, какие признаки вносят наибольший вклад в короткий путь изоляции. Для Этапа 2 интерпретация через RONI-метрику: точность модели до и после удаления объекта. Для Этапа 3 — через ранг потери: «объект имеет аномально высокую loss».</w:t>
      </w:r>
    </w:p>
    <w:p>
      <w:pPr>
        <w:pStyle w:val="BodyText"/>
        <w:spacing w:line="360" w:lineRule="auto"/>
        <w:ind w:firstLine="709"/>
        <w:jc w:val="both"/>
      </w:pPr>
      <w:r>
        <w:rPr>
          <w:rFonts w:ascii="Times New Roman" w:hAnsi="Times New Roman" w:cs="Times New Roman" w:eastAsia="Times New Roman"/>
          <w:sz w:val="28"/>
        </w:rPr>
        <w:t xml:space="preserve">Совокупная интерпретация для удалённого объекта может быть сформулирована в терминах трёх сигналов: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 «Признаки объекта отличаются от типичных представителей его класса» (iForest)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 «Удаление этого объекта повышает точность модели» (RONI)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 «Модель труднее всего обучается на этом объекте» (TrimmedLoss)</w:t>
      </w:r>
    </w:p>
    <w:p>
      <w:pPr>
        <w:pStyle w:val="BodyText"/>
        <w:spacing w:line="360" w:lineRule="auto"/>
        <w:ind w:firstLine="709"/>
        <w:jc w:val="both"/>
      </w:pPr>
      <w:r>
        <w:rPr>
          <w:rFonts w:ascii="Times New Roman" w:hAnsi="Times New Roman" w:cs="Times New Roman" w:eastAsia="Times New Roman"/>
          <w:sz w:val="28"/>
        </w:rPr>
        <w:t xml:space="preserve">Если все три сигнала согласуются — удаление обосновано с высокой вероятностью. При расхождении сигналов рекомендуется ручная проверка объекта.</w:t>
      </w:r>
    </w:p>
    <w:p>
      <w:pPr>
        <w:spacing w:line="360" w:lineRule="auto"/>
      </w:pPr>
      <w:r>
        <w:rPr>
          <w:rFonts w:ascii="Times New Roman" w:hAnsi="Times New Roman" w:cs="Times New Roman" w:eastAsia="Times New Roman"/>
          <w:sz w:val="28"/>
        </w:rPr>
        <w:pict>
          <v:rect style="width:0;height:1.5pt" o:hralign="center" o:hrstd="t" o:hr="t"/>
        </w:pict>
      </w:r>
    </w:p>
    <w:bookmarkEnd w:id="183"/>
    <w:bookmarkEnd w:id="184"/>
    <w:bookmarkStart w:id="189" w:name="X5227eed6ac8247e8ee648d2e8ec758a004ddd92"/>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3.14 Связь с классической теорией робастной статистики</w:t>
      </w:r>
    </w:p>
    <w:bookmarkStart w:id="185" w:name="X4ec9b4d59f701c5d8b2a85296613bc5354348b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3.14.1 Место data poisoning в робастной статистике</w:t>
      </w:r>
    </w:p>
    <w:p>
      <w:pPr>
        <w:pStyle w:val="FirstParagraph"/>
        <w:spacing w:line="360" w:lineRule="auto"/>
        <w:ind w:firstLine="709"/>
        <w:jc w:val="both"/>
      </w:pPr>
      <w:r>
        <w:rPr>
          <w:rFonts w:ascii="Times New Roman" w:hAnsi="Times New Roman" w:cs="Times New Roman" w:eastAsia="Times New Roman"/>
          <w:sz w:val="28"/>
        </w:rPr>
        <w:t xml:space="preserve">Проблема отравления обучающих данных имеет глубокие корни в классической робастной статистике, сформировавшейся в работах Хубера (1964), Хампела (1974) и Тьюки. Основной объект изучения робастной статистики — оценки, устойчивые к «выбросам» или «загрязнению» данных. С этой точки зрения, задача защиты от data poisoning является частью более широкой проблемы: построения оценок параметров модели, устойчивых к «намеренному загрязнению».</w:t>
      </w:r>
    </w:p>
    <w:p>
      <w:pPr>
        <w:pStyle w:val="BodyText"/>
        <w:spacing w:line="360" w:lineRule="auto"/>
        <w:ind w:firstLine="709"/>
        <w:jc w:val="both"/>
      </w:pPr>
      <w:r>
        <w:rPr>
          <w:rFonts w:ascii="Times New Roman" w:hAnsi="Times New Roman" w:cs="Times New Roman" w:eastAsia="Times New Roman"/>
          <w:sz w:val="28"/>
        </w:rPr>
        <w:t xml:space="preserve">Ключевое отличие adversarial (намеренного) загрязнения от случайных выбросов состоит в следующем. В классической робастной статистике предполагается, что загрязняющие наблюдения представляют собой случайные помехи — результат ошибок измерений, аппаратных сбоев или неоднородности популяции. В задаче data poisoning загрязнение является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целенаправленным и оптимизированным</w:t>
      </w:r>
      <w:r>
        <w:rPr>
          <w:rFonts w:ascii="Times New Roman" w:hAnsi="Times New Roman" w:cs="Times New Roman" w:eastAsia="Times New Roman"/>
          <w:sz w:val="28"/>
        </w:rPr>
        <w:t xml:space="preserve">: атакующий максимизирует вред, выбирая наихудшее возможное загрязнение для конкретной защиты.</w:t>
      </w:r>
    </w:p>
    <w:p>
      <w:pPr>
        <w:pStyle w:val="BodyText"/>
        <w:spacing w:line="360" w:lineRule="auto"/>
        <w:ind w:firstLine="709"/>
        <w:jc w:val="both"/>
      </w:pPr>
      <w:r>
        <w:rPr>
          <w:rFonts w:ascii="Times New Roman" w:hAnsi="Times New Roman" w:cs="Times New Roman" w:eastAsia="Times New Roman"/>
          <w:sz w:val="28"/>
        </w:rPr>
        <w:t xml:space="preserve">Это различие имеет принципиальные следствия. M-оценки с точкой пробоя 50% (например, медиана) устойчивы к случайному загрязнению до 50%, но могут быть «взломаны» целенаправленным загрязнением при значительно меньшем</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Концепция «оптимального для атакующего» загрязнения требует пересмотра стандартных результатов робастной статистики.</w:t>
      </w:r>
    </w:p>
    <w:bookmarkEnd w:id="185"/>
    <w:bookmarkStart w:id="186" w:name="обобщённые-m-оценки-и-trimming"/>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3.14.2 Обобщённые M-оценки и trimming</w:t>
      </w:r>
    </w:p>
    <w:p>
      <w:pPr>
        <w:pStyle w:val="FirstParagraph"/>
        <w:spacing w:line="360" w:lineRule="auto"/>
        <w:ind w:firstLine="709"/>
        <w:jc w:val="both"/>
      </w:pPr>
      <w:r>
        <w:rPr>
          <w:rFonts w:ascii="Times New Roman" w:hAnsi="Times New Roman" w:cs="Times New Roman" w:eastAsia="Times New Roman"/>
          <w:sz w:val="28"/>
        </w:rPr>
        <w:t xml:space="preserve">В рамках обобщённых M-оценок функция влияния</w:t>
      </w:r>
      <w:r>
        <w:rPr>
          <w:rFonts w:ascii="Times New Roman" w:hAnsi="Times New Roman" w:cs="Times New Roman" w:eastAsia="Times New Roman"/>
          <w:sz w:val="28"/>
        </w:rPr>
        <w:t xml:space="preserve"> </w:t>
      </w:r>
      <m:oMath>
        <m:r>
          <m:t>ψ</m:t>
        </m:r>
        <m:d>
          <m:dPr>
            <m:begChr m:val="("/>
            <m:endChr m:val=")"/>
            <m:sepChr m:val=""/>
            <m:grow/>
          </m:dPr>
          <m:e>
            <m:r>
              <m:t>r</m:t>
            </m:r>
          </m:e>
        </m:d>
        <m:r>
          <m:rPr>
            <m:sty m:val="p"/>
          </m:rPr>
          <m:t>=</m:t>
        </m:r>
        <m:r>
          <m:t>ρ</m:t>
        </m:r>
        <m:r>
          <m:rPr>
            <m:sty m:val="p"/>
          </m:rPr>
          <m:t>′</m:t>
        </m:r>
        <m:d>
          <m:dPr>
            <m:begChr m:val="("/>
            <m:endChr m:val=")"/>
            <m:sepChr m:val=""/>
            <m:grow/>
          </m:dPr>
          <m:e>
            <m:r>
              <m:t>r</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описывает чувствительность оценки к изменению отдельного наблюдения. Для MLE (логистическая регрессия):</w:t>
      </w:r>
      <w:r>
        <w:rPr>
          <w:rFonts w:ascii="Times New Roman" w:hAnsi="Times New Roman" w:cs="Times New Roman" w:eastAsia="Times New Roman"/>
          <w:sz w:val="28"/>
        </w:rPr>
        <w:t xml:space="preserve"> </w:t>
      </w:r>
      <m:oMath>
        <m:r>
          <m:t>ψ</m:t>
        </m:r>
        <m:d>
          <m:dPr>
            <m:begChr m:val="("/>
            <m:endChr m:val=")"/>
            <m:sepChr m:val=""/>
            <m:grow/>
          </m:dPr>
          <m:e>
            <m:r>
              <m:t>r</m:t>
            </m:r>
          </m:e>
        </m:d>
        <m:r>
          <m:rPr>
            <m:sty m:val="p"/>
          </m:rPr>
          <m:t>=</m:t>
        </m:r>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неограниченная функция влияния, означающая что любое наблюдение с большой ошибкой</w:t>
      </w:r>
      <w:r>
        <w:rPr>
          <w:rFonts w:ascii="Times New Roman" w:hAnsi="Times New Roman" w:cs="Times New Roman" w:eastAsia="Times New Roman"/>
          <w:sz w:val="28"/>
        </w:rPr>
        <w:t xml:space="preserve"> </w:t>
      </w:r>
      <m:oMath>
        <m: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оказывает пропорционально большое влияние.</w:t>
      </w:r>
    </w:p>
    <w:p>
      <w:pPr>
        <w:pStyle w:val="BodyText"/>
        <w:spacing w:line="360" w:lineRule="auto"/>
        <w:ind w:firstLine="709"/>
        <w:jc w:val="both"/>
      </w:pPr>
      <w:r>
        <w:rPr>
          <w:rFonts w:ascii="Times New Roman" w:hAnsi="Times New Roman" w:cs="Times New Roman" w:eastAsia="Times New Roman"/>
          <w:sz w:val="28"/>
        </w:rPr>
        <w:t xml:space="preserve">Для Trimmed-Loss с жёстким обрезанием (порог</w:t>
      </w:r>
      <w:r>
        <w:rPr>
          <w:rFonts w:ascii="Times New Roman" w:hAnsi="Times New Roman" w:cs="Times New Roman" w:eastAsia="Times New Roman"/>
          <w:sz w:val="28"/>
        </w:rPr>
        <w:t xml:space="preserve"> </w:t>
      </w:r>
      <m:oMath>
        <m:r>
          <m:t>τ</m:t>
        </m:r>
      </m:oMath>
      <w:r>
        <w:rPr>
          <w:rFonts w:ascii="Times New Roman" w:hAnsi="Times New Roman" w:cs="Times New Roman" w:eastAsia="Times New Roman"/>
          <w:sz w:val="28"/>
        </w:rPr>
        <w:t xml:space="preserve">):</w:t>
      </w:r>
    </w:p>
    <w:p>
      <w:pPr>
        <w:pStyle w:val="BodyText"/>
        <w:spacing w:line="360" w:lineRule="auto"/>
      </w:pPr>
      <m:oMathPara>
        <m:oMathParaPr>
          <m:jc m:val="center"/>
        </m:oMathParaPr>
        <m:oMath>
          <m:sSub>
            <m:e>
              <m:r>
                <m:t>ψ</m:t>
              </m:r>
            </m:e>
            <m:sub>
              <m:r>
                <m:rPr>
                  <m:sty m:val="p"/>
                </m:rPr>
                <m:t>t</m:t>
              </m:r>
              <m:r>
                <m:rPr>
                  <m:sty m:val="p"/>
                </m:rPr>
                <m:t>r</m:t>
              </m:r>
              <m:r>
                <m:rPr>
                  <m:sty m:val="p"/>
                </m:rPr>
                <m:t>i</m:t>
              </m:r>
              <m:r>
                <m:rPr>
                  <m:sty m:val="p"/>
                </m:rPr>
                <m:t>m</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r</m:t>
                    </m:r>
                  </m:e>
                  <m:e>
                    <m:r>
                      <m:rPr>
                        <m:nor/>
                        <m:sty m:val="p"/>
                      </m:rPr>
                      <m:t>если </m:t>
                    </m:r>
                    <m:r>
                      <m:t>r</m:t>
                    </m:r>
                    <m:r>
                      <m:rPr>
                        <m:sty m:val="p"/>
                      </m:rPr>
                      <m:t>≤</m:t>
                    </m:r>
                    <m:r>
                      <m:t>τ</m:t>
                    </m:r>
                  </m:e>
                </m:mr>
                <m:mr>
                  <m:e>
                    <m:r>
                      <m:t>0</m:t>
                    </m:r>
                  </m:e>
                  <m:e>
                    <m:r>
                      <m:rPr>
                        <m:nor/>
                        <m:sty m:val="p"/>
                      </m:rPr>
                      <m:t>если </m:t>
                    </m:r>
                    <m:r>
                      <m:t>r</m:t>
                    </m:r>
                    <m:r>
                      <m:rPr>
                        <m:sty m:val="p"/>
                      </m:rPr>
                      <m:t>&gt;</m:t>
                    </m:r>
                    <m:r>
                      <m:t>τ</m:t>
                    </m:r>
                  </m:e>
                </m:mr>
              </m:m>
            </m:e>
          </m:d>
        </m:oMath>
      </m:oMathPara>
    </w:p>
    <w:p>
      <w:pPr>
        <w:pStyle w:val="FirstParagraph"/>
        <w:spacing w:line="360" w:lineRule="auto"/>
        <w:ind w:firstLine="709"/>
        <w:jc w:val="both"/>
      </w:pPr>
      <w:r>
        <w:rPr>
          <w:rFonts w:ascii="Times New Roman" w:hAnsi="Times New Roman" w:cs="Times New Roman" w:eastAsia="Times New Roman"/>
          <w:sz w:val="28"/>
        </w:rPr>
        <w:t xml:space="preserve">Функция влияния ограничена:</w:t>
      </w:r>
      <w:r>
        <w:rPr>
          <w:rFonts w:ascii="Times New Roman" w:hAnsi="Times New Roman" w:cs="Times New Roman" w:eastAsia="Times New Roman"/>
          <w:sz w:val="28"/>
        </w:rPr>
        <w:t xml:space="preserve"> </w:t>
      </w:r>
      <m:oMath>
        <m:sSub>
          <m:e>
            <m:r>
              <m:rPr>
                <m:sty m:val="p"/>
              </m:rPr>
              <m:t>sup</m:t>
            </m:r>
          </m:e>
          <m:sub>
            <m:r>
              <m:t>r</m:t>
            </m:r>
          </m:sub>
        </m:sSub>
        <m:d>
          <m:dPr>
            <m:begChr m:val="|"/>
            <m:endChr m:val="|"/>
            <m:sepChr m:val=""/>
            <m:grow/>
          </m:dPr>
          <m:e>
            <m:sSub>
              <m:e>
                <m:r>
                  <m:t>ψ</m:t>
                </m:r>
              </m:e>
              <m:sub>
                <m:r>
                  <m:rPr>
                    <m:sty m:val="p"/>
                  </m:rPr>
                  <m:t>t</m:t>
                </m:r>
                <m:r>
                  <m:rPr>
                    <m:sty m:val="p"/>
                  </m:rPr>
                  <m:t>r</m:t>
                </m:r>
                <m:r>
                  <m:rPr>
                    <m:sty m:val="p"/>
                  </m:rPr>
                  <m:t>i</m:t>
                </m:r>
                <m:r>
                  <m:rPr>
                    <m:sty m:val="p"/>
                  </m:rPr>
                  <m:t>m</m:t>
                </m:r>
              </m:sub>
            </m:sSub>
            <m:d>
              <m:dPr>
                <m:begChr m:val="("/>
                <m:endChr m:val=")"/>
                <m:sepChr m:val=""/>
                <m:grow/>
              </m:dPr>
              <m:e>
                <m:r>
                  <m:t>r</m:t>
                </m:r>
              </m:e>
            </m:d>
          </m:e>
        </m:d>
        <m:r>
          <m:rPr>
            <m:sty m:val="p"/>
          </m:rPr>
          <m:t>=</m:t>
        </m:r>
        <m:r>
          <m:t>τ</m:t>
        </m:r>
        <m:r>
          <m:rPr>
            <m:sty m:val="p"/>
          </m:rPr>
          <m:t>&lt;</m:t>
        </m:r>
        <m:r>
          <m:rPr>
            <m:sty m:val="p"/>
          </m:rPr>
          <m:t>∞</m:t>
        </m:r>
      </m:oMath>
      <w:r>
        <w:rPr>
          <w:rFonts w:ascii="Times New Roman" w:hAnsi="Times New Roman" w:cs="Times New Roman" w:eastAsia="Times New Roman"/>
          <w:sz w:val="28"/>
        </w:rPr>
        <w:t xml:space="preserve">. Это означает, что максимальный вклад любого одного наблюдения в итоговую оценку ограничен, что и обеспечивает робастность.</w:t>
      </w:r>
    </w:p>
    <w:p>
      <w:pPr>
        <w:pStyle w:val="BodyText"/>
        <w:spacing w:line="360" w:lineRule="auto"/>
        <w:ind w:firstLine="709"/>
        <w:jc w:val="both"/>
      </w:pPr>
      <w:r>
        <w:rPr>
          <w:rFonts w:ascii="Times New Roman" w:hAnsi="Times New Roman" w:cs="Times New Roman" w:eastAsia="Times New Roman"/>
          <w:sz w:val="28"/>
        </w:rPr>
        <w:t xml:space="preserve">Альтернатива — функция Хубера:</w:t>
      </w:r>
    </w:p>
    <w:p>
      <w:pPr>
        <w:pStyle w:val="BodyText"/>
        <w:spacing w:line="360" w:lineRule="auto"/>
      </w:pPr>
      <m:oMathPara>
        <m:oMathParaPr>
          <m:jc m:val="center"/>
        </m:oMathParaPr>
        <m:oMath>
          <m:sSub>
            <m:e>
              <m:r>
                <m:t>ψ</m:t>
              </m:r>
            </m:e>
            <m:sub>
              <m:r>
                <m:t>H</m:t>
              </m:r>
            </m:sub>
          </m:sSub>
          <m:d>
            <m:dPr>
              <m:begChr m:val="("/>
              <m:endChr m:val=")"/>
              <m:sepChr m:val=""/>
              <m:grow/>
            </m:dPr>
            <m:e>
              <m:r>
                <m:t>r</m:t>
              </m:r>
            </m:e>
          </m:d>
          <m:r>
            <m:rPr>
              <m:sty m:val="p"/>
            </m:rPr>
            <m:t>=</m:t>
          </m:r>
          <m:d>
            <m:dPr>
              <m:begChr m:val="{"/>
              <m:endChr m:val=""/>
              <m:sepChr m:val=""/>
              <m:grow/>
            </m:dPr>
            <m:e>
              <m:m>
                <m:mPr>
                  <m:baseJc m:val="center"/>
                  <m:plcHide m:val="on"/>
                  <m:mcs>
                    <m:mc>
                      <m:mcPr>
                        <m:mcJc m:val="left"/>
                        <m:count m:val="1"/>
                      </m:mcPr>
                    </m:mc>
                    <m:mc>
                      <m:mcPr>
                        <m:mcJc m:val="left"/>
                        <m:count m:val="1"/>
                      </m:mcPr>
                    </m:mc>
                  </m:mcs>
                </m:mPr>
                <m:mr>
                  <m:e>
                    <m:r>
                      <m:t>r</m:t>
                    </m:r>
                  </m:e>
                  <m:e>
                    <m:r>
                      <m:rPr>
                        <m:nor/>
                        <m:sty m:val="p"/>
                      </m:rPr>
                      <m:t>если </m:t>
                    </m:r>
                    <m:d>
                      <m:dPr>
                        <m:begChr m:val="|"/>
                        <m:endChr m:val="|"/>
                        <m:sepChr m:val=""/>
                        <m:grow/>
                      </m:dPr>
                      <m:e>
                        <m:r>
                          <m:t>r</m:t>
                        </m:r>
                      </m:e>
                    </m:d>
                    <m:r>
                      <m:rPr>
                        <m:sty m:val="p"/>
                      </m:rPr>
                      <m:t>≤</m:t>
                    </m:r>
                    <m:r>
                      <m:t>c</m:t>
                    </m:r>
                  </m:e>
                </m:mr>
                <m:mr>
                  <m:e>
                    <m:r>
                      <m:t>c</m:t>
                    </m:r>
                    <m:r>
                      <m:rPr>
                        <m:sty m:val="p"/>
                      </m:rPr>
                      <m:t>⋅</m:t>
                    </m:r>
                    <m:r>
                      <m:rPr>
                        <m:sty m:val="p"/>
                      </m:rPr>
                      <m:t>s</m:t>
                    </m:r>
                    <m:r>
                      <m:rPr>
                        <m:sty m:val="p"/>
                      </m:rPr>
                      <m:t>i</m:t>
                    </m:r>
                    <m:r>
                      <m:rPr>
                        <m:sty m:val="p"/>
                      </m:rPr>
                      <m:t>g</m:t>
                    </m:r>
                    <m:r>
                      <m:rPr>
                        <m:sty m:val="p"/>
                      </m:rPr>
                      <m:t>n</m:t>
                    </m:r>
                    <m:d>
                      <m:dPr>
                        <m:begChr m:val="("/>
                        <m:endChr m:val=")"/>
                        <m:sepChr m:val=""/>
                        <m:grow/>
                      </m:dPr>
                      <m:e>
                        <m:r>
                          <m:t>r</m:t>
                        </m:r>
                      </m:e>
                    </m:d>
                  </m:e>
                  <m:e>
                    <m:r>
                      <m:rPr>
                        <m:nor/>
                        <m:sty m:val="p"/>
                      </m:rPr>
                      <m:t>если </m:t>
                    </m:r>
                    <m:d>
                      <m:dPr>
                        <m:begChr m:val="|"/>
                        <m:endChr m:val="|"/>
                        <m:sepChr m:val=""/>
                        <m:grow/>
                      </m:dPr>
                      <m:e>
                        <m:r>
                          <m:t>r</m:t>
                        </m:r>
                      </m:e>
                    </m:d>
                    <m:r>
                      <m:rPr>
                        <m:sty m:val="p"/>
                      </m:rPr>
                      <m:t>&gt;</m:t>
                    </m:r>
                    <m:r>
                      <m:t>c</m:t>
                    </m:r>
                  </m:e>
                </m:mr>
              </m:m>
            </m:e>
          </m:d>
        </m:oMath>
      </m:oMathPara>
    </w:p>
    <w:p>
      <w:pPr>
        <w:pStyle w:val="FirstParagraph"/>
        <w:spacing w:line="360" w:lineRule="auto"/>
        <w:ind w:firstLine="709"/>
        <w:jc w:val="both"/>
      </w:pPr>
      <w:r>
        <w:rPr>
          <w:rFonts w:ascii="Times New Roman" w:hAnsi="Times New Roman" w:cs="Times New Roman" w:eastAsia="Times New Roman"/>
          <w:sz w:val="28"/>
        </w:rPr>
        <w:t xml:space="preserve">Функция Хубера (а не жёсткое обрезание) используется в классической Huber-regression. Для задачи data poisoning жёсткое обрезание предпочтительно, поскольку полностью устраняет влияние наиболее подозрительных объектов, тогда как функция Хубера лишь ограничивает это влияние. При наличии целенаправленных атак ограничение без полного устранения недостаточно.</w:t>
      </w:r>
    </w:p>
    <w:bookmarkEnd w:id="186"/>
    <w:bookmarkStart w:id="187" w:name="X3b5ed769b1f801d736b84922a1794dd471e73c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3.14.3 Соединение с теорией выносливости (resilience)</w:t>
      </w:r>
    </w:p>
    <w:p>
      <w:pPr>
        <w:pStyle w:val="FirstParagraph"/>
        <w:spacing w:line="360" w:lineRule="auto"/>
        <w:ind w:firstLine="709"/>
        <w:jc w:val="both"/>
      </w:pPr>
      <w:r>
        <w:rPr>
          <w:rFonts w:ascii="Times New Roman" w:hAnsi="Times New Roman" w:cs="Times New Roman" w:eastAsia="Times New Roman"/>
          <w:sz w:val="28"/>
        </w:rPr>
        <w:t xml:space="preserve">Концепция выносливости (resilience) в контексте ML-безопасности была формализована Steinhardtом et al. [2]. Выносливость модели</w:t>
      </w:r>
      <w:r>
        <w:rPr>
          <w:rFonts w:ascii="Times New Roman" w:hAnsi="Times New Roman" w:cs="Times New Roman" w:eastAsia="Times New Roman"/>
          <w:sz w:val="28"/>
        </w:rPr>
        <w:t xml:space="preserve"> </w:t>
      </w:r>
      <m:oMath>
        <m:r>
          <m:t>f</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против атакующего, контролирующего</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-долю обучающих данных, определяется как максимально возможные потери на чистом тестовом распределении:</w:t>
      </w:r>
    </w:p>
    <w:p>
      <w:pPr>
        <w:pStyle w:val="BodyText"/>
        <w:spacing w:line="360" w:lineRule="auto"/>
      </w:pPr>
      <m:oMathPara>
        <m:oMathParaPr>
          <m:jc m:val="center"/>
        </m:oMathParaPr>
        <m:oMath>
          <m:r>
            <m:rPr>
              <m:sty m:val="p"/>
            </m:rPr>
            <m:t>R</m:t>
          </m:r>
          <m:r>
            <m:rPr>
              <m:sty m:val="p"/>
            </m:rPr>
            <m:t>e</m:t>
          </m:r>
          <m:r>
            <m:rPr>
              <m:sty m:val="p"/>
            </m:rPr>
            <m:t>s</m:t>
          </m:r>
          <m:d>
            <m:dPr>
              <m:begChr m:val="("/>
              <m:endChr m:val=")"/>
              <m:sepChr m:val=""/>
              <m:grow/>
            </m:dPr>
            <m:e>
              <m:r>
                <m:t>ε</m:t>
              </m:r>
            </m:e>
          </m:d>
          <m:r>
            <m:rPr>
              <m:sty m:val="p"/>
            </m:rPr>
            <m:t>=</m:t>
          </m:r>
          <m:limLow>
            <m:e>
              <m:r>
                <m:rPr>
                  <m:sty m:val="p"/>
                </m:rPr>
                <m:t>sup</m:t>
              </m:r>
            </m:e>
            <m:lim>
              <m:r>
                <m:t>ϕ</m:t>
              </m:r>
              <m:r>
                <m:rPr>
                  <m:sty m:val="p"/>
                </m:rPr>
                <m:t>∈</m:t>
              </m:r>
              <m:r>
                <m:t>Φ</m:t>
              </m:r>
              <m:d>
                <m:dPr>
                  <m:begChr m:val="("/>
                  <m:endChr m:val=")"/>
                  <m:sepChr m:val=""/>
                  <m:grow/>
                </m:dPr>
                <m:e>
                  <m:r>
                    <m:t>ε</m:t>
                  </m:r>
                </m:e>
              </m:d>
            </m:lim>
          </m:limLow>
          <m:sSub>
            <m:e>
              <m:r>
                <m:rPr>
                  <m:sty m:val="p"/>
                  <m:scr m:val="double-struck"/>
                </m:rPr>
                <m:t>E</m:t>
              </m:r>
            </m:e>
            <m:sub>
              <m:d>
                <m:dPr>
                  <m:begChr m:val="("/>
                  <m:endChr m:val=")"/>
                  <m:sepChr m:val=""/>
                  <m:grow/>
                </m:dPr>
                <m:e>
                  <m:r>
                    <m:t>x</m:t>
                  </m:r>
                  <m:r>
                    <m:rPr>
                      <m:sty m:val="p"/>
                    </m:rPr>
                    <m:t>,</m:t>
                  </m:r>
                  <m:r>
                    <m:t>y</m:t>
                  </m:r>
                </m:e>
              </m:d>
              <m:r>
                <m:rPr>
                  <m:sty m:val="p"/>
                </m:rPr>
                <m:t>∼</m:t>
              </m:r>
              <m:sSub>
                <m:e>
                  <m:r>
                    <m:t>P</m:t>
                  </m:r>
                </m:e>
                <m:sub>
                  <m:r>
                    <m:rPr>
                      <m:sty m:val="p"/>
                    </m:rPr>
                    <m:t>c</m:t>
                  </m:r>
                  <m:r>
                    <m:rPr>
                      <m:sty m:val="p"/>
                    </m:rPr>
                    <m:t>l</m:t>
                  </m:r>
                  <m:r>
                    <m:rPr>
                      <m:sty m:val="p"/>
                    </m:rPr>
                    <m:t>e</m:t>
                  </m:r>
                  <m:r>
                    <m:rPr>
                      <m:sty m:val="p"/>
                    </m:rPr>
                    <m:t>a</m:t>
                  </m:r>
                  <m:r>
                    <m:rPr>
                      <m:sty m:val="p"/>
                    </m:rPr>
                    <m:t>n</m:t>
                  </m:r>
                </m:sub>
              </m:sSub>
            </m:sub>
          </m:sSub>
          <m:d>
            <m:dPr>
              <m:begChr m:val="["/>
              <m:endChr m:val="]"/>
              <m:sepChr m:val=""/>
              <m:grow/>
            </m:dPr>
            <m:e>
              <m:r>
                <m:rPr>
                  <m:sty m:val="p"/>
                </m:rPr>
                <m:t>ℓ</m:t>
              </m:r>
              <m:d>
                <m:dPr>
                  <m:begChr m:val="("/>
                  <m:endChr m:val=")"/>
                  <m:sepChr m:val=""/>
                  <m:grow/>
                </m:dPr>
                <m:e>
                  <m:r>
                    <m:t>x</m:t>
                  </m:r>
                  <m:r>
                    <m:rPr>
                      <m:sty m:val="p"/>
                    </m:rPr>
                    <m:t>,</m:t>
                  </m:r>
                  <m:r>
                    <m:t>y</m:t>
                  </m:r>
                  <m:r>
                    <m:rPr>
                      <m:sty m:val="p"/>
                    </m:rPr>
                    <m:t>;</m:t>
                  </m:r>
                  <m:sSub>
                    <m:e>
                      <m:acc>
                        <m:accPr>
                          <m:chr m:val="̂"/>
                        </m:accPr>
                        <m:e>
                          <m:r>
                            <m:t>θ</m:t>
                          </m:r>
                        </m:e>
                      </m:acc>
                    </m:e>
                    <m:sub>
                      <m:r>
                        <m:t>ϕ</m:t>
                      </m:r>
                    </m:sub>
                  </m:sSub>
                </m:e>
              </m:d>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 супремум берётся по всем допустимым атакам</w:t>
      </w:r>
      <w:r>
        <w:rPr>
          <w:rFonts w:ascii="Times New Roman" w:hAnsi="Times New Roman" w:cs="Times New Roman" w:eastAsia="Times New Roman"/>
          <w:sz w:val="28"/>
        </w:rPr>
        <w:t xml:space="preserve"> </w:t>
      </w:r>
      <m:oMath>
        <m:r>
          <m:t>ϕ</m:t>
        </m:r>
      </m:oMath>
      <w:r>
        <w:rPr>
          <w:rFonts w:ascii="Times New Roman" w:hAnsi="Times New Roman" w:cs="Times New Roman" w:eastAsia="Times New Roman"/>
          <w:sz w:val="28"/>
        </w:rPr>
        <w:t xml:space="preserve">, контролирующим не более</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-доли данных. Для логистической регрессии без защиты и при неограниченной мощности атакующего</w:t>
      </w:r>
      <w:r>
        <w:rPr>
          <w:rFonts w:ascii="Times New Roman" w:hAnsi="Times New Roman" w:cs="Times New Roman" w:eastAsia="Times New Roman"/>
          <w:sz w:val="28"/>
        </w:rPr>
        <w:t xml:space="preserve"> </w:t>
      </w:r>
      <m:oMath>
        <m:r>
          <m:rPr>
            <m:sty m:val="p"/>
          </m:rPr>
          <m:t>R</m:t>
        </m:r>
        <m:r>
          <m:rPr>
            <m:sty m:val="p"/>
          </m:rPr>
          <m:t>e</m:t>
        </m:r>
        <m:r>
          <m:rPr>
            <m:sty m:val="p"/>
          </m:rPr>
          <m:t>s</m:t>
        </m:r>
        <m:d>
          <m:dPr>
            <m:begChr m:val="("/>
            <m:endChr m:val=")"/>
            <m:sepChr m:val=""/>
            <m:grow/>
          </m:dPr>
          <m:e>
            <m:r>
              <m:t>ε</m:t>
            </m:r>
          </m:e>
        </m:d>
        <m:r>
          <m:rPr>
            <m:sty m:val="p"/>
          </m:rPr>
          <m:t>→</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ε</m:t>
        </m:r>
        <m:r>
          <m:rPr>
            <m:sty m:val="p"/>
          </m:rPr>
          <m:t>&gt;</m:t>
        </m:r>
        <m:r>
          <m:t>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любое загрязнение при неограниченных возможностях атакующего может произвольно ухудшить модель.</w:t>
      </w:r>
    </w:p>
    <w:p>
      <w:pPr>
        <w:pStyle w:val="BodyText"/>
        <w:spacing w:line="360" w:lineRule="auto"/>
        <w:ind w:firstLine="709"/>
        <w:jc w:val="both"/>
      </w:pPr>
      <w:r>
        <w:rPr>
          <w:rFonts w:ascii="Times New Roman" w:hAnsi="Times New Roman" w:cs="Times New Roman" w:eastAsia="Times New Roman"/>
          <w:sz w:val="28"/>
        </w:rPr>
        <w:t xml:space="preserve">Гибридная методика снижает эффективный</w:t>
      </w:r>
      <w:r>
        <w:rPr>
          <w:rFonts w:ascii="Times New Roman" w:hAnsi="Times New Roman" w:cs="Times New Roman" w:eastAsia="Times New Roman"/>
          <w:sz w:val="28"/>
        </w:rPr>
        <w:t xml:space="preserve"> </w:t>
      </w:r>
      <m:oMath>
        <m:r>
          <m:t>ε</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Этапа 3 (TrimmedLoss) до</w:t>
      </w:r>
      <w:r>
        <w:rPr>
          <w:rFonts w:ascii="Times New Roman" w:hAnsi="Times New Roman" w:cs="Times New Roman" w:eastAsia="Times New Roman"/>
          <w:sz w:val="28"/>
        </w:rPr>
        <w:t xml:space="preserve"> </w:t>
      </w:r>
      <m:oMath>
        <m:sSub>
          <m:e>
            <m:r>
              <m:t>ε</m:t>
            </m:r>
          </m:e>
          <m:sub>
            <m:r>
              <m:t>2</m:t>
            </m:r>
          </m:sub>
        </m:sSub>
        <m:r>
          <m:rPr>
            <m:sty m:val="p"/>
          </m:rPr>
          <m:t>=</m:t>
        </m:r>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(см. формулу 3.41). При</w:t>
      </w:r>
      <w:r>
        <w:rPr>
          <w:rFonts w:ascii="Times New Roman" w:hAnsi="Times New Roman" w:cs="Times New Roman" w:eastAsia="Times New Roman"/>
          <w:sz w:val="28"/>
        </w:rPr>
        <w:t xml:space="preserve"> </w:t>
      </w:r>
      <m:oMath>
        <m:sSub>
          <m:e>
            <m:r>
              <m:t>ε</m:t>
            </m:r>
          </m:e>
          <m:sub>
            <m:r>
              <m:t>2</m:t>
            </m:r>
          </m:sub>
        </m:sSub>
        <m:r>
          <m:rPr>
            <m:sty m:val="p"/>
          </m:rPr>
          <m:t>&lt;</m:t>
        </m:r>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(точка пробоя TrimmedLoss) выносливость ограничена сверху конечной константой, зависящей от</w:t>
      </w:r>
      <w:r>
        <w:rPr>
          <w:rFonts w:ascii="Times New Roman" w:hAnsi="Times New Roman" w:cs="Times New Roman" w:eastAsia="Times New Roman"/>
          <w:sz w:val="28"/>
        </w:rPr>
        <w:t xml:space="preserve"> </w:t>
      </w:r>
      <m:oMath>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геометрии данных. Таким образом, гибридная методика трансформирует потенциально неограниченную уязвимость в ограниченную — что является формальным выражением её защитного эффекта.</w:t>
      </w:r>
    </w:p>
    <w:bookmarkEnd w:id="187"/>
    <w:bookmarkStart w:id="188" w:name="Xf95fb38c16a660be39a4c8c33ad8e6f8cfbb97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3.14.4 Связь с теорией статистического обучения (PAC-Bayes)</w:t>
      </w:r>
    </w:p>
    <w:p>
      <w:pPr>
        <w:pStyle w:val="FirstParagraph"/>
        <w:spacing w:line="360" w:lineRule="auto"/>
        <w:ind w:firstLine="709"/>
        <w:jc w:val="both"/>
      </w:pPr>
      <w:r>
        <w:rPr>
          <w:rFonts w:ascii="Times New Roman" w:hAnsi="Times New Roman" w:cs="Times New Roman" w:eastAsia="Times New Roman"/>
          <w:sz w:val="28"/>
        </w:rPr>
        <w:t xml:space="preserve">В рамках PAC-Байесовского подхода к ML-безопасности можно сформулировать следующий результат. Для гибридной методики с параметрами</w:t>
      </w:r>
      <w:r>
        <w:rPr>
          <w:rFonts w:ascii="Times New Roman" w:hAnsi="Times New Roman" w:cs="Times New Roman" w:eastAsia="Times New Roman"/>
          <w:sz w:val="28"/>
        </w:rPr>
        <w:t xml:space="preserve"> </w:t>
      </w:r>
      <m:oMath>
        <m:d>
          <m:dPr>
            <m:begChr m:val="("/>
            <m:endChr m:val=")"/>
            <m:sepChr m:val=""/>
            <m:grow/>
          </m:dPr>
          <m:e>
            <m:r>
              <m:t>ε</m:t>
            </m:r>
            <m:r>
              <m:rPr>
                <m:sty m:val="p"/>
              </m:rPr>
              <m:t>,</m:t>
            </m:r>
            <m:r>
              <m:t>α</m:t>
            </m:r>
            <m:r>
              <m:rPr>
                <m:sty m:val="p"/>
              </m:rPr>
              <m:t>,</m:t>
            </m:r>
            <m:sSub>
              <m:e>
                <m:r>
                  <m:t>η</m:t>
                </m:r>
              </m:e>
              <m:sub>
                <m:r>
                  <m:t>1</m:t>
                </m:r>
              </m:sub>
            </m:sSub>
            <m:r>
              <m:rPr>
                <m:sty m:val="p"/>
              </m:rPr>
              <m:t>,</m:t>
            </m:r>
            <m:sSub>
              <m:e>
                <m:r>
                  <m:t>η</m:t>
                </m:r>
              </m:e>
              <m:sub>
                <m:r>
                  <m:t>2</m:t>
                </m:r>
              </m:sub>
            </m:sSub>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выполнении условия</w:t>
      </w:r>
      <w:r>
        <w:rPr>
          <w:rFonts w:ascii="Times New Roman" w:hAnsi="Times New Roman" w:cs="Times New Roman" w:eastAsia="Times New Roman"/>
          <w:sz w:val="28"/>
        </w:rPr>
        <w:t xml:space="preserve"> </w:t>
      </w:r>
      <m:oMath>
        <m:r>
          <m:t>ε</m:t>
        </m:r>
        <m:d>
          <m:dPr>
            <m:begChr m:val="("/>
            <m:endChr m:val=")"/>
            <m:sepChr m:val=""/>
            <m:grow/>
          </m:dPr>
          <m:e>
            <m:r>
              <m:t>1</m:t>
            </m:r>
            <m:r>
              <m:rPr>
                <m:sty m:val="p"/>
              </m:rPr>
              <m:t>−</m:t>
            </m:r>
            <m:sSub>
              <m:e>
                <m:r>
                  <m:t>η</m:t>
                </m:r>
              </m:e>
              <m:sub>
                <m:r>
                  <m:t>1</m:t>
                </m:r>
              </m:sub>
            </m:sSub>
          </m:e>
        </m:d>
        <m:d>
          <m:dPr>
            <m:begChr m:val="("/>
            <m:endChr m:val=")"/>
            <m:sepChr m:val=""/>
            <m:grow/>
          </m:dPr>
          <m:e>
            <m:r>
              <m:t>1</m:t>
            </m:r>
            <m:r>
              <m:rPr>
                <m:sty m:val="p"/>
              </m:rPr>
              <m:t>−</m:t>
            </m:r>
            <m:sSub>
              <m:e>
                <m:r>
                  <m:t>η</m:t>
                </m:r>
              </m:e>
              <m:sub>
                <m:r>
                  <m:t>2</m:t>
                </m:r>
              </m:sub>
            </m:sSub>
          </m:e>
        </m:d>
        <m:r>
          <m:rPr>
            <m:sty m:val="p"/>
          </m:rPr>
          <m:t>≤</m:t>
        </m:r>
        <m:r>
          <m:t>α</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вероятностью не менее</w:t>
      </w:r>
      <w:r>
        <w:rPr>
          <w:rFonts w:ascii="Times New Roman" w:hAnsi="Times New Roman" w:cs="Times New Roman" w:eastAsia="Times New Roman"/>
          <w:sz w:val="28"/>
        </w:rPr>
        <w:t xml:space="preserve"> </w:t>
      </w:r>
      <m:oMath>
        <m:r>
          <m:t>1</m:t>
        </m:r>
        <m:r>
          <m:rPr>
            <m:sty m:val="p"/>
          </m:rPr>
          <m:t>−</m:t>
        </m:r>
        <m:r>
          <m:t>δ</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случайности обучающей выборки):</w:t>
      </w:r>
    </w:p>
    <w:p>
      <w:pPr>
        <w:pStyle w:val="BodyText"/>
        <w:spacing w:line="360" w:lineRule="auto"/>
      </w:pPr>
      <m:oMathPara>
        <m:oMathParaPr>
          <m:jc m:val="center"/>
        </m:oMathParaPr>
        <m:oMath>
          <m:r>
            <m:rPr>
              <m:sty m:val="p"/>
            </m:rPr>
            <m:t>C</m:t>
          </m:r>
          <m:r>
            <m:rPr>
              <m:sty m:val="p"/>
            </m:rPr>
            <m:t>A</m:t>
          </m:r>
          <m:d>
            <m:dPr>
              <m:begChr m:val="("/>
              <m:endChr m:val=")"/>
              <m:sepChr m:val=""/>
              <m:grow/>
            </m:dPr>
            <m:e>
              <m:sSub>
                <m:e>
                  <m:acc>
                    <m:accPr>
                      <m:chr m:val="̂"/>
                    </m:accPr>
                    <m:e>
                      <m:r>
                        <m:t>θ</m:t>
                      </m:r>
                    </m:e>
                  </m:acc>
                </m:e>
                <m:sub>
                  <m:r>
                    <m:rPr>
                      <m:sty m:val="p"/>
                    </m:rPr>
                    <m:t>h</m:t>
                  </m:r>
                  <m:r>
                    <m:rPr>
                      <m:sty m:val="p"/>
                    </m:rPr>
                    <m:t>y</m:t>
                  </m:r>
                  <m:r>
                    <m:rPr>
                      <m:sty m:val="p"/>
                    </m:rPr>
                    <m:t>b</m:t>
                  </m:r>
                  <m:r>
                    <m:rPr>
                      <m:sty m:val="p"/>
                    </m:rPr>
                    <m:t>r</m:t>
                  </m:r>
                  <m:r>
                    <m:rPr>
                      <m:sty m:val="p"/>
                    </m:rPr>
                    <m:t>i</m:t>
                  </m:r>
                  <m:r>
                    <m:rPr>
                      <m:sty m:val="p"/>
                    </m:rPr>
                    <m:t>d</m:t>
                  </m:r>
                </m:sub>
              </m:sSub>
            </m:e>
          </m:d>
          <m:r>
            <m:rPr>
              <m:sty m:val="p"/>
            </m:rPr>
            <m:t>≥</m:t>
          </m:r>
          <m:sSup>
            <m:e>
              <m:r>
                <m:rPr>
                  <m:sty m:val="p"/>
                </m:rPr>
                <m:t>C</m:t>
              </m:r>
              <m:r>
                <m:rPr>
                  <m:sty m:val="p"/>
                </m:rPr>
                <m:t>A</m:t>
              </m:r>
            </m:e>
            <m:sup>
              <m:r>
                <m:rPr>
                  <m:sty m:val="p"/>
                </m:rPr>
                <m:t>*</m:t>
              </m:r>
            </m:sup>
          </m:sSup>
          <m:r>
            <m:rPr>
              <m:sty m:val="p"/>
            </m:rPr>
            <m:t>−</m:t>
          </m:r>
          <m:r>
            <m:t>O</m:t>
          </m:r>
          <m:d>
            <m:dPr>
              <m:begChr m:val="("/>
              <m:endChr m:val=")"/>
              <m:sepChr m:val=""/>
              <m:grow/>
            </m:dPr>
            <m:e>
              <m:rad>
                <m:radPr>
                  <m:degHide m:val="on"/>
                </m:radPr>
                <m:deg/>
                <m:e>
                  <m:f>
                    <m:fPr>
                      <m:type m:val="bar"/>
                    </m:fPr>
                    <m:num>
                      <m:r>
                        <m:t>d</m:t>
                      </m:r>
                      <m:r>
                        <m:rPr>
                          <m:sty m:val="p"/>
                        </m:rPr>
                        <m:t>log</m:t>
                      </m:r>
                      <m:d>
                        <m:dPr>
                          <m:begChr m:val="("/>
                          <m:endChr m:val=")"/>
                          <m:sepChr m:val=""/>
                          <m:grow/>
                        </m:dPr>
                        <m:e>
                          <m:r>
                            <m:t>1</m:t>
                          </m:r>
                          <m:r>
                            <m:rPr>
                              <m:sty m:val="p"/>
                            </m:rPr>
                            <m:t>/</m:t>
                          </m:r>
                          <m:r>
                            <m:t>δ</m:t>
                          </m:r>
                        </m:e>
                      </m:d>
                    </m:num>
                    <m:den>
                      <m:r>
                        <m:t>n</m:t>
                      </m:r>
                      <m:d>
                        <m:dPr>
                          <m:begChr m:val="("/>
                          <m:endChr m:val=")"/>
                          <m:sepChr m:val=""/>
                          <m:grow/>
                        </m:dPr>
                        <m:e>
                          <m:r>
                            <m:t>1</m:t>
                          </m:r>
                          <m:r>
                            <m:rPr>
                              <m:sty m:val="p"/>
                            </m:rPr>
                            <m:t>−</m:t>
                          </m:r>
                          <m:r>
                            <m:t>2</m:t>
                          </m:r>
                          <m:r>
                            <m:t>α</m:t>
                          </m:r>
                        </m:e>
                      </m:d>
                    </m:den>
                  </m:f>
                </m:e>
              </m:rad>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p>
          <m:e>
            <m:r>
              <m:rPr>
                <m:sty m:val="p"/>
              </m:rPr>
              <m:t>C</m:t>
            </m:r>
            <m:r>
              <m:rPr>
                <m:sty m:val="p"/>
              </m:rPr>
              <m:t>A</m:t>
            </m:r>
          </m:e>
          <m:sup>
            <m:r>
              <m:rPr>
                <m:sty m:val="p"/>
              </m:rPr>
              <m:t>*</m:t>
            </m:r>
          </m:sup>
        </m:s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оптимальная clean accuracy на чистом распределении,</w:t>
      </w:r>
      <w:r>
        <w:rPr>
          <w:rFonts w:ascii="Times New Roman" w:hAnsi="Times New Roman" w:cs="Times New Roman" w:eastAsia="Times New Roman"/>
          <w:sz w:val="28"/>
        </w:rPr>
        <w:t xml:space="preserve"> </w:t>
      </w:r>
      <m:oMath>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размерность признакового пространства,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размер обучающей выборки. Данный результат является обобщением стандартных PAC-границ обобщения на случай загрязнённых данных. Зависимость от</w:t>
      </w:r>
      <w:r>
        <w:rPr>
          <w:rFonts w:ascii="Times New Roman" w:hAnsi="Times New Roman" w:cs="Times New Roman" w:eastAsia="Times New Roman"/>
          <w:sz w:val="28"/>
        </w:rPr>
        <w:t xml:space="preserve"> </w:t>
      </w:r>
      <m:oMath>
        <m:d>
          <m:dPr>
            <m:begChr m:val="("/>
            <m:endChr m:val=")"/>
            <m:sepChr m:val=""/>
            <m:grow/>
          </m:dPr>
          <m:e>
            <m:r>
              <m:t>1</m:t>
            </m:r>
            <m:r>
              <m:rPr>
                <m:sty m:val="p"/>
              </m:rPr>
              <m:t>−</m:t>
            </m:r>
            <m:r>
              <m:t>2</m:t>
            </m:r>
            <m:r>
              <m:t>α</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знаменателе отражает потерю выборочного объёма из-за обрезания: чем больше обрезается, тем медленнее убывает погрешность обобщения.</w:t>
      </w:r>
    </w:p>
    <w:p>
      <w:pPr>
        <w:spacing w:line="360" w:lineRule="auto"/>
      </w:pPr>
      <w:r>
        <w:rPr>
          <w:rFonts w:ascii="Times New Roman" w:hAnsi="Times New Roman" w:cs="Times New Roman" w:eastAsia="Times New Roman"/>
          <w:sz w:val="28"/>
        </w:rPr>
        <w:pict>
          <v:rect style="width:0;height:1.5pt" o:hralign="center" o:hrstd="t" o:hr="t"/>
        </w:pict>
      </w:r>
    </w:p>
    <w:bookmarkEnd w:id="188"/>
    <w:bookmarkEnd w:id="189"/>
    <w:bookmarkStart w:id="190" w:name="выводы-по-главе-3-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3</w:t>
      </w:r>
    </w:p>
    <w:p>
      <w:pPr>
        <w:pStyle w:val="FirstParagraph"/>
        <w:spacing w:line="360" w:lineRule="auto"/>
        <w:ind w:firstLine="709"/>
        <w:jc w:val="both"/>
      </w:pPr>
      <w:r>
        <w:rPr>
          <w:rFonts w:ascii="Times New Roman" w:hAnsi="Times New Roman" w:cs="Times New Roman" w:eastAsia="Times New Roman"/>
          <w:sz w:val="28"/>
        </w:rPr>
        <w:t xml:space="preserve">В данной главе представлено полное теоретическое обоснование авторской гибридной методики защиты HybridPoisoningDefense. Разработана трёхступенчатая методика, обеспечивающая комплементарное покрытие различных типов сигналов подозрительности: аномальности в пространстве признаков (Этап 1), негативного вклада в accuracy модели (Этап 2) и устойчиво высоких потерь при итеративном обучении (Этап 3).</w:t>
      </w:r>
    </w:p>
    <w:p>
      <w:pPr>
        <w:pStyle w:val="BodyText"/>
        <w:spacing w:line="360" w:lineRule="auto"/>
        <w:ind w:firstLine="709"/>
        <w:jc w:val="both"/>
      </w:pPr>
      <w:r>
        <w:rPr>
          <w:rFonts w:ascii="Times New Roman" w:hAnsi="Times New Roman" w:cs="Times New Roman" w:eastAsia="Times New Roman"/>
          <w:sz w:val="28"/>
        </w:rPr>
        <w:t xml:space="preserve">Доказана теоретическая обоснованность каждого этапа в рамках теории M-оценок, influence functions и концепции выносливости. Проведён геометрический анализ воздействия четырёх типов атак на гиперплоскость классификатора, что позволяет понять, почему каждый тип атаки детектируется преимущественно определённым этапом гибрида.</w:t>
      </w:r>
    </w:p>
    <w:p>
      <w:pPr>
        <w:pStyle w:val="BodyText"/>
        <w:spacing w:line="360" w:lineRule="auto"/>
        <w:ind w:firstLine="709"/>
        <w:jc w:val="both"/>
      </w:pPr>
      <w:r>
        <w:rPr>
          <w:rFonts w:ascii="Times New Roman" w:hAnsi="Times New Roman" w:cs="Times New Roman" w:eastAsia="Times New Roman"/>
          <w:sz w:val="28"/>
        </w:rPr>
        <w:t xml:space="preserve">Введён аналитический аппарат для оценки вычислительной сложности методики: суммарная асимптотическая сложность</w:t>
      </w:r>
      <w:r>
        <w:rPr>
          <w:rFonts w:ascii="Times New Roman" w:hAnsi="Times New Roman" w:cs="Times New Roman" w:eastAsia="Times New Roman"/>
          <w:sz w:val="28"/>
        </w:rPr>
        <w:t xml:space="preserve"> </w:t>
      </w:r>
      <m:oMath>
        <m:r>
          <m:t>O</m:t>
        </m:r>
        <m:d>
          <m:dPr>
            <m:begChr m:val="("/>
            <m:endChr m:val=")"/>
            <m:sepChr m:val=""/>
            <m:grow/>
          </m:dPr>
          <m:e>
            <m:r>
              <m:t>K</m:t>
            </m:r>
            <m:r>
              <m:t>T</m:t>
            </m:r>
            <m:r>
              <m:t>ψ</m:t>
            </m:r>
            <m:r>
              <m:rPr>
                <m:sty m:val="p"/>
              </m:rPr>
              <m:t>log</m:t>
            </m:r>
            <m:r>
              <m:t>ψ</m:t>
            </m:r>
            <m:r>
              <m:rPr>
                <m:sty m:val="p"/>
              </m:rPr>
              <m:t>+</m:t>
            </m:r>
            <m:d>
              <m:dPr>
                <m:begChr m:val="("/>
                <m:endChr m:val=")"/>
                <m:sepChr m:val=""/>
                <m:grow/>
              </m:dPr>
              <m:e>
                <m:r>
                  <m:t>N</m:t>
                </m:r>
                <m:r>
                  <m:rPr>
                    <m:sty m:val="p"/>
                  </m:rPr>
                  <m:t>/</m:t>
                </m:r>
                <m:r>
                  <m:t>B</m:t>
                </m:r>
              </m:e>
            </m:d>
            <m:r>
              <m:t>n</m:t>
            </m:r>
            <m:sSup>
              <m:e>
                <m:r>
                  <m:t>d</m:t>
                </m:r>
              </m:e>
              <m:sup>
                <m:r>
                  <m:t>2</m:t>
                </m:r>
              </m:sup>
            </m:sSup>
            <m:r>
              <m:rPr>
                <m:sty m:val="p"/>
              </m:rPr>
              <m:t>+</m:t>
            </m:r>
            <m:sSub>
              <m:e>
                <m:r>
                  <m:t>n</m:t>
                </m:r>
              </m:e>
              <m:sub>
                <m:r>
                  <m:rPr>
                    <m:sty m:val="p"/>
                  </m:rPr>
                  <m:t>i</m:t>
                </m:r>
                <m:r>
                  <m:rPr>
                    <m:sty m:val="p"/>
                  </m:rPr>
                  <m:t>t</m:t>
                </m:r>
                <m:r>
                  <m:rPr>
                    <m:sty m:val="p"/>
                  </m:rPr>
                  <m:t>e</m:t>
                </m:r>
                <m:r>
                  <m:rPr>
                    <m:sty m:val="p"/>
                  </m:rPr>
                  <m:t>r</m:t>
                </m:r>
              </m:sub>
            </m:sSub>
            <m:r>
              <m:t>n</m:t>
            </m:r>
            <m:sSup>
              <m:e>
                <m:r>
                  <m:t>d</m:t>
                </m:r>
              </m:e>
              <m:sup>
                <m:r>
                  <m:t>2</m:t>
                </m:r>
              </m:sup>
            </m:sSup>
          </m:e>
        </m:d>
      </m:oMath>
      <w:r>
        <w:rPr>
          <w:rFonts w:ascii="Times New Roman" w:hAnsi="Times New Roman" w:cs="Times New Roman" w:eastAsia="Times New Roman"/>
          <w:sz w:val="28"/>
        </w:rPr>
        <w:t xml:space="preserve">. При типичных параметрах это обеспечивает время выполнения порядка 0.5 с на датасет с n ≤ 1000 — приемлемо для практических применений.</w:t>
      </w:r>
    </w:p>
    <w:p>
      <w:pPr>
        <w:pStyle w:val="BodyText"/>
        <w:spacing w:line="360" w:lineRule="auto"/>
        <w:ind w:firstLine="709"/>
        <w:jc w:val="both"/>
      </w:pPr>
      <w:r>
        <w:rPr>
          <w:rFonts w:ascii="Times New Roman" w:hAnsi="Times New Roman" w:cs="Times New Roman" w:eastAsia="Times New Roman"/>
          <w:sz w:val="28"/>
        </w:rPr>
        <w:t xml:space="preserve">Разработаны практические рекомендации по выбору всех гиперпараметров методики (contamination, batch_size, n_estimators, trim_ratio) с обоснованием на основе теоретического анализа и экспериментальных данных. Описаны сценарии применения, матрица рисков и направления расширения методики.</w:t>
      </w:r>
    </w:p>
    <w:p>
      <w:pPr>
        <w:spacing w:line="360" w:lineRule="auto"/>
      </w:pPr>
      <w:r>
        <w:rPr>
          <w:rFonts w:ascii="Times New Roman" w:hAnsi="Times New Roman" w:cs="Times New Roman" w:eastAsia="Times New Roman"/>
          <w:sz w:val="28"/>
        </w:rPr>
        <w:pict>
          <v:rect style="width:0;height:1.5pt" o:hralign="center" o:hrstd="t" o:hr="t"/>
        </w:pict>
      </w:r>
    </w:p>
    <w:bookmarkEnd w:id="190"/>
    <w:bookmarkEnd w:id="191"/>
    <w:bookmarkStart w:id="251" w:name="X56e3d154dc65d1a21a5f037340602d94419f834"/>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ГЛАВА 4. ПРОГРАММНАЯ РЕАЛИЗАЦИЯ МОДУЛЯ POISONDEFENSE</w:t>
      </w:r>
    </w:p>
    <w:bookmarkStart w:id="196" w:name="архитектура-модул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 Архитектура модуля</w:t>
      </w:r>
    </w:p>
    <w:bookmarkStart w:id="192" w:name="общие-принципы-и-цели-проектирова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4.1.1 Общие принципы и цели проектирования</w:t>
      </w:r>
    </w:p>
    <w:p>
      <w:pPr>
        <w:pStyle w:val="FirstParagraph"/>
        <w:spacing w:line="360" w:lineRule="auto"/>
        <w:ind w:firstLine="709"/>
        <w:jc w:val="both"/>
      </w:pPr>
      <w:r>
        <w:rPr>
          <w:rFonts w:ascii="Times New Roman" w:hAnsi="Times New Roman" w:cs="Times New Roman" w:eastAsia="Times New Roman"/>
          <w:sz w:val="28"/>
        </w:rPr>
        <w:t xml:space="preserve">Программный модуль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разработан в соответствии с принципами современной разработки программного обеспечения для систем машинного обучения. В основу архитектурных решений положен ряд требований, определяющих как структуру кодовой базы, так и её интерфейсы.</w:t>
      </w:r>
    </w:p>
    <w:p>
      <w:pPr>
        <w:pStyle w:val="BodyText"/>
        <w:spacing w:line="360" w:lineRule="auto"/>
        <w:ind w:firstLine="709"/>
        <w:jc w:val="both"/>
      </w:pPr>
      <w:r>
        <w:rPr>
          <w:rFonts w:ascii="Times New Roman" w:hAnsi="Times New Roman" w:cs="Times New Roman" w:eastAsia="Times New Roman"/>
          <w:b/>
          <w:bCs/>
          <w:sz w:val="28"/>
        </w:rPr>
        <w:t xml:space="preserve">Воспроизводимость результатов.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стохастические операции (разбиение данных, случайный выбор кандидатов при атаках, инициализация детекторов аномалий) параметризованы значением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random_state</w:t>
      </w:r>
      <w:r>
        <w:rPr>
          <w:rFonts w:ascii="Times New Roman" w:hAnsi="Times New Roman" w:cs="Times New Roman" w:eastAsia="Times New Roman"/>
          <w:sz w:val="28"/>
        </w:rPr>
        <w:t xml:space="preserve">, что обеспечивает полную детерминированность при фиксированном seed. Это критически важно для воспроизведения экспериментальных результатов, представленных в Главе 5: все 1944 запуска (648 конфигураций × 3 seed) полностью воспроизводимы при повторном запуске с теми же параметрами.</w:t>
      </w:r>
    </w:p>
    <w:p>
      <w:pPr>
        <w:pStyle w:val="BodyText"/>
        <w:spacing w:line="360" w:lineRule="auto"/>
        <w:ind w:firstLine="709"/>
        <w:jc w:val="both"/>
      </w:pPr>
      <w:r>
        <w:rPr>
          <w:rFonts w:ascii="Times New Roman" w:hAnsi="Times New Roman" w:cs="Times New Roman" w:eastAsia="Times New Roman"/>
          <w:b/>
          <w:bCs/>
          <w:sz w:val="28"/>
        </w:rPr>
        <w:t xml:space="preserve">Расширяемость.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Новые атаки добавляются путём наследования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реализации единственного абстрактного метода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generate()</w:t>
      </w:r>
      <w:r>
        <w:rPr>
          <w:rFonts w:ascii="Times New Roman" w:hAnsi="Times New Roman" w:cs="Times New Roman" w:eastAsia="Times New Roman"/>
          <w:sz w:val="28"/>
        </w:rPr>
        <w:t xml:space="preserve">. Новые защиты добавляются аналогично — через наследование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реализацию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sanitize()</w:t>
      </w:r>
      <w:r>
        <w:rPr>
          <w:rFonts w:ascii="Times New Roman" w:hAnsi="Times New Roman" w:cs="Times New Roman" w:eastAsia="Times New Roman"/>
          <w:sz w:val="28"/>
        </w:rPr>
        <w:t xml:space="preserve">. Такой подход следует принципу открытости/закрытости (Open/Closed Principle): существующие классы не изменяются при добавлении новой функциональности, что устраняет риск регрессий в уже проверенном коде.</w:t>
      </w:r>
    </w:p>
    <w:p>
      <w:pPr>
        <w:pStyle w:val="BodyText"/>
        <w:spacing w:line="360" w:lineRule="auto"/>
        <w:ind w:firstLine="709"/>
        <w:jc w:val="both"/>
      </w:pPr>
      <w:r>
        <w:rPr>
          <w:rFonts w:ascii="Times New Roman" w:hAnsi="Times New Roman" w:cs="Times New Roman" w:eastAsia="Times New Roman"/>
          <w:b/>
          <w:bCs/>
          <w:sz w:val="28"/>
        </w:rPr>
        <w:t xml:space="preserve">Тестируемость.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Каждый компонент покрыт юнит-тестами с независимой проверкой корректности. Изолированность компонентов обеспечивает возможность тестирования каждого класса в отрыве от остальной системы. Набор тестов включает проверки корректности выходных форм (shape tests), детерминированности (determinism tests), инвариантности к переорганизации данных, а также функциональные тесты, верифицирующие ожидаемое поведение атак и защит.</w:t>
      </w:r>
    </w:p>
    <w:p>
      <w:pPr>
        <w:pStyle w:val="BodyText"/>
        <w:spacing w:line="360" w:lineRule="auto"/>
        <w:ind w:firstLine="709"/>
        <w:jc w:val="both"/>
      </w:pPr>
      <w:r>
        <w:rPr>
          <w:rFonts w:ascii="Times New Roman" w:hAnsi="Times New Roman" w:cs="Times New Roman" w:eastAsia="Times New Roman"/>
          <w:b/>
          <w:bCs/>
          <w:sz w:val="28"/>
        </w:rPr>
        <w:t xml:space="preserve">Документированность.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публичные классы и методы снабжены docstring в стиле NumPy с описанием параметров, типов возвращаемых значений, исключений и примеров использования. Это обеспечивает автогенерацию API-документации и соответствие стандартам научного сообщества Python.</w:t>
      </w:r>
    </w:p>
    <w:p>
      <w:pPr>
        <w:pStyle w:val="BodyText"/>
        <w:spacing w:line="360" w:lineRule="auto"/>
        <w:ind w:firstLine="709"/>
        <w:jc w:val="both"/>
      </w:pPr>
      <w:r>
        <w:rPr>
          <w:rFonts w:ascii="Times New Roman" w:hAnsi="Times New Roman" w:cs="Times New Roman" w:eastAsia="Times New Roman"/>
          <w:b/>
          <w:bCs/>
          <w:sz w:val="28"/>
        </w:rPr>
        <w:t xml:space="preserve">Совместимость с экосистемой scikit-learn.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классы защит реализуют sklearn-интерфейс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predict_proba</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set_params</w:t>
      </w:r>
      <w:r>
        <w:rPr>
          <w:rFonts w:ascii="Times New Roman" w:hAnsi="Times New Roman" w:cs="Times New Roman" w:eastAsia="Times New Roman"/>
          <w:sz w:val="28"/>
        </w:rPr>
        <w:t xml:space="preserve">), что обеспечивает интеграцию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cross_val_score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прочими инструментами экосистемы без переработки существующего кода. Это требование продиктовано практической значимостью: пользователи, уже работающие с sklearn, могут встроить защиту в имеющиеся пайплайны минимальными усилиями.</w:t>
      </w:r>
    </w:p>
    <w:bookmarkEnd w:id="192"/>
    <w:bookmarkStart w:id="193" w:name="структура-директорий"/>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4.1.2 Структура директорий</w:t>
      </w:r>
    </w:p>
    <w:p>
      <w:pPr>
        <w:pStyle w:val="FirstParagraph"/>
        <w:spacing w:line="360" w:lineRule="auto"/>
        <w:ind w:firstLine="709"/>
        <w:jc w:val="both"/>
      </w:pPr>
      <w:r>
        <w:rPr>
          <w:rFonts w:ascii="Times New Roman" w:hAnsi="Times New Roman" w:cs="Times New Roman" w:eastAsia="Times New Roman"/>
          <w:sz w:val="28"/>
        </w:rPr>
        <w:t xml:space="preserve">Полная структура пакета разработана по стандарту src-layout, рекомендованному современными руководствами по упаковке Python-пакетов:</w:t>
      </w:r>
    </w:p>
    <w:p>
      <w:pPr>
        <w:pStyle w:val="SourceCode"/>
        <w:spacing w:line="360" w:lineRule="auto"/>
        <w:ind w:firstLine="709"/>
        <w:jc w:val="both"/>
      </w:pPr>
      <w:r>
        <w:rPr>
          <w:rStyle w:val="VerbatimChar"/>
          <w:rFonts w:ascii="Times New Roman" w:hAnsi="Times New Roman" w:cs="Times New Roman" w:eastAsia="Times New Roman"/>
          <w:sz w:val="28"/>
        </w:rPr>
        <w:t xml:space="preserve">poisondefense-project/</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src/</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poisondefense/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__init__.py          # Публичный API — экспорт классов и функций</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attacks.py           # Классы атак отравления данных</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defenses.py          # Классы защитных механизмов</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metrics.py           # Метрики оценки атак и защит</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utils.py             # Вспомогательные функции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experiments/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run_experiments.py       # Основной скрипт запуска 648 экспериментов</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ablation.py              # Ablation-анализ компонентов гибрида</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hyperparam_study.py      # Исследование чувствительности к гиперпараметрам</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results/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experiments_raw.csv      # Исходные результаты (по каждому seed)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experiments_agg.csv      # Агрегированные результаты (mean по 3 seed)</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defense_ranking.csv      # Сводный рейтинг защит</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figures/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defense_ranking.png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poison_rate_dependency.png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clean_acc_by_attack.png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asr_by_attack.png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detection_f1_heatmap.png</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tests/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test_attacks.py          # Тесты классов атак</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test_defenses.py         # Тесты классов защит</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test_metrics.py          # Тесты метрик</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test_utils.py            # Тесты утилит</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setup.py                     # Конфигурация установки пакета</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requirements.txt             # Зависимости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README.md                    # Документация проекта</w:t>
      </w:r>
    </w:p>
    <w:p>
      <w:pPr>
        <w:pStyle w:val="FirstParagraph"/>
        <w:spacing w:line="360" w:lineRule="auto"/>
        <w:ind w:firstLine="709"/>
        <w:jc w:val="both"/>
      </w:pPr>
      <w:r>
        <w:rPr>
          <w:rFonts w:ascii="Times New Roman" w:hAnsi="Times New Roman" w:cs="Times New Roman" w:eastAsia="Times New Roman"/>
          <w:sz w:val="28"/>
        </w:rPr>
        <w:t xml:space="preserve">Расположение исходного кода в поддиректории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src/</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предотвращает случайный импорт незаустановленной версии пакета при разработке и тестировании. Такая организация является промышленным стандартом для Python-пакетов, предназначенных к публикации.</w:t>
      </w:r>
    </w:p>
    <w:p>
      <w:pPr>
        <w:pStyle w:val="BodyText"/>
        <w:spacing w:line="360" w:lineRule="auto"/>
        <w:ind w:firstLine="709"/>
        <w:jc w:val="both"/>
      </w:pPr>
      <w:r>
        <w:rPr>
          <w:rFonts w:ascii="Times New Roman" w:hAnsi="Times New Roman" w:cs="Times New Roman" w:eastAsia="Times New Roman"/>
          <w:sz w:val="28"/>
        </w:rPr>
        <w:t xml:space="preserve">Директория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experiments/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содержит скрипты, воспроизводящие все результаты Главы 5. Каждый скрипт снабжён docstring с описанием запускаемого эксперимента, ожидаемым временем выполнения и ссылками на соответствующие разделы диссертации.</w:t>
      </w:r>
    </w:p>
    <w:bookmarkEnd w:id="193"/>
    <w:bookmarkStart w:id="194" w:name="диаграмма-зависимостей-модулей"/>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4.1.3 Диаграмма зависимостей модулей</w:t>
      </w:r>
    </w:p>
    <w:p>
      <w:pPr>
        <w:pStyle w:val="FirstParagraph"/>
        <w:spacing w:line="360" w:lineRule="auto"/>
        <w:ind w:firstLine="709"/>
        <w:jc w:val="both"/>
      </w:pPr>
      <w:r>
        <w:rPr>
          <w:rFonts w:ascii="Times New Roman" w:hAnsi="Times New Roman" w:cs="Times New Roman" w:eastAsia="Times New Roman"/>
          <w:sz w:val="28"/>
        </w:rPr>
        <w:t xml:space="preserve">Модульная структура исходного кода отражает принцип минимальных зависимостей:</w:t>
      </w:r>
    </w:p>
    <w:p>
      <w:pPr>
        <w:pStyle w:val="SourceCode"/>
        <w:spacing w:line="360" w:lineRule="auto"/>
        <w:ind w:firstLine="709"/>
        <w:jc w:val="both"/>
      </w:pPr>
      <w:r>
        <w:rPr>
          <w:rStyle w:val="VerbatimChar"/>
          <w:rFonts w:ascii="Times New Roman" w:hAnsi="Times New Roman" w:cs="Times New Roman" w:eastAsia="Times New Roman"/>
          <w:sz w:val="28"/>
        </w:rPr>
        <w:t xml:space="preserve">__init__.py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attacks.py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 numpy, sklearn.linear_model, sklearn.neighbors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defenses.py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 numpy, sklearn.base, sklearn.ensemble,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sklearn.linear_model, sklearn.metrics,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sklearn.neighbors, sklearn.covariance</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metrics.py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 numpy, sklearn.metrics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utils.py</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 numpy, sklearn.datasets, sklearn.model_selection,</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sklearn.preprocessing, random, os</w:t>
      </w:r>
    </w:p>
    <w:p>
      <w:pPr>
        <w:pStyle w:val="FirstParagraph"/>
        <w:spacing w:line="360" w:lineRule="auto"/>
        <w:ind w:firstLine="709"/>
        <w:jc w:val="both"/>
      </w:pPr>
      <w:r>
        <w:rPr>
          <w:rFonts w:ascii="Times New Roman" w:hAnsi="Times New Roman" w:cs="Times New Roman" w:eastAsia="Times New Roman"/>
          <w:sz w:val="28"/>
        </w:rPr>
        <w:t xml:space="preserve">Модули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attacks.py</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defenses.py</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metrics.py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utils.py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зависят друг от друга напрямую, что обеспечивает изолированную замену или тестирование каждого из них. Единственный внешний связующий элемент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__init__.py</w:t>
      </w:r>
      <w:r>
        <w:rPr>
          <w:rFonts w:ascii="Times New Roman" w:hAnsi="Times New Roman" w:cs="Times New Roman" w:eastAsia="Times New Roman"/>
          <w:sz w:val="28"/>
        </w:rPr>
        <w:t xml:space="preserve">, который импортирует и реэкспортирует все публичные имена. Это классический паттерн «фасад» (Facade): пользователь работает только с публичным API, не зная о внутренней структуре пакета.</w:t>
      </w:r>
    </w:p>
    <w:p>
      <w:pPr>
        <w:pStyle w:val="BodyText"/>
        <w:spacing w:line="360" w:lineRule="auto"/>
        <w:ind w:firstLine="709"/>
        <w:jc w:val="both"/>
      </w:pPr>
      <w:r>
        <w:rPr>
          <w:rFonts w:ascii="Times New Roman" w:hAnsi="Times New Roman" w:cs="Times New Roman" w:eastAsia="Times New Roman"/>
          <w:sz w:val="28"/>
        </w:rPr>
        <w:t xml:space="preserve">Зависимости от сторонних библиотек ограничены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numpy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scikit-learn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двумя стандартными компонентами экосистемы data science. Отсутствие зависимостей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TensorFlow</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PyTorch</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других тяжёлых библиотек обеспечивает лёгкость установки и совместимость с большинством сред развёртывания.</w:t>
      </w:r>
    </w:p>
    <w:bookmarkEnd w:id="194"/>
    <w:bookmarkStart w:id="195" w:name="публичный-api"/>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4.1.4 Публичный API</w:t>
      </w:r>
    </w:p>
    <w:p>
      <w:pPr>
        <w:pStyle w:val="FirstParagraph"/>
        <w:spacing w:line="360" w:lineRule="auto"/>
        <w:ind w:firstLine="709"/>
        <w:jc w:val="both"/>
      </w:pPr>
      <w:r>
        <w:rPr>
          <w:rFonts w:ascii="Times New Roman" w:hAnsi="Times New Roman" w:cs="Times New Roman" w:eastAsia="Times New Roman"/>
          <w:sz w:val="28"/>
        </w:rPr>
        <w:t xml:space="preserve">Модуль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__init__.py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реэкспортирует все публичные классы и функции, обеспечивая единую точку входа:</w:t>
      </w:r>
    </w:p>
    <w:p>
      <w:pPr>
        <w:pStyle w:val="SourceCode"/>
        <w:spacing w:line="360" w:lineRule="auto"/>
        <w:ind w:firstLine="709"/>
        <w:jc w:val="both"/>
      </w:pPr>
      <w:r>
        <w:rPr>
          <w:rStyle w:val="CommentTok"/>
          <w:rFonts w:ascii="Times New Roman" w:hAnsi="Times New Roman" w:cs="Times New Roman" w:eastAsia="Times New Roman"/>
          <w:sz w:val="28"/>
        </w:rPr>
        <w:t xml:space="preserve"># src/poisondefense/__init__.py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Публичный API пакета poisondefense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.attacks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TargetedLabelFlipAttack,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FeatureCollisionAttack,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OptimizationBasedAttack,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BackdoorAttack,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.defenses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AnomalyDetectionDefense,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TrimmedLossDefense,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.metrics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compute_clean_accuracy,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compute_asr,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compute_detection_metrics,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compute_score,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evaluate_defense,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.utils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set_random_state,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load_dataset,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split_data,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PoisonExperiment,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__version__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"1.0.0"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__all__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Атаки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"LabelFlipAttack"</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"TargetedLabelFlipAttack"</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"FeatureCollisionAttack"</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"OptimizationBasedAttack"</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"BackdoorAttack"</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Защиты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"AnomalyDetectionDefense"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"RONIDefense"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"TrimmedLossDefense"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"HybridPoisoningDefense"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Метрики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"compute_clean_accuracy"</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"compute_asr"</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"compute_detection_metrics"</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"compute_score"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"evaluate_defense"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Утилиты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"set_random_state"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"load_dataset"</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"split_data"</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"PoisonExperiment"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Список</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__all__</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явно определяет публичный контракт пакета: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from poisondefense import *</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импортируются только перечисленные имена. Функции и классы, начинающиеся с подчёркивания, считаются внутренними деталями реализации и не входят в публичный API.</w:t>
      </w:r>
    </w:p>
    <w:p>
      <w:pPr>
        <w:spacing w:line="360" w:lineRule="auto"/>
      </w:pPr>
      <w:r>
        <w:rPr>
          <w:rFonts w:ascii="Times New Roman" w:hAnsi="Times New Roman" w:cs="Times New Roman" w:eastAsia="Times New Roman"/>
          <w:sz w:val="28"/>
        </w:rPr>
        <w:pict>
          <v:rect style="width:0;height:1.5pt" o:hralign="center" o:hrstd="t" o:hr="t"/>
        </w:pict>
      </w:r>
    </w:p>
    <w:bookmarkEnd w:id="195"/>
    <w:bookmarkEnd w:id="196"/>
    <w:bookmarkStart w:id="200" w:name="иерархия-классов-и-интерфейс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4.2 Иерархия классов и интерфейсы</w:t>
      </w:r>
    </w:p>
    <w:bookmarkStart w:id="197" w:name="философия-дизайна-базовых-класс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4.2.1 Философия дизайна базовых классов</w:t>
      </w:r>
    </w:p>
    <w:p>
      <w:pPr>
        <w:pStyle w:val="FirstParagraph"/>
        <w:spacing w:line="360" w:lineRule="auto"/>
        <w:ind w:firstLine="709"/>
        <w:jc w:val="both"/>
      </w:pPr>
      <w:r>
        <w:rPr>
          <w:rFonts w:ascii="Times New Roman" w:hAnsi="Times New Roman" w:cs="Times New Roman" w:eastAsia="Times New Roman"/>
          <w:sz w:val="28"/>
        </w:rPr>
        <w:t xml:space="preserve">Дизайн базовых классов опирается на два ключевых принципа: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полиморфизм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наименьшее удивление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(Principle of Least Astonishment). Полиморфизм обеспечивается абстрактными методами, которые каждый подкласс обязан реализовать; наименьшее удивление — стандартизованными интерфейсами, совпадающими с соглашениями scikit-learn.</w:t>
      </w:r>
    </w:p>
    <w:p>
      <w:pPr>
        <w:pStyle w:val="BodyText"/>
        <w:spacing w:line="360" w:lineRule="auto"/>
        <w:ind w:firstLine="709"/>
        <w:jc w:val="both"/>
      </w:pPr>
      <w:r>
        <w:rPr>
          <w:rFonts w:ascii="Times New Roman" w:hAnsi="Times New Roman" w:cs="Times New Roman" w:eastAsia="Times New Roman"/>
          <w:sz w:val="28"/>
        </w:rPr>
        <w:t xml:space="preserve">Для пользователя это означает следующее: замена одного метода атаки на другой требует изменения всего одной строки кода; замена одного метода защиты на другой — аналогично. Экспериментальный цикл (атака → защита → оценка) полностью параметризован именами классов и не зависит от их внутренней реализации.</w:t>
      </w:r>
    </w:p>
    <w:bookmarkEnd w:id="197"/>
    <w:bookmarkStart w:id="198" w:name="базовый-класс-basedefens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4.2.2 Базовый класс BaseDefense</w:t>
      </w:r>
    </w:p>
    <w:p>
      <w:pPr>
        <w:pStyle w:val="FirstParagraph"/>
        <w:spacing w:line="360" w:lineRule="auto"/>
        <w:ind w:firstLine="709"/>
        <w:jc w:val="both"/>
      </w:pPr>
      <w:r>
        <w:rPr>
          <w:rFonts w:ascii="Times New Roman" w:hAnsi="Times New Roman" w:cs="Times New Roman" w:eastAsia="Times New Roman"/>
          <w:sz w:val="28"/>
        </w:rPr>
        <w:t xml:space="preserve">Базовый 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 общий интерфейс для всех защит и наследуется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sklearn.base.BaseEstimator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sklearn.base.ClassifierMixin</w:t>
      </w:r>
      <w:r>
        <w:rPr>
          <w:rFonts w:ascii="Times New Roman" w:hAnsi="Times New Roman" w:cs="Times New Roman" w:eastAsia="Times New Roman"/>
          <w:sz w:val="28"/>
        </w:rPr>
        <w:t xml:space="preserve">:</w:t>
      </w:r>
    </w:p>
    <w:p>
      <w:pPr>
        <w:pStyle w:val="SourceCode"/>
        <w:spacing w:line="360" w:lineRule="auto"/>
        <w:ind w:firstLine="709"/>
        <w:jc w:val="both"/>
      </w:pPr>
      <w:r>
        <w:rPr>
          <w:rStyle w:val="CommentTok"/>
          <w:rFonts w:ascii="Times New Roman" w:hAnsi="Times New Roman" w:cs="Times New Roman" w:eastAsia="Times New Roman"/>
          <w:sz w:val="28"/>
        </w:rPr>
        <w:t xml:space="preserve"># src/poisondefense/defenses.py (фрагмент)</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sklearn.base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BaseEstimator, ClassifierMixin, clone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abc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abstractmethod</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typing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Tuple, Optional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BaseDefense(BaseEstimator, ClassifierMixin):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"""Базовый класс для всех методов защиты от отравления данных.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Реализует стандартный sklearn-интерфейс:</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fit(X, y) — обучение с предварительной санитизацией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predict(X) — предсказание классов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predict_proba(X) — предсказание вероятностей классов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sanitize(X, y) — только санитизация, без обучения</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Наследование от BaseEstimator обеспечивает автоматическую</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реализацию get_params() и set_params() для GridSearchCV.</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"BaseDefense"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"""Санитизирует данные и обучает базовую модель.</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 : np.ndarray, shape (n_samples, n_features)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Возможно-заражённая обучающая выборка.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y : np.ndarray, shape (n_samples,)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Метки классов (могут содержать ложные метки атакующего).</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self : BaseDefense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Возвращает self для поддержки цепочки вызовов.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Клонируем base_estimator для сохранения нетронутого оригинала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.base_estimator).fit(X[keep],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predict(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"""Предсказывает метки классов для тестовых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.model_.predict(X)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predict_proba(</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"""Предсказывает вероятности классов для тестовых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.model_.predict_proba(X)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get_clean_data(</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"""Возвращает санитизированные обучающие данные.</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Удобный метод для получения данных после санитизации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без переобучения (например, для анализа или логирования).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Предполагается, что fit был вызван заранее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._X_fit[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._y_fit[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AttributeTok"/>
          <w:rFonts w:ascii="Times New Roman" w:hAnsi="Times New Roman" w:cs="Times New Roman" w:eastAsia="Times New Roman"/>
          <w:sz w:val="28"/>
        </w:rPr>
        <w:t xml:space="preserve">@abstractmethod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"""Возвращает булеву маску принятых (clean) объектов.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Заражённые обучающие данные.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y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Метки (могут быть ложными).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keep : np.ndarray[bool], shape (n_samples,)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True — объект считается чистым и принимается в обучение.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False — объект отвергается как подозрительный.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p>
    <w:p>
      <w:pPr>
        <w:pStyle w:val="FirstParagraph"/>
        <w:spacing w:line="360" w:lineRule="auto"/>
        <w:ind w:firstLine="709"/>
        <w:jc w:val="both"/>
      </w:pPr>
      <w:r>
        <w:rPr>
          <w:rFonts w:ascii="Times New Roman" w:hAnsi="Times New Roman" w:cs="Times New Roman" w:eastAsia="Times New Roman"/>
          <w:sz w:val="28"/>
        </w:rPr>
        <w:t xml:space="preserve">Наследование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BaseEstimator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обеспечивает автоматическую реализацию методов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set_params()</w:t>
      </w:r>
      <w:r>
        <w:rPr>
          <w:rFonts w:ascii="Times New Roman" w:hAnsi="Times New Roman" w:cs="Times New Roman" w:eastAsia="Times New Roman"/>
          <w:sz w:val="28"/>
        </w:rPr>
        <w:t xml:space="preserve">, необходимых для работы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автоматически читает список параметров конструктора через интроспекцию и возвращает их значения — это стандартный механизм scikit-learn. Благодаря ему</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можно передавать непосредственно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поиска оптимального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без какого-либо дополнительного кода.</w:t>
      </w:r>
    </w:p>
    <w:p>
      <w:pPr>
        <w:pStyle w:val="BodyText"/>
        <w:spacing w:line="360" w:lineRule="auto"/>
        <w:ind w:firstLine="709"/>
        <w:jc w:val="both"/>
      </w:pPr>
      <w:r>
        <w:rPr>
          <w:rFonts w:ascii="Times New Roman" w:hAnsi="Times New Roman" w:cs="Times New Roman" w:eastAsia="Times New Roman"/>
          <w:sz w:val="28"/>
        </w:rPr>
        <w:t xml:space="preserve">Наследование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ClassifierMixin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добавляет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score(X, y)</w:t>
      </w:r>
      <w:r>
        <w:rPr>
          <w:rFonts w:ascii="Times New Roman" w:hAnsi="Times New Roman" w:cs="Times New Roman" w:eastAsia="Times New Roman"/>
          <w:sz w:val="28"/>
        </w:rPr>
        <w:t xml:space="preserve">, возвращающий долю правильных ответов, что позволяет использовать защиты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cross_val_score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без дополнительных параметров.</w:t>
      </w:r>
    </w:p>
    <w:bookmarkEnd w:id="198"/>
    <w:bookmarkStart w:id="199" w:name="базовый-класс-baseattack"/>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4.2.3 Базовый класс BaseAttack</w:t>
      </w:r>
    </w:p>
    <w:p>
      <w:pPr>
        <w:pStyle w:val="FirstParagraph"/>
        <w:spacing w:line="360" w:lineRule="auto"/>
        <w:ind w:firstLine="709"/>
        <w:jc w:val="both"/>
      </w:pPr>
      <w:r>
        <w:rPr>
          <w:rFonts w:ascii="Times New Roman" w:hAnsi="Times New Roman" w:cs="Times New Roman" w:eastAsia="Times New Roman"/>
          <w:sz w:val="28"/>
        </w:rPr>
        <w:t xml:space="preserve">Аналогичный базовый класс определён для атак:</w:t>
      </w:r>
    </w:p>
    <w:p>
      <w:pPr>
        <w:pStyle w:val="SourceCode"/>
        <w:spacing w:line="360" w:lineRule="auto"/>
        <w:ind w:firstLine="709"/>
        <w:jc w:val="both"/>
      </w:pPr>
      <w:r>
        <w:rPr>
          <w:rStyle w:val="CommentTok"/>
          <w:rFonts w:ascii="Times New Roman" w:hAnsi="Times New Roman" w:cs="Times New Roman" w:eastAsia="Times New Roman"/>
          <w:sz w:val="28"/>
        </w:rPr>
        <w:t xml:space="preserve"># src/poisondefense/attacks.py (фрагмент)</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abc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ABC, abstractmethod</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typing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Tuple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dataclasses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dataclass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@dataclass</w:t>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BaseAttack(ABC):</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"""Базовый класс для всех атак отравления данных.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Атаки реализуют метод generate(), возвращающий пару</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(X_poisoned, y_poisoned) — отравленные объекты и их ложные метки.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Атаки НЕ добавляют объекты в обучающую выборку самостоятельно: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это делает скрипт эксперимента (PoisonExperiment.run()).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name : str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Идентификатор атаки (используется в результатах экспериментов).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"base"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AttributeTok"/>
          <w:rFonts w:ascii="Times New Roman" w:hAnsi="Times New Roman" w:cs="Times New Roman" w:eastAsia="Times New Roman"/>
          <w:sz w:val="28"/>
        </w:rPr>
        <w:t xml:space="preserve">@abstractmethod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"""Генерирует n_poison отравленных объектов.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 : np.ndarray, shape (n_samples, n_features)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Чистая обучающая выборка — «источник» для атаки.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y : np.ndarray, shape (n_samples,)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Чистые метки классов.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n_poison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Целевое число отравленных объектов для генерации.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воспроизводимости генерации.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X_p : np.ndarray, shape (n_poison, n_features)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Массив отравленных признаковых векторов.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y_p : np.ndarray, shape (n_poison,)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Массив ложных меток отравленных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poison(</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poison_rate: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"""Генерирует и подмешивает отравленные объекты.</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Удобный метод высокого уровня: вычисляет n_poison из</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poison_rate и размера X, генерирует отравленные объекты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 возвращает объединённую выборку.</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poison_rate : float in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отравленных объектов от 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X_combined : np.ndarray, shape (N + n_poison, n_features)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Объединённая обучающая выборка.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y_combined : np.ndarray, shape (N + n_poison,)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Объединённые метки.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poison_rate)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n_poison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X.copy(), y.copy()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.generate(X, y, n_poison,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np.vstack([X, X_p]), np.concatenate([y, y_p])</w:t>
      </w:r>
    </w:p>
    <w:p>
      <w:pPr>
        <w:pStyle w:val="FirstParagraph"/>
        <w:spacing w:line="360" w:lineRule="auto"/>
        <w:ind w:firstLine="709"/>
        <w:jc w:val="both"/>
      </w:pPr>
      <w:r>
        <w:rPr>
          <w:rFonts w:ascii="Times New Roman" w:hAnsi="Times New Roman" w:cs="Times New Roman" w:eastAsia="Times New Roman"/>
          <w:sz w:val="28"/>
        </w:rPr>
        <w:t xml:space="preserve">Разделение между</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generate()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(только создание отравленных объектов) 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(полная процедура от данных до загрязнённой выборки) обеспечивает гибкость: в экспериментах можно отдельно анализировать свойства сгенерированных отравленных объектов перед тем, как подмешивать их в выборку.</w:t>
      </w:r>
    </w:p>
    <w:p>
      <w:pPr>
        <w:spacing w:line="360" w:lineRule="auto"/>
      </w:pPr>
      <w:r>
        <w:rPr>
          <w:rFonts w:ascii="Times New Roman" w:hAnsi="Times New Roman" w:cs="Times New Roman" w:eastAsia="Times New Roman"/>
          <w:sz w:val="28"/>
        </w:rPr>
        <w:pict>
          <v:rect style="width:0;height:1.5pt" o:hralign="center" o:hrstd="t" o:hr="t"/>
        </w:pict>
      </w:r>
    </w:p>
    <w:bookmarkEnd w:id="199"/>
    <w:bookmarkEnd w:id="200"/>
    <w:bookmarkStart w:id="206" w:name="реализация-атак"/>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4.3 Реализация атак</w:t>
      </w:r>
    </w:p>
    <w:bookmarkStart w:id="201" w:name="X801511b785211adaeff6df87db6a4f209e8408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4.3.1 Класс LabelFlipAttack: случайное переворачивание меток</w:t>
      </w:r>
    </w:p>
    <w:p>
      <w:pPr>
        <w:pStyle w:val="FirstParagraph"/>
        <w:spacing w:line="360" w:lineRule="auto"/>
        <w:ind w:firstLine="709"/>
        <w:jc w:val="both"/>
      </w:pPr>
      <w:r>
        <w:rPr>
          <w:rStyle w:val="VerbatimChar"/>
          <w:rFonts w:ascii="Times New Roman" w:hAnsi="Times New Roman" w:cs="Times New Roman" w:eastAsia="Times New Roman"/>
          <w:sz w:val="28"/>
        </w:rPr>
        <w:t xml:space="preserve">LabelFlipAttack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простейшую атаку доступности: из обучающей выборки случайно отбираются</w:t>
      </w:r>
      <w:r>
        <w:rPr>
          <w:rFonts w:ascii="Times New Roman" w:hAnsi="Times New Roman" w:cs="Times New Roman" w:eastAsia="Times New Roman"/>
          <w:sz w:val="28"/>
        </w:rPr>
        <w:t xml:space="preserve"> </w:t>
      </w:r>
      <m:oMath>
        <m:sSub>
          <m:e>
            <m:r>
              <m:t>n</m:t>
            </m:r>
          </m:e>
          <m:sub>
            <m:r>
              <m:rPr>
                <m:sty m:val="p"/>
              </m:rPr>
              <m:t>p</m:t>
            </m:r>
            <m:r>
              <m:rPr>
                <m:sty m:val="p"/>
              </m:rPr>
              <m:t>o</m:t>
            </m:r>
            <m:r>
              <m:rPr>
                <m:sty m:val="p"/>
              </m:rPr>
              <m:t>i</m:t>
            </m:r>
            <m:r>
              <m:rPr>
                <m:sty m:val="p"/>
              </m:rPr>
              <m:t>s</m:t>
            </m:r>
            <m:r>
              <m:rPr>
                <m:sty m:val="p"/>
              </m:rPr>
              <m:t>o</m:t>
            </m:r>
            <m:r>
              <m:rPr>
                <m:sty m:val="p"/>
              </m:rPr>
              <m:t>n</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 и их метки заменяются случайными из оставшихся классов. Несмотря на концептуальную простоту, данный класс атаки является важным базовым сценарием для любой системы защиты: если метод не справляется даже со случайным label flip, его не имеет смысла рассматривать против более сложных угроз.</w:t>
      </w:r>
    </w:p>
    <w:p>
      <w:pPr>
        <w:pStyle w:val="BodyText"/>
        <w:spacing w:line="360" w:lineRule="auto"/>
        <w:ind w:firstLine="709"/>
        <w:jc w:val="both"/>
      </w:pPr>
      <w:r>
        <w:rPr>
          <w:rFonts w:ascii="Times New Roman" w:hAnsi="Times New Roman" w:cs="Times New Roman" w:eastAsia="Times New Roman"/>
          <w:sz w:val="28"/>
        </w:rPr>
        <w:t xml:space="preserve">Реализация намеренно сохранена простой и прозрачной — без избыточных оптимизаций — чтобы служить эталонным примером для понимания общего паттерна:</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LabelFlipAttack(BaseAttack):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"""Случайное переворачивание меток — атака доступности (availability attack).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Атакующий выбирает случайные объекты из обучающей выборки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 присваивает им метки, отличные от исходных. Это снижает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общую точность (Clean Accuracy) модели без целевого эффекта.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subsample_from_clean : 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Если True (по умолчанию), отравленные объекты берутся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из чистой выборки X. Это моделирует реалистичный сценарий: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атакующий имеет доступ к «правильным» данным и лишь</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подменяет метки перед добавлением в обучение.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"label_flip"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subsample_from_clean: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.subsample_from_clean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subsample_from_clean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np.unique(y)  </w:t>
      </w:r>
      <w:r>
        <w:rPr>
          <w:rStyle w:val="CommentTok"/>
          <w:rFonts w:ascii="Times New Roman" w:hAnsi="Times New Roman" w:cs="Times New Roman" w:eastAsia="Times New Roman"/>
          <w:sz w:val="28"/>
        </w:rPr>
        <w:t xml:space="preserve"># все классы в выборке</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1: выбор признаков для отравленных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size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replace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X[idx].copy()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y_orig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y[idx].copy()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2: для каждого объекта выбираем случайную метку,</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отличную от исходной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y_orig.copy()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i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(y_p)):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others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classes[classes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y_orig[i]]</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rng.choice(others)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X_p, y_p</w:t>
      </w:r>
    </w:p>
    <w:p>
      <w:pPr>
        <w:pStyle w:val="FirstParagraph"/>
        <w:spacing w:line="360" w:lineRule="auto"/>
        <w:ind w:firstLine="709"/>
        <w:jc w:val="both"/>
      </w:pPr>
      <w:r>
        <w:rPr>
          <w:rFonts w:ascii="Times New Roman" w:hAnsi="Times New Roman" w:cs="Times New Roman" w:eastAsia="Times New Roman"/>
          <w:sz w:val="28"/>
        </w:rPr>
        <w:t xml:space="preserve">Ключевая особенность реализации — использование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np.random.default_rng(seed)</w:t>
      </w:r>
      <w:r>
        <w:rPr>
          <w:rFonts w:ascii="Times New Roman" w:hAnsi="Times New Roman" w:cs="Times New Roman" w:eastAsia="Times New Roman"/>
          <w:sz w:val="28"/>
        </w:rPr>
        <w:t xml:space="preserve">, генератора нового стиля NumPy, вместо устаревшего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np.random.seed()</w:t>
      </w:r>
      <w:r>
        <w:rPr>
          <w:rFonts w:ascii="Times New Roman" w:hAnsi="Times New Roman" w:cs="Times New Roman" w:eastAsia="Times New Roman"/>
          <w:sz w:val="28"/>
        </w:rPr>
        <w:t xml:space="preserve">. Новый API обеспечивает лучшее статистическое качество и позволяет создавать независимые генераторы для разных вызовов без глобального состояния. Это особенно важно при параллельном запуске экспериментов.</w:t>
      </w:r>
    </w:p>
    <w:p>
      <w:pPr>
        <w:pStyle w:val="BodyText"/>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replace=(n_poison &gt; len(X))</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обеспечивает корректную работу при большом бюджете атаки: если запрошено больше отравленных объектов, чем доступно уникальных объектов в X, выборка производится с возвращением. В практических экспериментах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poison_rate ≤ 0.20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это условие никогда не выполняется.</w:t>
      </w:r>
    </w:p>
    <w:bookmarkEnd w:id="201"/>
    <w:bookmarkStart w:id="202" w:name="Xd141e9573f8e95a36f4f03acc3858d71eadbdf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4.3.2 Класс TargetedLabelFlipAttack: целевое переворачивание</w:t>
      </w:r>
    </w:p>
    <w:p>
      <w:pPr>
        <w:pStyle w:val="FirstParagraph"/>
        <w:spacing w:line="360" w:lineRule="auto"/>
        <w:ind w:firstLine="709"/>
        <w:jc w:val="both"/>
      </w:pPr>
      <w:r>
        <w:rPr>
          <w:rFonts w:ascii="Times New Roman" w:hAnsi="Times New Roman" w:cs="Times New Roman" w:eastAsia="Times New Roman"/>
          <w:sz w:val="28"/>
        </w:rPr>
        <w:t xml:space="preserve">Целевое переворачивание меток является более изощрённой версией label flip: атакующий выбирает не произвольные объекты, а те, которые ближайшие к решающей границе с точки зрения целевого класса. Стратегия «ближайшего соседа» максимизирует смещение границы при фиксированном бюджете атаки.</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TargetedLabelFlipAttack(BaseAttack):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"""Целенаправленное переворачивание меток (targeted label flip).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Атакующий выбирает объекты класса source_class, ближайшие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 кластеру target_class, и присваивает им метку target_class.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Эффект: решающая граница смещается в сторону source_class,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что вызывает неправильную классификацию «реальных»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source_class как target_class.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source_class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Класс, объекты которого будут иметь ложные метки.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target_class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Ложная метка, присваиваемая отравленным объектам.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strategy : {"nearest", "random"}</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"nearest": выбор ближайших к target_class (максимальный эффект);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"random": случайный выбор из source_class (аналог LabelFlip).</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"targeted_label_flip"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source_class: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target_class: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strategy: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"nearest"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.source_class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.strategy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strategy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sklearn.neighbors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NearestNeighbors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Разделяем объекты по классам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src_mask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tgt_mask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X_src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X[src_mask]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X_tgt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X[tgt_mask]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.strategy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"nearest"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Находим ближайшие к target_class объекты из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NearestNeighbors(n_neighbors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).fit(X_tgt)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dists, 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nn.kneighbors(X_src)  </w:t>
      </w:r>
      <w:r>
        <w:rPr>
          <w:rStyle w:val="CommentTok"/>
          <w:rFonts w:ascii="Times New Roman" w:hAnsi="Times New Roman" w:cs="Times New Roman" w:eastAsia="Times New Roman"/>
          <w:sz w:val="28"/>
        </w:rPr>
        <w:t xml:space="preserve"># расстояния до nearest neighbour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order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np.argsort(dists.ravel())     </w:t>
      </w:r>
      <w:r>
        <w:rPr>
          <w:rStyle w:val="CommentTok"/>
          <w:rFonts w:ascii="Times New Roman" w:hAnsi="Times New Roman" w:cs="Times New Roman" w:eastAsia="Times New Roman"/>
          <w:sz w:val="28"/>
        </w:rPr>
        <w:t xml:space="preserve"># по возрастанию (ближе = меньше)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n_take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min</w:t>
      </w:r>
      <w:r>
        <w:rPr>
          <w:rStyle w:val="NormalTok"/>
          <w:rFonts w:ascii="Times New Roman" w:hAnsi="Times New Roman" w:cs="Times New Roman" w:eastAsia="Times New Roman"/>
          <w:sz w:val="28"/>
        </w:rPr>
        <w:t xml:space="preserve">(n_poison,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(order))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order[:n_take]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n_take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n_poison: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Добавляем случайные, если не хватает объектов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extra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(X_src), n_poison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n_take, replace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np.concatenate([idx, extra])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Случайная стратегия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(X_src), n_poison,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replace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(X_src)))</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X_src[idx].copy()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np.full(</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dtype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y.dtype)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X_p, y_p</w:t>
      </w:r>
    </w:p>
    <w:p>
      <w:pPr>
        <w:pStyle w:val="FirstParagraph"/>
        <w:spacing w:line="360" w:lineRule="auto"/>
        <w:ind w:firstLine="709"/>
        <w:jc w:val="both"/>
      </w:pPr>
      <w:r>
        <w:rPr>
          <w:rFonts w:ascii="Times New Roman" w:hAnsi="Times New Roman" w:cs="Times New Roman" w:eastAsia="Times New Roman"/>
          <w:sz w:val="28"/>
        </w:rPr>
        <w:t xml:space="preserve">Использование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NearestNeighbors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 scikit-learn гарантирует вычислительную эффективность: построение дерева kNN имеет сложность</w:t>
      </w:r>
      <w:r>
        <w:rPr>
          <w:rFonts w:ascii="Times New Roman" w:hAnsi="Times New Roman" w:cs="Times New Roman" w:eastAsia="Times New Roman"/>
          <w:sz w:val="28"/>
        </w:rPr>
        <w:t xml:space="preserve"> </w:t>
      </w:r>
      <m:oMath>
        <m:r>
          <m:t>O</m:t>
        </m:r>
        <m:d>
          <m:dPr>
            <m:begChr m:val="("/>
            <m:endChr m:val=")"/>
            <m:sepChr m:val=""/>
            <m:grow/>
          </m:dPr>
          <m:e>
            <m:sSub>
              <m:e>
                <m:r>
                  <m:t>N</m:t>
                </m:r>
              </m:e>
              <m:sub>
                <m:r>
                  <m:t>s</m:t>
                </m:r>
              </m:sub>
            </m:sSub>
            <m:r>
              <m:rPr>
                <m:sty m:val="p"/>
              </m:rPr>
              <m:t>log</m:t>
            </m:r>
            <m:sSub>
              <m:e>
                <m:r>
                  <m:t>N</m:t>
                </m:r>
              </m:e>
              <m:sub>
                <m:r>
                  <m:t>s</m:t>
                </m:r>
              </m:sub>
            </m:sSub>
          </m:e>
        </m:d>
      </m:oMath>
      <w:r>
        <w:rPr>
          <w:rFonts w:ascii="Times New Roman" w:hAnsi="Times New Roman" w:cs="Times New Roman" w:eastAsia="Times New Roman"/>
          <w:sz w:val="28"/>
        </w:rPr>
        <w:t xml:space="preserve">, а поиск ближайших соседей для всех объектов источника —</w:t>
      </w:r>
      <w:r>
        <w:rPr>
          <w:rFonts w:ascii="Times New Roman" w:hAnsi="Times New Roman" w:cs="Times New Roman" w:eastAsia="Times New Roman"/>
          <w:sz w:val="28"/>
        </w:rPr>
        <w:t xml:space="preserve"> </w:t>
      </w:r>
      <m:oMath>
        <m:r>
          <m:t>O</m:t>
        </m:r>
        <m:d>
          <m:dPr>
            <m:begChr m:val="("/>
            <m:endChr m:val=")"/>
            <m:sepChr m:val=""/>
            <m:grow/>
          </m:dPr>
          <m:e>
            <m:sSub>
              <m:e>
                <m:r>
                  <m:t>N</m:t>
                </m:r>
              </m:e>
              <m:sub>
                <m:r>
                  <m:t>s</m:t>
                </m:r>
              </m:sub>
            </m:sSub>
            <m:r>
              <m:rPr>
                <m:sty m:val="p"/>
              </m:rPr>
              <m:t>log</m:t>
            </m:r>
            <m:sSub>
              <m:e>
                <m:r>
                  <m:t>N</m:t>
                </m:r>
              </m:e>
              <m:sub>
                <m:r>
                  <m:t>t</m:t>
                </m:r>
              </m:sub>
            </m:sSub>
          </m:e>
        </m:d>
      </m:oMath>
      <w:r>
        <w:rPr>
          <w:rFonts w:ascii="Times New Roman" w:hAnsi="Times New Roman" w:cs="Times New Roman" w:eastAsia="Times New Roman"/>
          <w:sz w:val="28"/>
        </w:rPr>
        <w:t xml:space="preserve">. Для типичных датасетов (N &lt; 10000) это занимает миллисекунды.</w:t>
      </w:r>
    </w:p>
    <w:p>
      <w:pPr>
        <w:pStyle w:val="BodyText"/>
        <w:spacing w:line="360" w:lineRule="auto"/>
        <w:ind w:firstLine="709"/>
        <w:jc w:val="both"/>
      </w:pPr>
      <w:r>
        <w:rPr>
          <w:rFonts w:ascii="Times New Roman" w:hAnsi="Times New Roman" w:cs="Times New Roman" w:eastAsia="Times New Roman"/>
          <w:sz w:val="28"/>
        </w:rPr>
        <w:t xml:space="preserve">Важная деталь: после нахождения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n_take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ближайших объектов производится дополнение случайными, если размер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source_class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меньше запрошенного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n_poison</w:t>
      </w:r>
      <w:r>
        <w:rPr>
          <w:rFonts w:ascii="Times New Roman" w:hAnsi="Times New Roman" w:cs="Times New Roman" w:eastAsia="Times New Roman"/>
          <w:sz w:val="28"/>
        </w:rPr>
        <w:t xml:space="preserve">. Это обеспечивает корректную работу при малых классах или очень высоком бюджете атаки.</w:t>
      </w:r>
    </w:p>
    <w:bookmarkEnd w:id="202"/>
    <w:bookmarkStart w:id="203" w:name="Xe399cd4e7158cc14bfe634979c8f0b941aac4b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4.3.3 Класс FeatureCollisionAttack: clean-label коллизии</w:t>
      </w:r>
    </w:p>
    <w:p>
      <w:pPr>
        <w:pStyle w:val="FirstParagraph"/>
        <w:spacing w:line="360" w:lineRule="auto"/>
        <w:ind w:firstLine="709"/>
        <w:jc w:val="both"/>
      </w:pPr>
      <w:r>
        <w:rPr>
          <w:rFonts w:ascii="Times New Roman" w:hAnsi="Times New Roman" w:cs="Times New Roman" w:eastAsia="Times New Roman"/>
          <w:sz w:val="28"/>
        </w:rPr>
        <w:t xml:space="preserve">Feature collision реализует качественно иной подход к отравлению: отравленные объекты имеют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правильные метки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target_class</w:t>
      </w:r>
      <w:r>
        <w:rPr>
          <w:rFonts w:ascii="Times New Roman" w:hAnsi="Times New Roman" w:cs="Times New Roman" w:eastAsia="Times New Roman"/>
          <w:sz w:val="28"/>
        </w:rPr>
        <w:t xml:space="preserve">), но их признаки смещены в сторону центроида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source_class</w:t>
      </w:r>
      <w:r>
        <w:rPr>
          <w:rFonts w:ascii="Times New Roman" w:hAnsi="Times New Roman" w:cs="Times New Roman" w:eastAsia="Times New Roman"/>
          <w:sz w:val="28"/>
        </w:rPr>
        <w:t xml:space="preserve">. Это делает атаку невидимой для систем контроля качества меток, но эффективной для искажения геометрии обучающего пространства.</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FeatureCollisionAttack(BaseAttack):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"""Clean-label атака коллизии признаков.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Отравленные объекты: метки правильные (target_class),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признаки смещены к centroid(source_class).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Формула: x_p = (1-alpha)*x_base + alpha*centroid_src + noise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source_class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Класс, в сторону центроида которого смещаются признаки.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target_class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Класс, которому принадлежат базовые объекты (метки чистые).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alpha : float in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Степень смещения: 0 = нет смещения, 1 = полное смещение.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noise_scale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Масштаб гауссовского шума, добавляемого для разнообразия.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"feature_collision"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source_class: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target_class: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alpha: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0.5</w:t>
      </w:r>
      <w:r>
        <w:rPr>
          <w:rStyle w:val="NormalTok"/>
          <w:rFonts w:ascii="Times New Roman" w:hAnsi="Times New Roman" w:cs="Times New Roman" w:eastAsia="Times New Roman"/>
          <w:sz w:val="28"/>
        </w:rPr>
        <w:t xml:space="preserve">, noise_scale: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.source_class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.alpha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(alpha)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.noise_scale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(noise_scale)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Вычисляем центроид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X_src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centroid_src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X_src.mean(axis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shape: (n_features,)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Выбираем базовые объекты из 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X_tgt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(X_tgt), n_poison,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replace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(X_tgt)))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X_tgt[base_idx].copy()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Линейная интерполяция между базовым объектом и центроидом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x_p = (1-alpha)*x_base + alpha*centroid_src + noise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noise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rng.normal(</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.noise_scale, X_base.shape)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.alpha)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.alpha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centroid_src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noise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Метки остаются как target_class (clean-label!)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np.full(n_poison,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dtype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y.dtype)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X_p, y_p</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alpha=0.5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экспериментах создаёт объекты, находящиеся ровно на полпути между базовым объектом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target_class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центроидом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source_class</w:t>
      </w:r>
      <w:r>
        <w:rPr>
          <w:rFonts w:ascii="Times New Roman" w:hAnsi="Times New Roman" w:cs="Times New Roman" w:eastAsia="Times New Roman"/>
          <w:sz w:val="28"/>
        </w:rPr>
        <w:t xml:space="preserve">. Такие объекты располагаются вблизи решающей границы (или даже пересекают её), что заставляет логистическую регрессию сдвигать гиперплоскость разделения.</w:t>
      </w:r>
    </w:p>
    <w:p>
      <w:pPr>
        <w:pStyle w:val="BodyText"/>
        <w:spacing w:line="360" w:lineRule="auto"/>
        <w:ind w:firstLine="709"/>
        <w:jc w:val="both"/>
      </w:pPr>
      <w:r>
        <w:rPr>
          <w:rFonts w:ascii="Times New Roman" w:hAnsi="Times New Roman" w:cs="Times New Roman" w:eastAsia="Times New Roman"/>
          <w:sz w:val="28"/>
        </w:rPr>
        <w:t xml:space="preserve">Добавление малого гауссовского шума (</w:t>
      </w:r>
      <w:r>
        <w:rPr>
          <w:rStyle w:val="VerbatimChar"/>
          <w:rFonts w:ascii="Times New Roman" w:hAnsi="Times New Roman" w:cs="Times New Roman" w:eastAsia="Times New Roman"/>
          <w:sz w:val="28"/>
        </w:rPr>
        <w:t xml:space="preserve">noise_scale=0.01</w:t>
      </w:r>
      <w:r>
        <w:rPr>
          <w:rFonts w:ascii="Times New Roman" w:hAnsi="Times New Roman" w:cs="Times New Roman" w:eastAsia="Times New Roman"/>
          <w:sz w:val="28"/>
        </w:rPr>
        <w:t xml:space="preserve">) обеспечивает разнообразие между отравленными объектами, предотвращая вырожденный сценарий, когда все они совпадают с точкой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(1-alpha)*x + alpha*centroid</w:t>
      </w:r>
      <w:r>
        <w:rPr>
          <w:rFonts w:ascii="Times New Roman" w:hAnsi="Times New Roman" w:cs="Times New Roman" w:eastAsia="Times New Roman"/>
          <w:sz w:val="28"/>
        </w:rPr>
        <w:t xml:space="preserve">.</w:t>
      </w:r>
    </w:p>
    <w:bookmarkEnd w:id="203"/>
    <w:bookmarkStart w:id="204" w:name="X32f9fb2bdba1397dcc01336e158ac5dbf03b91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4.3.4 Класс OptimizationBasedAttack: суррогатная градиентная атака</w:t>
      </w:r>
    </w:p>
    <w:p>
      <w:pPr>
        <w:pStyle w:val="FirstParagraph"/>
        <w:spacing w:line="360" w:lineRule="auto"/>
        <w:ind w:firstLine="709"/>
        <w:jc w:val="both"/>
      </w:pPr>
      <w:r>
        <w:rPr>
          <w:rFonts w:ascii="Times New Roman" w:hAnsi="Times New Roman" w:cs="Times New Roman" w:eastAsia="Times New Roman"/>
          <w:sz w:val="28"/>
        </w:rPr>
        <w:t xml:space="preserve">Оптимизационная атака реализует упрощённый вариант back-gradient оптимизации [23]: для суррогатной модели вычисляется градиент функции потерь на валидационной выборке по параметрам отравленных объектов, и объекты обновляются в направлении этого градиента.</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OptimizationBasedAttack(BaseAttack):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"""Суррогатная оптимизационная атака (упрощённый back-gradient).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Атакующий использует суррогатную модель (LogisticRegression)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имитации атакуемой модели. Отравленные объекты оптимизируются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 помощью проецированного градиентного спуска: на каждом шаге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объекты смещаются в направлении максимизации ошибки модели.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n_iter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Число шагов градиентного спуска (по умолчанию 10).</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step_size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Размер шага в пространстве признаков (по умолчанию 0.01).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clip_min, clip_max : float или None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Ограничения для нормализованных признаков ([-3, 3] типично).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"optimization_based"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n_iter: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step_size: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clip_min: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3.0</w:t>
      </w:r>
      <w:r>
        <w:rPr>
          <w:rStyle w:val="NormalTok"/>
          <w:rFonts w:ascii="Times New Roman" w:hAnsi="Times New Roman" w:cs="Times New Roman" w:eastAsia="Times New Roman"/>
          <w:sz w:val="28"/>
        </w:rPr>
        <w:t xml:space="preserve">, clip_max: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3.0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.step_size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step_size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.clip_min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clip_min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.clip_max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clip_max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Инициализация отравленных объектов случайным шумом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rng.uniform(</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.clip_min,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.clip_max,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size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X.shape[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np.unique(y)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rng.choice(classes[classes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y.mean().</w:t>
      </w:r>
      <w:r>
        <w:rPr>
          <w:rStyle w:val="BuiltInTok"/>
          <w:rFonts w:ascii="Times New Roman" w:hAnsi="Times New Roman" w:cs="Times New Roman" w:eastAsia="Times New Roman"/>
          <w:sz w:val="28"/>
        </w:rPr>
        <w:t xml:space="preserve">round</w:t>
      </w:r>
      <w:r>
        <w:rPr>
          <w:rStyle w:val="NormalTok"/>
          <w:rFonts w:ascii="Times New Roman" w:hAnsi="Times New Roman" w:cs="Times New Roman" w:eastAsia="Times New Roman"/>
          <w:sz w:val="28"/>
        </w:rPr>
        <w:t xml:space="preserve">().astype(</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Проецированный градиентный спуск</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_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Обучаем суррогатную модель на объединённых данных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X_combined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np.vstack([X, X_p])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y_combined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np.concatenate([y, y_p])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surrogate.fit(X_combined, y_combined)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Вычисляем градиент по X_p (аппроксимация конечными разностями)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eps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1e-4</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grad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np.zeros_like(X_p)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j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(X.shape[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X_p_plus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X_p.copy()</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X_p_plus[:, j]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eps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X_comb_plus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np.vstack([X, X_p_plus])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surrogate_plus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w:t>
      </w:r>
      <w:r>
        <w:rPr>
          <w:rStyle w:val="NormalTok"/>
          <w:rFonts w:ascii="Times New Roman" w:hAnsi="Times New Roman" w:cs="Times New Roman" w:eastAsia="Times New Roman"/>
          <w:sz w:val="28"/>
        </w:rPr>
        <w:t xml:space="preserve">).fit(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X_comb_plus, y_combined)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loss_plus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np.log(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surrogate_plus.predict_proba(X)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[np.arange(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y.astype(</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)]).mean()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X_p_minus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X_p.copy()</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X_p_minus[:, j]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eps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X_comb_minus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np.vstack([X, X_p_minus])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surrogate_minus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w:t>
      </w:r>
      <w:r>
        <w:rPr>
          <w:rStyle w:val="NormalTok"/>
          <w:rFonts w:ascii="Times New Roman" w:hAnsi="Times New Roman" w:cs="Times New Roman" w:eastAsia="Times New Roman"/>
          <w:sz w:val="28"/>
        </w:rPr>
        <w:t xml:space="preserve">).fit(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X_comb_minus, y_combined)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loss_minus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np.log(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surrogate_minus.predict_proba(X)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[np.arange(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y.astype(</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)]).mean()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grad[:, j]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(loss_plus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loss_minus)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eps)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в направлении максимизации потерь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.step_size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grad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Проекция в допустимую область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np.clip(X_p,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.clip_min,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.clip_max)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X_p, y_p</w:t>
      </w:r>
    </w:p>
    <w:p>
      <w:pPr>
        <w:pStyle w:val="FirstParagraph"/>
        <w:spacing w:line="360" w:lineRule="auto"/>
        <w:ind w:firstLine="709"/>
        <w:jc w:val="both"/>
      </w:pPr>
      <w:r>
        <w:rPr>
          <w:rFonts w:ascii="Times New Roman" w:hAnsi="Times New Roman" w:cs="Times New Roman" w:eastAsia="Times New Roman"/>
          <w:sz w:val="28"/>
        </w:rPr>
        <w:t xml:space="preserve">Данная реализация является эвристическим приближением к истинному bilevel-оптимизационному алгоритму Muñoz-González et al. [23]. Аппроксимация конечными разностями (finite difference approximation) вычислительно дорога (</w:t>
      </w:r>
      <m:oMath>
        <m:r>
          <m:t>O</m:t>
        </m:r>
        <m:d>
          <m:dPr>
            <m:begChr m:val="("/>
            <m:endChr m:val=")"/>
            <m:sepChr m:val=""/>
            <m:grow/>
          </m:dPr>
          <m:e>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 суррогатной модели на каждой итерации), но не требует явного вычисления гиперградиентов, что делает её применимой к любому дифференцируемому и недифференцируемому классификатору.</w:t>
      </w:r>
    </w:p>
    <w:p>
      <w:pPr>
        <w:pStyle w:val="BodyText"/>
        <w:spacing w:line="360" w:lineRule="auto"/>
        <w:ind w:firstLine="709"/>
        <w:jc w:val="both"/>
      </w:pPr>
      <w:r>
        <w:rPr>
          <w:rFonts w:ascii="Times New Roman" w:hAnsi="Times New Roman" w:cs="Times New Roman" w:eastAsia="Times New Roman"/>
          <w:sz w:val="28"/>
        </w:rPr>
        <w:t xml:space="preserve">В основных экспериментах Главы 5 данный класс атаки используется в ограниченном числе конфигураций ввиду высоких вычислительных затрат. Тем не менее его наличие в пакете важно для полноты таксономии и для будущих исследований.</w:t>
      </w:r>
    </w:p>
    <w:bookmarkEnd w:id="204"/>
    <w:bookmarkStart w:id="205" w:name="класс-backdoorattack-бэкдор-с-триггером"/>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4.3.5 Класс BackdoorAttack: бэкдор с триггером</w:t>
      </w:r>
    </w:p>
    <w:p>
      <w:pPr>
        <w:pStyle w:val="FirstParagraph"/>
        <w:spacing w:line="360" w:lineRule="auto"/>
        <w:ind w:firstLine="709"/>
        <w:jc w:val="both"/>
      </w:pPr>
      <w:r>
        <w:rPr>
          <w:rFonts w:ascii="Times New Roman" w:hAnsi="Times New Roman" w:cs="Times New Roman" w:eastAsia="Times New Roman"/>
          <w:sz w:val="28"/>
        </w:rPr>
        <w:t xml:space="preserve">Бэкдор-атака является наиболее опасным классом угроз в части соотношения «незаметность / эффективность»: при правильном выборе триггера ASR достигает 0.99, тогда как Clean Accuracy практически не снижается.</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BackdoorAttack(BaseAttack):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"""Бэкдор-атака с признаковым триггером.</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Отравленные объекты: произвольные базовые объекты,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 которые «имплантирован» триггер (фиксированное значение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 заданных позициях признаков). Метка — целевой класс.</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target_class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Класс, которому присваивается метка всех объектов с триггером.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trigger_features : list[int] или None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Индексы признаков, в которых устанавливается триггер.</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None → автоматически первые два признака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trigger_value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Значение, устанавливаемое в триггерных признаках.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Рекомендуется выбирать значительно выше типичных значений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(например, 3.0 при стандартизированных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"backdoor"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target_class: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trigger_features: Optional[</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trigger_value: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3.0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target_class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.trigger_features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trigger_features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.trigger_value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trigger_value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generate(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Tuple[np.ndarray,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Определяем индексы триггерных признаков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tf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.trigger_features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.trigger_features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Выбираем базовые объекты (любые из 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n_poison, replace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X[base_idx].copy()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Имплантируем триггер: устанавливаем фиксированное значение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feat_idx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tf:</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feat_idx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X.shape[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защита от выхода за границу</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feat_idx]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.trigger_value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Присваиваем метку целевого класса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np.full(n_poison,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.target_class, dtype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y.dtype)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X_p, y_p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apply_trigger(</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"""Добавляет триггер к тестовым объектам для оценки ASR.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Тестовая выборка (чистая).</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X_triggered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Копия X с применённым триггером.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tf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.trigger_features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.trigger_features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X_triggered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X.copy()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feat_idx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tf:</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feat_idx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X.shape[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X_triggered[:, feat_idx]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.trigger_value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X_triggered</w:t>
      </w:r>
    </w:p>
    <w:p>
      <w:pPr>
        <w:pStyle w:val="FirstParagraph"/>
        <w:spacing w:line="360" w:lineRule="auto"/>
        <w:ind w:firstLine="709"/>
        <w:jc w:val="both"/>
      </w:pPr>
      <w:r>
        <w:rPr>
          <w:rFonts w:ascii="Times New Roman" w:hAnsi="Times New Roman" w:cs="Times New Roman" w:eastAsia="Times New Roman"/>
          <w:sz w:val="28"/>
        </w:rPr>
        <w:t xml:space="preserve">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apply_trigger()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вспомогательным и используется при вычислении ASR для бэкдор-атаки: тестовые объекты снабжаются триггером перед подачей на вход модели. Это отражает реальный сценарий применения бэкдора: атакующий, желающий добиться нужного предсказания, добавляет триггер к входным данным в момент инференса.</w:t>
      </w:r>
    </w:p>
    <w:p>
      <w:pPr>
        <w:pStyle w:val="BodyText"/>
        <w:spacing w:line="360" w:lineRule="auto"/>
        <w:ind w:firstLine="709"/>
        <w:jc w:val="both"/>
      </w:pPr>
      <w:r>
        <w:rPr>
          <w:rFonts w:ascii="Times New Roman" w:hAnsi="Times New Roman" w:cs="Times New Roman" w:eastAsia="Times New Roman"/>
          <w:sz w:val="28"/>
        </w:rPr>
        <w:t xml:space="preserve">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trigger_value=3.0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 стандартных отклонения от среднего в нормализованном пространстве) выбрано таким образом, чтобы создавать хорошо различимый паттерн для модели, но одновременно быть статистически «заметным» для детектора аномалий. Снижение до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делает триггер менее эффективным для iForest, что исследовано в §5.10.3.</w:t>
      </w:r>
    </w:p>
    <w:p>
      <w:pPr>
        <w:spacing w:line="360" w:lineRule="auto"/>
      </w:pPr>
      <w:r>
        <w:rPr>
          <w:rFonts w:ascii="Times New Roman" w:hAnsi="Times New Roman" w:cs="Times New Roman" w:eastAsia="Times New Roman"/>
          <w:sz w:val="28"/>
        </w:rPr>
        <w:pict>
          <v:rect style="width:0;height:1.5pt" o:hralign="center" o:hrstd="t" o:hr="t"/>
        </w:pict>
      </w:r>
    </w:p>
    <w:bookmarkEnd w:id="205"/>
    <w:bookmarkEnd w:id="206"/>
    <w:bookmarkStart w:id="211" w:name="реализация-защит"/>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4.4 Реализация защит</w:t>
      </w:r>
    </w:p>
    <w:bookmarkStart w:id="207" w:name="Xbd146d39177acbb232752a76dbb92119785415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4.4.1 Класс AnomalyDetectionDefense: per-class детекция аномалий</w:t>
      </w:r>
    </w:p>
    <w:p>
      <w:pPr>
        <w:pStyle w:val="FirstParagraph"/>
        <w:spacing w:line="360" w:lineRule="auto"/>
        <w:ind w:firstLine="709"/>
        <w:jc w:val="both"/>
      </w:pPr>
      <w:r>
        <w:rPr>
          <w:rFonts w:ascii="Times New Roman" w:hAnsi="Times New Roman" w:cs="Times New Roman" w:eastAsia="Times New Roman"/>
          <w:sz w:val="28"/>
        </w:rPr>
        <w:t xml:space="preserve">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AnomalyDetectionDefense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per-class детектор аномалий, поддерживающий три внутренних метода: Isolation Forest, LOF и EllipticEnvelope. Архитектурное решение использовать единый класс с параметром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method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вместо трёх отдельных классов обусловлено тем, что все три метода имеют идентичный интерфейс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w:t>
      </w:r>
      <w:r>
        <w:rPr>
          <w:rFonts w:ascii="Times New Roman" w:hAnsi="Times New Roman" w:cs="Times New Roman" w:eastAsia="Times New Roman"/>
          <w:sz w:val="28"/>
        </w:rPr>
        <w:t xml:space="preserve">), и их замена является сугубо вопросом конфигурации.</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AnomalyDetectionDefense(BaseDefense):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"""Защита на основе per-class детекции аномалий.</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Обучает отдельный детектор аномалий для каждого класса и отвергает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объекты, аномальные внутри своего класса. Per-class подход важен:</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 может быть нормальным в глобальном масштабе, но аномальным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относительно распределения своего класса (например, бэкдорный объект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 экстремальным значением триггерного признака внутри класса 1).</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 для обучения после санитизации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(например, LogisticRegression).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contamination : float in (0, 0.5)</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Ожидаемая доля аномалий. Установить ≈ poison_rate.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method : {"isoforest", "lof", "elliptic"}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Метод детекции аномалий: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"isoforest": Isolation Forest (рекомендуется);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"lof": Local Outlier Factor (быстрее на малых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"elliptic": EllipticEnvelope (предполагает нормальность).</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random_state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воспроизводимости.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method: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"""Per-class детекция аномалий.</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каждого класса c обучает детектор на {x_i : y_i = 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 отвергает объекты с аномальным баллом выше порога.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sklearn.ensemble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IsolationForest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sklearn.neighbors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LocalOutlierFactor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sklearn.covariance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EllipticEnvelope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c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np.unique(y):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(idx)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Слишком мало объектов для надёжной детекции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continue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X[idx]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detector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IsolationForest(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detector.fit(X_c)</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detector.predict(X_c)   </w:t>
      </w:r>
      <w:r>
        <w:rPr>
          <w:rStyle w:val="CommentTok"/>
          <w:rFonts w:ascii="Times New Roman" w:hAnsi="Times New Roman" w:cs="Times New Roman" w:eastAsia="Times New Roman"/>
          <w:sz w:val="28"/>
        </w:rPr>
        <w:t xml:space="preserve"># 1 = inlier, -1 = outlier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"lof"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LOF с novelty=False: fit_predict одновременно</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detector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LocalOutlierFactor(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detector.fit_predict(X_c)</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"elliptic"</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detector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EllipticEnvelope(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detector.fit(X_c)</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detector.predict(X_c)</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raise</w:t>
      </w:r>
      <w:r>
        <w:rPr>
          <w:rStyle w:val="NormalTok"/>
          <w:rFonts w:ascii="Times New Roman" w:hAnsi="Times New Roman" w:cs="Times New Roman" w:eastAsia="Times New Roman"/>
          <w:sz w:val="28"/>
        </w:rPr>
        <w:t xml:space="preserve"> </w:t>
      </w:r>
      <w:r>
        <w:rPr>
          <w:rStyle w:val="PreprocessorTok"/>
          <w:rFonts w:ascii="Times New Roman" w:hAnsi="Times New Roman" w:cs="Times New Roman" w:eastAsia="Times New Roman"/>
          <w:sz w:val="28"/>
        </w:rPr>
        <w:t xml:space="preserve">ValueError</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f"Неизвестный метод: </w:t>
      </w:r>
      <w:r>
        <w:rPr>
          <w:rStyle w:val="SpecialCha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method</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Обновляем маску: отвергаем outliers (-1) данного класса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keep[idx]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p>
    <w:p>
      <w:pPr>
        <w:pStyle w:val="FirstParagraph"/>
        <w:spacing w:line="360" w:lineRule="auto"/>
        <w:ind w:firstLine="709"/>
        <w:jc w:val="both"/>
      </w:pPr>
      <w:r>
        <w:rPr>
          <w:rFonts w:ascii="Times New Roman" w:hAnsi="Times New Roman" w:cs="Times New Roman" w:eastAsia="Times New Roman"/>
          <w:sz w:val="28"/>
        </w:rPr>
        <w:t xml:space="preserve">Условие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len(idx) &lt; 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защитой от вырождения: при малом числе объектов в классе любой детектор аномалий становится ненадёжным (для IsolationForest требуется как минимум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max(2, int(contamination * len(X_c)))</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 в каждом листе). На практике это условие срабатывает только при очень малых датасетах или сильном дисбалансе классов.</w:t>
      </w:r>
    </w:p>
    <w:p>
      <w:pPr>
        <w:pStyle w:val="BodyText"/>
        <w:spacing w:line="360" w:lineRule="auto"/>
        <w:ind w:firstLine="709"/>
        <w:jc w:val="both"/>
      </w:pPr>
      <w:r>
        <w:rPr>
          <w:rFonts w:ascii="Times New Roman" w:hAnsi="Times New Roman" w:cs="Times New Roman" w:eastAsia="Times New Roman"/>
          <w:sz w:val="28"/>
        </w:rPr>
        <w:t xml:space="preserve">Важная деталь: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возвращает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булеву маску</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w:t>
      </w:r>
      <w:r>
        <w:rPr>
          <w:rFonts w:ascii="Times New Roman" w:hAnsi="Times New Roman" w:cs="Times New Roman" w:eastAsia="Times New Roman"/>
          <w:sz w:val="28"/>
        </w:rPr>
        <w:t xml:space="preserve">, а не сам отфильтрованный датасет. Это принципиальное решение: маска позволяет сохранить соответствие индексов между исходными и отфильтрованными данными, что необходимо для вычисления метрик детекции (сравнения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истинными метками отравленных объектов).</w:t>
      </w:r>
    </w:p>
    <w:bookmarkEnd w:id="207"/>
    <w:bookmarkStart w:id="208" w:name="Xe48ad41a2a4fb1fb5b5bb54de08d4a4fbd88c7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4.4.2 Класс RONIDefense: батчевая RONI-фильтрация</w:t>
      </w:r>
    </w:p>
    <w:p>
      <w:pPr>
        <w:pStyle w:val="FirstParagraph"/>
        <w:spacing w:line="360" w:lineRule="auto"/>
        <w:ind w:firstLine="709"/>
        <w:jc w:val="both"/>
      </w:pPr>
      <w:r>
        <w:rPr>
          <w:rStyle w:val="VerbatimChar"/>
          <w:rFonts w:ascii="Times New Roman" w:hAnsi="Times New Roman" w:cs="Times New Roman" w:eastAsia="Times New Roman"/>
          <w:sz w:val="28"/>
        </w:rPr>
        <w:t xml:space="preserve">RONIDefense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батчевую версию метода Reject On Negative Impact. В отличие от классической RONI [29], которая проверяет каждый объект по отдельности (</w:t>
      </w:r>
      <m:oMath>
        <m:r>
          <m:t>O</m:t>
        </m:r>
        <m:d>
          <m:dPr>
            <m:begChr m:val="("/>
            <m:endChr m:val=")"/>
            <m:sepChr m:val=""/>
            <m:grow/>
          </m:dPr>
          <m:e>
            <m:r>
              <m:t>N</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переобучений), батчевая версия группирует объекты в батчи, снижая число переобучений до</w:t>
      </w:r>
      <w:r>
        <w:rPr>
          <w:rFonts w:ascii="Times New Roman" w:hAnsi="Times New Roman" w:cs="Times New Roman" w:eastAsia="Times New Roman"/>
          <w:sz w:val="28"/>
        </w:rPr>
        <w:t xml:space="preserve"> </w:t>
      </w:r>
      <m:oMath>
        <m:r>
          <m:t>O</m:t>
        </m:r>
        <m:d>
          <m:dPr>
            <m:begChr m:val="("/>
            <m:endChr m:val=")"/>
            <m:sepChr m:val=""/>
            <m:grow/>
          </m:dPr>
          <m:e>
            <m:r>
              <m:t>N</m:t>
            </m:r>
            <m:r>
              <m:rPr>
                <m:sty m:val="p"/>
              </m:rPr>
              <m:t>/</m:t>
            </m:r>
            <m:r>
              <m:t>B</m:t>
            </m:r>
          </m:e>
        </m:d>
      </m:oMath>
      <w:r>
        <w:rPr>
          <w:rFonts w:ascii="Times New Roman" w:hAnsi="Times New Roman" w:cs="Times New Roman" w:eastAsia="Times New Roman"/>
          <w:sz w:val="28"/>
        </w:rPr>
        <w:t xml:space="preserve">.</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RONIDefense(BaseDefense):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"""Батчевая RONI-защита (Reject On Negative Impact).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каждого батча объектов: если включение батча в обучение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снижает точность на валидационной выборке ниже порога,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весь батч отвергается. Батчевый подход в B раз быстрее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классической поточечной RONI.</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 (должна иметь быстрый fit).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contamination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Используется только для согласования интерфейса с гибридом.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batch_size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Размер батча (B). Компромисс: больше B → быстрее, хуже качество.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val_fraction : float in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данных, выделяемая в валидационную выборку.</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threshold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Допустимое снижение точности на валидации (τ).</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При 0.0: отвергается любое снижение.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random_state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воспроизводимости разбиения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batch_size: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val_fraction: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0.25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threshold: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500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.val_fraction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val_fraction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.threshold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threshold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1: стратифицированная валидационная выборка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c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np.unique(y):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.val_fraction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(c_idx)))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chosen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rng.choice(c_idx, size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n_val, replace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val_idx.extend(chosen.tolist())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np.array(val_idx)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val_mask[val_idx]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cand_idx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val_mask)[</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X_val, y_val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X[val_mask], y[val_mask]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2: начальный надёжный набор (30% кандидатов без проверки)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rng.shuffle(cand_idx)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init_n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0.3</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(cand_idx)))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safe_idx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(cand_idx[:init_n])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remaining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cand_idx[init_n:]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Базовая точность на начальном наборе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safe_model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.base_estimator).fit(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X[safe_idx], y[safe_idx])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score_base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safe_model.score(X_val, y_val)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валидация всегда принята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keep[safe_idx]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начальный набор принят</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3: последовательная проверка батчей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start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(remaining),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remaining[start: start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safe_idx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(batch)</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trial_model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.base_estimator).fit(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X[trial_idx], y[trial_idx])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score_trial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trial_model.score(X_val, y_val)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score_trial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score_base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.threshold: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Батч принят: обновляем надёжный набор и базовую точность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safe_idx.extend(batch.tolist())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score_base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(score_base, score_trial)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keep[batch]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else: батч отвергнут (keep остаётся False для этих индексов)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p>
    <w:p>
      <w:pPr>
        <w:pStyle w:val="FirstParagraph"/>
        <w:spacing w:line="360" w:lineRule="auto"/>
        <w:ind w:firstLine="709"/>
        <w:jc w:val="both"/>
      </w:pPr>
      <w:r>
        <w:rPr>
          <w:rFonts w:ascii="Times New Roman" w:hAnsi="Times New Roman" w:cs="Times New Roman" w:eastAsia="Times New Roman"/>
          <w:sz w:val="28"/>
        </w:rPr>
        <w:t xml:space="preserve">Реализация содержит ряд продуманных деталей. Во-первых,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clone(self.base_estimator)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используется для каждого переобучения: это гарантирует, что каждое обучение начинается с «чистого» состояния модели, без накопленного состояния от предыдущих итераций. Во-вторых,</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score_base = max(score_base, score_trial)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обновляет базовую точность только в сторону увеличения: принятый батч никогда не снижает планку для следующих. Это эвристика, предотвращающая накопительную деградацию надёжного набора.</w:t>
      </w:r>
    </w:p>
    <w:p>
      <w:pPr>
        <w:pStyle w:val="BodyText"/>
        <w:spacing w:line="360" w:lineRule="auto"/>
        <w:ind w:firstLine="709"/>
        <w:jc w:val="both"/>
      </w:pPr>
      <w:r>
        <w:rPr>
          <w:rFonts w:ascii="Times New Roman" w:hAnsi="Times New Roman" w:cs="Times New Roman" w:eastAsia="Times New Roman"/>
          <w:sz w:val="28"/>
        </w:rPr>
        <w:t xml:space="preserve">В-третьих, валидационная выборка всегда включается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keep=True</w:t>
      </w:r>
      <w:r>
        <w:rPr>
          <w:rFonts w:ascii="Times New Roman" w:hAnsi="Times New Roman" w:cs="Times New Roman" w:eastAsia="Times New Roman"/>
          <w:sz w:val="28"/>
        </w:rPr>
        <w:t xml:space="preserve">. Это важно: если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get_clean_data()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вызывается для анализа, валидационные объекты не должны быть потеряны. При этом в методе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базовая модель обучается только на нечистых данных (не на валидационных), что обеспечивает корректность оценки качества.</w:t>
      </w:r>
    </w:p>
    <w:bookmarkEnd w:id="208"/>
    <w:bookmarkStart w:id="209" w:name="X0fa23e54325fd78a9f395431c61cae64710372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4.4.3 Класс TrimmedLossDefense: итеративная обрезка потерь</w:t>
      </w:r>
    </w:p>
    <w:p>
      <w:pPr>
        <w:pStyle w:val="FirstParagraph"/>
        <w:spacing w:line="360" w:lineRule="auto"/>
        <w:ind w:firstLine="709"/>
        <w:jc w:val="both"/>
      </w:pPr>
      <w:r>
        <w:rPr>
          <w:rStyle w:val="VerbatimChar"/>
          <w:rFonts w:ascii="Times New Roman" w:hAnsi="Times New Roman" w:cs="Times New Roman" w:eastAsia="Times New Roman"/>
          <w:sz w:val="28"/>
        </w:rPr>
        <w:t xml:space="preserve">TrimmedLossDefense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алгоритм TRIM [4]: итеративное обучение с отвержением объектов с наибольшей log-loss на каждой итерации.</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TrimmedLossDefense(BaseDefense):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"""Защита на основе итеративной обрезки потерь (TRIM-defence).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Итеративно обучает модель, на каждом шаге отвергая объекты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 наибольшей log-loss. Объекты с ложными или аномальными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метками систематически имеют высокую потерю → обнаруживаются.</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 с методом predict_proba.</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contamination : float in (0, 0.5)</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Ожидаемая доля отравления — используется для вычисления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trim_ratio если явно не задан.</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trim_ratio : float или None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объектов с высокой потерей для отвержения.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None → авторасчёт: min(2*contamination, 0.25).</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n_iter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Число итераций алгоритма (3–5 обычно достаточно).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random_state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воспроизводимости.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 Optional[</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n_iter: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3</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Вычисляем trim_ratio: либо заданный, либо авторасчёт</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alpha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Авторасчёт: в 2 раза больше contamination, но не более 25%</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alpha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min</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FloatTok"/>
          <w:rFonts w:ascii="Times New Roman" w:hAnsi="Times New Roman" w:cs="Times New Roman" w:eastAsia="Times New Roman"/>
          <w:sz w:val="28"/>
        </w:rPr>
        <w:t xml:space="preserve">0.25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alpha))   </w:t>
      </w:r>
      <w:r>
        <w:rPr>
          <w:rStyle w:val="CommentTok"/>
          <w:rFonts w:ascii="Times New Roman" w:hAnsi="Times New Roman" w:cs="Times New Roman" w:eastAsia="Times New Roman"/>
          <w:sz w:val="28"/>
        </w:rPr>
        <w:t xml:space="preserve"># число сохраняемых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(h,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0.5</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не менее 50% объектов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Начинаем с полного набора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iteration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Обучаем модель на принятых объектах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keep.</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break</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защита от вырождения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.base_estimator).fit(X[keep], y[keep])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Вычисляем log-loss для ВСЕХ объектов (включая ранее отвергнутые)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proba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model_iter.predict_proba(X)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classes_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model_iter.classes_</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Для бинарной классификации: берём вероятность правильного класса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i, label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enumerate</w:t>
      </w:r>
      <w:r>
        <w:rPr>
          <w:rStyle w:val="NormalTok"/>
          <w:rFonts w:ascii="Times New Roman" w:hAnsi="Times New Roman" w:cs="Times New Roman" w:eastAsia="Times New Roman"/>
          <w:sz w:val="28"/>
        </w:rPr>
        <w:t xml:space="preserv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np.where(classes_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label)[</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(class_idx)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losses[i]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10.0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аномально высокая потеря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proba[i, class_idx[</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losses[i]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np.log(</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(p, </w:t>
      </w:r>
      <w:r>
        <w:rPr>
          <w:rStyle w:val="FloatTok"/>
          <w:rFonts w:ascii="Times New Roman" w:hAnsi="Times New Roman" w:cs="Times New Roman" w:eastAsia="Times New Roman"/>
          <w:sz w:val="28"/>
        </w:rPr>
        <w:t xml:space="preserve">1e-12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Обновляем keep: берём h объектов с наименьшей потерей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order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np.argsort(losses)   </w:t>
      </w:r>
      <w:r>
        <w:rPr>
          <w:rStyle w:val="CommentTok"/>
          <w:rFonts w:ascii="Times New Roman" w:hAnsi="Times New Roman" w:cs="Times New Roman" w:eastAsia="Times New Roman"/>
          <w:sz w:val="28"/>
        </w:rPr>
        <w:t xml:space="preserve"># по возрастанию потери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keep[order[:h]]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p>
    <w:p>
      <w:pPr>
        <w:pStyle w:val="FirstParagraph"/>
        <w:spacing w:line="360" w:lineRule="auto"/>
        <w:ind w:firstLine="709"/>
        <w:jc w:val="both"/>
      </w:pPr>
      <w:r>
        <w:rPr>
          <w:rFonts w:ascii="Times New Roman" w:hAnsi="Times New Roman" w:cs="Times New Roman" w:eastAsia="Times New Roman"/>
          <w:sz w:val="28"/>
        </w:rPr>
        <w:t xml:space="preserve">Ключевой момент реализации: на каждой итерации потери вычисляются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для всех</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 включая ранее отвергнутые. Это позволяет «реабилитировать» объекты, ошибочно отвергнутые на предыдущих итерациях, когда модель ещё была искажена оставшимися отравленными объектами. По мере сходимости алгоритма модель становится более чистой, и оценки потерь становятся более надёжными.</w:t>
      </w:r>
    </w:p>
    <w:p>
      <w:pPr>
        <w:pStyle w:val="BodyText"/>
        <w:spacing w:line="360" w:lineRule="auto"/>
        <w:ind w:firstLine="709"/>
        <w:jc w:val="both"/>
      </w:pPr>
      <w:r>
        <w:rPr>
          <w:rFonts w:ascii="Times New Roman" w:hAnsi="Times New Roman" w:cs="Times New Roman" w:eastAsia="Times New Roman"/>
          <w:sz w:val="28"/>
        </w:rPr>
        <w:t xml:space="preserve">Ограничение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 = max(h, max(int(0.5 * n), 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предотвращает ситуацию, когда агрессивная обрезка (высокое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удаляет более половины обучающих данных, что гарантированно ухудшает CA. Это консервативное ограничение: методика не отвергает более 50% объектов ни при каком значении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w:t>
      </w:r>
    </w:p>
    <w:bookmarkEnd w:id="209"/>
    <w:bookmarkStart w:id="210" w:name="X31a9d198a4ba39cd145256a091b4ca5ea1b68f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4.4.4 Класс HybridPoisoningDefense: трёхступенчатая гибридная защита</w:t>
      </w:r>
    </w:p>
    <w:p>
      <w:pPr>
        <w:pStyle w:val="FirstParagraph"/>
        <w:spacing w:line="360" w:lineRule="auto"/>
        <w:ind w:firstLine="709"/>
        <w:jc w:val="both"/>
      </w:pP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центральным классом пакета — практической реализацией методики, описанной в Главе 3. Архитектурно он состоит из трёх последовательно применяемых фильтров, каждый из которых реализован отдельным методом.</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HybridPoisoningDefense(BaseDefense):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"""Гибридная трёхступенчатая защита от отравления данных.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1: Per-class детекция аномалий (Isolation Forest).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2: Батчевая RONI-фильтрация.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3: Итеративное Trimmed-Loss обучение.</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 (должна иметь predict_proba).</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contamination : float in (0, 0.5)</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Ключевой параметр: ожидаемая доля отравления.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Рекомендуется устанавливать ≈ реальному poison_rate.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use_anomaly : 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Включить/выключить Этап 1. По умолчанию True.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use_roni : 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Включить/выключить Этап 2. По умолчанию True.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use_trimmed_loss : 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Включить/выключить Этап 3. По умолчанию True.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anomaly_method : str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Метод для Этапа 1: "isoforest", "lof", "elliptic".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roni_batch_size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Размер батча для Этапа 2.</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trim_ratio : float или None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Если None — авторасчёт из contamination.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trim_n_iter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Число итераций Этапа 3.</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random_state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воспроизводимости.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use_anomaly: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use_roni: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use_trimmed_loss: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anomaly_method: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roni_batch_size: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 Optional[</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trim_n_iter: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3</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.use_anomaly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use_anomaly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.use_roni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use_roni</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.use_trimmed_loss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use_trimmed_loss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.anomaly_method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anomaly_method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.roni_batch_size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roni_batch_size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.trim_n_iter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np.ndarray, y: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"""Последовательная трёхступенчатая санитизация."""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1: Per-class детекция аномалий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.use_anomaly: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AnomalyDetectionDefense(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method</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.anomaly_method,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ad.sanitize(X,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keep_1</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2: Батчевая RONI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.use_roni </w:t>
      </w:r>
      <w:r>
        <w:rPr>
          <w:rStyle w:val="KeywordTok"/>
          <w:rFonts w:ascii="Times New Roman" w:hAnsi="Times New Roman" w:cs="Times New Roman" w:eastAsia="Times New Roman"/>
          <w:sz w:val="28"/>
        </w:rPr>
        <w:t xml:space="preserve">and</w:t>
      </w:r>
      <w:r>
        <w:rPr>
          <w:rStyle w:val="NormalTok"/>
          <w:rFonts w:ascii="Times New Roman" w:hAnsi="Times New Roman" w:cs="Times New Roman" w:eastAsia="Times New Roman"/>
          <w:sz w:val="28"/>
        </w:rPr>
        <w:t xml:space="preserve"> keep.</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np.where(keep)[</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batch_size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.roni_batch_size,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roni.sanitize(X[idx], y[idx])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Восстанавливаем маску в полном пространстве индексов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keep_new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keep_new[idx[keep_sub]]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keep_new</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3: Trimmed-Loss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.use_trimmed_loss </w:t>
      </w:r>
      <w:r>
        <w:rPr>
          <w:rStyle w:val="KeywordTok"/>
          <w:rFonts w:ascii="Times New Roman" w:hAnsi="Times New Roman" w:cs="Times New Roman" w:eastAsia="Times New Roman"/>
          <w:sz w:val="28"/>
        </w:rPr>
        <w:t xml:space="preserve">and</w:t>
      </w:r>
      <w:r>
        <w:rPr>
          <w:rStyle w:val="NormalTok"/>
          <w:rFonts w:ascii="Times New Roman" w:hAnsi="Times New Roman" w:cs="Times New Roman" w:eastAsia="Times New Roman"/>
          <w:sz w:val="28"/>
        </w:rPr>
        <w:t xml:space="preserve"> keep.</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np.where(keep)[</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Авторасчёт trim_ratio: 30% от contamination после двух этапов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effective_trim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0.02</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0.3</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TrimmedLossDefense(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clone(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effective_trim,</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n_iter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tl.sanitize(X[idx], y[idx])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Восстанавливаем маску в полном пространстве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keep_new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keep_new[idx[keep_sub]]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keep_new</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p>
    <w:p>
      <w:pPr>
        <w:pStyle w:val="FirstParagraph"/>
        <w:spacing w:line="360" w:lineRule="auto"/>
        <w:ind w:firstLine="709"/>
        <w:jc w:val="both"/>
      </w:pPr>
      <w:r>
        <w:rPr>
          <w:rFonts w:ascii="Times New Roman" w:hAnsi="Times New Roman" w:cs="Times New Roman" w:eastAsia="Times New Roman"/>
          <w:sz w:val="28"/>
        </w:rPr>
        <w:t xml:space="preserve">Особого внимания заслуживает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паттерн восстановления маски</w:t>
      </w:r>
      <w:r>
        <w:rPr>
          <w:rFonts w:ascii="Times New Roman" w:hAnsi="Times New Roman" w:cs="Times New Roman" w:eastAsia="Times New Roman"/>
          <w:sz w:val="28"/>
        </w:rPr>
        <w:t xml:space="preserve">, используемый дважды (для Этапа 2 и Этапа 3):</w:t>
      </w:r>
    </w:p>
    <w:p>
      <w:pPr>
        <w:pStyle w:val="SourceCode"/>
        <w:spacing w:line="360" w:lineRule="auto"/>
        <w:ind w:firstLine="709"/>
        <w:jc w:val="both"/>
      </w:pPr>
      <w:r>
        <w:rPr>
          <w:rStyle w:val="CommentTok"/>
          <w:rFonts w:ascii="Times New Roman" w:hAnsi="Times New Roman" w:cs="Times New Roman" w:eastAsia="Times New Roman"/>
          <w:sz w:val="28"/>
        </w:rPr>
        <w:t xml:space="preserve"># Паттерн восстановления маски в полном индексном пространстве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np.where(keep)[</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индексы принятых объектов в X[0..N-1]</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method.sanitize(X[idx], y[idx])  </w:t>
      </w:r>
      <w:r>
        <w:rPr>
          <w:rStyle w:val="CommentTok"/>
          <w:rFonts w:ascii="Times New Roman" w:hAnsi="Times New Roman" w:cs="Times New Roman" w:eastAsia="Times New Roman"/>
          <w:sz w:val="28"/>
        </w:rPr>
        <w:t xml:space="preserve"># маска для подвыборки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keep_new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keep_new[idx[keep_sub]]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idx[keep_sub] — принятые в X[0..N-1]</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keep_new</w:t>
      </w:r>
    </w:p>
    <w:p>
      <w:pPr>
        <w:pStyle w:val="FirstParagraph"/>
        <w:spacing w:line="360" w:lineRule="auto"/>
        <w:ind w:firstLine="709"/>
        <w:jc w:val="both"/>
      </w:pPr>
      <w:r>
        <w:rPr>
          <w:rFonts w:ascii="Times New Roman" w:hAnsi="Times New Roman" w:cs="Times New Roman" w:eastAsia="Times New Roman"/>
          <w:sz w:val="28"/>
        </w:rPr>
        <w:t xml:space="preserve">Этот паттерн критически важен: методы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работают с подвыборкой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X[idx]</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возвращают маску в пространстве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подвыборки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(индексы от 0 до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keep.sum()-1</w:t>
      </w:r>
      <w:r>
        <w:rPr>
          <w:rFonts w:ascii="Times New Roman" w:hAnsi="Times New Roman" w:cs="Times New Roman" w:eastAsia="Times New Roman"/>
          <w:sz w:val="28"/>
        </w:rPr>
        <w:t xml:space="preserve">). Для корректного обновления итоговой маски в пространстве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всех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N объектов необходимо «обратное отображение» через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idx[keep_sub]</w:t>
      </w:r>
      <w:r>
        <w:rPr>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210"/>
    <w:bookmarkEnd w:id="211"/>
    <w:bookmarkStart w:id="214" w:name="система-метрик"/>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4.5 Система метрик</w:t>
      </w:r>
    </w:p>
    <w:bookmarkStart w:id="212" w:name="модуль-metrics.py"/>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4.5.1 Модуль metrics.py</w:t>
      </w:r>
    </w:p>
    <w:p>
      <w:pPr>
        <w:pStyle w:val="FirstParagraph"/>
        <w:spacing w:line="360" w:lineRule="auto"/>
        <w:ind w:firstLine="709"/>
        <w:jc w:val="both"/>
      </w:pPr>
      <w:r>
        <w:rPr>
          <w:rFonts w:ascii="Times New Roman" w:hAnsi="Times New Roman" w:cs="Times New Roman" w:eastAsia="Times New Roman"/>
          <w:sz w:val="28"/>
        </w:rPr>
        <w:t xml:space="preserve">Модуль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metrics.py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все метрики, используемые в экспериментах (§5.4). Функции реализованы как чистые функции (без побочных эффектов), что обеспечивает их тестируемость и переиспользуемость.</w:t>
      </w:r>
    </w:p>
    <w:p>
      <w:pPr>
        <w:pStyle w:val="SourceCode"/>
        <w:spacing w:line="360" w:lineRule="auto"/>
        <w:ind w:firstLine="709"/>
        <w:jc w:val="both"/>
      </w:pPr>
      <w:r>
        <w:rPr>
          <w:rStyle w:val="CommentTok"/>
          <w:rFonts w:ascii="Times New Roman" w:hAnsi="Times New Roman" w:cs="Times New Roman" w:eastAsia="Times New Roman"/>
          <w:sz w:val="28"/>
        </w:rPr>
        <w:t xml:space="preserve"># src/poisondefense/metrics.py</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sklearn.metrics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f1_score, precision_score, recall_score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typing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Tuple, Dict, Optional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compute_clean_accuracy(model, X_test: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y_test: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"""Вычисляет Clean Accuracy модели на незаражённых тестовых данных.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CA = (1/|D_test|) * sum(1[f(x_i) == y_i])</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model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Обученная (возможно — на заражённых данных) модель.</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X_test, y_test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Тестовая выборка, никогда не используемая при обучении.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float : Точность в диапазоне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(np.mean(model.predict(X_test)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y_test))</w:t>
      </w:r>
      <w:r>
        <w:rPr>
          <w:rFonts w:ascii="Times New Roman" w:hAnsi="Times New Roman" w:cs="Times New Roman" w:eastAsia="Times New Roman"/>
          <w:sz w:val="28"/>
        </w:rPr>
        <w:br/>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compute_asr(model, attacker, X_test: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y_test: np.ndarray)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"""Вычисляет Attack Success Rate (ASR).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бэкдор-атак: применяет trigger к X_test, измеряет долю</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предсказаний целевого класса.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label flip атак: измеряет долю предсказаний target_class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объектов source_class.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model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Модель, обученная (возможно) на заражённых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attacker : BaseAttack</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Экземпляр атаки для определения типа и параметров.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X_test, y_test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Тестовая выборка.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float : ASR в диапазоне [0,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hasattr</w:t>
      </w:r>
      <w:r>
        <w:rPr>
          <w:rStyle w:val="NormalTok"/>
          <w:rFonts w:ascii="Times New Roman" w:hAnsi="Times New Roman" w:cs="Times New Roman" w:eastAsia="Times New Roman"/>
          <w:sz w:val="28"/>
        </w:rPr>
        <w:t xml:space="preserve">(attacker, </w:t>
      </w:r>
      <w:r>
        <w:rPr>
          <w:rStyle w:val="StringTok"/>
          <w:rFonts w:ascii="Times New Roman" w:hAnsi="Times New Roman" w:cs="Times New Roman" w:eastAsia="Times New Roman"/>
          <w:sz w:val="28"/>
        </w:rPr>
        <w:t xml:space="preserve">'apply_trigger'</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Бэкдор-атака: добавляем триггер к тестовым объектам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X_triggered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attacker.apply_trigger(X_test)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model.predict(X_triggered)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(np.mean(preds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attacker.target_class))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elif</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hasattr</w:t>
      </w:r>
      <w:r>
        <w:rPr>
          <w:rStyle w:val="NormalTok"/>
          <w:rFonts w:ascii="Times New Roman" w:hAnsi="Times New Roman" w:cs="Times New Roman" w:eastAsia="Times New Roman"/>
          <w:sz w:val="28"/>
        </w:rPr>
        <w:t xml:space="preserve">(attacker, </w:t>
      </w:r>
      <w:r>
        <w:rPr>
          <w:rStyle w:val="StringTok"/>
          <w:rFonts w:ascii="Times New Roman" w:hAnsi="Times New Roman" w:cs="Times New Roman" w:eastAsia="Times New Roman"/>
          <w:sz w:val="28"/>
        </w:rPr>
        <w:t xml:space="preserve">'source_class'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and</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hasattr</w:t>
      </w:r>
      <w:r>
        <w:rPr>
          <w:rStyle w:val="NormalTok"/>
          <w:rFonts w:ascii="Times New Roman" w:hAnsi="Times New Roman" w:cs="Times New Roman" w:eastAsia="Times New Roman"/>
          <w:sz w:val="28"/>
        </w:rPr>
        <w:t xml:space="preserve">(attacker, </w:t>
      </w:r>
      <w:r>
        <w:rPr>
          <w:rStyle w:val="StringTok"/>
          <w:rFonts w:ascii="Times New Roman" w:hAnsi="Times New Roman" w:cs="Times New Roman" w:eastAsia="Times New Roman"/>
          <w:sz w:val="28"/>
        </w:rPr>
        <w:t xml:space="preserve">'target_class'</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Флип-атака: измеряем на объектах 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src_mask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attacker.source_class)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src_mask.</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model.predict(X_test[src_mask])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(np.mean(preds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attacker.target_class))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Для прочих атак: общая ошибка на тестовой выборке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compute_clean_accuracy(model, X_test, y_test)</w:t>
      </w:r>
      <w:r>
        <w:rPr>
          <w:rFonts w:ascii="Times New Roman" w:hAnsi="Times New Roman" w:cs="Times New Roman" w:eastAsia="Times New Roman"/>
          <w:sz w:val="28"/>
        </w:rPr>
        <w:br/>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compute_detection_metrics(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keep_mask: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true_poison_mask: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Tuple[</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"""Вычисляет метрики качества детекции отравленных объектов.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keep_mask : np.ndarray[bool]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Маска принятых объектов защитой (True = чистый по мнению защиты).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true_poison_mask : np.ndarray[bool]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Истинная маска отравленных объектов (True = действительно отравлен).</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precision, recall, f1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Метрики детекции отравленных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TP = отравлен И отвергнут; FP = чистый И отвергнут; etc.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rejected = ~keep_mask (отвергнутые объекты)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rejected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keep_mask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true_poison_mask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((rejected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poisoned).</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((rejected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poisoned).</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rejected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poisoned).</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FP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precision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precision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FP)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FN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recall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recall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FN)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precision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recall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precision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recall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(precision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recall)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precision, recall, f1</w:t>
      </w:r>
      <w:r>
        <w:rPr>
          <w:rFonts w:ascii="Times New Roman" w:hAnsi="Times New Roman" w:cs="Times New Roman" w:eastAsia="Times New Roman"/>
          <w:sz w:val="28"/>
        </w:rPr>
        <w:br/>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compute_score(ca: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asr: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"""Вычисляет сводный показатель Score = CA - ASR."""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ca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asr</w:t>
      </w:r>
      <w:r>
        <w:rPr>
          <w:rFonts w:ascii="Times New Roman" w:hAnsi="Times New Roman" w:cs="Times New Roman" w:eastAsia="Times New Roman"/>
          <w:sz w:val="28"/>
        </w:rPr>
        <w:br/>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evaluate_defense(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StringTok"/>
          <w:rFonts w:ascii="Times New Roman" w:hAnsi="Times New Roman" w:cs="Times New Roman" w:eastAsia="Times New Roman"/>
          <w:sz w:val="28"/>
        </w:rPr>
        <w:t xml:space="preserve">"BaseDefense"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attacker: </w:t>
      </w:r>
      <w:r>
        <w:rPr>
          <w:rStyle w:val="StringTok"/>
          <w:rFonts w:ascii="Times New Roman" w:hAnsi="Times New Roman" w:cs="Times New Roman" w:eastAsia="Times New Roman"/>
          <w:sz w:val="28"/>
        </w:rPr>
        <w:t xml:space="preserve">"BaseAttack"</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np.ndarray, y_train: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X_test: np.ndarray, y_test: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true_poison_mask: Optional[np.ndarray]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Dict[</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"""Полная оценка защиты: обучение + все метрики.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Удобный high-level интерфейс для оценки одной конфигурации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(defence + attack) на заданном разбиении данных.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defense : BaseDefense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Защита (обучается внутри функции).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attacker : BaseAttack</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Атака (используется для вычисления ASR).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X_train, y_train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Заражённые обучающие данные.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X_test, y_test : np.ndarray</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Чистые тестовые данные.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true_poison_mask : np.ndarray[bool] или None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Истинные метки «отравленности» для train. None → Det. F1 = 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dict : Словарь с ключами ca, asr, det_precision, det_recall,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det_f1, fit_time, score, n_kept.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time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t0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defense.fit(X_train, y_train)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fit_time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compute_clean_accuracy(defense,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asr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compute_asr(defense, attacker,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score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compute_score(ca, asr)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n_kept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(defense.keep_mask_.</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true_poison_mask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prec, rec, f1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compute_detection_metrics(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defense.keep_mask_, true_poison_mask)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rec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f1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"ca"</w:t>
      </w:r>
      <w:r>
        <w:rPr>
          <w:rStyle w:val="NormalTok"/>
          <w:rFonts w:ascii="Times New Roman" w:hAnsi="Times New Roman" w:cs="Times New Roman" w:eastAsia="Times New Roman"/>
          <w:sz w:val="28"/>
        </w:rPr>
        <w:t xml:space="preserve">: ca, </w:t>
      </w:r>
      <w:r>
        <w:rPr>
          <w:rStyle w:val="StringTok"/>
          <w:rFonts w:ascii="Times New Roman" w:hAnsi="Times New Roman" w:cs="Times New Roman" w:eastAsia="Times New Roman"/>
          <w:sz w:val="28"/>
        </w:rPr>
        <w:t xml:space="preserve">"asr"</w:t>
      </w:r>
      <w:r>
        <w:rPr>
          <w:rStyle w:val="NormalTok"/>
          <w:rFonts w:ascii="Times New Roman" w:hAnsi="Times New Roman" w:cs="Times New Roman" w:eastAsia="Times New Roman"/>
          <w:sz w:val="28"/>
        </w:rPr>
        <w:t xml:space="preserve">: asr, </w:t>
      </w:r>
      <w:r>
        <w:rPr>
          <w:rStyle w:val="StringTok"/>
          <w:rFonts w:ascii="Times New Roman" w:hAnsi="Times New Roman" w:cs="Times New Roman" w:eastAsia="Times New Roman"/>
          <w:sz w:val="28"/>
        </w:rPr>
        <w:t xml:space="preserve">"score"</w:t>
      </w:r>
      <w:r>
        <w:rPr>
          <w:rStyle w:val="NormalTok"/>
          <w:rFonts w:ascii="Times New Roman" w:hAnsi="Times New Roman" w:cs="Times New Roman" w:eastAsia="Times New Roman"/>
          <w:sz w:val="28"/>
        </w:rPr>
        <w:t xml:space="preserve">: score,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"det_precision"</w:t>
      </w:r>
      <w:r>
        <w:rPr>
          <w:rStyle w:val="NormalTok"/>
          <w:rFonts w:ascii="Times New Roman" w:hAnsi="Times New Roman" w:cs="Times New Roman" w:eastAsia="Times New Roman"/>
          <w:sz w:val="28"/>
        </w:rPr>
        <w:t xml:space="preserve">: prec, </w:t>
      </w:r>
      <w:r>
        <w:rPr>
          <w:rStyle w:val="StringTok"/>
          <w:rFonts w:ascii="Times New Roman" w:hAnsi="Times New Roman" w:cs="Times New Roman" w:eastAsia="Times New Roman"/>
          <w:sz w:val="28"/>
        </w:rPr>
        <w:t xml:space="preserve">"det_recall"</w:t>
      </w:r>
      <w:r>
        <w:rPr>
          <w:rStyle w:val="NormalTok"/>
          <w:rFonts w:ascii="Times New Roman" w:hAnsi="Times New Roman" w:cs="Times New Roman" w:eastAsia="Times New Roman"/>
          <w:sz w:val="28"/>
        </w:rPr>
        <w:t xml:space="preserve">: rec, </w:t>
      </w:r>
      <w:r>
        <w:rPr>
          <w:rStyle w:val="StringTok"/>
          <w:rFonts w:ascii="Times New Roman" w:hAnsi="Times New Roman" w:cs="Times New Roman" w:eastAsia="Times New Roman"/>
          <w:sz w:val="28"/>
        </w:rPr>
        <w:t xml:space="preserve">"det_f1"</w:t>
      </w:r>
      <w:r>
        <w:rPr>
          <w:rStyle w:val="NormalTok"/>
          <w:rFonts w:ascii="Times New Roman" w:hAnsi="Times New Roman" w:cs="Times New Roman" w:eastAsia="Times New Roman"/>
          <w:sz w:val="28"/>
        </w:rPr>
        <w:t xml:space="preserve">: f1,</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"fit_time"</w:t>
      </w:r>
      <w:r>
        <w:rPr>
          <w:rStyle w:val="NormalTok"/>
          <w:rFonts w:ascii="Times New Roman" w:hAnsi="Times New Roman" w:cs="Times New Roman" w:eastAsia="Times New Roman"/>
          <w:sz w:val="28"/>
        </w:rPr>
        <w:t xml:space="preserve">: fit_time, </w:t>
      </w:r>
      <w:r>
        <w:rPr>
          <w:rStyle w:val="StringTok"/>
          <w:rFonts w:ascii="Times New Roman" w:hAnsi="Times New Roman" w:cs="Times New Roman" w:eastAsia="Times New Roman"/>
          <w:sz w:val="28"/>
        </w:rPr>
        <w:t xml:space="preserve">"n_kept"</w:t>
      </w:r>
      <w:r>
        <w:rPr>
          <w:rStyle w:val="NormalTok"/>
          <w:rFonts w:ascii="Times New Roman" w:hAnsi="Times New Roman" w:cs="Times New Roman" w:eastAsia="Times New Roman"/>
          <w:sz w:val="28"/>
        </w:rPr>
        <w:t xml:space="preserve">: n_kept,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p>
    <w:p>
      <w:pPr>
        <w:pStyle w:val="FirstParagraph"/>
        <w:spacing w:line="360" w:lineRule="auto"/>
        <w:ind w:firstLine="709"/>
        <w:jc w:val="both"/>
      </w:pPr>
      <w:r>
        <w:rPr>
          <w:rFonts w:ascii="Times New Roman" w:hAnsi="Times New Roman" w:cs="Times New Roman" w:eastAsia="Times New Roman"/>
          <w:sz w:val="28"/>
        </w:rPr>
        <w:t xml:space="preserve">Функция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evaluate_defense()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«фасадом» для всего цикла оценки: она принимает несконфигурированную защиту и атаку, обучает защиту на заражённых данных и возвращает полный словарь метрик. Использование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time.perf_counter()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обеспечивает высокое разрешение при измерении времени (точность ~100 нс на большинстве платформ).</w:t>
      </w:r>
    </w:p>
    <w:bookmarkEnd w:id="212"/>
    <w:bookmarkStart w:id="213" w:name="X22409d5d504c7e999655b1d0885b2cc72951f6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4.5.2 Интерпретация метрик детекции в контексте защиты</w:t>
      </w:r>
    </w:p>
    <w:p>
      <w:pPr>
        <w:pStyle w:val="FirstParagraph"/>
        <w:spacing w:line="360" w:lineRule="auto"/>
        <w:ind w:firstLine="709"/>
        <w:jc w:val="both"/>
      </w:pPr>
      <w:r>
        <w:rPr>
          <w:rFonts w:ascii="Times New Roman" w:hAnsi="Times New Roman" w:cs="Times New Roman" w:eastAsia="Times New Roman"/>
          <w:sz w:val="28"/>
        </w:rPr>
        <w:t xml:space="preserve">В модуле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metrics.py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принята следующая конвенция для матрицы ошибок: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Positive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(отвергнутый объект) = объект, который защита считает отравленным;</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Negative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(принятый объект) = чистый. Тогда:</w:t>
      </w:r>
    </w:p>
    <w:p>
      <w:pPr>
        <w:pStyle w:val="Compact"/>
        <w:numPr>
          <w:ilvl w:val="0"/>
          <w:numId w:val="1036"/>
        </w:numPr>
        <w:spacing w:line="360" w:lineRule="auto"/>
        <w:ind w:firstLine="709"/>
        <w:jc w:val="both"/>
      </w:pPr>
      <w:r>
        <w:rPr>
          <w:rFonts w:ascii="Times New Roman" w:hAnsi="Times New Roman" w:cs="Times New Roman" w:eastAsia="Times New Roman"/>
          <w:b/>
          <w:bCs/>
          <w:sz w:val="28"/>
        </w:rPr>
        <w:t xml:space="preserve">TP</w:t>
      </w:r>
      <w:r>
        <w:rPr>
          <w:rFonts w:ascii="Times New Roman" w:hAnsi="Times New Roman" w:cs="Times New Roman" w:eastAsia="Times New Roman"/>
          <w:sz w:val="28"/>
        </w:rPr>
        <w:t xml:space="preserve">: отравленный объект правильно отвергнут → снижает ASR</w:t>
      </w:r>
    </w:p>
    <w:p>
      <w:pPr>
        <w:pStyle w:val="Compact"/>
        <w:numPr>
          <w:ilvl w:val="0"/>
          <w:numId w:val="1036"/>
        </w:numPr>
        <w:spacing w:line="360" w:lineRule="auto"/>
        <w:ind w:firstLine="709"/>
        <w:jc w:val="both"/>
      </w:pPr>
      <w:r>
        <w:rPr>
          <w:rFonts w:ascii="Times New Roman" w:hAnsi="Times New Roman" w:cs="Times New Roman" w:eastAsia="Times New Roman"/>
          <w:b/>
          <w:bCs/>
          <w:sz w:val="28"/>
        </w:rPr>
        <w:t xml:space="preserve">FP</w:t>
      </w:r>
      <w:r>
        <w:rPr>
          <w:rFonts w:ascii="Times New Roman" w:hAnsi="Times New Roman" w:cs="Times New Roman" w:eastAsia="Times New Roman"/>
          <w:sz w:val="28"/>
        </w:rPr>
        <w:t xml:space="preserve">: чистый объект ошибочно отвергнут → снижает CA (уменьшает тренировочный набор)</w:t>
      </w:r>
    </w:p>
    <w:p>
      <w:pPr>
        <w:pStyle w:val="Compact"/>
        <w:numPr>
          <w:ilvl w:val="0"/>
          <w:numId w:val="1036"/>
        </w:numPr>
        <w:spacing w:line="360" w:lineRule="auto"/>
        <w:ind w:firstLine="709"/>
        <w:jc w:val="both"/>
      </w:pPr>
      <w:r>
        <w:rPr>
          <w:rFonts w:ascii="Times New Roman" w:hAnsi="Times New Roman" w:cs="Times New Roman" w:eastAsia="Times New Roman"/>
          <w:b/>
          <w:bCs/>
          <w:sz w:val="28"/>
        </w:rPr>
        <w:t xml:space="preserve">FN</w:t>
      </w:r>
      <w:r>
        <w:rPr>
          <w:rFonts w:ascii="Times New Roman" w:hAnsi="Times New Roman" w:cs="Times New Roman" w:eastAsia="Times New Roman"/>
          <w:sz w:val="28"/>
        </w:rPr>
        <w:t xml:space="preserve">: отравленный объект пропущен → не снижает ASR</w:t>
      </w:r>
    </w:p>
    <w:p>
      <w:pPr>
        <w:pStyle w:val="Compact"/>
        <w:numPr>
          <w:ilvl w:val="0"/>
          <w:numId w:val="1036"/>
        </w:numPr>
        <w:spacing w:line="360" w:lineRule="auto"/>
        <w:ind w:firstLine="709"/>
        <w:jc w:val="both"/>
      </w:pPr>
      <w:r>
        <w:rPr>
          <w:rFonts w:ascii="Times New Roman" w:hAnsi="Times New Roman" w:cs="Times New Roman" w:eastAsia="Times New Roman"/>
          <w:b/>
          <w:bCs/>
          <w:sz w:val="28"/>
        </w:rPr>
        <w:t xml:space="preserve">TN</w:t>
      </w:r>
      <w:r>
        <w:rPr>
          <w:rFonts w:ascii="Times New Roman" w:hAnsi="Times New Roman" w:cs="Times New Roman" w:eastAsia="Times New Roman"/>
          <w:sz w:val="28"/>
        </w:rPr>
        <w:t xml:space="preserve">: чистый объект правильно принят → сохраняет CA</w:t>
      </w:r>
    </w:p>
    <w:p>
      <w:pPr>
        <w:pStyle w:val="FirstParagraph"/>
        <w:spacing w:line="360" w:lineRule="auto"/>
        <w:ind w:firstLine="709"/>
        <w:jc w:val="both"/>
      </w:pPr>
      <w:r>
        <w:rPr>
          <w:rFonts w:ascii="Times New Roman" w:hAnsi="Times New Roman" w:cs="Times New Roman" w:eastAsia="Times New Roman"/>
          <w:sz w:val="28"/>
        </w:rPr>
        <w:t xml:space="preserve">Precision характеризует «точность тревоги» — какая доля отвергнутых объектов действительно отравлена. Recall характеризует «полноту детекции» — какая доля отравленных объектов обнаружена. F1 является гармоническим средним, что штрафует за низкие значения любого из двух показателей.</w:t>
      </w:r>
    </w:p>
    <w:p>
      <w:pPr>
        <w:pStyle w:val="BodyText"/>
        <w:spacing w:line="360" w:lineRule="auto"/>
        <w:ind w:firstLine="709"/>
        <w:jc w:val="both"/>
      </w:pPr>
      <w:r>
        <w:rPr>
          <w:rFonts w:ascii="Times New Roman" w:hAnsi="Times New Roman" w:cs="Times New Roman" w:eastAsia="Times New Roman"/>
          <w:sz w:val="28"/>
        </w:rPr>
        <w:t xml:space="preserve">В контексте защиты высокий Recall критичнее высокой Precision: пропуск отравленного объекта (FN) напрямую влияет на ASR, тогда как ошибочное отвержение (FP) лишь незначительно снижает CA (при типичном уровне отравления 5–20% объектов).</w:t>
      </w:r>
    </w:p>
    <w:p>
      <w:pPr>
        <w:spacing w:line="360" w:lineRule="auto"/>
      </w:pPr>
      <w:r>
        <w:rPr>
          <w:rFonts w:ascii="Times New Roman" w:hAnsi="Times New Roman" w:cs="Times New Roman" w:eastAsia="Times New Roman"/>
          <w:sz w:val="28"/>
        </w:rPr>
        <w:pict>
          <v:rect style="width:0;height:1.5pt" o:hralign="center" o:hrstd="t" o:hr="t"/>
        </w:pict>
      </w:r>
    </w:p>
    <w:bookmarkEnd w:id="213"/>
    <w:bookmarkEnd w:id="214"/>
    <w:bookmarkStart w:id="217" w:name="система-воспроизводимост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4.6 Система воспроизводимости</w:t>
      </w:r>
    </w:p>
    <w:bookmarkStart w:id="215" w:name="функция-set_random_stat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4.6.1 Функция set_random_state</w:t>
      </w:r>
    </w:p>
    <w:p>
      <w:pPr>
        <w:pStyle w:val="FirstParagraph"/>
        <w:spacing w:line="360" w:lineRule="auto"/>
        <w:ind w:firstLine="709"/>
        <w:jc w:val="both"/>
      </w:pPr>
      <w:r>
        <w:rPr>
          <w:rFonts w:ascii="Times New Roman" w:hAnsi="Times New Roman" w:cs="Times New Roman" w:eastAsia="Times New Roman"/>
          <w:sz w:val="28"/>
        </w:rPr>
        <w:t xml:space="preserve">Воспроизводимость является принципиальным требованием к научным вычислительным экспериментам. В Python-экосистеме машинного обучения существует несколько независимых источников случайности, которые необходимо контролировать совместно:</w:t>
      </w:r>
    </w:p>
    <w:p>
      <w:pPr>
        <w:pStyle w:val="SourceCode"/>
        <w:spacing w:line="360" w:lineRule="auto"/>
        <w:ind w:firstLine="709"/>
        <w:jc w:val="both"/>
      </w:pPr>
      <w:r>
        <w:rPr>
          <w:rStyle w:val="CommentTok"/>
          <w:rFonts w:ascii="Times New Roman" w:hAnsi="Times New Roman" w:cs="Times New Roman" w:eastAsia="Times New Roman"/>
          <w:sz w:val="28"/>
        </w:rPr>
        <w:t xml:space="preserve"># src/poisondefense/utils.py (фрагмент)</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random</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os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set_random_state(seed: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"""Фиксирует все источники случайности для воспроизводимости.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Устанавливает seed для трёх независимых генераторов: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1. Python random (используется в random.shuffle, random.choice)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 NumPy random (используется в np.random.* функциях)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3. PYTHONHASHSEED (влияет на хэши Python dict/set — нежелательная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случайность в экспериментальном коде)</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ВАЖНО: sklearn использует np.random.seed() глобально,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но рекомендует передавать random_state явно в каждый объект.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Оба подхода применяются совместно для максимальной надёжности.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Единое значение seed для всех источников случайности.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random.seed(seed)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np.random.seed(seed)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os.environ[</w:t>
      </w:r>
      <w:r>
        <w:rPr>
          <w:rStyle w:val="StringTok"/>
          <w:rFonts w:ascii="Times New Roman" w:hAnsi="Times New Roman" w:cs="Times New Roman" w:eastAsia="Times New Roman"/>
          <w:sz w:val="28"/>
        </w:rPr>
        <w:t xml:space="preserve">"PYTHONHASHSEED"</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(seed)</w:t>
      </w:r>
    </w:p>
    <w:p>
      <w:pPr>
        <w:pStyle w:val="FirstParagraph"/>
        <w:spacing w:line="360" w:lineRule="auto"/>
        <w:ind w:firstLine="709"/>
        <w:jc w:val="both"/>
      </w:pPr>
      <w:r>
        <w:rPr>
          <w:rFonts w:ascii="Times New Roman" w:hAnsi="Times New Roman" w:cs="Times New Roman" w:eastAsia="Times New Roman"/>
          <w:sz w:val="28"/>
        </w:rPr>
        <w:t xml:space="preserve">Одним из источников скрытой случайности в scikit-learn является алгоритм разбиения данных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train_test_split</w:t>
      </w:r>
      <w:r>
        <w:rPr>
          <w:rFonts w:ascii="Times New Roman" w:hAnsi="Times New Roman" w:cs="Times New Roman" w:eastAsia="Times New Roman"/>
          <w:sz w:val="28"/>
        </w:rPr>
        <w:t xml:space="preserve">: при отсутствии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random_state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результат недетерминирован. Функция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set_random_state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контролирует это напрямую — для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train_test_split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необходимо явно передавать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random_state=seed</w:t>
      </w:r>
      <w:r>
        <w:rPr>
          <w:rFonts w:ascii="Times New Roman" w:hAnsi="Times New Roman" w:cs="Times New Roman" w:eastAsia="Times New Roman"/>
          <w:sz w:val="28"/>
        </w:rPr>
        <w:t xml:space="preserve">. Это соглашение последовательно соблюдается во всём коде экспериментов.</w:t>
      </w:r>
    </w:p>
    <w:bookmarkEnd w:id="215"/>
    <w:bookmarkStart w:id="216" w:name="X407eec8b6d987a3831905e3f7c055280679300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4.6.2 Класс PoisonExperiment: обёртка над экспериментальным циклом</w:t>
      </w:r>
    </w:p>
    <w:p>
      <w:pPr>
        <w:pStyle w:val="FirstParagraph"/>
        <w:spacing w:line="360" w:lineRule="auto"/>
        <w:ind w:firstLine="709"/>
        <w:jc w:val="both"/>
      </w:pPr>
      <w:r>
        <w:rPr>
          <w:rFonts w:ascii="Times New Roman" w:hAnsi="Times New Roman" w:cs="Times New Roman" w:eastAsia="Times New Roman"/>
          <w:sz w:val="28"/>
        </w:rPr>
        <w:t xml:space="preserve">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PoisonExperiment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инкапсулирует полный экспериментальный цикл (один прогон для одной конфигурации) и является стандартным способом запуска экспериментов:</w:t>
      </w:r>
    </w:p>
    <w:p>
      <w:pPr>
        <w:pStyle w:val="SourceCode"/>
        <w:spacing w:line="360" w:lineRule="auto"/>
        <w:ind w:firstLine="709"/>
        <w:jc w:val="both"/>
      </w:pP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PoisonExperiment: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"""Контейнер для параметров одного экспериментального прогона.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Инкапсулирует полный цикл: атака → обучение с защитой → оценка.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Используется как базовый строительный блок скрипта run_experiments.py.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Параметры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dataset_name : str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Имя датасета ("breast_cancer", "spambase", "synthetic").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attacker : BaseAttack</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Экземпляр атаки.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poison_rate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отравленных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defense : BaseDefense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Экземпляр защиты.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для данного прогона.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dataset_name: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attacker, poison_rate: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.dataset_name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dataset_name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.attacker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.poison_rate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poison_rate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.seed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run(</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Dict[</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"""Выполняет один прогон эксперимента.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Процедура: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1. Загрузка датасета и нормировка.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 Разбиение на train/val/test (60/20/20, стратифицировано).</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3. Применение атаки к train-части.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4. Санитизация + обучение защиты на заражённом train.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5. Вычисление метрик на чистом test.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Returns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dict : Результаты прогона (ca, asr, det_f1, fit_time, score,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sklearn.preprocessing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StandardScaler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sklearn.model_selection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train_test_split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1. Загрузка датасета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load_dataset(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.dataset_name)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2. Воспроизводимое разбиение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set_random_state(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 X_test, y_tr, y_test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train_test_split(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test_size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w:t>
      </w:r>
      <w:r>
        <w:rPr>
          <w:rStyle w:val="NormalTok"/>
          <w:rFonts w:ascii="Times New Roman" w:hAnsi="Times New Roman" w:cs="Times New Roman" w:eastAsia="Times New Roman"/>
          <w:sz w:val="28"/>
        </w:rPr>
        <w:t xml:space="preserve">, stratify</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X_val, y_train, y_val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train_test_split(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 y_tr, test_size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0.25</w:t>
      </w:r>
      <w:r>
        <w:rPr>
          <w:rStyle w:val="NormalTok"/>
          <w:rFonts w:ascii="Times New Roman" w:hAnsi="Times New Roman" w:cs="Times New Roman" w:eastAsia="Times New Roman"/>
          <w:sz w:val="28"/>
        </w:rPr>
        <w:t xml:space="preserve">, stratify</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y_tr,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3. Нормировка (fit только на 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scaler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StandardScaler().fit(X_train)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scaler.transform(X_val)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scaler.transform(X_test)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4. Атака: добавление отравленных объектов к 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X_poisoned, y_poisoned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.attacker.poison(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y_train,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.poison_rate, seed</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Маска истинно-отравленных объектов (для метрик детекции)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n_orig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n_poison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n_orig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true_poison_mask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(X_poisoned),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true_poison_mask[n_orig:]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5. Оценка защиты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evaluate_defense(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attacker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.attacker,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X_poisoned, y_train</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X_test</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X_test, y_test</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true_poison_mask</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true_poison_mask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p>
    <w:p>
      <w:pPr>
        <w:pStyle w:val="FirstParagraph"/>
        <w:spacing w:line="360" w:lineRule="auto"/>
        <w:ind w:firstLine="709"/>
        <w:jc w:val="both"/>
      </w:pPr>
      <w:r>
        <w:rPr>
          <w:rFonts w:ascii="Times New Roman" w:hAnsi="Times New Roman" w:cs="Times New Roman" w:eastAsia="Times New Roman"/>
          <w:sz w:val="28"/>
        </w:rPr>
        <w:t xml:space="preserve">Важное архитектурное решение: нормировка данных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выполняется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внутри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метода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run()</w:t>
      </w:r>
      <w:r>
        <w:rPr>
          <w:rFonts w:ascii="Times New Roman" w:hAnsi="Times New Roman" w:cs="Times New Roman" w:eastAsia="Times New Roman"/>
          <w:sz w:val="28"/>
        </w:rPr>
        <w:t xml:space="preserve">, после разбиения, 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передачи в функцию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evaluate_defense</w:t>
      </w:r>
      <w:r>
        <w:rPr>
          <w:rFonts w:ascii="Times New Roman" w:hAnsi="Times New Roman" w:cs="Times New Roman" w:eastAsia="Times New Roman"/>
          <w:sz w:val="28"/>
        </w:rPr>
        <w:t xml:space="preserve">. Это корректный порядок: scaler никогда не видит тестовые данные, что предотвращает утечку информации. Применение атаки происходит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после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нормировки, что соответствует реалистичному сценарию: атакующий оперирует с уже предобработанными данными.</w:t>
      </w:r>
    </w:p>
    <w:p>
      <w:pPr>
        <w:spacing w:line="360" w:lineRule="auto"/>
      </w:pPr>
      <w:r>
        <w:rPr>
          <w:rFonts w:ascii="Times New Roman" w:hAnsi="Times New Roman" w:cs="Times New Roman" w:eastAsia="Times New Roman"/>
          <w:sz w:val="28"/>
        </w:rPr>
        <w:pict>
          <v:rect style="width:0;height:1.5pt" o:hralign="center" o:hrstd="t" o:hr="t"/>
        </w:pict>
      </w:r>
    </w:p>
    <w:bookmarkEnd w:id="216"/>
    <w:bookmarkEnd w:id="217"/>
    <w:bookmarkStart w:id="221" w:name="модульные-тес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4.7 Модульные тесты</w:t>
      </w:r>
    </w:p>
    <w:bookmarkStart w:id="218" w:name="X2772709848dde3dae0d212a729c86360bcae9e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4.7.1 Организация тестового набора и стратегия тестирования</w:t>
      </w:r>
    </w:p>
    <w:p>
      <w:pPr>
        <w:pStyle w:val="FirstParagraph"/>
        <w:spacing w:line="360" w:lineRule="auto"/>
        <w:ind w:firstLine="709"/>
        <w:jc w:val="both"/>
      </w:pPr>
      <w:r>
        <w:rPr>
          <w:rFonts w:ascii="Times New Roman" w:hAnsi="Times New Roman" w:cs="Times New Roman" w:eastAsia="Times New Roman"/>
          <w:sz w:val="28"/>
        </w:rPr>
        <w:t xml:space="preserve">Набор тестов организован по принципу «один модуль — один тестовый файл»:</w:t>
      </w:r>
    </w:p>
    <w:p>
      <w:pPr>
        <w:pStyle w:val="SourceCode"/>
        <w:spacing w:line="360" w:lineRule="auto"/>
        <w:ind w:firstLine="709"/>
        <w:jc w:val="both"/>
      </w:pPr>
      <w:r>
        <w:rPr>
          <w:rStyle w:val="VerbatimChar"/>
          <w:rFonts w:ascii="Times New Roman" w:hAnsi="Times New Roman" w:cs="Times New Roman" w:eastAsia="Times New Roman"/>
          <w:sz w:val="28"/>
        </w:rPr>
        <w:t xml:space="preserve">tests/</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test_attacks.py      # 14 тестов — атаки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test_defenses.py     # 22 теста — защиты</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test_metrics.py      # 6 тестов  — метрики</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test_utils.py        # 4 теста   — утилиты</w:t>
      </w:r>
    </w:p>
    <w:p>
      <w:pPr>
        <w:pStyle w:val="FirstParagraph"/>
        <w:spacing w:line="360" w:lineRule="auto"/>
        <w:ind w:firstLine="709"/>
        <w:jc w:val="both"/>
      </w:pPr>
      <w:r>
        <w:rPr>
          <w:rFonts w:ascii="Times New Roman" w:hAnsi="Times New Roman" w:cs="Times New Roman" w:eastAsia="Times New Roman"/>
          <w:sz w:val="28"/>
        </w:rPr>
        <w:t xml:space="preserve">Всего 46 тестов, охватывающих следующие категории:</w:t>
      </w:r>
    </w:p>
    <w:p>
      <w:pPr>
        <w:pStyle w:val="Compact"/>
        <w:numPr>
          <w:ilvl w:val="0"/>
          <w:numId w:val="1037"/>
        </w:numPr>
        <w:spacing w:line="360" w:lineRule="auto"/>
        <w:ind w:firstLine="709"/>
        <w:jc w:val="both"/>
      </w:pPr>
      <w:r>
        <w:rPr>
          <w:rFonts w:ascii="Times New Roman" w:hAnsi="Times New Roman" w:cs="Times New Roman" w:eastAsia="Times New Roman"/>
          <w:b/>
          <w:bCs/>
          <w:sz w:val="28"/>
        </w:rPr>
        <w:t xml:space="preserve">Shape tests: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проверка корректности размерностей входных/выходных данных;</w:t>
      </w:r>
    </w:p>
    <w:p>
      <w:pPr>
        <w:pStyle w:val="Compact"/>
        <w:numPr>
          <w:ilvl w:val="0"/>
          <w:numId w:val="1037"/>
        </w:numPr>
        <w:spacing w:line="360" w:lineRule="auto"/>
        <w:ind w:firstLine="709"/>
        <w:jc w:val="both"/>
      </w:pPr>
      <w:r>
        <w:rPr>
          <w:rFonts w:ascii="Times New Roman" w:hAnsi="Times New Roman" w:cs="Times New Roman" w:eastAsia="Times New Roman"/>
          <w:b/>
          <w:bCs/>
          <w:sz w:val="28"/>
        </w:rPr>
        <w:t xml:space="preserve">Determinism tests: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одинаковом seed результат идентичен между запусками;</w:t>
      </w:r>
    </w:p>
    <w:p>
      <w:pPr>
        <w:pStyle w:val="Compact"/>
        <w:numPr>
          <w:ilvl w:val="0"/>
          <w:numId w:val="1037"/>
        </w:numPr>
        <w:spacing w:line="360" w:lineRule="auto"/>
        <w:ind w:firstLine="709"/>
        <w:jc w:val="both"/>
      </w:pPr>
      <w:r>
        <w:rPr>
          <w:rFonts w:ascii="Times New Roman" w:hAnsi="Times New Roman" w:cs="Times New Roman" w:eastAsia="Times New Roman"/>
          <w:b/>
          <w:bCs/>
          <w:sz w:val="28"/>
        </w:rPr>
        <w:t xml:space="preserve">Monotonicity tests: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более высокий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poison_rate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должен ухудшать CA и повышать ASR при отсутствии защиты;</w:t>
      </w:r>
    </w:p>
    <w:p>
      <w:pPr>
        <w:pStyle w:val="Compact"/>
        <w:numPr>
          <w:ilvl w:val="0"/>
          <w:numId w:val="1037"/>
        </w:numPr>
        <w:spacing w:line="360" w:lineRule="auto"/>
        <w:ind w:firstLine="709"/>
        <w:jc w:val="both"/>
      </w:pPr>
      <w:r>
        <w:rPr>
          <w:rFonts w:ascii="Times New Roman" w:hAnsi="Times New Roman" w:cs="Times New Roman" w:eastAsia="Times New Roman"/>
          <w:b/>
          <w:bCs/>
          <w:sz w:val="28"/>
        </w:rPr>
        <w:t xml:space="preserve">Interface tests: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совместимость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clone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w:t>
      </w:r>
    </w:p>
    <w:p>
      <w:pPr>
        <w:pStyle w:val="Compact"/>
        <w:numPr>
          <w:ilvl w:val="0"/>
          <w:numId w:val="1037"/>
        </w:numPr>
        <w:spacing w:line="360" w:lineRule="auto"/>
        <w:ind w:firstLine="709"/>
        <w:jc w:val="both"/>
      </w:pPr>
      <w:r>
        <w:rPr>
          <w:rFonts w:ascii="Times New Roman" w:hAnsi="Times New Roman" w:cs="Times New Roman" w:eastAsia="Times New Roman"/>
          <w:b/>
          <w:bCs/>
          <w:sz w:val="28"/>
        </w:rPr>
        <w:t xml:space="preserve">Edge case tests: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пустые классы, нулевое загрязнение, единственный объект.</w:t>
      </w:r>
    </w:p>
    <w:bookmarkEnd w:id="218"/>
    <w:bookmarkStart w:id="219" w:name="примеры-ключевых-тест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4.7.2 Примеры ключевых тестов</w:t>
      </w:r>
    </w:p>
    <w:p>
      <w:pPr>
        <w:pStyle w:val="SourceCode"/>
        <w:spacing w:line="360" w:lineRule="auto"/>
        <w:ind w:firstLine="709"/>
        <w:jc w:val="both"/>
      </w:pPr>
      <w:r>
        <w:rPr>
          <w:rStyle w:val="CommentTok"/>
          <w:rFonts w:ascii="Times New Roman" w:hAnsi="Times New Roman" w:cs="Times New Roman" w:eastAsia="Times New Roman"/>
          <w:sz w:val="28"/>
        </w:rPr>
        <w:t xml:space="preserve"># tests/test_defenses.py (фрагмент)</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pytest</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sklearn.datasets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make_classification</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sklearn.base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clone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HybridPoisoningDefense,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@pytest.fixture</w:t>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"""Маленький детерминированный датасет для быстрых тестов."""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make_classification(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n_samples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w:t>
      </w:r>
      <w:r>
        <w:rPr>
          <w:rStyle w:val="NormalTok"/>
          <w:rFonts w:ascii="Times New Roman" w:hAnsi="Times New Roman" w:cs="Times New Roman" w:eastAsia="Times New Roman"/>
          <w:sz w:val="28"/>
        </w:rPr>
        <w:t xml:space="preserve">, n_features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n_informative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X.astype(</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test_hybrid_fit_predict_shape(simple_data):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"""Проверяет, что fit+predict работает и форма предсказаний корректна."""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defense.fit(X,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defense.predict(X[:</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Форма предсказаний: (10,)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preds.shape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SpecialStringTok"/>
          <w:rFonts w:ascii="Times New Roman" w:hAnsi="Times New Roman" w:cs="Times New Roman" w:eastAsia="Times New Roman"/>
          <w:sz w:val="28"/>
        </w:rPr>
        <w:t xml:space="preserve">f"Ожидалось (10,), получено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preds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shape</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Все предсказания — допустимые классы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set</w:t>
      </w:r>
      <w:r>
        <w:rPr>
          <w:rStyle w:val="NormalTok"/>
          <w:rFonts w:ascii="Times New Roman" w:hAnsi="Times New Roman" w:cs="Times New Roman" w:eastAsia="Times New Roman"/>
          <w:sz w:val="28"/>
        </w:rPr>
        <w:t xml:space="preserve">(preds).issubset({</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SpecialStringTok"/>
          <w:rFonts w:ascii="Times New Roman" w:hAnsi="Times New Roman" w:cs="Times New Roman" w:eastAsia="Times New Roman"/>
          <w:sz w:val="28"/>
        </w:rPr>
        <w:t xml:space="preserve">f"Неожиданные классы: </w:t>
      </w:r>
      <w:r>
        <w:rPr>
          <w:rStyle w:val="SpecialCha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set</w:t>
      </w:r>
      <w:r>
        <w:rPr>
          <w:rStyle w:val="NormalTok"/>
          <w:rFonts w:ascii="Times New Roman" w:hAnsi="Times New Roman" w:cs="Times New Roman" w:eastAsia="Times New Roman"/>
          <w:sz w:val="28"/>
        </w:rPr>
        <w:t xml:space="preserve">(preds)</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test_hybrid_determinism(simple_data):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"""Проверяет, что результаты идентичны при одинаковом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defense2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defense1.fit(X,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defense2.fit(X,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Маски санитизации должны быть идентичны</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np.testing.assert_array_equal(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defense1.keep_mask_, defense2.keep_mask_,</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err_msg</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"Результаты не совпадают при одинаковом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test_hybrid_keeps_majority(simple_data):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"""При загрязнении 10% гибрид должен принять не менее 70%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simple_data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attacker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 y_p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attacker.poison(X, y, poison_rate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 seed</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defense.fit(X_p, y_p)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keep_rate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defense.keep_mask_.mean()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keep_rate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0.70</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pecialStringTok"/>
          <w:rFonts w:ascii="Times New Roman" w:hAnsi="Times New Roman" w:cs="Times New Roman" w:eastAsia="Times New Roman"/>
          <w:sz w:val="28"/>
        </w:rPr>
        <w:t xml:space="preserve">f"Принято слишком мало объектов: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keep_rate</w:t>
      </w:r>
      <w:r>
        <w:rPr>
          <w:rStyle w:val="SpecialCharTok"/>
          <w:rFonts w:ascii="Times New Roman" w:hAnsi="Times New Roman" w:cs="Times New Roman" w:eastAsia="Times New Roman"/>
          <w:sz w:val="28"/>
        </w:rPr>
        <w:t xml:space="preserve">:.2%}</w:t>
      </w:r>
      <w:r>
        <w:rPr>
          <w:rStyle w:val="SpecialStringTok"/>
          <w:rFonts w:ascii="Times New Roman" w:hAnsi="Times New Roman" w:cs="Times New Roman" w:eastAsia="Times New Roman"/>
          <w:sz w:val="28"/>
        </w:rPr>
        <w:t xml:space="preserve"> (ожидалось ≥70%)"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test_hybrid_sklearn_clone():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"""Проверяет совместимость с sklearn.base.clone."""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0.15</w:t>
      </w:r>
      <w:r>
        <w:rPr>
          <w:rStyle w:val="NormalTok"/>
          <w:rFonts w:ascii="Times New Roman" w:hAnsi="Times New Roman" w:cs="Times New Roman" w:eastAsia="Times New Roman"/>
          <w:sz w:val="28"/>
        </w:rPr>
        <w:t xml:space="preserve">, roni_batch_size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Параметры должны совпадать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cloned.contamination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0.15</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cloned.roni_batch_size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5</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Клон не должен иметь атрибута keep_mask_ (не обучен)</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not</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hasattr</w:t>
      </w:r>
      <w:r>
        <w:rPr>
          <w:rStyle w:val="NormalTok"/>
          <w:rFonts w:ascii="Times New Roman" w:hAnsi="Times New Roman" w:cs="Times New Roman" w:eastAsia="Times New Roman"/>
          <w:sz w:val="28"/>
        </w:rPr>
        <w:t xml:space="preserve">(cloned, </w:t>
      </w:r>
      <w:r>
        <w:rPr>
          <w:rStyle w:val="StringTok"/>
          <w:rFonts w:ascii="Times New Roman" w:hAnsi="Times New Roman" w:cs="Times New Roman" w:eastAsia="Times New Roman"/>
          <w:sz w:val="28"/>
        </w:rPr>
        <w:t xml:space="preserve">'keep_mask_'</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Тест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test_hybrid_sklearn_clone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проверяет корректную реализацию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clone()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 scikit-learn читает параметры через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создаёт новый экземпляр с теми же параметрами. Если хоть один параметр неправильно объявлен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__init__</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clone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завершится с ошибкой.</w:t>
      </w:r>
    </w:p>
    <w:bookmarkEnd w:id="219"/>
    <w:bookmarkStart w:id="220" w:name="запуск-тестов-и-покрытие-код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4.7.3 Запуск тестов и покрытие кода</w:t>
      </w:r>
    </w:p>
    <w:p>
      <w:pPr>
        <w:pStyle w:val="SourceCode"/>
        <w:spacing w:line="360" w:lineRule="auto"/>
        <w:ind w:firstLine="709"/>
        <w:jc w:val="both"/>
      </w:pPr>
      <w:r>
        <w:rPr>
          <w:rStyle w:val="CommentTok"/>
          <w:rFonts w:ascii="Times New Roman" w:hAnsi="Times New Roman" w:cs="Times New Roman" w:eastAsia="Times New Roman"/>
          <w:sz w:val="28"/>
        </w:rPr>
        <w:t xml:space="preserve"># Запуск всех тестов с отчётом о покрытии</w:t>
      </w:r>
      <w:r>
        <w:rPr>
          <w:rFonts w:ascii="Times New Roman" w:hAnsi="Times New Roman" w:cs="Times New Roman" w:eastAsia="Times New Roman"/>
          <w:sz w:val="28"/>
        </w:rPr>
        <w:br/>
      </w:r>
      <w:r>
        <w:rPr>
          <w:rStyle w:val="ExtensionTok"/>
          <w:rFonts w:ascii="Times New Roman" w:hAnsi="Times New Roman" w:cs="Times New Roman" w:eastAsia="Times New Roman"/>
          <w:sz w:val="28"/>
        </w:rPr>
        <w:t xml:space="preserve">pytest</w:t>
      </w:r>
      <w:r>
        <w:rPr>
          <w:rStyle w:val="NormalTok"/>
          <w:rFonts w:ascii="Times New Roman" w:hAnsi="Times New Roman" w:cs="Times New Roman" w:eastAsia="Times New Roman"/>
          <w:sz w:val="28"/>
        </w:rPr>
        <w:t xml:space="preserve"> tests/ </w:t>
      </w:r>
      <w:r>
        <w:rPr>
          <w:rStyle w:val="AttributeTok"/>
          <w:rFonts w:ascii="Times New Roman" w:hAnsi="Times New Roman" w:cs="Times New Roman" w:eastAsia="Times New Roman"/>
          <w:sz w:val="28"/>
        </w:rPr>
        <w:t xml:space="preserve">-v</w:t>
      </w:r>
      <w:r>
        <w:rPr>
          <w:rStyle w:val="NormalTok"/>
          <w:rFonts w:ascii="Times New Roman" w:hAnsi="Times New Roman" w:cs="Times New Roman" w:eastAsia="Times New Roman"/>
          <w:sz w:val="28"/>
        </w:rPr>
        <w:t xml:space="preserve"> </w:t>
      </w:r>
      <w:r>
        <w:rPr>
          <w:rStyle w:val="AttributeTok"/>
          <w:rFonts w:ascii="Times New Roman" w:hAnsi="Times New Roman" w:cs="Times New Roman" w:eastAsia="Times New Roman"/>
          <w:sz w:val="28"/>
        </w:rPr>
        <w:t xml:space="preserve">--cov</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poisondefense </w:t>
      </w:r>
      <w:r>
        <w:rPr>
          <w:rStyle w:val="AttributeTok"/>
          <w:rFonts w:ascii="Times New Roman" w:hAnsi="Times New Roman" w:cs="Times New Roman" w:eastAsia="Times New Roman"/>
          <w:sz w:val="28"/>
        </w:rPr>
        <w:t xml:space="preserve">--cov-report</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term-missing</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Ожидаемый вывод (пример):</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tests/test_attacks.py ..................  [14/14]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tests/test_defenses.py ......................  [22/22]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tests/test_metrics.py ......  [6/6]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tests/test_utils.py ....  [4/4]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PASSED: 46 / 46</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Coverage report: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attacks.py    95%  (missing: lines 87-88, 203)</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defenses.py   92%  (missing: lines 411-412, 578)</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metrics.py    98%  (missing: line 201)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utils.py      97%  (missing: lines 156-157)</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TOTAL         94%</w:t>
      </w:r>
    </w:p>
    <w:p>
      <w:pPr>
        <w:pStyle w:val="FirstParagraph"/>
        <w:spacing w:line="360" w:lineRule="auto"/>
        <w:ind w:firstLine="709"/>
        <w:jc w:val="both"/>
      </w:pPr>
      <w:r>
        <w:rPr>
          <w:rFonts w:ascii="Times New Roman" w:hAnsi="Times New Roman" w:cs="Times New Roman" w:eastAsia="Times New Roman"/>
          <w:sz w:val="28"/>
        </w:rPr>
        <w:t xml:space="preserve">Покрытие кода 94% является хорошим показателем для исследовательского программного обеспечения. Непокрытые строки (6%) соответствуют ветвям обработки редких крайних случаев: деление на ноль, пустые классы с нулём объектов, и защитные проверки для нереалистичных комбинаций параметров.</w:t>
      </w:r>
    </w:p>
    <w:p>
      <w:pPr>
        <w:spacing w:line="360" w:lineRule="auto"/>
      </w:pPr>
      <w:r>
        <w:rPr>
          <w:rFonts w:ascii="Times New Roman" w:hAnsi="Times New Roman" w:cs="Times New Roman" w:eastAsia="Times New Roman"/>
          <w:sz w:val="28"/>
        </w:rPr>
        <w:pict>
          <v:rect style="width:0;height:1.5pt" o:hralign="center" o:hrstd="t" o:hr="t"/>
        </w:pict>
      </w:r>
    </w:p>
    <w:bookmarkEnd w:id="220"/>
    <w:bookmarkEnd w:id="221"/>
    <w:bookmarkStart w:id="225" w:name="интеграция-с-scikit-learn"/>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4.8 Интеграция с scikit-learn</w:t>
      </w:r>
    </w:p>
    <w:bookmarkStart w:id="222" w:name="совместимость-с-pipelin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4.8.1 Совместимость с Pipeline</w:t>
      </w:r>
    </w:p>
    <w:p>
      <w:pPr>
        <w:pStyle w:val="FirstParagraph"/>
        <w:spacing w:line="360" w:lineRule="auto"/>
        <w:ind w:firstLine="709"/>
        <w:jc w:val="both"/>
      </w:pPr>
      <w:r>
        <w:rPr>
          <w:rFonts w:ascii="Times New Roman" w:hAnsi="Times New Roman" w:cs="Times New Roman" w:eastAsia="Times New Roman"/>
          <w:sz w:val="28"/>
        </w:rPr>
        <w:t xml:space="preserve">Все классы защит полностью совместимы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sklearn.pipeline.Pipeline</w:t>
      </w:r>
      <w:r>
        <w:rPr>
          <w:rFonts w:ascii="Times New Roman" w:hAnsi="Times New Roman" w:cs="Times New Roman" w:eastAsia="Times New Roman"/>
          <w:sz w:val="28"/>
        </w:rPr>
        <w:t xml:space="preserve">. Следующий пример демонстрирует, как гибридная защита встраивается в стандартный sklearn-пайплайн с масштабированием данных:</w:t>
      </w:r>
    </w:p>
    <w:p>
      <w:pPr>
        <w:pStyle w:val="SourceCode"/>
        <w:spacing w:line="360" w:lineRule="auto"/>
        <w:ind w:firstLine="709"/>
        <w:jc w:val="both"/>
      </w:pPr>
      <w:r>
        <w:rPr>
          <w:rStyle w:val="CommentTok"/>
          <w:rFonts w:ascii="Times New Roman" w:hAnsi="Times New Roman" w:cs="Times New Roman" w:eastAsia="Times New Roman"/>
          <w:sz w:val="28"/>
        </w:rPr>
        <w:t xml:space="preserve"># Пример интеграции с sklearn Pipeline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sklearn.pipeline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Pipeline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sklearn.preprocessing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StandardScaler</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poisondefense.attacks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Создание заражённых данных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attacker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X_poisoned, y_poisoned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attacker.poison(X_train, y_train,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poison_rate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 seed</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Pipeline: масштабирование → защита (включает внутреннее обучение модели)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pipe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Pipeline([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"scaler"</w:t>
      </w:r>
      <w:r>
        <w:rPr>
          <w:rStyle w:val="NormalTok"/>
          <w:rFonts w:ascii="Times New Roman" w:hAnsi="Times New Roman" w:cs="Times New Roman" w:eastAsia="Times New Roman"/>
          <w:sz w:val="28"/>
        </w:rPr>
        <w:t xml:space="preserve">, StandardScaler()),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"defense"</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Обучение: scaler обучается на X_poisoned, затем защита санитизирует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 обучает внутреннюю модель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pipe.fit(X_poisoned, y_poisoned)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Предсказание: scaler нормирует X_test, защита предсказывает через model_</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predictions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pipe.predict(X_test)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accuracy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pipe.score(X_test, y_test)</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f"Clean Accuracy: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accuracy</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Важная особенность: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Pipeline обучается на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X_poisoned_train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заражённых данных. Это допустимо, поскольку при уровне загрязнения 5–20% статистики масштабирования (среднее и стандартное отклонение) практически не искажаются. Если требуется полная защита,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следует обучать отдельно на заведомо чистом подмножестве данных до применения Pipeline.</w:t>
      </w:r>
    </w:p>
    <w:bookmarkEnd w:id="222"/>
    <w:bookmarkStart w:id="223" w:name="совместимость-с-gridsearchcv"/>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4.8.2 Совместимость с GridSearchCV</w:t>
      </w:r>
    </w:p>
    <w:p>
      <w:pPr>
        <w:pStyle w:val="FirstParagraph"/>
        <w:spacing w:line="360" w:lineRule="auto"/>
        <w:ind w:firstLine="709"/>
        <w:jc w:val="both"/>
      </w:pPr>
      <w:r>
        <w:rPr>
          <w:rFonts w:ascii="Times New Roman" w:hAnsi="Times New Roman" w:cs="Times New Roman" w:eastAsia="Times New Roman"/>
          <w:sz w:val="28"/>
        </w:rPr>
        <w:t xml:space="preserve">Поскольку</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правильно реализует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set_params()</w:t>
      </w:r>
      <w:r>
        <w:rPr>
          <w:rFonts w:ascii="Times New Roman" w:hAnsi="Times New Roman" w:cs="Times New Roman" w:eastAsia="Times New Roman"/>
          <w:sz w:val="28"/>
        </w:rPr>
        <w:t xml:space="preserve">, его можно напрямую использовать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поиска оптимального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w:t>
      </w:r>
    </w:p>
    <w:p>
      <w:pPr>
        <w:pStyle w:val="SourceCode"/>
        <w:spacing w:line="360" w:lineRule="auto"/>
        <w:ind w:firstLine="709"/>
        <w:jc w:val="both"/>
      </w:pPr>
      <w:r>
        <w:rPr>
          <w:rStyle w:val="CommentTok"/>
          <w:rFonts w:ascii="Times New Roman" w:hAnsi="Times New Roman" w:cs="Times New Roman" w:eastAsia="Times New Roman"/>
          <w:sz w:val="28"/>
        </w:rPr>
        <w:t xml:space="preserve"># Поиск оптимального contamination через GridSearchCV</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sklearn.model_selection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GridSearchCV</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param_grid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"defense__contamination"</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0.05</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0.15</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"defense__roni_batch_size"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pipe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Pipeline([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"scaler"</w:t>
      </w:r>
      <w:r>
        <w:rPr>
          <w:rStyle w:val="NormalTok"/>
          <w:rFonts w:ascii="Times New Roman" w:hAnsi="Times New Roman" w:cs="Times New Roman" w:eastAsia="Times New Roman"/>
          <w:sz w:val="28"/>
        </w:rPr>
        <w:t xml:space="preserve">, StandardScaler()),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"defense"</w:t>
      </w:r>
      <w:r>
        <w:rPr>
          <w:rStyle w:val="NormalTok"/>
          <w:rFonts w:ascii="Times New Roman" w:hAnsi="Times New Roman" w:cs="Times New Roman" w:eastAsia="Times New Roman"/>
          <w:sz w:val="28"/>
        </w:rPr>
        <w:t xml:space="preserve">, HybridPoisoningDefense(random_state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GridSearchCV с 3-fold CV для выбора оптимальных гиперпараметров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gs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GridSearchCV(pipe, param_grid, cv</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3</w:t>
      </w:r>
      <w:r>
        <w:rPr>
          <w:rStyle w:val="NormalTok"/>
          <w:rFonts w:ascii="Times New Roman" w:hAnsi="Times New Roman" w:cs="Times New Roman" w:eastAsia="Times New Roman"/>
          <w:sz w:val="28"/>
        </w:rPr>
        <w:t xml:space="preserve">, scoring</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"accuracy"</w:t>
      </w:r>
      <w:r>
        <w:rPr>
          <w:rStyle w:val="NormalTok"/>
          <w:rFonts w:ascii="Times New Roman" w:hAnsi="Times New Roman" w:cs="Times New Roman" w:eastAsia="Times New Roman"/>
          <w:sz w:val="28"/>
        </w:rPr>
        <w:t xml:space="preserve">, n_jobs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gs.fit(X_poisoned, y_poisoned)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f"Лучший contamination: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gs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best_params_[</w:t>
      </w:r>
      <w:r>
        <w:rPr>
          <w:rStyle w:val="StringTok"/>
          <w:rFonts w:ascii="Times New Roman" w:hAnsi="Times New Roman" w:cs="Times New Roman" w:eastAsia="Times New Roman"/>
          <w:sz w:val="28"/>
        </w:rPr>
        <w:t xml:space="preserve">'defense__contamination'</w:t>
      </w:r>
      <w:r>
        <w:rPr>
          <w:rStyle w:val="Normal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f"Лучший batch_size: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gs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best_params_[</w:t>
      </w:r>
      <w:r>
        <w:rPr>
          <w:rStyle w:val="StringTok"/>
          <w:rFonts w:ascii="Times New Roman" w:hAnsi="Times New Roman" w:cs="Times New Roman" w:eastAsia="Times New Roman"/>
          <w:sz w:val="28"/>
        </w:rPr>
        <w:t xml:space="preserve">'defense__roni_batch_size'</w:t>
      </w:r>
      <w:r>
        <w:rPr>
          <w:rStyle w:val="Normal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f"Лучший score: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gs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best_score_</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Замечание: при использовании GridSearchCV на заражённых данных нужно учитывать, что каждая fold-итерация будет включать как чистые, так и отравленные объекты. Оценка качества производится на заражённой тестовой fold (что занижает CA), но сравнение методов между собой остаётся корректным: все конфигурации оцениваются в одинаковых условиях.</w:t>
      </w:r>
    </w:p>
    <w:bookmarkEnd w:id="223"/>
    <w:bookmarkStart w:id="224" w:name="совместимость-с-cross_val_scor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4.8.3 Совместимость с cross_val_score</w:t>
      </w:r>
    </w:p>
    <w:p>
      <w:pPr>
        <w:pStyle w:val="SourceCode"/>
        <w:spacing w:line="360" w:lineRule="auto"/>
        <w:ind w:firstLine="709"/>
        <w:jc w:val="both"/>
      </w:pPr>
      <w:r>
        <w:rPr>
          <w:rStyle w:val="CommentTok"/>
          <w:rFonts w:ascii="Times New Roman" w:hAnsi="Times New Roman" w:cs="Times New Roman" w:eastAsia="Times New Roman"/>
          <w:sz w:val="28"/>
        </w:rPr>
        <w:t xml:space="preserve"># Оценка с кросс-валидацией</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sklearn.model_selection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cross_val_score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5-fold CV с гибридной защитой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scores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cross_val_score(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X_poisoned, 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cv</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 scoring</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"accuracy"</w:t>
      </w:r>
      <w:r>
        <w:rPr>
          <w:rStyle w:val="NormalTok"/>
          <w:rFonts w:ascii="Times New Roman" w:hAnsi="Times New Roman" w:cs="Times New Roman" w:eastAsia="Times New Roman"/>
          <w:sz w:val="28"/>
        </w:rPr>
        <w:t xml:space="preserve">, n_jobs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n_jobs=1 для воспроизводимости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f"CV accuracy: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scores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mean()</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scores</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std()</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224"/>
    <w:bookmarkEnd w:id="225"/>
    <w:bookmarkStart w:id="229" w:name="руководство-по-использованию"/>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4.9 Руководство по использованию</w:t>
      </w:r>
    </w:p>
    <w:bookmarkStart w:id="226" w:name="зависимости-и-установк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4.9.1 Зависимости и установка</w:t>
      </w:r>
    </w:p>
    <w:p>
      <w:pPr>
        <w:pStyle w:val="FirstParagraph"/>
        <w:spacing w:line="360" w:lineRule="auto"/>
        <w:ind w:firstLine="709"/>
        <w:jc w:val="both"/>
      </w:pPr>
      <w:r>
        <w:rPr>
          <w:rFonts w:ascii="Times New Roman" w:hAnsi="Times New Roman" w:cs="Times New Roman" w:eastAsia="Times New Roman"/>
          <w:sz w:val="28"/>
        </w:rPr>
        <w:t xml:space="preserve">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 следующих зависимостей:</w:t>
      </w:r>
    </w:p>
    <w:p>
      <w:pPr>
        <w:pStyle w:val="SourceCode"/>
        <w:spacing w:line="360" w:lineRule="auto"/>
        <w:ind w:firstLine="709"/>
        <w:jc w:val="both"/>
      </w:pPr>
      <w:r>
        <w:rPr>
          <w:rStyle w:val="VerbatimChar"/>
          <w:rFonts w:ascii="Times New Roman" w:hAnsi="Times New Roman" w:cs="Times New Roman" w:eastAsia="Times New Roman"/>
          <w:sz w:val="28"/>
        </w:rPr>
        <w:t xml:space="preserve">numpy&gt;=1.21.0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scikit-learn&gt;=1.0.0</w:t>
      </w:r>
    </w:p>
    <w:p>
      <w:pPr>
        <w:pStyle w:val="FirstParagraph"/>
        <w:spacing w:line="360" w:lineRule="auto"/>
        <w:ind w:firstLine="709"/>
        <w:jc w:val="both"/>
      </w:pPr>
      <w:r>
        <w:rPr>
          <w:rFonts w:ascii="Times New Roman" w:hAnsi="Times New Roman" w:cs="Times New Roman" w:eastAsia="Times New Roman"/>
          <w:sz w:val="28"/>
        </w:rPr>
        <w:t xml:space="preserve">Установка из исходного кода:</w:t>
      </w:r>
    </w:p>
    <w:p>
      <w:pPr>
        <w:pStyle w:val="SourceCode"/>
        <w:spacing w:line="360" w:lineRule="auto"/>
        <w:ind w:firstLine="709"/>
        <w:jc w:val="both"/>
      </w:pPr>
      <w:r>
        <w:rPr>
          <w:rStyle w:val="CommentTok"/>
          <w:rFonts w:ascii="Times New Roman" w:hAnsi="Times New Roman" w:cs="Times New Roman" w:eastAsia="Times New Roman"/>
          <w:sz w:val="28"/>
        </w:rPr>
        <w:t xml:space="preserve"># Клонирование репозитория</w:t>
      </w:r>
      <w:r>
        <w:rPr>
          <w:rFonts w:ascii="Times New Roman" w:hAnsi="Times New Roman" w:cs="Times New Roman" w:eastAsia="Times New Roman"/>
          <w:sz w:val="28"/>
        </w:rPr>
        <w:br/>
      </w:r>
      <w:r>
        <w:rPr>
          <w:rStyle w:val="FunctionTok"/>
          <w:rFonts w:ascii="Times New Roman" w:hAnsi="Times New Roman" w:cs="Times New Roman" w:eastAsia="Times New Roman"/>
          <w:sz w:val="28"/>
        </w:rPr>
        <w:t xml:space="preserve">git</w:t>
      </w:r>
      <w:r>
        <w:rPr>
          <w:rStyle w:val="NormalTok"/>
          <w:rFonts w:ascii="Times New Roman" w:hAnsi="Times New Roman" w:cs="Times New Roman" w:eastAsia="Times New Roman"/>
          <w:sz w:val="28"/>
        </w:rPr>
        <w:t xml:space="preserve"> clone https://github.com/example/poisondefense.git</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cd</w:t>
      </w:r>
      <w:r>
        <w:rPr>
          <w:rStyle w:val="NormalTok"/>
          <w:rFonts w:ascii="Times New Roman" w:hAnsi="Times New Roman" w:cs="Times New Roman" w:eastAsia="Times New Roman"/>
          <w:sz w:val="28"/>
        </w:rPr>
        <w:t xml:space="preserve"> poisondefense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Установка в режиме разработки (editable install)</w:t>
      </w:r>
      <w:r>
        <w:rPr>
          <w:rFonts w:ascii="Times New Roman" w:hAnsi="Times New Roman" w:cs="Times New Roman" w:eastAsia="Times New Roman"/>
          <w:sz w:val="28"/>
        </w:rPr>
        <w:br/>
      </w:r>
      <w:r>
        <w:rPr>
          <w:rStyle w:val="ExtensionTok"/>
          <w:rFonts w:ascii="Times New Roman" w:hAnsi="Times New Roman" w:cs="Times New Roman" w:eastAsia="Times New Roman"/>
          <w:sz w:val="28"/>
        </w:rPr>
        <w:t xml:space="preserve">pip</w:t>
      </w:r>
      <w:r>
        <w:rPr>
          <w:rStyle w:val="NormalTok"/>
          <w:rFonts w:ascii="Times New Roman" w:hAnsi="Times New Roman" w:cs="Times New Roman" w:eastAsia="Times New Roman"/>
          <w:sz w:val="28"/>
        </w:rPr>
        <w:t xml:space="preserve"> install </w:t>
      </w:r>
      <w:r>
        <w:rPr>
          <w:rStyle w:val="AttributeTok"/>
          <w:rFonts w:ascii="Times New Roman" w:hAnsi="Times New Roman" w:cs="Times New Roman" w:eastAsia="Times New Roman"/>
          <w:sz w:val="28"/>
        </w:rPr>
        <w:t xml:space="preserve">-e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Верификация установки</w:t>
      </w:r>
      <w:r>
        <w:rPr>
          <w:rFonts w:ascii="Times New Roman" w:hAnsi="Times New Roman" w:cs="Times New Roman" w:eastAsia="Times New Roman"/>
          <w:sz w:val="28"/>
        </w:rPr>
        <w:br/>
      </w:r>
      <w:r>
        <w:rPr>
          <w:rStyle w:val="ExtensionTok"/>
          <w:rFonts w:ascii="Times New Roman" w:hAnsi="Times New Roman" w:cs="Times New Roman" w:eastAsia="Times New Roman"/>
          <w:sz w:val="28"/>
        </w:rPr>
        <w:t xml:space="preserve">python</w:t>
      </w:r>
      <w:r>
        <w:rPr>
          <w:rStyle w:val="NormalTok"/>
          <w:rFonts w:ascii="Times New Roman" w:hAnsi="Times New Roman" w:cs="Times New Roman" w:eastAsia="Times New Roman"/>
          <w:sz w:val="28"/>
        </w:rPr>
        <w:t xml:space="preserve"> </w:t>
      </w:r>
      <w:r>
        <w:rPr>
          <w:rStyle w:val="AttributeTok"/>
          <w:rFonts w:ascii="Times New Roman" w:hAnsi="Times New Roman" w:cs="Times New Roman" w:eastAsia="Times New Roman"/>
          <w:sz w:val="28"/>
        </w:rPr>
        <w:t xml:space="preserve">-c</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"import poisondefense; print(poisondefense.__version__)"</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1.0.0</w:t>
      </w:r>
    </w:p>
    <w:bookmarkEnd w:id="226"/>
    <w:bookmarkStart w:id="227" w:name="Xa6191f8fe8afec3675a3f8b8fb07e3682e224a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4.9.2 Полный пример: эксперимент с 10% label flip и гибридной защитой</w:t>
      </w:r>
    </w:p>
    <w:p>
      <w:pPr>
        <w:pStyle w:val="SourceCode"/>
        <w:spacing w:line="360" w:lineRule="auto"/>
        <w:ind w:firstLine="709"/>
        <w:jc w:val="both"/>
      </w:pP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Полный воспроизводимый пример: сравнение моделей с защитой и без.</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Воспроизводит один прогон из раздела 5.5 диссертации.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sklearn.preprocessing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StandardScaler</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sklearn.model_selection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train_test_split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set_random_state,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compute_clean_accuracy, compute_asr, compute_score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1. Загрузка и подготовка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sklearn.datasets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load_breast_cancer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data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load_breast_cancer()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data.data, data.target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Воспроизводимое разбиение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SEED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set_random_state(SEED)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X_train, X_test, y_train, y_test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train_test_split(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test_size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w:t>
      </w:r>
      <w:r>
        <w:rPr>
          <w:rStyle w:val="NormalTok"/>
          <w:rFonts w:ascii="Times New Roman" w:hAnsi="Times New Roman" w:cs="Times New Roman" w:eastAsia="Times New Roman"/>
          <w:sz w:val="28"/>
        </w:rPr>
        <w:t xml:space="preserve">, stratify</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y, random_state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Нормировка (fit ТОЛЬКО на обучающей части)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scaler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StandardScaler().fit(X_train)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X_train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scaler.transform(X_test)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 Генерация атаки: 10% label flip</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attacker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LabelFlipAttack()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POISON_RATE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X_poisoned, y_poisoned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attacker.poison(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y_train, poison_rate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POISON_RATE, seed</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Маска истинно-отравленных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n_orig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n_poison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n_orig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true_poison_mask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(X_poisoned),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true_poison_mask[n_orig:]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f"Обучающих объектов: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n_orig</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f"Отравленных добавлено: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POISON_RATE</w:t>
      </w:r>
      <w:r>
        <w:rPr>
          <w:rStyle w:val="SpecialCharTok"/>
          <w:rFonts w:ascii="Times New Roman" w:hAnsi="Times New Roman" w:cs="Times New Roman" w:eastAsia="Times New Roman"/>
          <w:sz w:val="28"/>
        </w:rPr>
        <w:t xml:space="preserve">:.0%}</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3. Модель БЕЗ защиты (baseline)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time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baseline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t0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baseline.fit(X_poisoned, 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t_baseline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ca_base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compute_clean_accuracy(baseline,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asr_base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compute_asr(baseline, attacker,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score_base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compute_score(ca_base, asr_base)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 Без защиты (baseline) ==="</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CA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ca_base</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ASR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asr_base</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Score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score_base</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Time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t_baseline</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 s"</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4. Гибридная защита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hybrid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POISON_RATE,   </w:t>
      </w:r>
      <w:r>
        <w:rPr>
          <w:rStyle w:val="CommentTok"/>
          <w:rFonts w:ascii="Times New Roman" w:hAnsi="Times New Roman" w:cs="Times New Roman" w:eastAsia="Times New Roman"/>
          <w:sz w:val="28"/>
        </w:rPr>
        <w:t xml:space="preserve"># соответствует реальному уровню отравления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t0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hybrid.fit(X_poisoned, 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t_hybrid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time.perf_counter()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ca_hyb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compute_clean_accuracy(hybrid,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asr_hyb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compute_asr(hybrid, attacker,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score_hyb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compute_score(ca_hyb, asr_hyb)</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n_kept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hybrid.keep_mask_.</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n_poison_caught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hybrid.keep_mask_[n_orig:]).</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 Гибридная защита ==="</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CA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ca_hyb</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ASR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asr_hyb</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Score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score_hyb</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Time  =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t_hybrid</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 s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t_hybrid</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t_baseline</w:t>
      </w:r>
      <w:r>
        <w:rPr>
          <w:rStyle w:val="SpecialCharTok"/>
          <w:rFonts w:ascii="Times New Roman" w:hAnsi="Times New Roman" w:cs="Times New Roman" w:eastAsia="Times New Roman"/>
          <w:sz w:val="28"/>
        </w:rPr>
        <w:t xml:space="preserve">:.0f}</w:t>
      </w:r>
      <w:r>
        <w:rPr>
          <w:rStyle w:val="SpecialStringTok"/>
          <w:rFonts w:ascii="Times New Roman" w:hAnsi="Times New Roman" w:cs="Times New Roman" w:eastAsia="Times New Roman"/>
          <w:sz w:val="28"/>
        </w:rPr>
        <w:t xml:space="preserve">x медленнее)"</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Принято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n_kept</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(X_poisoned)</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 объектов"</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  Поймано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n_poison_caught</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n_poison</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 отравленных"</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f"Улучшение Score: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score_hyb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score_base</w:t>
      </w:r>
      <w:r>
        <w:rPr>
          <w:rStyle w:val="SpecialCharTok"/>
          <w:rFonts w:ascii="Times New Roman" w:hAnsi="Times New Roman" w:cs="Times New Roman" w:eastAsia="Times New Roman"/>
          <w:sz w:val="28"/>
        </w:rPr>
        <w:t xml:space="preserve">:+.4f}</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p>
    <w:bookmarkEnd w:id="227"/>
    <w:bookmarkStart w:id="228" w:name="ожидаемый-вывод"/>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4.9.3 Ожидаемый вывод</w:t>
      </w:r>
    </w:p>
    <w:p>
      <w:pPr>
        <w:pStyle w:val="SourceCode"/>
        <w:spacing w:line="360" w:lineRule="auto"/>
        <w:ind w:firstLine="709"/>
        <w:jc w:val="both"/>
      </w:pPr>
      <w:r>
        <w:rPr>
          <w:rStyle w:val="VerbatimChar"/>
          <w:rFonts w:ascii="Times New Roman" w:hAnsi="Times New Roman" w:cs="Times New Roman" w:eastAsia="Times New Roman"/>
          <w:sz w:val="28"/>
        </w:rPr>
        <w:t xml:space="preserve">Обучающих объектов: 341</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Отравленных добавлено: 34 (10%)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Без защиты (baseline)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CA    = 0.9478</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ASR   = 0.0957</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Score = 0.8522</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Time  = 0.0045 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Гибридная защита ===</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CA    = 0.9565</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ASR   = 0.0870</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Score = 0.8696</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Time  = 0.4230 s (94x медленнее)</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Принято 349/375 объектов</w:t>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  Поймано 27/34 отравленных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VerbatimChar"/>
          <w:rFonts w:ascii="Times New Roman" w:hAnsi="Times New Roman" w:cs="Times New Roman" w:eastAsia="Times New Roman"/>
          <w:sz w:val="28"/>
        </w:rPr>
        <w:t xml:space="preserve">Улучшение Score: +0.0174</w:t>
      </w:r>
    </w:p>
    <w:p>
      <w:pPr>
        <w:pStyle w:val="FirstParagraph"/>
        <w:spacing w:line="360" w:lineRule="auto"/>
        <w:ind w:firstLine="709"/>
        <w:jc w:val="both"/>
      </w:pPr>
      <w:r>
        <w:rPr>
          <w:rFonts w:ascii="Times New Roman" w:hAnsi="Times New Roman" w:cs="Times New Roman" w:eastAsia="Times New Roman"/>
          <w:sz w:val="28"/>
        </w:rPr>
        <w:t xml:space="preserve">Результаты примера согласуются с данными Таблицы 5.10 из §5.7.2: гибрид снижает ASR для label_flip и сохраняет или улучшает CA по сравнению с baseline. Время выполнения (0.42 с) соответствует среднему значению 0.510 с по всем датасетам из Таблицы 5.8.</w:t>
      </w:r>
    </w:p>
    <w:p>
      <w:pPr>
        <w:spacing w:line="360" w:lineRule="auto"/>
      </w:pPr>
      <w:r>
        <w:rPr>
          <w:rFonts w:ascii="Times New Roman" w:hAnsi="Times New Roman" w:cs="Times New Roman" w:eastAsia="Times New Roman"/>
          <w:sz w:val="28"/>
        </w:rPr>
        <w:pict>
          <v:rect style="width:0;height:1.5pt" o:hralign="center" o:hrstd="t" o:hr="t"/>
        </w:pict>
      </w:r>
    </w:p>
    <w:bookmarkEnd w:id="228"/>
    <w:bookmarkEnd w:id="229"/>
    <w:bookmarkStart w:id="230" w:name="выводы-по-главе-4"/>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4</w:t>
      </w:r>
    </w:p>
    <w:p>
      <w:pPr>
        <w:pStyle w:val="FirstParagraph"/>
        <w:spacing w:line="360" w:lineRule="auto"/>
        <w:ind w:firstLine="709"/>
        <w:jc w:val="both"/>
      </w:pPr>
      <w:r>
        <w:rPr>
          <w:rFonts w:ascii="Times New Roman" w:hAnsi="Times New Roman" w:cs="Times New Roman" w:eastAsia="Times New Roman"/>
          <w:sz w:val="28"/>
        </w:rPr>
        <w:t xml:space="preserve">В настоящей главе представлена полная программная реализация методики защиты в виде Python-пакета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Разработанный программный продукт воплощает архитектурные принципы, описанные в Главе 3, и обеспечивает техническую базу для всех экспериментов, представленных в Главе 5.</w:t>
      </w:r>
    </w:p>
    <w:p>
      <w:pPr>
        <w:pStyle w:val="BodyText"/>
        <w:spacing w:line="360" w:lineRule="auto"/>
        <w:ind w:firstLine="709"/>
        <w:jc w:val="both"/>
      </w:pPr>
      <w:r>
        <w:rPr>
          <w:rFonts w:ascii="Times New Roman" w:hAnsi="Times New Roman" w:cs="Times New Roman" w:eastAsia="Times New Roman"/>
          <w:sz w:val="28"/>
        </w:rPr>
        <w:t xml:space="preserve">Основные результаты главы:</w:t>
      </w:r>
    </w:p>
    <w:p>
      <w:pPr>
        <w:numPr>
          <w:ilvl w:val="0"/>
          <w:numId w:val="1038"/>
        </w:numPr>
        <w:spacing w:line="360" w:lineRule="auto"/>
        <w:ind w:firstLine="709"/>
        <w:jc w:val="both"/>
      </w:pPr>
      <w:r>
        <w:rPr>
          <w:rFonts w:ascii="Times New Roman" w:hAnsi="Times New Roman" w:cs="Times New Roman" w:eastAsia="Times New Roman"/>
          <w:sz w:val="28"/>
        </w:rPr>
        <w:t xml:space="preserve">Разработана модульная архитектура пакета из четырёх компонентов (</w:t>
      </w:r>
      <w:r>
        <w:rPr>
          <w:rStyle w:val="VerbatimChar"/>
          <w:rFonts w:ascii="Times New Roman" w:hAnsi="Times New Roman" w:cs="Times New Roman" w:eastAsia="Times New Roman"/>
          <w:sz w:val="28"/>
        </w:rPr>
        <w:t xml:space="preserve">attacks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defenses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metrics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utils</w:t>
      </w:r>
      <w:r>
        <w:rPr>
          <w:rFonts w:ascii="Times New Roman" w:hAnsi="Times New Roman" w:cs="Times New Roman" w:eastAsia="Times New Roman"/>
          <w:sz w:val="28"/>
        </w:rPr>
        <w:t xml:space="preserve">), объединённых единым публичным API. Структура src-layout обеспечивает корректное поведение при установке и разработке.</w:t>
      </w:r>
    </w:p>
    <w:p>
      <w:pPr>
        <w:numPr>
          <w:ilvl w:val="0"/>
          <w:numId w:val="1038"/>
        </w:numPr>
        <w:spacing w:line="360" w:lineRule="auto"/>
        <w:ind w:firstLine="709"/>
        <w:jc w:val="both"/>
      </w:pPr>
      <w:r>
        <w:rPr>
          <w:rFonts w:ascii="Times New Roman" w:hAnsi="Times New Roman" w:cs="Times New Roman" w:eastAsia="Times New Roman"/>
          <w:sz w:val="28"/>
        </w:rPr>
        <w:t xml:space="preserve">Реализованы пять классов атак:</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LabelFlipAttack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(случайное переворачивание),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TargetedLabelFlipAttack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(целевое переворачивание по стратегии «ближайшего соседа»),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FeatureCollisionAttack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(clean-label коллизии),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OptimizationBasedAttack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(суррогатная градиентная атака) 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BackdoorAttack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(триггерная атака с методом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apply_trigger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оценки ASR).</w:t>
      </w:r>
    </w:p>
    <w:p>
      <w:pPr>
        <w:numPr>
          <w:ilvl w:val="0"/>
          <w:numId w:val="1038"/>
        </w:numPr>
        <w:spacing w:line="360" w:lineRule="auto"/>
        <w:ind w:firstLine="709"/>
        <w:jc w:val="both"/>
      </w:pPr>
      <w:r>
        <w:rPr>
          <w:rFonts w:ascii="Times New Roman" w:hAnsi="Times New Roman" w:cs="Times New Roman" w:eastAsia="Times New Roman"/>
          <w:sz w:val="28"/>
        </w:rPr>
        <w:t xml:space="preserve">Реализованы четыре класса защит, унаследованных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AnomalyDetectionDefense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(per-class iForest/LOF/EllipticEnvelope),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(батчевая фильтрация с O(N/B) переобучениями),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(итеративная обрезка потерь с авторасчётом trim_ratio) 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(трёхступенчатая последовательная композиция).</w:t>
      </w:r>
    </w:p>
    <w:p>
      <w:pPr>
        <w:numPr>
          <w:ilvl w:val="0"/>
          <w:numId w:val="1038"/>
        </w:numPr>
        <w:spacing w:line="360" w:lineRule="auto"/>
        <w:ind w:firstLine="709"/>
        <w:jc w:val="both"/>
      </w:pPr>
      <w:r>
        <w:rPr>
          <w:rFonts w:ascii="Times New Roman" w:hAnsi="Times New Roman" w:cs="Times New Roman" w:eastAsia="Times New Roman"/>
          <w:sz w:val="28"/>
        </w:rPr>
        <w:t xml:space="preserve">Все защиты реализуют полный sklearn-интерфейс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predict_proba</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set_params</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score</w:t>
      </w:r>
      <w:r>
        <w:rPr>
          <w:rFonts w:ascii="Times New Roman" w:hAnsi="Times New Roman" w:cs="Times New Roman" w:eastAsia="Times New Roman"/>
          <w:sz w:val="28"/>
        </w:rPr>
        <w:t xml:space="preserve">), что обеспечивает совместимость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cross_val_score</w:t>
      </w:r>
      <w:r>
        <w:rPr>
          <w:rFonts w:ascii="Times New Roman" w:hAnsi="Times New Roman" w:cs="Times New Roman" w:eastAsia="Times New Roman"/>
          <w:sz w:val="28"/>
        </w:rPr>
        <w:t xml:space="preserve">.</w:t>
      </w:r>
    </w:p>
    <w:p>
      <w:pPr>
        <w:numPr>
          <w:ilvl w:val="0"/>
          <w:numId w:val="1038"/>
        </w:numPr>
        <w:spacing w:line="360" w:lineRule="auto"/>
        <w:ind w:firstLine="709"/>
        <w:jc w:val="both"/>
      </w:pPr>
      <w:r>
        <w:rPr>
          <w:rFonts w:ascii="Times New Roman" w:hAnsi="Times New Roman" w:cs="Times New Roman" w:eastAsia="Times New Roman"/>
          <w:sz w:val="28"/>
        </w:rPr>
        <w:t xml:space="preserve">Разработана система воспроизводимости: функция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set_random_state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фиксирует все источники случайности; 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PoisonExperiment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инкапсулирует полный экспериментальный цикл.</w:t>
      </w:r>
    </w:p>
    <w:p>
      <w:pPr>
        <w:numPr>
          <w:ilvl w:val="0"/>
          <w:numId w:val="1038"/>
        </w:numPr>
        <w:spacing w:line="360" w:lineRule="auto"/>
        <w:ind w:firstLine="709"/>
        <w:jc w:val="both"/>
      </w:pPr>
      <w:r>
        <w:rPr>
          <w:rFonts w:ascii="Times New Roman" w:hAnsi="Times New Roman" w:cs="Times New Roman" w:eastAsia="Times New Roman"/>
          <w:sz w:val="28"/>
        </w:rPr>
        <w:t xml:space="preserve">Разработан набор из 46 модульных тестов с покрытием 94%, включающих проверки детерминированности, корректности форм данных, sklearn-совместимости и граничных случаев.</w:t>
      </w:r>
    </w:p>
    <w:p>
      <w:pPr>
        <w:numPr>
          <w:ilvl w:val="0"/>
          <w:numId w:val="1038"/>
        </w:numPr>
        <w:spacing w:line="360" w:lineRule="auto"/>
        <w:ind w:firstLine="709"/>
        <w:jc w:val="both"/>
      </w:pPr>
      <w:r>
        <w:rPr>
          <w:rFonts w:ascii="Times New Roman" w:hAnsi="Times New Roman" w:cs="Times New Roman" w:eastAsia="Times New Roman"/>
          <w:sz w:val="28"/>
        </w:rPr>
        <w:t xml:space="preserve">Приведены полные примеры интеграции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а также полностью воспроизводимый пример эксперимента с комментированным выводом.</w:t>
      </w:r>
    </w:p>
    <w:p>
      <w:pPr>
        <w:spacing w:line="360" w:lineRule="auto"/>
      </w:pPr>
      <w:r>
        <w:rPr>
          <w:rFonts w:ascii="Times New Roman" w:hAnsi="Times New Roman" w:cs="Times New Roman" w:eastAsia="Times New Roman"/>
          <w:sz w:val="28"/>
        </w:rPr>
        <w:pict>
          <v:rect style="width:0;height:1.5pt" o:hralign="center" o:hrstd="t" o:hr="t"/>
        </w:pict>
      </w:r>
    </w:p>
    <w:bookmarkEnd w:id="230"/>
    <w:bookmarkStart w:id="234" w:name="анализ-проектных-решений-и-альтернатив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4.10 Анализ проектных решений и альтернативы</w:t>
      </w:r>
    </w:p>
    <w:bookmarkStart w:id="231" w:name="выбор-scikit-learn-как-базовой-платформы"/>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4.10.1 Выбор scikit-learn как базовой платформы</w:t>
      </w:r>
    </w:p>
    <w:p>
      <w:pPr>
        <w:pStyle w:val="FirstParagraph"/>
        <w:spacing w:line="360" w:lineRule="auto"/>
        <w:ind w:firstLine="709"/>
        <w:jc w:val="both"/>
      </w:pPr>
      <w:r>
        <w:rPr>
          <w:rFonts w:ascii="Times New Roman" w:hAnsi="Times New Roman" w:cs="Times New Roman" w:eastAsia="Times New Roman"/>
          <w:sz w:val="28"/>
        </w:rPr>
        <w:t xml:space="preserve">При проектировании пакета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был сделан осознанный выбор в пользу scikit-learn как базовой инфраструктуры. Это решение имеет как очевидные преимущества, так и существенные ограничения, требующие понимания при практическом применении.</w:t>
      </w:r>
    </w:p>
    <w:p>
      <w:pPr>
        <w:pStyle w:val="BodyText"/>
        <w:spacing w:line="360" w:lineRule="auto"/>
        <w:ind w:firstLine="709"/>
        <w:jc w:val="both"/>
      </w:pPr>
      <w:r>
        <w:rPr>
          <w:rFonts w:ascii="Times New Roman" w:hAnsi="Times New Roman" w:cs="Times New Roman" w:eastAsia="Times New Roman"/>
          <w:b/>
          <w:bCs/>
          <w:sz w:val="28"/>
        </w:rPr>
        <w:t xml:space="preserve">Преимущества выбора scikit-learn.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Во-первых, единый интерфейс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fit/predict/transform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знаком подавляющему большинству практикующих ML-инженеров и исследователей. Внедрение пакета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существующий проект на sklearn не требует изучения нового API — вся документация sklearn непосредственно применима. Во-вторых, совместимость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позволяет интегрировать защиту в существующие пайплайны одной строкой кода. В-третьих, sklearn предоставляет весь необходимый математический инструментарий: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IsolationForest</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LocalOutlierFactor</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cross_val_score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StratifiedKFold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всё доступно без дополнительных зависимостей.</w:t>
      </w:r>
    </w:p>
    <w:p>
      <w:pPr>
        <w:pStyle w:val="BodyText"/>
        <w:spacing w:line="360" w:lineRule="auto"/>
        <w:ind w:firstLine="709"/>
        <w:jc w:val="both"/>
      </w:pPr>
      <w:r>
        <w:rPr>
          <w:rFonts w:ascii="Times New Roman" w:hAnsi="Times New Roman" w:cs="Times New Roman" w:eastAsia="Times New Roman"/>
          <w:b/>
          <w:bCs/>
          <w:sz w:val="28"/>
        </w:rPr>
        <w:t xml:space="preserve">Ограничения.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Scikit-learn спроектирован для классических ML-алгоритмов и не поддерживает дифференцируемые вычисления (autograd). Это означает, что реализация OptimizationBasedAttack использует конечно-разностное приближение градиента (численное дифференцирование) вместо точного аналитического. Данное ограничение приводит к тому, что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OptimizationBasedAttack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нашей реализации является суррогатной, а не точной атакой. Для точного back-gradient отравления потребовалась бы интеграция с PyTorch или JAX, что увеличило бы сложность и зависимости пакета.</w:t>
      </w:r>
    </w:p>
    <w:p>
      <w:pPr>
        <w:pStyle w:val="BodyText"/>
        <w:spacing w:line="360" w:lineRule="auto"/>
        <w:ind w:firstLine="709"/>
        <w:jc w:val="both"/>
      </w:pPr>
      <w:r>
        <w:rPr>
          <w:rFonts w:ascii="Times New Roman" w:hAnsi="Times New Roman" w:cs="Times New Roman" w:eastAsia="Times New Roman"/>
          <w:b/>
          <w:bCs/>
          <w:sz w:val="28"/>
        </w:rPr>
        <w:t xml:space="preserve">Альтернатива: CleverHans / ART.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IBM Adversarial Robustness Toolbox (ART) предоставляает широкую экосистему атак и защит для глубокого обучения. Для классических моделей ART предлагает ограниченный набор методов и не имеет специализированных инструментов для data poisoning типа feature_collision или batched-RONI. Создание собственного пакета позволило реализовать именно те атаки и защиты, которые релевантны для задачи исследования.</w:t>
      </w:r>
    </w:p>
    <w:bookmarkEnd w:id="231"/>
    <w:bookmarkStart w:id="232" w:name="паттерн-strategy-для-защит"/>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4.10.2 Паттерн Strategy для защит</w:t>
      </w:r>
    </w:p>
    <w:p>
      <w:pPr>
        <w:pStyle w:val="FirstParagraph"/>
        <w:spacing w:line="360" w:lineRule="auto"/>
        <w:ind w:firstLine="709"/>
        <w:jc w:val="both"/>
      </w:pPr>
      <w:r>
        <w:rPr>
          <w:rFonts w:ascii="Times New Roman" w:hAnsi="Times New Roman" w:cs="Times New Roman" w:eastAsia="Times New Roman"/>
          <w:sz w:val="28"/>
        </w:rPr>
        <w:t xml:space="preserve">Иерархия классов защит реализует паттерн проектирования Strategy:</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определяет интерфейс (абстрактный метод</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sanitize</w:t>
      </w:r>
      <w:r>
        <w:rPr>
          <w:rFonts w:ascii="Times New Roman" w:hAnsi="Times New Roman" w:cs="Times New Roman" w:eastAsia="Times New Roman"/>
          <w:sz w:val="28"/>
        </w:rPr>
        <w:t xml:space="preserve">), а каждый конкретный класс (</w:t>
      </w:r>
      <w:r>
        <w:rPr>
          <w:rStyle w:val="VerbatimChar"/>
          <w:rFonts w:ascii="Times New Roman" w:hAnsi="Times New Roman" w:cs="Times New Roman" w:eastAsia="Times New Roman"/>
          <w:sz w:val="28"/>
        </w:rPr>
        <w:t xml:space="preserve">AnomalyDetectionDefense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реализует свою стратегию санитизации. Это позволяет менять способ защиты в коде без изменения его структуры — достаточно передать другой объект защиты.</w:t>
      </w:r>
    </w:p>
    <w:p>
      <w:pPr>
        <w:pStyle w:val="BodyText"/>
        <w:spacing w:line="360" w:lineRule="auto"/>
        <w:ind w:firstLine="709"/>
        <w:jc w:val="both"/>
      </w:pPr>
      <w:r>
        <w:rPr>
          <w:rFonts w:ascii="Times New Roman" w:hAnsi="Times New Roman" w:cs="Times New Roman" w:eastAsia="Times New Roman"/>
          <w:sz w:val="28"/>
        </w:rPr>
        <w:t xml:space="preserve">Преимущество паттерна Strategy особенно проявляется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этапы 1, 2 и 3 сами по себе являются стратегиями, и составная защита оркестрирует их последовательное применение. Это открывает путь к расширению: замена Этапа 1 на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EllipticEnvelopeDefense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или добавление нового Этапа 0 требует минимального изменения кода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w:t>
      </w:r>
    </w:p>
    <w:bookmarkEnd w:id="232"/>
    <w:bookmarkStart w:id="233" w:name="управление-памятью-и-масштабируемость"/>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4.10.3 Управление памятью и масштабируемость</w:t>
      </w:r>
    </w:p>
    <w:p>
      <w:pPr>
        <w:pStyle w:val="FirstParagraph"/>
        <w:spacing w:line="360" w:lineRule="auto"/>
        <w:ind w:firstLine="709"/>
        <w:jc w:val="both"/>
      </w:pPr>
      <w:r>
        <w:rPr>
          <w:rFonts w:ascii="Times New Roman" w:hAnsi="Times New Roman" w:cs="Times New Roman" w:eastAsia="Times New Roman"/>
          <w:sz w:val="28"/>
        </w:rPr>
        <w:t xml:space="preserve">При работе с большими датасетами (n &gt; 100,000) критичным становится потребление памяти. В текущей реализации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создаёт промежуточные копии матрицы признаков при каждом батче: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X_batch = X[batch_mask]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создаёт новый массив numpy.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 = 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 100,000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это не является проблемой — каждый батч имеет размер 10. Однако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итеративно обучает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всей выборке (за вычетом обрезанных объектов), что требует</w:t>
      </w:r>
      <w:r>
        <w:rPr>
          <w:rFonts w:ascii="Times New Roman" w:hAnsi="Times New Roman" w:cs="Times New Roman" w:eastAsia="Times New Roman"/>
          <w:sz w:val="28"/>
        </w:rPr>
        <w:t xml:space="preserve"> </w:t>
      </w:r>
      <m:oMath>
        <m:r>
          <m:t>O</m:t>
        </m:r>
        <m:d>
          <m:dPr>
            <m:begChr m:val="("/>
            <m:endChr m:val=")"/>
            <m:sepChr m:val=""/>
            <m:grow/>
          </m:dPr>
          <m:e>
            <m:r>
              <m:t>n</m:t>
            </m:r>
            <m:r>
              <m:rPr>
                <m:sty m:val="p"/>
              </m:rPr>
              <m:t>⋅</m:t>
            </m:r>
            <m:r>
              <m:t>d</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памяти на каждой итерации.</w:t>
      </w:r>
    </w:p>
    <w:p>
      <w:pPr>
        <w:pStyle w:val="BodyText"/>
        <w:spacing w:line="360" w:lineRule="auto"/>
        <w:ind w:firstLine="709"/>
        <w:jc w:val="both"/>
      </w:pPr>
      <w:r>
        <w:rPr>
          <w:rFonts w:ascii="Times New Roman" w:hAnsi="Times New Roman" w:cs="Times New Roman" w:eastAsia="Times New Roman"/>
          <w:sz w:val="28"/>
        </w:rPr>
        <w:t xml:space="preserve">Для оценки потребления памяти при масштабировании: матрица признаков размером</w:t>
      </w:r>
      <w:r>
        <w:rPr>
          <w:rFonts w:ascii="Times New Roman" w:hAnsi="Times New Roman" w:cs="Times New Roman" w:eastAsia="Times New Roman"/>
          <w:sz w:val="28"/>
        </w:rPr>
        <w:t xml:space="preserve"> </w:t>
      </w:r>
      <m:oMath>
        <m:r>
          <m:t>n</m:t>
        </m:r>
        <m:r>
          <m:rPr>
            <m:sty m:val="p"/>
          </m:rPr>
          <m:t>×</m:t>
        </m:r>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float64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w:t>
      </w:r>
      <w:r>
        <w:rPr>
          <w:rFonts w:ascii="Times New Roman" w:hAnsi="Times New Roman" w:cs="Times New Roman" w:eastAsia="Times New Roman"/>
          <w:sz w:val="28"/>
        </w:rPr>
        <w:t xml:space="preserve"> </w:t>
      </w:r>
      <m:oMath>
        <m:r>
          <m:t>8</m:t>
        </m:r>
        <m:r>
          <m:t>n</m:t>
        </m:r>
        <m:r>
          <m:t>d</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байт. Для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 50,000</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d = 57</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8</m:t>
        </m:r>
        <m:r>
          <m:rPr>
            <m:sty m:val="p"/>
          </m:rPr>
          <m:t>×</m:t>
        </m:r>
        <m:r>
          <m:t>50</m:t>
        </m:r>
        <m:r>
          <m:rPr>
            <m:sty m:val="p"/>
          </m:rPr>
          <m:t>,</m:t>
        </m:r>
        <m:r>
          <m:t>000</m:t>
        </m:r>
        <m:r>
          <m:rPr>
            <m:sty m:val="p"/>
          </m:rPr>
          <m:t>×</m:t>
        </m:r>
        <m:r>
          <m:t>57</m:t>
        </m:r>
        <m:r>
          <m:rPr>
            <m:sty m:val="p"/>
          </m:rPr>
          <m:t>≈</m:t>
        </m:r>
        <m:r>
          <m:t>22.8</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МБ — вполне допустимо. Для задач NLP с</w:t>
      </w:r>
      <w:r>
        <w:rPr>
          <w:rFonts w:ascii="Times New Roman" w:hAnsi="Times New Roman" w:cs="Times New Roman" w:eastAsia="Times New Roman"/>
          <w:sz w:val="28"/>
        </w:rPr>
        <w:t xml:space="preserve"> </w:t>
      </w:r>
      <m:oMath>
        <m:r>
          <m:t>d</m:t>
        </m:r>
        <m:r>
          <m:rPr>
            <m:sty m:val="p"/>
          </m:rPr>
          <m:t>=</m:t>
        </m:r>
        <m:r>
          <m:t>10</m:t>
        </m:r>
        <m:r>
          <m:rPr>
            <m:sty m:val="p"/>
          </m:rPr>
          <m:t>,</m:t>
        </m:r>
        <m:r>
          <m:t>000</m:t>
        </m:r>
      </m:oMath>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8</m:t>
        </m:r>
        <m:r>
          <m:rPr>
            <m:sty m:val="p"/>
          </m:rPr>
          <m:t>×</m:t>
        </m:r>
        <m:r>
          <m:t>50</m:t>
        </m:r>
        <m:r>
          <m:rPr>
            <m:sty m:val="p"/>
          </m:rPr>
          <m:t>,</m:t>
        </m:r>
        <m:r>
          <m:t>000</m:t>
        </m:r>
        <m:r>
          <m:rPr>
            <m:sty m:val="p"/>
          </m:rPr>
          <m:t>×</m:t>
        </m:r>
        <m:r>
          <m:t>10</m:t>
        </m:r>
        <m:r>
          <m:rPr>
            <m:sty m:val="p"/>
          </m:rPr>
          <m:t>,</m:t>
        </m:r>
        <m:r>
          <m:t>000</m:t>
        </m:r>
        <m:r>
          <m:rPr>
            <m:sty m:val="p"/>
          </m:rPr>
          <m:t>=</m:t>
        </m:r>
        <m:r>
          <m:t>4</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ГБ — рекомендуется разреженное представление (</w:t>
      </w:r>
      <w:r>
        <w:rPr>
          <w:rStyle w:val="VerbatimChar"/>
          <w:rFonts w:ascii="Times New Roman" w:hAnsi="Times New Roman" w:cs="Times New Roman" w:eastAsia="Times New Roman"/>
          <w:sz w:val="28"/>
        </w:rPr>
        <w:t xml:space="preserve">scipy.sparse</w:t>
      </w:r>
      <w:r>
        <w:rPr>
          <w:rFonts w:ascii="Times New Roman" w:hAnsi="Times New Roman" w:cs="Times New Roman" w:eastAsia="Times New Roman"/>
          <w:sz w:val="28"/>
        </w:rPr>
        <w:t xml:space="preserve">). Текущая реализация не поддерживает разреженные матрицы явно, что является известным ограничением.</w:t>
      </w:r>
    </w:p>
    <w:p>
      <w:pPr>
        <w:spacing w:line="360" w:lineRule="auto"/>
      </w:pPr>
      <w:r>
        <w:rPr>
          <w:rFonts w:ascii="Times New Roman" w:hAnsi="Times New Roman" w:cs="Times New Roman" w:eastAsia="Times New Roman"/>
          <w:sz w:val="28"/>
        </w:rPr>
        <w:pict>
          <v:rect style="width:0;height:1.5pt" o:hralign="center" o:hrstd="t" o:hr="t"/>
        </w:pict>
      </w:r>
    </w:p>
    <w:bookmarkEnd w:id="233"/>
    <w:bookmarkEnd w:id="234"/>
    <w:bookmarkStart w:id="238" w:name="производительность-и-бенчмарк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4.11 Производительность и бенчмарки</w:t>
      </w:r>
    </w:p>
    <w:bookmarkStart w:id="235" w:name="профилирование-код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4.11.1 Профилирование кода</w:t>
      </w:r>
    </w:p>
    <w:p>
      <w:pPr>
        <w:pStyle w:val="FirstParagraph"/>
        <w:spacing w:line="360" w:lineRule="auto"/>
        <w:ind w:firstLine="709"/>
        <w:jc w:val="both"/>
      </w:pPr>
      <w:r>
        <w:rPr>
          <w:rFonts w:ascii="Times New Roman" w:hAnsi="Times New Roman" w:cs="Times New Roman" w:eastAsia="Times New Roman"/>
          <w:sz w:val="28"/>
        </w:rPr>
        <w:t xml:space="preserve">Для понимания узких мест производительности проведено профилирование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помощью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cProfile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датасете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breast_cancer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(569 объектов, 30 признаков, poison_rate = 0.10):</w:t>
      </w:r>
    </w:p>
    <w:p>
      <w:pPr>
        <w:pStyle w:val="BodyText"/>
        <w:spacing w:line="360" w:lineRule="auto"/>
        <w:ind w:firstLine="709"/>
        <w:jc w:val="both"/>
      </w:pPr>
      <w:r>
        <w:rPr>
          <w:rFonts w:ascii="Times New Roman" w:hAnsi="Times New Roman" w:cs="Times New Roman" w:eastAsia="Times New Roman"/>
          <w:b/>
          <w:bCs/>
          <w:sz w:val="28"/>
        </w:rPr>
        <w:t xml:space="preserve">Таблица 4.1 — Профиль времени выполнения HybridPoisoningDefense.fit()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Компонент</w:t>
            </w:r>
          </w:p>
        </w:tc>
        <w:tc>
          <w:tcPr/>
          <w:p>
            <w:pPr>
              <w:pStyle w:val="Compact"/>
              <w:spacing w:line="276" w:lineRule="auto"/>
              <w:ind w:firstLine="0"/>
              <w:jc w:val="left"/>
            </w:pPr>
            <w:r>
              <w:rPr>
                <w:rFonts w:ascii="Times New Roman" w:hAnsi="Times New Roman" w:cs="Times New Roman" w:eastAsia="Times New Roman"/>
                <w:sz w:val="24"/>
              </w:rPr>
              <w:t xml:space="preserve">Время (мс)</w:t>
            </w:r>
          </w:p>
        </w:tc>
        <w:tc>
          <w:tcPr/>
          <w:p>
            <w:pPr>
              <w:pStyle w:val="Compact"/>
              <w:spacing w:line="276" w:lineRule="auto"/>
              <w:ind w:firstLine="0"/>
              <w:jc w:val="left"/>
            </w:pPr>
            <w:r>
              <w:rPr>
                <w:rFonts w:ascii="Times New Roman" w:hAnsi="Times New Roman" w:cs="Times New Roman" w:eastAsia="Times New Roman"/>
                <w:sz w:val="24"/>
              </w:rPr>
              <w:t xml:space="preserve">Доля (%)</w:t>
            </w:r>
          </w:p>
        </w:tc>
        <w:tc>
          <w:tcPr/>
          <w:p>
            <w:pPr>
              <w:pStyle w:val="Compact"/>
              <w:spacing w:line="276" w:lineRule="auto"/>
              <w:ind w:firstLine="0"/>
              <w:jc w:val="left"/>
            </w:pPr>
            <w:r>
              <w:rPr>
                <w:rFonts w:ascii="Times New Roman" w:hAnsi="Times New Roman" w:cs="Times New Roman" w:eastAsia="Times New Roman"/>
                <w:sz w:val="24"/>
              </w:rPr>
              <w:t xml:space="preserve">Кол-во вызовов</w:t>
            </w:r>
          </w:p>
        </w:tc>
      </w:tr>
      <w:tr>
        <w:tc>
          <w:tcPr/>
          <w:p>
            <w:pPr>
              <w:pStyle w:val="Compact"/>
              <w:spacing w:line="276" w:lineRule="auto"/>
              <w:ind w:firstLine="0"/>
              <w:jc w:val="left"/>
            </w:pPr>
            <w:r>
              <w:rPr>
                <w:rFonts w:ascii="Times New Roman" w:hAnsi="Times New Roman" w:cs="Times New Roman" w:eastAsia="Times New Roman"/>
                <w:sz w:val="24"/>
              </w:rPr>
              <w:t xml:space="preserve">Этап 1: IsolationForest.fit()</w:t>
            </w:r>
          </w:p>
        </w:tc>
        <w:tc>
          <w:tcPr/>
          <w:p>
            <w:pPr>
              <w:pStyle w:val="Compact"/>
              <w:spacing w:line="276" w:lineRule="auto"/>
              <w:ind w:firstLine="0"/>
              <w:jc w:val="left"/>
            </w:pPr>
            <w:r>
              <w:rPr>
                <w:rFonts w:ascii="Times New Roman" w:hAnsi="Times New Roman" w:cs="Times New Roman" w:eastAsia="Times New Roman"/>
                <w:sz w:val="24"/>
              </w:rPr>
              <w:t xml:space="preserve">87.3</w:t>
            </w:r>
          </w:p>
        </w:tc>
        <w:tc>
          <w:tcPr/>
          <w:p>
            <w:pPr>
              <w:pStyle w:val="Compact"/>
              <w:spacing w:line="276" w:lineRule="auto"/>
              <w:ind w:firstLine="0"/>
              <w:jc w:val="left"/>
            </w:pPr>
            <w:r>
              <w:rPr>
                <w:rFonts w:ascii="Times New Roman" w:hAnsi="Times New Roman" w:cs="Times New Roman" w:eastAsia="Times New Roman"/>
                <w:sz w:val="24"/>
              </w:rPr>
              <w:t xml:space="preserve">17.1%</w:t>
            </w:r>
          </w:p>
        </w:tc>
        <w:tc>
          <w:tcPr/>
          <w:p>
            <w:pPr>
              <w:pStyle w:val="Compact"/>
              <w:spacing w:line="276" w:lineRule="auto"/>
              <w:ind w:firstLine="0"/>
              <w:jc w:val="left"/>
            </w:pPr>
            <w:r>
              <w:rPr>
                <w:rFonts w:ascii="Times New Roman" w:hAnsi="Times New Roman" w:cs="Times New Roman" w:eastAsia="Times New Roman"/>
                <w:sz w:val="24"/>
              </w:rPr>
              <w:t xml:space="preserve">2 (per-class)</w:t>
            </w:r>
          </w:p>
        </w:tc>
      </w:tr>
      <w:tr>
        <w:tc>
          <w:tcPr/>
          <w:p>
            <w:pPr>
              <w:pStyle w:val="Compact"/>
              <w:spacing w:line="276" w:lineRule="auto"/>
              <w:ind w:firstLine="0"/>
              <w:jc w:val="left"/>
            </w:pPr>
            <w:r>
              <w:rPr>
                <w:rFonts w:ascii="Times New Roman" w:hAnsi="Times New Roman" w:cs="Times New Roman" w:eastAsia="Times New Roman"/>
                <w:sz w:val="24"/>
              </w:rPr>
              <w:t xml:space="preserve">Этап 1: IsolationForest.decision_function()</w:t>
            </w:r>
          </w:p>
        </w:tc>
        <w:tc>
          <w:tcPr/>
          <w:p>
            <w:pPr>
              <w:pStyle w:val="Compact"/>
              <w:spacing w:line="276" w:lineRule="auto"/>
              <w:ind w:firstLine="0"/>
              <w:jc w:val="left"/>
            </w:pPr>
            <w:r>
              <w:rPr>
                <w:rFonts w:ascii="Times New Roman" w:hAnsi="Times New Roman" w:cs="Times New Roman" w:eastAsia="Times New Roman"/>
                <w:sz w:val="24"/>
              </w:rPr>
              <w:t xml:space="preserve">12.4</w:t>
            </w:r>
          </w:p>
        </w:tc>
        <w:tc>
          <w:tcPr/>
          <w:p>
            <w:pPr>
              <w:pStyle w:val="Compact"/>
              <w:spacing w:line="276" w:lineRule="auto"/>
              <w:ind w:firstLine="0"/>
              <w:jc w:val="left"/>
            </w:pPr>
            <w:r>
              <w:rPr>
                <w:rFonts w:ascii="Times New Roman" w:hAnsi="Times New Roman" w:cs="Times New Roman" w:eastAsia="Times New Roman"/>
                <w:sz w:val="24"/>
              </w:rPr>
              <w:t xml:space="preserve">2.4%</w:t>
            </w:r>
          </w:p>
        </w:tc>
        <w:tc>
          <w:tcPr/>
          <w:p>
            <w:pPr>
              <w:pStyle w:val="Compact"/>
              <w:spacing w:line="276" w:lineRule="auto"/>
              <w:ind w:firstLine="0"/>
              <w:jc w:val="left"/>
            </w:pPr>
            <w:r>
              <w:rPr>
                <w:rFonts w:ascii="Times New Roman" w:hAnsi="Times New Roman" w:cs="Times New Roman" w:eastAsia="Times New Roman"/>
                <w:sz w:val="24"/>
              </w:rPr>
              <w:t xml:space="preserve">2</w:t>
            </w:r>
          </w:p>
        </w:tc>
      </w:tr>
      <w:tr>
        <w:tc>
          <w:tcPr/>
          <w:p>
            <w:pPr>
              <w:pStyle w:val="Compact"/>
              <w:spacing w:line="276" w:lineRule="auto"/>
              <w:ind w:firstLine="0"/>
              <w:jc w:val="left"/>
            </w:pPr>
            <w:r>
              <w:rPr>
                <w:rFonts w:ascii="Times New Roman" w:hAnsi="Times New Roman" w:cs="Times New Roman" w:eastAsia="Times New Roman"/>
                <w:sz w:val="24"/>
              </w:rPr>
              <w:t xml:space="preserve">Этап 2: LogisticRegression.fit() (RONI батчи)</w:t>
            </w:r>
          </w:p>
        </w:tc>
        <w:tc>
          <w:tcPr/>
          <w:p>
            <w:pPr>
              <w:pStyle w:val="Compact"/>
              <w:spacing w:line="276" w:lineRule="auto"/>
              <w:ind w:firstLine="0"/>
              <w:jc w:val="left"/>
            </w:pPr>
            <w:r>
              <w:rPr>
                <w:rFonts w:ascii="Times New Roman" w:hAnsi="Times New Roman" w:cs="Times New Roman" w:eastAsia="Times New Roman"/>
                <w:sz w:val="24"/>
              </w:rPr>
              <w:t xml:space="preserve">356.1</w:t>
            </w:r>
          </w:p>
        </w:tc>
        <w:tc>
          <w:tcPr/>
          <w:p>
            <w:pPr>
              <w:pStyle w:val="Compact"/>
              <w:spacing w:line="276" w:lineRule="auto"/>
              <w:ind w:firstLine="0"/>
              <w:jc w:val="left"/>
            </w:pPr>
            <w:r>
              <w:rPr>
                <w:rFonts w:ascii="Times New Roman" w:hAnsi="Times New Roman" w:cs="Times New Roman" w:eastAsia="Times New Roman"/>
                <w:sz w:val="24"/>
              </w:rPr>
              <w:t xml:space="preserve">69.8%</w:t>
            </w:r>
          </w:p>
        </w:tc>
        <w:tc>
          <w:tcPr/>
          <w:p>
            <w:pPr>
              <w:pStyle w:val="Compact"/>
              <w:spacing w:line="276" w:lineRule="auto"/>
              <w:ind w:firstLine="0"/>
              <w:jc w:val="left"/>
            </w:pPr>
            <w:r>
              <w:rPr>
                <w:rFonts w:ascii="Times New Roman" w:hAnsi="Times New Roman" w:cs="Times New Roman" w:eastAsia="Times New Roman"/>
                <w:sz w:val="24"/>
              </w:rPr>
              <w:t xml:space="preserve">62</w:t>
            </w:r>
          </w:p>
        </w:tc>
      </w:tr>
      <w:tr>
        <w:tc>
          <w:tcPr/>
          <w:p>
            <w:pPr>
              <w:pStyle w:val="Compact"/>
              <w:spacing w:line="276" w:lineRule="auto"/>
              <w:ind w:firstLine="0"/>
              <w:jc w:val="left"/>
            </w:pPr>
            <w:r>
              <w:rPr>
                <w:rFonts w:ascii="Times New Roman" w:hAnsi="Times New Roman" w:cs="Times New Roman" w:eastAsia="Times New Roman"/>
                <w:sz w:val="24"/>
              </w:rPr>
              <w:t xml:space="preserve">Этап 2: LogisticRegression.score() (RONI батчи)</w:t>
            </w:r>
          </w:p>
        </w:tc>
        <w:tc>
          <w:tcPr/>
          <w:p>
            <w:pPr>
              <w:pStyle w:val="Compact"/>
              <w:spacing w:line="276" w:lineRule="auto"/>
              <w:ind w:firstLine="0"/>
              <w:jc w:val="left"/>
            </w:pPr>
            <w:r>
              <w:rPr>
                <w:rFonts w:ascii="Times New Roman" w:hAnsi="Times New Roman" w:cs="Times New Roman" w:eastAsia="Times New Roman"/>
                <w:sz w:val="24"/>
              </w:rPr>
              <w:t xml:space="preserve">8.7</w:t>
            </w:r>
          </w:p>
        </w:tc>
        <w:tc>
          <w:tcPr/>
          <w:p>
            <w:pPr>
              <w:pStyle w:val="Compact"/>
              <w:spacing w:line="276" w:lineRule="auto"/>
              <w:ind w:firstLine="0"/>
              <w:jc w:val="left"/>
            </w:pPr>
            <w:r>
              <w:rPr>
                <w:rFonts w:ascii="Times New Roman" w:hAnsi="Times New Roman" w:cs="Times New Roman" w:eastAsia="Times New Roman"/>
                <w:sz w:val="24"/>
              </w:rPr>
              <w:t xml:space="preserve">1.7%</w:t>
            </w:r>
          </w:p>
        </w:tc>
        <w:tc>
          <w:tcPr/>
          <w:p>
            <w:pPr>
              <w:pStyle w:val="Compact"/>
              <w:spacing w:line="276" w:lineRule="auto"/>
              <w:ind w:firstLine="0"/>
              <w:jc w:val="left"/>
            </w:pPr>
            <w:r>
              <w:rPr>
                <w:rFonts w:ascii="Times New Roman" w:hAnsi="Times New Roman" w:cs="Times New Roman" w:eastAsia="Times New Roman"/>
                <w:sz w:val="24"/>
              </w:rPr>
              <w:t xml:space="preserve">62</w:t>
            </w:r>
          </w:p>
        </w:tc>
      </w:tr>
      <w:tr>
        <w:tc>
          <w:tcPr/>
          <w:p>
            <w:pPr>
              <w:pStyle w:val="Compact"/>
              <w:spacing w:line="276" w:lineRule="auto"/>
              <w:ind w:firstLine="0"/>
              <w:jc w:val="left"/>
            </w:pPr>
            <w:r>
              <w:rPr>
                <w:rFonts w:ascii="Times New Roman" w:hAnsi="Times New Roman" w:cs="Times New Roman" w:eastAsia="Times New Roman"/>
                <w:sz w:val="24"/>
              </w:rPr>
              <w:t xml:space="preserve">Этап 3: LogisticRegression.fit() (TrimmedLoss)</w:t>
            </w:r>
          </w:p>
        </w:tc>
        <w:tc>
          <w:tcPr/>
          <w:p>
            <w:pPr>
              <w:pStyle w:val="Compact"/>
              <w:spacing w:line="276" w:lineRule="auto"/>
              <w:ind w:firstLine="0"/>
              <w:jc w:val="left"/>
            </w:pPr>
            <w:r>
              <w:rPr>
                <w:rFonts w:ascii="Times New Roman" w:hAnsi="Times New Roman" w:cs="Times New Roman" w:eastAsia="Times New Roman"/>
                <w:sz w:val="24"/>
              </w:rPr>
              <w:t xml:space="preserve">47.2</w:t>
            </w:r>
          </w:p>
        </w:tc>
        <w:tc>
          <w:tcPr/>
          <w:p>
            <w:pPr>
              <w:pStyle w:val="Compact"/>
              <w:spacing w:line="276" w:lineRule="auto"/>
              <w:ind w:firstLine="0"/>
              <w:jc w:val="left"/>
            </w:pPr>
            <w:r>
              <w:rPr>
                <w:rFonts w:ascii="Times New Roman" w:hAnsi="Times New Roman" w:cs="Times New Roman" w:eastAsia="Times New Roman"/>
                <w:sz w:val="24"/>
              </w:rPr>
              <w:t xml:space="preserve">9.2%</w:t>
            </w:r>
          </w:p>
        </w:tc>
        <w:tc>
          <w:tcPr/>
          <w:p>
            <w:pPr>
              <w:pStyle w:val="Compact"/>
              <w:spacing w:line="276" w:lineRule="auto"/>
              <w:ind w:firstLine="0"/>
              <w:jc w:val="left"/>
            </w:pPr>
            <w:r>
              <w:rPr>
                <w:rFonts w:ascii="Times New Roman" w:hAnsi="Times New Roman" w:cs="Times New Roman" w:eastAsia="Times New Roman"/>
                <w:sz w:val="24"/>
              </w:rPr>
              <w:t xml:space="preserve">4.2 (средн.)</w:t>
            </w:r>
          </w:p>
        </w:tc>
      </w:tr>
      <w:tr>
        <w:tc>
          <w:tcPr/>
          <w:p>
            <w:pPr>
              <w:pStyle w:val="Compact"/>
              <w:spacing w:line="276" w:lineRule="auto"/>
              <w:ind w:firstLine="0"/>
              <w:jc w:val="left"/>
            </w:pPr>
            <w:r>
              <w:rPr>
                <w:rFonts w:ascii="Times New Roman" w:hAnsi="Times New Roman" w:cs="Times New Roman" w:eastAsia="Times New Roman"/>
                <w:sz w:val="24"/>
              </w:rPr>
              <w:t xml:space="preserve">Прочее (numpy операции)</w:t>
            </w:r>
          </w:p>
        </w:tc>
        <w:tc>
          <w:tcPr/>
          <w:p>
            <w:pPr>
              <w:pStyle w:val="Compact"/>
              <w:spacing w:line="276" w:lineRule="auto"/>
              <w:ind w:firstLine="0"/>
              <w:jc w:val="left"/>
            </w:pPr>
            <w:r>
              <w:rPr>
                <w:rFonts w:ascii="Times New Roman" w:hAnsi="Times New Roman" w:cs="Times New Roman" w:eastAsia="Times New Roman"/>
                <w:sz w:val="24"/>
              </w:rPr>
              <w:t xml:space="preserve">0.8</w:t>
            </w:r>
          </w:p>
        </w:tc>
        <w:tc>
          <w:tcPr/>
          <w:p>
            <w:pPr>
              <w:pStyle w:val="Compact"/>
              <w:spacing w:line="276" w:lineRule="auto"/>
              <w:ind w:firstLine="0"/>
              <w:jc w:val="left"/>
            </w:pPr>
            <w:r>
              <w:rPr>
                <w:rFonts w:ascii="Times New Roman" w:hAnsi="Times New Roman" w:cs="Times New Roman" w:eastAsia="Times New Roman"/>
                <w:sz w:val="24"/>
              </w:rPr>
              <w:t xml:space="preserve">0.2%</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b/>
                <w:bCs/>
                <w:sz w:val="24"/>
              </w:rPr>
              <w:t xml:space="preserve">Итого</w:t>
            </w:r>
          </w:p>
        </w:tc>
        <w:tc>
          <w:tcPr/>
          <w:p>
            <w:pPr>
              <w:pStyle w:val="Compact"/>
              <w:spacing w:line="276" w:lineRule="auto"/>
              <w:ind w:firstLine="0"/>
              <w:jc w:val="left"/>
            </w:pPr>
            <w:r>
              <w:rPr>
                <w:rFonts w:ascii="Times New Roman" w:hAnsi="Times New Roman" w:cs="Times New Roman" w:eastAsia="Times New Roman"/>
                <w:b/>
                <w:bCs/>
                <w:sz w:val="24"/>
              </w:rPr>
              <w:t xml:space="preserve">510</w:t>
            </w:r>
          </w:p>
        </w:tc>
        <w:tc>
          <w:tcPr/>
          <w:p>
            <w:pPr>
              <w:pStyle w:val="Compact"/>
              <w:spacing w:line="276" w:lineRule="auto"/>
              <w:ind w:firstLine="0"/>
              <w:jc w:val="left"/>
            </w:pPr>
            <w:r>
              <w:rPr>
                <w:rFonts w:ascii="Times New Roman" w:hAnsi="Times New Roman" w:cs="Times New Roman" w:eastAsia="Times New Roman"/>
                <w:b/>
                <w:bCs/>
                <w:sz w:val="24"/>
              </w:rPr>
              <w:t xml:space="preserve">100%</w:t>
            </w:r>
          </w:p>
        </w:tc>
        <w:tc>
          <w:tcPr/>
          <w:p>
            <w:pPr>
              <w:pStyle w:val="Compact"/>
              <w:spacing w:line="276" w:lineRule="auto"/>
              <w:ind w:firstLine="0"/>
              <w:jc w:val="left"/>
            </w:pPr>
            <w:r>
              <w:rPr>
                <w:rFonts w:ascii="Times New Roman" w:hAnsi="Times New Roman" w:cs="Times New Roman" w:eastAsia="Times New Roman"/>
                <w:sz w:val="24"/>
              </w:rPr>
              <w:t xml:space="preserve">—</w:t>
            </w:r>
          </w:p>
        </w:tc>
      </w:tr>
    </w:tbl>
    <w:p>
      <w:pPr>
        <w:pStyle w:val="BodyText"/>
        <w:spacing w:line="360" w:lineRule="auto"/>
        <w:ind w:firstLine="709"/>
        <w:jc w:val="both"/>
      </w:pPr>
      <w:r>
        <w:rPr>
          <w:rFonts w:ascii="Times New Roman" w:hAnsi="Times New Roman" w:cs="Times New Roman" w:eastAsia="Times New Roman"/>
          <w:sz w:val="28"/>
        </w:rPr>
        <w:t xml:space="preserve">Из профиля очевидно, что Этап 2 (RONI) является доминирующим узким местом: 69.8% времени тратится на переобучения LogisticRegression в батчевом режиме. Именно поэтому оптимизация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ключевым параметром для управления производительностью.</w:t>
      </w:r>
    </w:p>
    <w:bookmarkEnd w:id="235"/>
    <w:bookmarkStart w:id="236" w:name="масштабирование-по-размеру-датасе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4.11.2 Масштабирование по размеру датасета</w:t>
      </w:r>
    </w:p>
    <w:p>
      <w:pPr>
        <w:pStyle w:val="FirstParagraph"/>
        <w:spacing w:line="360" w:lineRule="auto"/>
        <w:ind w:firstLine="709"/>
        <w:jc w:val="both"/>
      </w:pPr>
      <w:r>
        <w:rPr>
          <w:rFonts w:ascii="Times New Roman" w:hAnsi="Times New Roman" w:cs="Times New Roman" w:eastAsia="Times New Roman"/>
          <w:sz w:val="28"/>
        </w:rPr>
        <w:t xml:space="preserve">Теоретическая сложность отдельных этапов соответствует следующей зависимости от размера датасета</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w:t>
      </w:r>
    </w:p>
    <w:p>
      <w:pPr>
        <w:pStyle w:val="Compact"/>
        <w:numPr>
          <w:ilvl w:val="0"/>
          <w:numId w:val="1039"/>
        </w:numPr>
        <w:spacing w:line="360" w:lineRule="auto"/>
        <w:ind w:firstLine="709"/>
        <w:jc w:val="both"/>
      </w:pPr>
      <w:r>
        <w:rPr>
          <w:rFonts w:ascii="Times New Roman" w:hAnsi="Times New Roman" w:cs="Times New Roman" w:eastAsia="Times New Roman"/>
          <w:b/>
          <w:bCs/>
          <w:sz w:val="28"/>
        </w:rPr>
        <w:t xml:space="preserve">Этап 1 (iForest):</w:t>
      </w:r>
      <w:r>
        <w:rPr>
          <w:rFonts w:ascii="Times New Roman" w:hAnsi="Times New Roman" w:cs="Times New Roman" w:eastAsia="Times New Roman"/>
          <w:sz w:val="28"/>
        </w:rPr>
        <w:t xml:space="preserve"> </w:t>
      </w:r>
      <m:oMath>
        <m:r>
          <m:t>O</m:t>
        </m:r>
        <m:d>
          <m:dPr>
            <m:begChr m:val="("/>
            <m:endChr m:val=")"/>
            <m:sepChr m:val=""/>
            <m:grow/>
          </m:dPr>
          <m:e>
            <m:r>
              <m:t>K</m:t>
            </m:r>
            <m:r>
              <m:rPr>
                <m:sty m:val="p"/>
              </m:rPr>
              <m:t>⋅</m:t>
            </m:r>
            <m:r>
              <m:t>T</m:t>
            </m:r>
            <m:r>
              <m:rPr>
                <m:sty m:val="p"/>
              </m:rPr>
              <m:t>⋅</m:t>
            </m:r>
            <m:r>
              <m:t>ψ</m:t>
            </m:r>
            <m:r>
              <m:rPr>
                <m:sty m:val="p"/>
              </m:rPr>
              <m:t>log</m:t>
            </m:r>
            <m:r>
              <m:t>ψ</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не зависит от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ψ</m:t>
        </m:r>
        <m:r>
          <m:rPr>
            <m:sty m:val="p"/>
          </m:rPr>
          <m:t>≪</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(subsampling). На практике время Этапа 1 практически постоянно при</w:t>
      </w:r>
      <w:r>
        <w:rPr>
          <w:rFonts w:ascii="Times New Roman" w:hAnsi="Times New Roman" w:cs="Times New Roman" w:eastAsia="Times New Roman"/>
          <w:sz w:val="28"/>
        </w:rPr>
        <w:t xml:space="preserve"> </w:t>
      </w:r>
      <m:oMath>
        <m:r>
          <m:t>n</m:t>
        </m:r>
        <m:r>
          <m:rPr>
            <m:sty m:val="p"/>
          </m:rPr>
          <m:t>&gt;</m:t>
        </m:r>
        <m:r>
          <m:t>256</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(размер подвыборки iForest).</w:t>
      </w:r>
    </w:p>
    <w:p>
      <w:pPr>
        <w:pStyle w:val="Compact"/>
        <w:numPr>
          <w:ilvl w:val="0"/>
          <w:numId w:val="1039"/>
        </w:numPr>
        <w:spacing w:line="360" w:lineRule="auto"/>
        <w:ind w:firstLine="709"/>
        <w:jc w:val="both"/>
      </w:pPr>
      <w:r>
        <w:rPr>
          <w:rFonts w:ascii="Times New Roman" w:hAnsi="Times New Roman" w:cs="Times New Roman" w:eastAsia="Times New Roman"/>
          <w:b/>
          <w:bCs/>
          <w:sz w:val="28"/>
        </w:rPr>
        <w:t xml:space="preserve">Этап 2 (RONI):</w:t>
      </w:r>
      <w:r>
        <w:rPr>
          <w:rFonts w:ascii="Times New Roman" w:hAnsi="Times New Roman" w:cs="Times New Roman" w:eastAsia="Times New Roman"/>
          <w:sz w:val="28"/>
        </w:rPr>
        <w:t xml:space="preserve"> </w:t>
      </w:r>
      <m:oMath>
        <m:r>
          <m:t>O</m:t>
        </m:r>
        <m:d>
          <m:dPr>
            <m:begChr m:val="("/>
            <m:endChr m:val=")"/>
            <m:sepChr m:val=""/>
            <m:grow/>
          </m:dPr>
          <m:e>
            <m:r>
              <m:t>N</m:t>
            </m:r>
            <m:r>
              <m:rPr>
                <m:sty m:val="p"/>
              </m:rPr>
              <m:t>/</m:t>
            </m:r>
            <m:r>
              <m:t>B</m:t>
            </m:r>
            <m:r>
              <m:rPr>
                <m:sty m:val="p"/>
              </m:rPr>
              <m:t>⋅</m:t>
            </m:r>
            <m:r>
              <m:rPr>
                <m:sty m:val="p"/>
              </m:rPr>
              <m:t>f</m:t>
            </m:r>
            <m:r>
              <m:rPr>
                <m:sty m:val="p"/>
              </m:rPr>
              <m:t>i</m:t>
            </m:r>
            <m:r>
              <m:rPr>
                <m:sty m:val="p"/>
              </m:rPr>
              <m:t>t</m:t>
            </m:r>
            <m:r>
              <m:rPr>
                <m:sty m:val="p"/>
              </m:rPr>
              <m:t>_</m:t>
            </m:r>
            <m:r>
              <m:rPr>
                <m:sty m:val="p"/>
              </m:rPr>
              <m:t>t</m:t>
            </m:r>
            <m:r>
              <m:rPr>
                <m:sty m:val="p"/>
              </m:rPr>
              <m:t>i</m:t>
            </m:r>
            <m:r>
              <m:rPr>
                <m:sty m:val="p"/>
              </m:rPr>
              <m:t>m</m:t>
            </m:r>
            <m:r>
              <m:rPr>
                <m:sty m:val="p"/>
              </m:rPr>
              <m:t>e</m:t>
            </m:r>
            <m:d>
              <m:dPr>
                <m:begChr m:val="("/>
                <m:endChr m:val=")"/>
                <m:sepChr m:val=""/>
                <m:grow/>
              </m:dPr>
              <m:e>
                <m:r>
                  <m:t>n</m:t>
                </m:r>
              </m:e>
            </m:d>
          </m:e>
        </m:d>
      </m:oMath>
      <w:r>
        <w:rPr>
          <w:rFonts w:ascii="Times New Roman" w:hAnsi="Times New Roman" w:cs="Times New Roman" w:eastAsia="Times New Roman"/>
          <w:sz w:val="28"/>
        </w:rPr>
        <w:t xml:space="preserve">, где</w:t>
      </w:r>
      <w:r>
        <w:rPr>
          <w:rFonts w:ascii="Times New Roman" w:hAnsi="Times New Roman" w:cs="Times New Roman" w:eastAsia="Times New Roman"/>
          <w:sz w:val="28"/>
        </w:rPr>
        <w:t xml:space="preserve"> </w:t>
      </w:r>
      <m:oMath>
        <m:r>
          <m:rPr>
            <m:sty m:val="p"/>
          </m:rPr>
          <m:t>f</m:t>
        </m:r>
        <m:r>
          <m:rPr>
            <m:sty m:val="p"/>
          </m:rPr>
          <m:t>i</m:t>
        </m:r>
        <m:r>
          <m:rPr>
            <m:sty m:val="p"/>
          </m:rPr>
          <m:t>t</m:t>
        </m:r>
        <m:r>
          <m:rPr>
            <m:sty m:val="p"/>
          </m:rPr>
          <m:t>_</m:t>
        </m:r>
        <m:r>
          <m:rPr>
            <m:sty m:val="p"/>
          </m:rPr>
          <m:t>t</m:t>
        </m:r>
        <m:r>
          <m:rPr>
            <m:sty m:val="p"/>
          </m:rPr>
          <m:t>i</m:t>
        </m:r>
        <m:r>
          <m:rPr>
            <m:sty m:val="p"/>
          </m:rPr>
          <m:t>m</m:t>
        </m:r>
        <m:r>
          <m:rPr>
            <m:sty m:val="p"/>
          </m:rPr>
          <m:t>e</m:t>
        </m:r>
        <m:d>
          <m:dPr>
            <m:begChr m:val="("/>
            <m:endChr m:val=")"/>
            <m:sepChr m:val=""/>
            <m:grow/>
          </m:dPr>
          <m:e>
            <m:r>
              <m:t>n</m:t>
            </m:r>
          </m:e>
        </m:d>
        <m:r>
          <m:rPr>
            <m:sty m:val="p"/>
          </m:rPr>
          <m:t>≈</m:t>
        </m:r>
        <m:r>
          <m:t>O</m:t>
        </m:r>
        <m:d>
          <m:dPr>
            <m:begChr m:val="("/>
            <m:endChr m:val=")"/>
            <m:sepChr m:val=""/>
            <m:grow/>
          </m:dPr>
          <m:e>
            <m:r>
              <m:t>n</m:t>
            </m:r>
            <m:sSup>
              <m:e>
                <m:r>
                  <m:t>d</m:t>
                </m:r>
              </m:e>
              <m:sup>
                <m:r>
                  <m:t>2</m:t>
                </m:r>
              </m:sup>
            </m:sSup>
          </m:e>
        </m:d>
      </m:oMath>
      <w:r>
        <w:rPr>
          <w:rFonts w:ascii="Times New Roman" w:hAnsi="Times New Roman" w:cs="Times New Roman" w:eastAsia="Times New Roman"/>
          <w:sz w:val="28"/>
        </w:rPr>
        <w:t xml:space="preserve">. Итого:</w:t>
      </w:r>
      <w:r>
        <w:rPr>
          <w:rFonts w:ascii="Times New Roman" w:hAnsi="Times New Roman" w:cs="Times New Roman" w:eastAsia="Times New Roman"/>
          <w:sz w:val="28"/>
        </w:rPr>
        <w:t xml:space="preserve"> </w:t>
      </w:r>
      <m:oMath>
        <m:r>
          <m:t>O</m:t>
        </m:r>
        <m:d>
          <m:dPr>
            <m:begChr m:val="("/>
            <m:endChr m:val=")"/>
            <m:sepChr m:val=""/>
            <m:grow/>
          </m:dPr>
          <m:e>
            <m:sSup>
              <m:e>
                <m:r>
                  <m:t>n</m:t>
                </m:r>
              </m:e>
              <m:sup>
                <m:r>
                  <m:t>2</m:t>
                </m:r>
              </m:sup>
            </m:sSup>
            <m:sSup>
              <m:e>
                <m:r>
                  <m:t>d</m:t>
                </m:r>
              </m:e>
              <m:sup>
                <m:r>
                  <m:t>2</m:t>
                </m:r>
              </m:sup>
            </m:sSup>
            <m:r>
              <m:rPr>
                <m:sty m:val="p"/>
              </m:rPr>
              <m:t>/</m:t>
            </m:r>
            <m:r>
              <m:t>B</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квадратичная зависимость от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 Это подтверждается экспериментально: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 500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время Этапа 2 — 356 мс,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 2000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~5.7 с.</w:t>
      </w:r>
    </w:p>
    <w:p>
      <w:pPr>
        <w:pStyle w:val="Compact"/>
        <w:numPr>
          <w:ilvl w:val="0"/>
          <w:numId w:val="1039"/>
        </w:numPr>
        <w:spacing w:line="360" w:lineRule="auto"/>
        <w:ind w:firstLine="709"/>
        <w:jc w:val="both"/>
      </w:pPr>
      <w:r>
        <w:rPr>
          <w:rFonts w:ascii="Times New Roman" w:hAnsi="Times New Roman" w:cs="Times New Roman" w:eastAsia="Times New Roman"/>
          <w:b/>
          <w:bCs/>
          <w:sz w:val="28"/>
        </w:rPr>
        <w:t xml:space="preserve">Этап 3 (TrimmedLoss):</w:t>
      </w:r>
      <w:r>
        <w:rPr>
          <w:rFonts w:ascii="Times New Roman" w:hAnsi="Times New Roman" w:cs="Times New Roman" w:eastAsia="Times New Roman"/>
          <w:sz w:val="28"/>
        </w:rPr>
        <w:t xml:space="preserve"> </w:t>
      </w:r>
      <m:oMath>
        <m:r>
          <m:t>O</m:t>
        </m:r>
        <m:d>
          <m:dPr>
            <m:begChr m:val="("/>
            <m:endChr m:val=")"/>
            <m:sepChr m:val=""/>
            <m:grow/>
          </m:dPr>
          <m:e>
            <m:r>
              <m:rPr>
                <m:nor/>
                <m:sty m:val="p"/>
              </m:rPr>
              <m:t>n_iter</m:t>
            </m:r>
            <m:r>
              <m:rPr>
                <m:sty m:val="p"/>
              </m:rPr>
              <m:t>⋅</m:t>
            </m:r>
            <m:r>
              <m:t>n</m:t>
            </m:r>
            <m:sSup>
              <m:e>
                <m:r>
                  <m:t>d</m:t>
                </m:r>
              </m:e>
              <m:sup>
                <m:r>
                  <m:t>2</m:t>
                </m:r>
              </m:sup>
            </m:sSup>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линейная зависимость от</w:t>
      </w:r>
      <w:r>
        <w:rPr>
          <w:rFonts w:ascii="Times New Roman" w:hAnsi="Times New Roman" w:cs="Times New Roman" w:eastAsia="Times New Roman"/>
          <w:sz w:val="28"/>
        </w:rPr>
        <w:t xml:space="preserve"> </w:t>
      </w:r>
      <m:oMath>
        <m:r>
          <m:t>n</m:t>
        </m:r>
      </m:oMath>
      <w:r>
        <w:rPr>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На основе профиля рекомендации по оптимизации:</w:t>
      </w:r>
    </w:p>
    <w:p>
      <w:pPr>
        <w:pStyle w:val="Compact"/>
        <w:numPr>
          <w:ilvl w:val="0"/>
          <w:numId w:val="1040"/>
        </w:numPr>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&gt; 2000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увеличить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 50–100 для снижения числа переобучений.</w:t>
      </w:r>
    </w:p>
    <w:p>
      <w:pPr>
        <w:pStyle w:val="Compact"/>
        <w:numPr>
          <w:ilvl w:val="0"/>
          <w:numId w:val="1040"/>
        </w:numPr>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&gt; 10000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заменить Этап 2 на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RobustCovariance</w:t>
      </w:r>
      <w:r>
        <w:rPr>
          <w:rFonts w:ascii="Times New Roman" w:hAnsi="Times New Roman" w:cs="Times New Roman" w:eastAsia="Times New Roman"/>
          <w:sz w:val="28"/>
        </w:rPr>
        <w:t xml:space="preserve">-детекцию (аналог Mahalanobis distance) с O(d²) стоимостью.</w:t>
      </w:r>
    </w:p>
    <w:p>
      <w:pPr>
        <w:pStyle w:val="Compact"/>
        <w:numPr>
          <w:ilvl w:val="0"/>
          <w:numId w:val="1040"/>
        </w:numPr>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 &gt; 50000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рассмотреть параллельный запуск RONI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joblib.Parallel</w:t>
      </w:r>
      <w:r>
        <w:rPr>
          <w:rFonts w:ascii="Times New Roman" w:hAnsi="Times New Roman" w:cs="Times New Roman" w:eastAsia="Times New Roman"/>
          <w:sz w:val="28"/>
        </w:rPr>
        <w:t xml:space="preserve">.</w:t>
      </w:r>
    </w:p>
    <w:bookmarkEnd w:id="236"/>
    <w:bookmarkStart w:id="237" w:name="X5a7d92f02f0416edf04ce0e2bce297ea24f253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4.11.3 Сравнение времени выполнения с монолитными реализациями</w:t>
      </w:r>
    </w:p>
    <w:p>
      <w:pPr>
        <w:pStyle w:val="FirstParagraph"/>
        <w:spacing w:line="360" w:lineRule="auto"/>
        <w:ind w:firstLine="709"/>
        <w:jc w:val="both"/>
      </w:pPr>
      <w:r>
        <w:rPr>
          <w:rFonts w:ascii="Times New Roman" w:hAnsi="Times New Roman" w:cs="Times New Roman" w:eastAsia="Times New Roman"/>
          <w:sz w:val="28"/>
        </w:rPr>
        <w:t xml:space="preserve">Сравним время нашей реализации с монолитными реализациями аналогичных методов из литературы (измерения на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breast_cancer</w:t>
      </w:r>
      <w:r>
        <w:rPr>
          <w:rFonts w:ascii="Times New Roman" w:hAnsi="Times New Roman" w:cs="Times New Roman" w:eastAsia="Times New Roman"/>
          <w:sz w:val="28"/>
        </w:rPr>
        <w:t xml:space="preserve">, poison_rate = 0.10):</w:t>
      </w:r>
    </w:p>
    <w:p>
      <w:pPr>
        <w:pStyle w:val="BodyText"/>
        <w:spacing w:line="360" w:lineRule="auto"/>
        <w:ind w:firstLine="709"/>
        <w:jc w:val="both"/>
      </w:pPr>
      <w:r>
        <w:rPr>
          <w:rFonts w:ascii="Times New Roman" w:hAnsi="Times New Roman" w:cs="Times New Roman" w:eastAsia="Times New Roman"/>
          <w:b/>
          <w:bCs/>
          <w:sz w:val="28"/>
        </w:rPr>
        <w:t xml:space="preserve">Таблица 4.2 — Сравнение времени обучения</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Метод</w:t>
            </w:r>
          </w:p>
        </w:tc>
        <w:tc>
          <w:tcPr/>
          <w:p>
            <w:pPr>
              <w:pStyle w:val="Compact"/>
              <w:spacing w:line="276" w:lineRule="auto"/>
              <w:ind w:firstLine="0"/>
              <w:jc w:val="left"/>
            </w:pPr>
            <w:r>
              <w:rPr>
                <w:rFonts w:ascii="Times New Roman" w:hAnsi="Times New Roman" w:cs="Times New Roman" w:eastAsia="Times New Roman"/>
                <w:sz w:val="24"/>
              </w:rPr>
              <w:t xml:space="preserve">Библиотека</w:t>
            </w:r>
          </w:p>
        </w:tc>
        <w:tc>
          <w:tcPr/>
          <w:p>
            <w:pPr>
              <w:pStyle w:val="Compact"/>
              <w:spacing w:line="276" w:lineRule="auto"/>
              <w:ind w:firstLine="0"/>
              <w:jc w:val="left"/>
            </w:pPr>
            <w:r>
              <w:rPr>
                <w:rFonts w:ascii="Times New Roman" w:hAnsi="Times New Roman" w:cs="Times New Roman" w:eastAsia="Times New Roman"/>
                <w:sz w:val="24"/>
              </w:rPr>
              <w:t xml:space="preserve">Время (с)</w:t>
            </w:r>
          </w:p>
        </w:tc>
        <w:tc>
          <w:tcPr/>
          <w:p>
            <w:pPr>
              <w:pStyle w:val="Compact"/>
              <w:spacing w:line="276" w:lineRule="auto"/>
              <w:ind w:firstLine="0"/>
              <w:jc w:val="left"/>
            </w:pPr>
            <w:r>
              <w:rPr>
                <w:rFonts w:ascii="Times New Roman" w:hAnsi="Times New Roman" w:cs="Times New Roman" w:eastAsia="Times New Roman"/>
                <w:sz w:val="24"/>
              </w:rPr>
              <w:t xml:space="preserve">Примечание</w:t>
            </w:r>
          </w:p>
        </w:tc>
      </w:tr>
      <w:tr>
        <w:tc>
          <w:tcPr/>
          <w:p>
            <w:pPr>
              <w:pStyle w:val="Compact"/>
              <w:spacing w:line="276" w:lineRule="auto"/>
              <w:ind w:firstLine="0"/>
              <w:jc w:val="left"/>
            </w:pPr>
            <w:r>
              <w:rPr>
                <w:rFonts w:ascii="Times New Roman" w:hAnsi="Times New Roman" w:cs="Times New Roman" w:eastAsia="Times New Roman"/>
                <w:sz w:val="24"/>
              </w:rPr>
              <w:t xml:space="preserve">LogisticRegression (baseline)</w:t>
            </w:r>
          </w:p>
        </w:tc>
        <w:tc>
          <w:tcPr/>
          <w:p>
            <w:pPr>
              <w:pStyle w:val="Compact"/>
              <w:spacing w:line="276" w:lineRule="auto"/>
              <w:ind w:firstLine="0"/>
              <w:jc w:val="left"/>
            </w:pPr>
            <w:r>
              <w:rPr>
                <w:rFonts w:ascii="Times New Roman" w:hAnsi="Times New Roman" w:cs="Times New Roman" w:eastAsia="Times New Roman"/>
                <w:sz w:val="24"/>
              </w:rPr>
              <w:t xml:space="preserve">scikit-learn</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Без защиты</w:t>
            </w:r>
          </w:p>
        </w:tc>
      </w:tr>
      <w:tr>
        <w:tc>
          <w:tcPr/>
          <w:p>
            <w:pPr>
              <w:pStyle w:val="Compact"/>
              <w:spacing w:line="276" w:lineRule="auto"/>
              <w:ind w:firstLine="0"/>
              <w:jc w:val="left"/>
            </w:pPr>
            <w:r>
              <w:rPr>
                <w:rFonts w:ascii="Times New Roman" w:hAnsi="Times New Roman" w:cs="Times New Roman" w:eastAsia="Times New Roman"/>
                <w:sz w:val="24"/>
              </w:rPr>
              <w:t xml:space="preserve">IsolationForest defense</w:t>
            </w:r>
          </w:p>
        </w:tc>
        <w:tc>
          <w:tcPr/>
          <w:p>
            <w:pPr>
              <w:pStyle w:val="Compact"/>
              <w:spacing w:line="276" w:lineRule="auto"/>
              <w:ind w:firstLine="0"/>
              <w:jc w:val="left"/>
            </w:pPr>
            <w:r>
              <w:rPr>
                <w:rFonts w:ascii="Times New Roman" w:hAnsi="Times New Roman" w:cs="Times New Roman" w:eastAsia="Times New Roman"/>
                <w:sz w:val="24"/>
              </w:rPr>
              <w:t xml:space="preserve">poisondefense</w:t>
            </w:r>
          </w:p>
        </w:tc>
        <w:tc>
          <w:tcPr/>
          <w:p>
            <w:pPr>
              <w:pStyle w:val="Compact"/>
              <w:spacing w:line="276" w:lineRule="auto"/>
              <w:ind w:firstLine="0"/>
              <w:jc w:val="left"/>
            </w:pPr>
            <w:r>
              <w:rPr>
                <w:rFonts w:ascii="Times New Roman" w:hAnsi="Times New Roman" w:cs="Times New Roman" w:eastAsia="Times New Roman"/>
                <w:sz w:val="24"/>
              </w:rPr>
              <w:t xml:space="preserve">0.218</w:t>
            </w:r>
          </w:p>
        </w:tc>
        <w:tc>
          <w:tcPr/>
          <w:p>
            <w:pPr>
              <w:pStyle w:val="Compact"/>
              <w:spacing w:line="276" w:lineRule="auto"/>
              <w:ind w:firstLine="0"/>
              <w:jc w:val="left"/>
            </w:pPr>
            <w:r>
              <w:rPr>
                <w:rFonts w:ascii="Times New Roman" w:hAnsi="Times New Roman" w:cs="Times New Roman" w:eastAsia="Times New Roman"/>
                <w:sz w:val="24"/>
              </w:rPr>
              <w:t xml:space="preserve">Per-class, K=2</w:t>
            </w:r>
          </w:p>
        </w:tc>
      </w:tr>
      <w:tr>
        <w:tc>
          <w:tcPr/>
          <w:p>
            <w:pPr>
              <w:pStyle w:val="Compact"/>
              <w:spacing w:line="276" w:lineRule="auto"/>
              <w:ind w:firstLine="0"/>
              <w:jc w:val="left"/>
            </w:pPr>
            <w:r>
              <w:rPr>
                <w:rFonts w:ascii="Times New Roman" w:hAnsi="Times New Roman" w:cs="Times New Roman" w:eastAsia="Times New Roman"/>
                <w:sz w:val="24"/>
              </w:rPr>
              <w:t xml:space="preserve">LOF defense</w:t>
            </w:r>
          </w:p>
        </w:tc>
        <w:tc>
          <w:tcPr/>
          <w:p>
            <w:pPr>
              <w:pStyle w:val="Compact"/>
              <w:spacing w:line="276" w:lineRule="auto"/>
              <w:ind w:firstLine="0"/>
              <w:jc w:val="left"/>
            </w:pPr>
            <w:r>
              <w:rPr>
                <w:rFonts w:ascii="Times New Roman" w:hAnsi="Times New Roman" w:cs="Times New Roman" w:eastAsia="Times New Roman"/>
                <w:sz w:val="24"/>
              </w:rPr>
              <w:t xml:space="preserve">poisondefense</w:t>
            </w:r>
          </w:p>
        </w:tc>
        <w:tc>
          <w:tcPr/>
          <w:p>
            <w:pPr>
              <w:pStyle w:val="Compact"/>
              <w:spacing w:line="276" w:lineRule="auto"/>
              <w:ind w:firstLine="0"/>
              <w:jc w:val="left"/>
            </w:pPr>
            <w:r>
              <w:rPr>
                <w:rFonts w:ascii="Times New Roman" w:hAnsi="Times New Roman" w:cs="Times New Roman" w:eastAsia="Times New Roman"/>
                <w:sz w:val="24"/>
              </w:rPr>
              <w:t xml:space="preserve">0.027</w:t>
            </w:r>
          </w:p>
        </w:tc>
        <w:tc>
          <w:tcPr/>
          <w:p>
            <w:pPr>
              <w:pStyle w:val="Compact"/>
              <w:spacing w:line="276" w:lineRule="auto"/>
              <w:ind w:firstLine="0"/>
              <w:jc w:val="left"/>
            </w:pPr>
            <w:r>
              <w:rPr>
                <w:rFonts w:ascii="Times New Roman" w:hAnsi="Times New Roman" w:cs="Times New Roman" w:eastAsia="Times New Roman"/>
                <w:sz w:val="24"/>
              </w:rPr>
              <w:t xml:space="preserve">Per-class</w:t>
            </w:r>
          </w:p>
        </w:tc>
      </w:tr>
      <w:tr>
        <w:tc>
          <w:tcPr/>
          <w:p>
            <w:pPr>
              <w:pStyle w:val="Compact"/>
              <w:spacing w:line="276" w:lineRule="auto"/>
              <w:ind w:firstLine="0"/>
              <w:jc w:val="left"/>
            </w:pPr>
            <w:r>
              <w:rPr>
                <w:rFonts w:ascii="Times New Roman" w:hAnsi="Times New Roman" w:cs="Times New Roman" w:eastAsia="Times New Roman"/>
                <w:sz w:val="24"/>
              </w:rPr>
              <w:t xml:space="preserve">RONI defense</w:t>
            </w:r>
          </w:p>
        </w:tc>
        <w:tc>
          <w:tcPr/>
          <w:p>
            <w:pPr>
              <w:pStyle w:val="Compact"/>
              <w:spacing w:line="276" w:lineRule="auto"/>
              <w:ind w:firstLine="0"/>
              <w:jc w:val="left"/>
            </w:pPr>
            <w:r>
              <w:rPr>
                <w:rFonts w:ascii="Times New Roman" w:hAnsi="Times New Roman" w:cs="Times New Roman" w:eastAsia="Times New Roman"/>
                <w:sz w:val="24"/>
              </w:rPr>
              <w:t xml:space="preserve">poisondefense</w:t>
            </w:r>
          </w:p>
        </w:tc>
        <w:tc>
          <w:tcPr/>
          <w:p>
            <w:pPr>
              <w:pStyle w:val="Compact"/>
              <w:spacing w:line="276" w:lineRule="auto"/>
              <w:ind w:firstLine="0"/>
              <w:jc w:val="left"/>
            </w:pPr>
            <w:r>
              <w:rPr>
                <w:rFonts w:ascii="Times New Roman" w:hAnsi="Times New Roman" w:cs="Times New Roman" w:eastAsia="Times New Roman"/>
                <w:sz w:val="24"/>
              </w:rPr>
              <w:t xml:space="preserve">0.342</w:t>
            </w:r>
          </w:p>
        </w:tc>
        <w:tc>
          <w:tcPr/>
          <w:p>
            <w:pPr>
              <w:pStyle w:val="Compact"/>
              <w:spacing w:line="276" w:lineRule="auto"/>
              <w:ind w:firstLine="0"/>
              <w:jc w:val="left"/>
            </w:pPr>
            <w:r>
              <w:rPr>
                <w:rFonts w:ascii="Times New Roman" w:hAnsi="Times New Roman" w:cs="Times New Roman" w:eastAsia="Times New Roman"/>
                <w:sz w:val="24"/>
              </w:rPr>
              <w:t xml:space="preserve">B=10</w:t>
            </w:r>
          </w:p>
        </w:tc>
      </w:tr>
      <w:tr>
        <w:tc>
          <w:tcPr/>
          <w:p>
            <w:pPr>
              <w:pStyle w:val="Compact"/>
              <w:spacing w:line="276" w:lineRule="auto"/>
              <w:ind w:firstLine="0"/>
              <w:jc w:val="left"/>
            </w:pPr>
            <w:r>
              <w:rPr>
                <w:rFonts w:ascii="Times New Roman" w:hAnsi="Times New Roman" w:cs="Times New Roman" w:eastAsia="Times New Roman"/>
                <w:sz w:val="24"/>
              </w:rPr>
              <w:t xml:space="preserve">TrimmedLoss defense</w:t>
            </w:r>
          </w:p>
        </w:tc>
        <w:tc>
          <w:tcPr/>
          <w:p>
            <w:pPr>
              <w:pStyle w:val="Compact"/>
              <w:spacing w:line="276" w:lineRule="auto"/>
              <w:ind w:firstLine="0"/>
              <w:jc w:val="left"/>
            </w:pPr>
            <w:r>
              <w:rPr>
                <w:rFonts w:ascii="Times New Roman" w:hAnsi="Times New Roman" w:cs="Times New Roman" w:eastAsia="Times New Roman"/>
                <w:sz w:val="24"/>
              </w:rPr>
              <w:t xml:space="preserve">poisondefense</w:t>
            </w:r>
          </w:p>
        </w:tc>
        <w:tc>
          <w:tcPr/>
          <w:p>
            <w:pPr>
              <w:pStyle w:val="Compact"/>
              <w:spacing w:line="276" w:lineRule="auto"/>
              <w:ind w:firstLine="0"/>
              <w:jc w:val="left"/>
            </w:pPr>
            <w:r>
              <w:rPr>
                <w:rFonts w:ascii="Times New Roman" w:hAnsi="Times New Roman" w:cs="Times New Roman" w:eastAsia="Times New Roman"/>
                <w:sz w:val="24"/>
              </w:rPr>
              <w:t xml:space="preserve">0.029</w:t>
            </w:r>
          </w:p>
        </w:tc>
        <w:tc>
          <w:tcPr/>
          <w:p>
            <w:pPr>
              <w:pStyle w:val="Compact"/>
              <w:spacing w:line="276" w:lineRule="auto"/>
              <w:ind w:firstLine="0"/>
              <w:jc w:val="left"/>
            </w:pPr>
            <w:r>
              <w:rPr>
                <w:rFonts w:ascii="Times New Roman" w:hAnsi="Times New Roman" w:cs="Times New Roman" w:eastAsia="Times New Roman"/>
                <w:sz w:val="24"/>
              </w:rPr>
              <w:t xml:space="preserve">α=0.20</w:t>
            </w:r>
          </w:p>
        </w:tc>
      </w:tr>
      <w:tr>
        <w:tc>
          <w:tcPr/>
          <w:p>
            <w:pPr>
              <w:pStyle w:val="Compact"/>
              <w:spacing w:line="276" w:lineRule="auto"/>
              <w:ind w:firstLine="0"/>
              <w:jc w:val="left"/>
            </w:pPr>
            <w:r>
              <w:rPr>
                <w:rFonts w:ascii="Times New Roman" w:hAnsi="Times New Roman" w:cs="Times New Roman" w:eastAsia="Times New Roman"/>
                <w:b/>
                <w:bCs/>
                <w:sz w:val="24"/>
              </w:rPr>
              <w:t xml:space="preserve">Hybrid defense</w:t>
            </w:r>
          </w:p>
        </w:tc>
        <w:tc>
          <w:tcPr/>
          <w:p>
            <w:pPr>
              <w:pStyle w:val="Compact"/>
              <w:spacing w:line="276" w:lineRule="auto"/>
              <w:ind w:firstLine="0"/>
              <w:jc w:val="left"/>
            </w:pPr>
            <w:r>
              <w:rPr>
                <w:rFonts w:ascii="Times New Roman" w:hAnsi="Times New Roman" w:cs="Times New Roman" w:eastAsia="Times New Roman"/>
                <w:b/>
                <w:bCs/>
                <w:sz w:val="24"/>
              </w:rPr>
              <w:t xml:space="preserve">poisondefense</w:t>
            </w:r>
          </w:p>
        </w:tc>
        <w:tc>
          <w:tcPr/>
          <w:p>
            <w:pPr>
              <w:pStyle w:val="Compact"/>
              <w:spacing w:line="276" w:lineRule="auto"/>
              <w:ind w:firstLine="0"/>
              <w:jc w:val="left"/>
            </w:pPr>
            <w:r>
              <w:rPr>
                <w:rFonts w:ascii="Times New Roman" w:hAnsi="Times New Roman" w:cs="Times New Roman" w:eastAsia="Times New Roman"/>
                <w:b/>
                <w:bCs/>
                <w:sz w:val="24"/>
              </w:rPr>
              <w:t xml:space="preserve">0.510</w:t>
            </w:r>
          </w:p>
        </w:tc>
        <w:tc>
          <w:tcPr/>
          <w:p>
            <w:pPr>
              <w:pStyle w:val="Compact"/>
              <w:spacing w:line="276" w:lineRule="auto"/>
              <w:ind w:firstLine="0"/>
              <w:jc w:val="left"/>
            </w:pPr>
            <w:r>
              <w:rPr>
                <w:rFonts w:ascii="Times New Roman" w:hAnsi="Times New Roman" w:cs="Times New Roman" w:eastAsia="Times New Roman"/>
                <w:sz w:val="24"/>
              </w:rPr>
              <w:t xml:space="preserve">Все три этапа</w:t>
            </w:r>
          </w:p>
        </w:tc>
      </w:tr>
      <w:tr>
        <w:tc>
          <w:tcPr/>
          <w:p>
            <w:pPr>
              <w:pStyle w:val="Compact"/>
              <w:spacing w:line="276" w:lineRule="auto"/>
              <w:ind w:firstLine="0"/>
              <w:jc w:val="left"/>
            </w:pPr>
            <w:r>
              <w:rPr>
                <w:rFonts w:ascii="Times New Roman" w:hAnsi="Times New Roman" w:cs="Times New Roman" w:eastAsia="Times New Roman"/>
                <w:sz w:val="24"/>
              </w:rPr>
              <w:t xml:space="preserve">SEVER [Diakonikolas 2019]</w:t>
            </w:r>
          </w:p>
        </w:tc>
        <w:tc>
          <w:tcPr/>
          <w:p>
            <w:pPr>
              <w:pStyle w:val="Compact"/>
              <w:spacing w:line="276" w:lineRule="auto"/>
              <w:ind w:firstLine="0"/>
              <w:jc w:val="left"/>
            </w:pPr>
            <w:r>
              <w:rPr>
                <w:rFonts w:ascii="Times New Roman" w:hAnsi="Times New Roman" w:cs="Times New Roman" w:eastAsia="Times New Roman"/>
                <w:sz w:val="24"/>
              </w:rPr>
              <w:t xml:space="preserve">(reference impl.)</w:t>
            </w:r>
          </w:p>
        </w:tc>
        <w:tc>
          <w:tcPr/>
          <w:p>
            <w:pPr>
              <w:pStyle w:val="Compact"/>
              <w:spacing w:line="276" w:lineRule="auto"/>
              <w:ind w:firstLine="0"/>
              <w:jc w:val="left"/>
            </w:pPr>
            <w:r>
              <w:rPr>
                <w:rFonts w:ascii="Times New Roman" w:hAnsi="Times New Roman" w:cs="Times New Roman" w:eastAsia="Times New Roman"/>
                <w:sz w:val="24"/>
              </w:rPr>
              <w:t xml:space="preserve">~2.1</w:t>
            </w:r>
          </w:p>
        </w:tc>
        <w:tc>
          <w:tcPr/>
          <w:p>
            <w:pPr>
              <w:pStyle w:val="Compact"/>
              <w:spacing w:line="276" w:lineRule="auto"/>
              <w:ind w:firstLine="0"/>
              <w:jc w:val="left"/>
            </w:pPr>
            <w:r>
              <w:rPr>
                <w:rFonts w:ascii="Times New Roman" w:hAnsi="Times New Roman" w:cs="Times New Roman" w:eastAsia="Times New Roman"/>
                <w:sz w:val="24"/>
              </w:rPr>
              <w:t xml:space="preserve">Медиан-based, оценочно</w:t>
            </w:r>
          </w:p>
        </w:tc>
      </w:tr>
      <w:tr>
        <w:tc>
          <w:tcPr/>
          <w:p>
            <w:pPr>
              <w:pStyle w:val="Compact"/>
              <w:spacing w:line="276" w:lineRule="auto"/>
              <w:ind w:firstLine="0"/>
              <w:jc w:val="left"/>
            </w:pPr>
            <w:r>
              <w:rPr>
                <w:rFonts w:ascii="Times New Roman" w:hAnsi="Times New Roman" w:cs="Times New Roman" w:eastAsia="Times New Roman"/>
                <w:sz w:val="24"/>
              </w:rPr>
              <w:t xml:space="preserve">TRIM [Jagielski 2018]</w:t>
            </w:r>
          </w:p>
        </w:tc>
        <w:tc>
          <w:tcPr/>
          <w:p>
            <w:pPr>
              <w:pStyle w:val="Compact"/>
              <w:spacing w:line="276" w:lineRule="auto"/>
              <w:ind w:firstLine="0"/>
              <w:jc w:val="left"/>
            </w:pPr>
            <w:r>
              <w:rPr>
                <w:rFonts w:ascii="Times New Roman" w:hAnsi="Times New Roman" w:cs="Times New Roman" w:eastAsia="Times New Roman"/>
                <w:sz w:val="24"/>
              </w:rPr>
              <w:t xml:space="preserve">(reference impl.)</w:t>
            </w:r>
          </w:p>
        </w:tc>
        <w:tc>
          <w:tcPr/>
          <w:p>
            <w:pPr>
              <w:pStyle w:val="Compact"/>
              <w:spacing w:line="276" w:lineRule="auto"/>
              <w:ind w:firstLine="0"/>
              <w:jc w:val="left"/>
            </w:pPr>
            <w:r>
              <w:rPr>
                <w:rFonts w:ascii="Times New Roman" w:hAnsi="Times New Roman" w:cs="Times New Roman" w:eastAsia="Times New Roman"/>
                <w:sz w:val="24"/>
              </w:rPr>
              <w:t xml:space="preserve">~0.18</w:t>
            </w:r>
          </w:p>
        </w:tc>
        <w:tc>
          <w:tcPr/>
          <w:p>
            <w:pPr>
              <w:pStyle w:val="Compact"/>
              <w:spacing w:line="276" w:lineRule="auto"/>
              <w:ind w:firstLine="0"/>
              <w:jc w:val="left"/>
            </w:pPr>
            <w:r>
              <w:rPr>
                <w:rFonts w:ascii="Times New Roman" w:hAnsi="Times New Roman" w:cs="Times New Roman" w:eastAsia="Times New Roman"/>
                <w:sz w:val="24"/>
              </w:rPr>
              <w:t xml:space="preserve">Только регрессия</w:t>
            </w:r>
          </w:p>
        </w:tc>
      </w:tr>
    </w:tbl>
    <w:p>
      <w:pPr>
        <w:pStyle w:val="BodyText"/>
        <w:spacing w:line="360" w:lineRule="auto"/>
        <w:ind w:firstLine="709"/>
        <w:jc w:val="both"/>
      </w:pPr>
      <w:r>
        <w:rPr>
          <w:rFonts w:ascii="Times New Roman" w:hAnsi="Times New Roman" w:cs="Times New Roman" w:eastAsia="Times New Roman"/>
          <w:sz w:val="28"/>
        </w:rPr>
        <w:t xml:space="preserve">Время 0.510 с для гибридной защиты на датасете из 569 объектов является приемлемым для offline-обучения. В системах с онлайн-переобучением (re-train каждые несколько минут) данная задержка незначима. Относительно медленный baseline (0.005 с) означает накладные расходы защиты составляют примерно 100× — это стандартный порядок для методов санитизации, требующих многократного переобучения.</w:t>
      </w:r>
    </w:p>
    <w:p>
      <w:pPr>
        <w:spacing w:line="360" w:lineRule="auto"/>
      </w:pPr>
      <w:r>
        <w:rPr>
          <w:rFonts w:ascii="Times New Roman" w:hAnsi="Times New Roman" w:cs="Times New Roman" w:eastAsia="Times New Roman"/>
          <w:sz w:val="28"/>
        </w:rPr>
        <w:pict>
          <v:rect style="width:0;height:1.5pt" o:hralign="center" o:hrstd="t" o:hr="t"/>
        </w:pict>
      </w:r>
    </w:p>
    <w:bookmarkEnd w:id="237"/>
    <w:bookmarkEnd w:id="238"/>
    <w:bookmarkStart w:id="242" w:name="воспроизводимость-и-управление-версиям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4.12 Воспроизводимость и управление версиями</w:t>
      </w:r>
    </w:p>
    <w:bookmarkStart w:id="239" w:name="Xe51294d45965198cceab42f332df3c3214a8a3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4.12.1 Детерминированность на уровне строки кода</w:t>
      </w:r>
    </w:p>
    <w:p>
      <w:pPr>
        <w:pStyle w:val="FirstParagraph"/>
        <w:spacing w:line="360" w:lineRule="auto"/>
        <w:ind w:firstLine="709"/>
        <w:jc w:val="both"/>
      </w:pPr>
      <w:r>
        <w:rPr>
          <w:rFonts w:ascii="Times New Roman" w:hAnsi="Times New Roman" w:cs="Times New Roman" w:eastAsia="Times New Roman"/>
          <w:sz w:val="28"/>
        </w:rPr>
        <w:t xml:space="preserve">Полная воспроизводимость экспериментов требует не только фиксации random seed, но и контроля версий зависимостей. В пакете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используется следующая стратегия:</w:t>
      </w:r>
    </w:p>
    <w:p>
      <w:pPr>
        <w:pStyle w:val="SourceCode"/>
        <w:spacing w:line="360" w:lineRule="auto"/>
        <w:ind w:firstLine="709"/>
        <w:jc w:val="both"/>
      </w:pPr>
      <w:r>
        <w:rPr>
          <w:rStyle w:val="CommentTok"/>
          <w:rFonts w:ascii="Times New Roman" w:hAnsi="Times New Roman" w:cs="Times New Roman" w:eastAsia="Times New Roman"/>
          <w:sz w:val="28"/>
        </w:rPr>
        <w:t xml:space="preserve"># requirements.txt — зафиксированные версии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scikit</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learn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1.4.0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numpy</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1.26.3</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scipy</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1.12.0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joblib</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1.3.2</w:t>
      </w:r>
    </w:p>
    <w:p>
      <w:pPr>
        <w:pStyle w:val="FirstParagraph"/>
        <w:spacing w:line="360" w:lineRule="auto"/>
        <w:ind w:firstLine="709"/>
        <w:jc w:val="both"/>
      </w:pPr>
      <w:r>
        <w:rPr>
          <w:rFonts w:ascii="Times New Roman" w:hAnsi="Times New Roman" w:cs="Times New Roman" w:eastAsia="Times New Roman"/>
          <w:sz w:val="28"/>
        </w:rPr>
        <w:t xml:space="preserve">Фиксация версий гарантирует, что численные результаты не изменятся при обновлении библиотек. Это особенно важно для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IsolationForest</w:t>
      </w:r>
      <w:r>
        <w:rPr>
          <w:rFonts w:ascii="Times New Roman" w:hAnsi="Times New Roman" w:cs="Times New Roman" w:eastAsia="Times New Roman"/>
          <w:sz w:val="28"/>
        </w:rPr>
        <w:t xml:space="preserve">, реализация которого менялась между версиями sklearn (поведение при одинаковых seed различается в sklearn &lt; 1.0 и ≥ 1.0).</w:t>
      </w:r>
    </w:p>
    <w:p>
      <w:pPr>
        <w:pStyle w:val="BodyText"/>
        <w:spacing w:line="360" w:lineRule="auto"/>
        <w:ind w:firstLine="709"/>
        <w:jc w:val="both"/>
      </w:pPr>
      <w:r>
        <w:rPr>
          <w:rFonts w:ascii="Times New Roman" w:hAnsi="Times New Roman" w:cs="Times New Roman" w:eastAsia="Times New Roman"/>
          <w:sz w:val="28"/>
        </w:rPr>
        <w:t xml:space="preserve">Для проверки воспроизводимости в тест-сьюте включён специальный тест:</w:t>
      </w:r>
    </w:p>
    <w:p>
      <w:pPr>
        <w:pStyle w:val="SourceCode"/>
        <w:spacing w:line="360" w:lineRule="auto"/>
        <w:ind w:firstLine="709"/>
        <w:jc w:val="both"/>
      </w:pP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test_reproducibility_across_calls(breast_cancer_data):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Проверяем: два запуска с одинаковым seed дают идентичные маски.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breast_cancer_data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defense2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Оба запуска на идентичных данных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mask1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defense1.sanitize(X,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mask2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defense2.sanitize(X,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Маски должны совпадать побитово</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assert</w:t>
      </w:r>
      <w:r>
        <w:rPr>
          <w:rStyle w:val="NormalTok"/>
          <w:rFonts w:ascii="Times New Roman" w:hAnsi="Times New Roman" w:cs="Times New Roman" w:eastAsia="Times New Roman"/>
          <w:sz w:val="28"/>
        </w:rPr>
        <w:t xml:space="preserve"> np.array_equal(mask1, mask2), </w:t>
      </w:r>
      <w:r>
        <w:rPr>
          <w:rStyle w:val="Operator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pecialStringTok"/>
          <w:rFonts w:ascii="Times New Roman" w:hAnsi="Times New Roman" w:cs="Times New Roman" w:eastAsia="Times New Roman"/>
          <w:sz w:val="28"/>
        </w:rPr>
        <w:t xml:space="preserve">f"Маски отличаются в </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(mask1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mask2)</w:t>
      </w:r>
      <w:r>
        <w:rPr>
          <w:rStyle w:val="SpecialCha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 позициях"</w:t>
      </w:r>
    </w:p>
    <w:p>
      <w:pPr>
        <w:pStyle w:val="FirstParagraph"/>
        <w:spacing w:line="360" w:lineRule="auto"/>
        <w:ind w:firstLine="709"/>
        <w:jc w:val="both"/>
      </w:pPr>
      <w:r>
        <w:rPr>
          <w:rFonts w:ascii="Times New Roman" w:hAnsi="Times New Roman" w:cs="Times New Roman" w:eastAsia="Times New Roman"/>
          <w:sz w:val="28"/>
        </w:rPr>
        <w:t xml:space="preserve">Данный тест входит в набор из 46 тестов и регулярно запускается в CI.</w:t>
      </w:r>
    </w:p>
    <w:bookmarkEnd w:id="239"/>
    <w:bookmarkStart w:id="240" w:name="логирование-и-трассировка-эксперимент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4.12.2 Логирование и трассировка экспериментов</w:t>
      </w:r>
    </w:p>
    <w:p>
      <w:pPr>
        <w:pStyle w:val="FirstParagraph"/>
        <w:spacing w:line="360" w:lineRule="auto"/>
        <w:ind w:firstLine="709"/>
        <w:jc w:val="both"/>
      </w:pPr>
      <w:r>
        <w:rPr>
          <w:rFonts w:ascii="Times New Roman" w:hAnsi="Times New Roman" w:cs="Times New Roman" w:eastAsia="Times New Roman"/>
          <w:sz w:val="28"/>
        </w:rPr>
        <w:t xml:space="preserve">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PoisonExperiment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интегрирует базовое логирование через стандартный модуль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logging</w:t>
      </w:r>
      <w:r>
        <w:rPr>
          <w:rFonts w:ascii="Times New Roman" w:hAnsi="Times New Roman" w:cs="Times New Roman" w:eastAsia="Times New Roman"/>
          <w:sz w:val="28"/>
        </w:rPr>
        <w:t xml:space="preserve">. Это позволяет воспроизвести весь ход эксперимента по лог-файлу без повторного запуска кода:</w:t>
      </w:r>
    </w:p>
    <w:p>
      <w:pPr>
        <w:pStyle w:val="SourceCode"/>
        <w:spacing w:line="360" w:lineRule="auto"/>
        <w:ind w:firstLine="709"/>
        <w:jc w:val="both"/>
      </w:pP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logging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logging.basicConfig(</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level</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logging.INFO,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format</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w:t>
      </w:r>
      <w:r>
        <w:rPr>
          <w:rStyle w:val="SpecialCharTok"/>
          <w:rFonts w:ascii="Times New Roman" w:hAnsi="Times New Roman" w:cs="Times New Roman" w:eastAsia="Times New Roman"/>
          <w:sz w:val="28"/>
        </w:rPr>
        <w:t xml:space="preserve">%(asctime)s</w:t>
      </w:r>
      <w:r>
        <w:rPr>
          <w:rStyle w:val="StringTok"/>
          <w:rFonts w:ascii="Times New Roman" w:hAnsi="Times New Roman" w:cs="Times New Roman" w:eastAsia="Times New Roman"/>
          <w:sz w:val="28"/>
        </w:rPr>
        <w:t xml:space="preserve"> [</w:t>
      </w:r>
      <w:r>
        <w:rPr>
          <w:rStyle w:val="SpecialCharTok"/>
          <w:rFonts w:ascii="Times New Roman" w:hAnsi="Times New Roman" w:cs="Times New Roman" w:eastAsia="Times New Roman"/>
          <w:sz w:val="28"/>
        </w:rPr>
        <w:t xml:space="preserve">%(levelname)s</w:t>
      </w:r>
      <w:r>
        <w:rPr>
          <w:rStyle w:val="StringTok"/>
          <w:rFonts w:ascii="Times New Roman" w:hAnsi="Times New Roman" w:cs="Times New Roman" w:eastAsia="Times New Roman"/>
          <w:sz w:val="28"/>
        </w:rPr>
        <w:t xml:space="preserve">] </w:t>
      </w:r>
      <w:r>
        <w:rPr>
          <w:rStyle w:val="SpecialCharTok"/>
          <w:rFonts w:ascii="Times New Roman" w:hAnsi="Times New Roman" w:cs="Times New Roman" w:eastAsia="Times New Roman"/>
          <w:sz w:val="28"/>
        </w:rPr>
        <w:t xml:space="preserve">%(name)s</w:t>
      </w:r>
      <w:r>
        <w:rPr>
          <w:rStyle w:val="StringTok"/>
          <w:rFonts w:ascii="Times New Roman" w:hAnsi="Times New Roman" w:cs="Times New Roman" w:eastAsia="Times New Roman"/>
          <w:sz w:val="28"/>
        </w:rPr>
        <w:t xml:space="preserve">: </w:t>
      </w:r>
      <w:r>
        <w:rPr>
          <w:rStyle w:val="SpecialCharTok"/>
          <w:rFonts w:ascii="Times New Roman" w:hAnsi="Times New Roman" w:cs="Times New Roman" w:eastAsia="Times New Roman"/>
          <w:sz w:val="28"/>
        </w:rPr>
        <w:t xml:space="preserve">%(message)s</w:t>
      </w:r>
      <w:r>
        <w:rPr>
          <w:rStyle w:v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handlers</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logging.FileHandler(</w:t>
      </w:r>
      <w:r>
        <w:rPr>
          <w:rStyle w:val="StringTok"/>
          <w:rFonts w:ascii="Times New Roman" w:hAnsi="Times New Roman" w:cs="Times New Roman" w:eastAsia="Times New Roman"/>
          <w:sz w:val="28"/>
        </w:rPr>
        <w:t xml:space="preserve">'experiment.log'</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logging.StreamHandler()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При запуске PoisonExperiment автоматически логируется: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2026-04-23 01:30:00 [INFO] poisondefense.experiment: Starting experiment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2026-04-23 01:30:00 [INFO] poisondefense.experiment: Dataset: breast_cancer (569, 30)</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2026-04-23 01:30:00 [INFO] poisondefense.experiment: Attack: BackdoorAttack(poison_rate=0.10)</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2026-04-23 01:30:00 [INFO] poisondefense.experiment: Defense: HybridPoisoningDefense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2026-04-23 01:30:01 [INFO] poisondefense.experiment: CA=0.9565, ASR=0.0870, time=0.510s</w:t>
      </w:r>
    </w:p>
    <w:p>
      <w:pPr>
        <w:pStyle w:val="FirstParagraph"/>
        <w:spacing w:line="360" w:lineRule="auto"/>
        <w:ind w:firstLine="709"/>
        <w:jc w:val="both"/>
      </w:pPr>
      <w:r>
        <w:rPr>
          <w:rFonts w:ascii="Times New Roman" w:hAnsi="Times New Roman" w:cs="Times New Roman" w:eastAsia="Times New Roman"/>
          <w:sz w:val="28"/>
        </w:rPr>
        <w:t xml:space="preserve">Интеграция с MLflow или W&amp;B возможна через переопределение метода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_log_results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дочернем классе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PoisonExperiment</w:t>
      </w:r>
      <w:r>
        <w:rPr>
          <w:rFonts w:ascii="Times New Roman" w:hAnsi="Times New Roman" w:cs="Times New Roman" w:eastAsia="Times New Roman"/>
          <w:sz w:val="28"/>
        </w:rPr>
        <w:t xml:space="preserve">.</w:t>
      </w:r>
    </w:p>
    <w:bookmarkEnd w:id="240"/>
    <w:bookmarkStart w:id="241" w:name="X8747d1617a53b2413cec1a339d8e3076447dc6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4.12.3 Согласованность с принципами открытой науки</w:t>
      </w:r>
    </w:p>
    <w:p>
      <w:pPr>
        <w:pStyle w:val="FirstParagraph"/>
        <w:spacing w:line="360" w:lineRule="auto"/>
        <w:ind w:firstLine="709"/>
        <w:jc w:val="both"/>
      </w:pPr>
      <w:r>
        <w:rPr>
          <w:rFonts w:ascii="Times New Roman" w:hAnsi="Times New Roman" w:cs="Times New Roman" w:eastAsia="Times New Roman"/>
          <w:sz w:val="28"/>
        </w:rPr>
        <w:t xml:space="preserve">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разработан в соответствии с принципами воспроизводимости открытой науки (Open Science). Это включает:</w:t>
      </w:r>
    </w:p>
    <w:p>
      <w:pPr>
        <w:pStyle w:val="Compact"/>
        <w:numPr>
          <w:ilvl w:val="0"/>
          <w:numId w:val="1041"/>
        </w:numPr>
        <w:spacing w:line="360" w:lineRule="auto"/>
        <w:ind w:firstLine="709"/>
        <w:jc w:val="both"/>
      </w:pPr>
      <w:r>
        <w:rPr>
          <w:rFonts w:ascii="Times New Roman" w:hAnsi="Times New Roman" w:cs="Times New Roman" w:eastAsia="Times New Roman"/>
          <w:b/>
          <w:bCs/>
          <w:sz w:val="28"/>
        </w:rPr>
        <w:t xml:space="preserve">Открытый код:</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полный исходный код доступен в репозитории, лицензия MIT.</w:t>
      </w:r>
    </w:p>
    <w:p>
      <w:pPr>
        <w:pStyle w:val="Compact"/>
        <w:numPr>
          <w:ilvl w:val="0"/>
          <w:numId w:val="1041"/>
        </w:numPr>
        <w:spacing w:line="360" w:lineRule="auto"/>
        <w:ind w:firstLine="709"/>
        <w:jc w:val="both"/>
      </w:pPr>
      <w:r>
        <w:rPr>
          <w:rFonts w:ascii="Times New Roman" w:hAnsi="Times New Roman" w:cs="Times New Roman" w:eastAsia="Times New Roman"/>
          <w:b/>
          <w:bCs/>
          <w:sz w:val="28"/>
        </w:rPr>
        <w:t xml:space="preserve">Воспроизводимые конфигурации: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гиперпараметры экспериментов сохраняются в файлах конфигурации (</w:t>
      </w:r>
      <w:r>
        <w:rPr>
          <w:rStyle w:val="VerbatimChar"/>
          <w:rFonts w:ascii="Times New Roman" w:hAnsi="Times New Roman" w:cs="Times New Roman" w:eastAsia="Times New Roman"/>
          <w:sz w:val="28"/>
        </w:rPr>
        <w:t xml:space="preserve">experiments_config.yaml</w:t>
      </w:r>
      <w:r>
        <w:rPr>
          <w:rFonts w:ascii="Times New Roman" w:hAnsi="Times New Roman" w:cs="Times New Roman" w:eastAsia="Times New Roman"/>
          <w:sz w:val="28"/>
        </w:rPr>
        <w:t xml:space="preserve">).</w:t>
      </w:r>
    </w:p>
    <w:p>
      <w:pPr>
        <w:pStyle w:val="Compact"/>
        <w:numPr>
          <w:ilvl w:val="0"/>
          <w:numId w:val="1041"/>
        </w:numPr>
        <w:spacing w:line="360" w:lineRule="auto"/>
        <w:ind w:firstLine="709"/>
        <w:jc w:val="both"/>
      </w:pPr>
      <w:r>
        <w:rPr>
          <w:rFonts w:ascii="Times New Roman" w:hAnsi="Times New Roman" w:cs="Times New Roman" w:eastAsia="Times New Roman"/>
          <w:b/>
          <w:bCs/>
          <w:sz w:val="28"/>
        </w:rPr>
        <w:t xml:space="preserve">Открытые данные: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используются только публичные датасеты (UCI Repository, scikit-learn toy datasets).</w:t>
      </w:r>
    </w:p>
    <w:p>
      <w:pPr>
        <w:pStyle w:val="Compact"/>
        <w:numPr>
          <w:ilvl w:val="0"/>
          <w:numId w:val="1041"/>
        </w:numPr>
        <w:spacing w:line="360" w:lineRule="auto"/>
        <w:ind w:firstLine="709"/>
        <w:jc w:val="both"/>
      </w:pPr>
      <w:r>
        <w:rPr>
          <w:rFonts w:ascii="Times New Roman" w:hAnsi="Times New Roman" w:cs="Times New Roman" w:eastAsia="Times New Roman"/>
          <w:b/>
          <w:bCs/>
          <w:sz w:val="28"/>
        </w:rPr>
        <w:t xml:space="preserve">Статистическое тестирование: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результаты сопровождаются доверительными интервалами (bootstrap CI 95%) и тестами значимости (Wilcoxon signed-rank).</w:t>
      </w:r>
    </w:p>
    <w:p>
      <w:pPr>
        <w:spacing w:line="360" w:lineRule="auto"/>
      </w:pPr>
      <w:r>
        <w:rPr>
          <w:rFonts w:ascii="Times New Roman" w:hAnsi="Times New Roman" w:cs="Times New Roman" w:eastAsia="Times New Roman"/>
          <w:sz w:val="28"/>
        </w:rPr>
        <w:pict>
          <v:rect style="width:0;height:1.5pt" o:hralign="center" o:hrstd="t" o:hr="t"/>
        </w:pict>
      </w:r>
    </w:p>
    <w:bookmarkEnd w:id="241"/>
    <w:bookmarkEnd w:id="242"/>
    <w:bookmarkStart w:id="246" w:name="Xd1774f9011e4a2815faf7bd3592bd8a02da6b7a"/>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4.13 Паттерны интеграции с промышленными ML-системами</w:t>
      </w:r>
    </w:p>
    <w:bookmarkStart w:id="243" w:name="интеграция-через-prefectairflow-dag"/>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4.13.1 Интеграция через Prefect/Airflow DAG</w:t>
      </w:r>
    </w:p>
    <w:p>
      <w:pPr>
        <w:pStyle w:val="FirstParagraph"/>
        <w:spacing w:line="360" w:lineRule="auto"/>
        <w:ind w:firstLine="709"/>
        <w:jc w:val="both"/>
      </w:pPr>
      <w:r>
        <w:rPr>
          <w:rFonts w:ascii="Times New Roman" w:hAnsi="Times New Roman" w:cs="Times New Roman" w:eastAsia="Times New Roman"/>
          <w:sz w:val="28"/>
        </w:rPr>
        <w:t xml:space="preserve">В промышленных MLOps-системах обучение модели организовано как DAG (Directed Acyclic Graph) задач. 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интегрируется в такой DAG как задача предобработки данных. Пример схемы DAG:</w:t>
      </w:r>
    </w:p>
    <w:p>
      <w:pPr>
        <w:pStyle w:val="SourceCode"/>
        <w:spacing w:line="360" w:lineRule="auto"/>
        <w:ind w:firstLine="709"/>
        <w:jc w:val="both"/>
      </w:pPr>
      <w:r>
        <w:rPr>
          <w:rStyle w:val="VerbatimChar"/>
          <w:rFonts w:ascii="Times New Roman" w:hAnsi="Times New Roman" w:cs="Times New Roman" w:eastAsia="Times New Roman"/>
          <w:sz w:val="28"/>
        </w:rPr>
        <w:t xml:space="preserve">[Загрузка данных] → [poisondefense.sanitize] → [Обучение модели] → [Оценка] → [Деплой]</w:t>
      </w:r>
    </w:p>
    <w:p>
      <w:pPr>
        <w:pStyle w:val="FirstParagraph"/>
        <w:spacing w:line="360" w:lineRule="auto"/>
        <w:ind w:firstLine="709"/>
        <w:jc w:val="both"/>
      </w:pPr>
      <w:r>
        <w:rPr>
          <w:rFonts w:ascii="Times New Roman" w:hAnsi="Times New Roman" w:cs="Times New Roman" w:eastAsia="Times New Roman"/>
          <w:sz w:val="28"/>
        </w:rPr>
        <w:t xml:space="preserve">Узел</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poisondefense.sanitize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принимает на вход сырой датасет и возвращает санитизированный датасет. Время выполнения узла (0.5–2 с для типичных датасетов) не является бутылочным горлышком в пайплайне с обучением модели (обычно занимающим минуты–часы).</w:t>
      </w:r>
    </w:p>
    <w:p>
      <w:pPr>
        <w:pStyle w:val="BodyText"/>
        <w:spacing w:line="360" w:lineRule="auto"/>
        <w:ind w:firstLine="709"/>
        <w:jc w:val="both"/>
      </w:pPr>
      <w:r>
        <w:rPr>
          <w:rFonts w:ascii="Times New Roman" w:hAnsi="Times New Roman" w:cs="Times New Roman" w:eastAsia="Times New Roman"/>
          <w:sz w:val="28"/>
        </w:rPr>
        <w:t xml:space="preserve">Для интеграции с Prefect v2:</w:t>
      </w:r>
    </w:p>
    <w:p>
      <w:pPr>
        <w:pStyle w:val="SourceCode"/>
        <w:spacing w:line="360" w:lineRule="auto"/>
        <w:ind w:firstLine="709"/>
        <w:jc w:val="both"/>
      </w:pP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prefect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task, flow</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@task</w:t>
      </w:r>
      <w:r>
        <w:rPr>
          <w:rStyle w:val="NormalTok"/>
          <w:rFonts w:ascii="Times New Roman" w:hAnsi="Times New Roman" w:cs="Times New Roman" w:eastAsia="Times New Roman"/>
          <w:sz w:val="28"/>
        </w:rPr>
        <w:t xml:space="preserve">(name</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"sanitize_training_data"</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sanitize_data(X_train, y_train,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Prefect-задача санитизации обучающих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Возвращает очищенный датасет.</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defense.fit(X_train, y_train)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defense.keep_mask_</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X_train[keep_mask], y_train[keep_mask]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@flow</w:t>
      </w:r>
      <w:r>
        <w:rPr>
          <w:rStyle w:val="NormalTok"/>
          <w:rFonts w:ascii="Times New Roman" w:hAnsi="Times New Roman" w:cs="Times New Roman" w:eastAsia="Times New Roman"/>
          <w:sz w:val="28"/>
        </w:rPr>
        <w:t xml:space="preserve">(name</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"ml_training_pipeline"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training_pipeline(X,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1: санитизация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X_clean, y_clean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sanitize_data(X,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Шаг 2: обучение (обычный sklearn)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sklearn.linear_model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model.fit(X_clean, y_clean)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model</w:t>
      </w:r>
    </w:p>
    <w:bookmarkEnd w:id="243"/>
    <w:bookmarkStart w:id="244" w:name="применение-в-ab-тестировании-защит"/>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4.13.2 Применение в A/B тестировании защит</w:t>
      </w:r>
    </w:p>
    <w:p>
      <w:pPr>
        <w:pStyle w:val="FirstParagraph"/>
        <w:spacing w:line="360" w:lineRule="auto"/>
        <w:ind w:firstLine="709"/>
        <w:jc w:val="both"/>
      </w:pPr>
      <w:r>
        <w:rPr>
          <w:rFonts w:ascii="Times New Roman" w:hAnsi="Times New Roman" w:cs="Times New Roman" w:eastAsia="Times New Roman"/>
          <w:sz w:val="28"/>
        </w:rPr>
        <w:t xml:space="preserve">В ситуации, когда оператор хочет сравнить несколько стратегий защиты перед выбором производственной конфигурации,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поддерживает удобный интерфейс для A/B тестирования:</w:t>
      </w:r>
    </w:p>
    <w:p>
      <w:pPr>
        <w:pStyle w:val="SourceCode"/>
        <w:spacing w:line="360" w:lineRule="auto"/>
        <w:ind w:firstLine="709"/>
        <w:jc w:val="both"/>
      </w:pP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AnomalyDetectionDefense,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poisondefense.metrics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evaluate_defense</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pandas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pd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Список кандидатов для сравнения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candidates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'iforest'</w:t>
      </w:r>
      <w:r>
        <w:rPr>
          <w:rStyle w:val="NormalTok"/>
          <w:rFonts w:ascii="Times New Roman" w:hAnsi="Times New Roman" w:cs="Times New Roman" w:eastAsia="Times New Roman"/>
          <w:sz w:val="28"/>
        </w:rPr>
        <w:t xml:space="preserve">: AnomalyDetectionDefense(method</w:t>
      </w:r>
      <w:r>
        <w:rPr>
          <w:rStyle w:val="Operator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'iforest'</w:t>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'roni'</w:t>
      </w:r>
      <w:r>
        <w:rPr>
          <w:rStyle w:val="NormalTok"/>
          <w:rFonts w:ascii="Times New Roman" w:hAnsi="Times New Roman" w:cs="Times New Roman" w:eastAsia="Times New Roman"/>
          <w:sz w:val="28"/>
        </w:rPr>
        <w:t xml:space="preserve">: RONIDefense(batch_size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'hybrid'</w:t>
      </w:r>
      <w:r>
        <w:rPr>
          <w:rStyle w:val="NormalTok"/>
          <w:rFonts w:ascii="Times New Roman" w:hAnsi="Times New Roman" w:cs="Times New Roman" w:eastAsia="Times New Roman"/>
          <w:sz w:val="28"/>
        </w:rPr>
        <w:t xml:space="preserve">: HybridPoisoningDefense(contamination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results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name, defense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candidates.items():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metrics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evaluate_defense(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X_train, y_train, X_test, y_test,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X_trigger, y_trigger  </w:t>
      </w:r>
      <w:r>
        <w:rPr>
          <w:rStyle w:val="CommentTok"/>
          <w:rFonts w:ascii="Times New Roman" w:hAnsi="Times New Roman" w:cs="Times New Roman" w:eastAsia="Times New Roman"/>
          <w:sz w:val="28"/>
        </w:rPr>
        <w:t xml:space="preserve"># для оценки ASR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metrics[</w:t>
      </w:r>
      <w:r>
        <w:rPr>
          <w:rStyle w:val="StringTok"/>
          <w:rFonts w:ascii="Times New Roman" w:hAnsi="Times New Roman" w:cs="Times New Roman" w:eastAsia="Times New Roman"/>
          <w:sz w:val="28"/>
        </w:rPr>
        <w:t xml:space="preserve">'defense'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name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results.append(metrics)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Итоговая таблица сравнения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df_results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pd.DataFrame(results)</w:t>
      </w:r>
      <w:r>
        <w:rPr>
          <w:rFonts w:ascii="Times New Roman" w:hAnsi="Times New Roman" w:cs="Times New Roman" w:eastAsia="Times New Roman"/>
          <w:sz w:val="28"/>
        </w:rPr>
        <w:br/>
      </w:r>
      <w:r>
        <w:rPr>
          <w:rStyle w:val="BuiltInTok"/>
          <w:rFonts w:ascii="Times New Roman" w:hAnsi="Times New Roman" w:cs="Times New Roman" w:eastAsia="Times New Roman"/>
          <w:sz w:val="28"/>
        </w:rPr>
        <w:t xml:space="preserve">print</w:t>
      </w:r>
      <w:r>
        <w:rPr>
          <w:rStyle w:val="NormalTok"/>
          <w:rFonts w:ascii="Times New Roman" w:hAnsi="Times New Roman" w:cs="Times New Roman" w:eastAsia="Times New Roman"/>
          <w:sz w:val="28"/>
        </w:rPr>
        <w:t xml:space="preserve">(df_results[[</w:t>
      </w:r>
      <w:r>
        <w:rPr>
          <w:rStyle w:val="StringTok"/>
          <w:rFonts w:ascii="Times New Roman" w:hAnsi="Times New Roman" w:cs="Times New Roman" w:eastAsia="Times New Roman"/>
          <w:sz w:val="28"/>
        </w:rPr>
        <w:t xml:space="preserve">'defense'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'clean_acc'</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'asr'</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'det_f1'</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'fit_time'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'score'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.sort_values(</w:t>
      </w:r>
      <w:r>
        <w:rPr>
          <w:rStyle w:val="StringTok"/>
          <w:rFonts w:ascii="Times New Roman" w:hAnsi="Times New Roman" w:cs="Times New Roman" w:eastAsia="Times New Roman"/>
          <w:sz w:val="28"/>
        </w:rPr>
        <w:t xml:space="preserve">'score'</w:t>
      </w:r>
      <w:r>
        <w:rPr>
          <w:rStyle w:val="NormalTok"/>
          <w:rFonts w:ascii="Times New Roman" w:hAnsi="Times New Roman" w:cs="Times New Roman" w:eastAsia="Times New Roman"/>
          <w:sz w:val="28"/>
        </w:rPr>
        <w:t xml:space="preserve">, ascending</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.to_string(index</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Данный паттерн использовался для получения всех экспериментальных результатов в Главе 5. Функция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evaluate_defense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инкапсулирует вычисление всех четырёх метрик (CA, ASR, Det. F1, Fit Time) в едином вызове, что устраняет ошибки, связанные с непоследовательным вычислением метрик.</w:t>
      </w:r>
    </w:p>
    <w:bookmarkEnd w:id="244"/>
    <w:bookmarkStart w:id="245" w:name="конфигурируемость-через-yaml"/>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4.13.3 Конфигурируемость через YAML</w:t>
      </w:r>
    </w:p>
    <w:p>
      <w:pPr>
        <w:pStyle w:val="FirstParagraph"/>
        <w:spacing w:line="360" w:lineRule="auto"/>
        <w:ind w:firstLine="709"/>
        <w:jc w:val="both"/>
      </w:pPr>
      <w:r>
        <w:rPr>
          <w:rFonts w:ascii="Times New Roman" w:hAnsi="Times New Roman" w:cs="Times New Roman" w:eastAsia="Times New Roman"/>
          <w:sz w:val="28"/>
        </w:rPr>
        <w:t xml:space="preserve">Для промышленного применения важна возможность задания конфигурации без изменения кода. Пакет поддерживает загрузку гиперпараметров из YAML-файла:</w:t>
      </w:r>
    </w:p>
    <w:p>
      <w:pPr>
        <w:pStyle w:val="SourceCode"/>
        <w:spacing w:line="360" w:lineRule="auto"/>
        <w:ind w:firstLine="709"/>
        <w:jc w:val="both"/>
      </w:pPr>
      <w:r>
        <w:rPr>
          <w:rStyle w:val="CommentTok"/>
          <w:rFonts w:ascii="Times New Roman" w:hAnsi="Times New Roman" w:cs="Times New Roman" w:eastAsia="Times New Roman"/>
          <w:sz w:val="28"/>
        </w:rPr>
        <w:t xml:space="preserve"># poisondefense_config.yaml</w:t>
      </w:r>
      <w:r>
        <w:rPr>
          <w:rFonts w:ascii="Times New Roman" w:hAnsi="Times New Roman" w:cs="Times New Roman" w:eastAsia="Times New Roman"/>
          <w:sz w:val="28"/>
        </w:rPr>
        <w:br/>
      </w:r>
      <w:r>
        <w:rPr>
          <w:rStyle w:val="FunctionTok"/>
          <w:rFonts w:ascii="Times New Roman" w:hAnsi="Times New Roman" w:cs="Times New Roman" w:eastAsia="Times New Roman"/>
          <w:sz w:val="28"/>
        </w:rPr>
        <w:t xml:space="preserve">defense</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type</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HybridPoisoningDefense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params</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contamination</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0.10</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batch_size</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n_estimators</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100</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random_state</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FunctionTok"/>
          <w:rFonts w:ascii="Times New Roman" w:hAnsi="Times New Roman" w:cs="Times New Roman" w:eastAsia="Times New Roman"/>
          <w:sz w:val="28"/>
        </w:rPr>
        <w:t xml:space="preserve">experiment</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datasets</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breast_cancer</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wine</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synthetic</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attacks</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label_flip</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backdoor</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poison_rates</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0.05</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0.10</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0.20</w:t>
      </w:r>
      <w:r>
        <w:rPr>
          <w:rStyle w:val="Keyword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n_seeds</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3</w:t>
      </w:r>
      <w:r>
        <w:rPr>
          <w:rFonts w:ascii="Times New Roman" w:hAnsi="Times New Roman" w:cs="Times New Roman" w:eastAsia="Times New Roman"/>
          <w:sz w:val="28"/>
        </w:rPr>
        <w:br/>
      </w:r>
      <w:r>
        <w:rPr>
          <w:rStyle w:val="Attribute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output_dir</w:t>
      </w:r>
      <w:r>
        <w:rPr>
          <w:rStyle w:val="KeywordTok"/>
          <w:rFonts w:ascii="Times New Roman" w:hAnsi="Times New Roman" w:cs="Times New Roman" w:eastAsia="Times New Roman"/>
          <w:sz w:val="28"/>
        </w:rPr>
        <w:t xml:space="preserve">:</w:t>
      </w:r>
      <w:r>
        <w:rPr>
          <w:rStyle w:val="AttributeTok"/>
          <w:rFonts w:ascii="Times New Roman" w:hAnsi="Times New Roman" w:cs="Times New Roman" w:eastAsia="Times New Roman"/>
          <w:sz w:val="28"/>
        </w:rPr>
        <w:t xml:space="preserve"> results/</w:t>
      </w:r>
    </w:p>
    <w:p>
      <w:pPr>
        <w:pStyle w:val="FirstParagraph"/>
        <w:spacing w:line="360" w:lineRule="auto"/>
        <w:ind w:firstLine="709"/>
        <w:jc w:val="both"/>
      </w:pPr>
      <w:r>
        <w:rPr>
          <w:rFonts w:ascii="Times New Roman" w:hAnsi="Times New Roman" w:cs="Times New Roman" w:eastAsia="Times New Roman"/>
          <w:sz w:val="28"/>
        </w:rPr>
        <w:t xml:space="preserve">Загрузка конфигурации реализована в модуле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poisondefense.config</w:t>
      </w:r>
      <w:r>
        <w:rPr>
          <w:rFonts w:ascii="Times New Roman" w:hAnsi="Times New Roman" w:cs="Times New Roman" w:eastAsia="Times New Roman"/>
          <w:sz w:val="28"/>
        </w:rPr>
        <w:t xml:space="preserve">:</w:t>
      </w:r>
    </w:p>
    <w:p>
      <w:pPr>
        <w:pStyle w:val="SourceCode"/>
        <w:spacing w:line="360" w:lineRule="auto"/>
        <w:ind w:firstLine="709"/>
        <w:jc w:val="both"/>
      </w:pP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yaml</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poisondefense.config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load_defense_from_config</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ntrolFlowTok"/>
          <w:rFonts w:ascii="Times New Roman" w:hAnsi="Times New Roman" w:cs="Times New Roman" w:eastAsia="Times New Roman"/>
          <w:sz w:val="28"/>
        </w:rPr>
        <w:t xml:space="preserve">with</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open</w:t>
      </w:r>
      <w:r>
        <w:rPr>
          <w:rStyle w:val="NormalTok"/>
          <w:rFonts w:ascii="Times New Roman" w:hAnsi="Times New Roman" w:cs="Times New Roman" w:eastAsia="Times New Roman"/>
          <w:sz w:val="28"/>
        </w:rPr>
        <w:t xml:space="preserve">(</w:t>
      </w:r>
      <w:r>
        <w:rPr>
          <w:rStyle w:val="StringTok"/>
          <w:rFonts w:ascii="Times New Roman" w:hAnsi="Times New Roman" w:cs="Times New Roman" w:eastAsia="Times New Roman"/>
          <w:sz w:val="28"/>
        </w:rPr>
        <w:t xml:space="preserve">'poisondefense_config.yaml'</w:t>
      </w:r>
      <w:r>
        <w:rPr>
          <w:rStyle w:val="NormalTok"/>
          <w:rFonts w:ascii="Times New Roman" w:hAnsi="Times New Roman" w:cs="Times New Roman" w:eastAsia="Times New Roman"/>
          <w:sz w:val="28"/>
        </w:rPr>
        <w:t xml:space="preserve">)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f:</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config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yaml.safe_load(f)</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load_defense_from_config(config[</w:t>
      </w:r>
      <w:r>
        <w:rPr>
          <w:rStyle w:val="StringTok"/>
          <w:rFonts w:ascii="Times New Roman" w:hAnsi="Times New Roman" w:cs="Times New Roman" w:eastAsia="Times New Roman"/>
          <w:sz w:val="28"/>
        </w:rPr>
        <w:t xml:space="preserve">'defense'</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Данный подход согласуется с принципом «конфигурация как код» (Configuration as Code) в DevOps-практиках и облегчает аудит изменений гиперпараметров через систему контроля версий.</w:t>
      </w:r>
    </w:p>
    <w:p>
      <w:pPr>
        <w:spacing w:line="360" w:lineRule="auto"/>
      </w:pPr>
      <w:r>
        <w:rPr>
          <w:rFonts w:ascii="Times New Roman" w:hAnsi="Times New Roman" w:cs="Times New Roman" w:eastAsia="Times New Roman"/>
          <w:sz w:val="28"/>
        </w:rPr>
        <w:pict>
          <v:rect style="width:0;height:1.5pt" o:hralign="center" o:hrstd="t" o:hr="t"/>
        </w:pict>
      </w:r>
    </w:p>
    <w:bookmarkEnd w:id="245"/>
    <w:bookmarkEnd w:id="246"/>
    <w:bookmarkStart w:id="250" w:name="итоговая-оценка-архитектурных-решений"/>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4.14 Итоговая оценка архитектурных решений</w:t>
      </w:r>
    </w:p>
    <w:bookmarkStart w:id="247" w:name="соответствие-solid-принципам"/>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4.14.1 Соответствие SOLID-принципам</w:t>
      </w:r>
    </w:p>
    <w:p>
      <w:pPr>
        <w:pStyle w:val="FirstParagraph"/>
        <w:spacing w:line="360" w:lineRule="auto"/>
        <w:ind w:firstLine="709"/>
        <w:jc w:val="both"/>
      </w:pPr>
      <w:r>
        <w:rPr>
          <w:rFonts w:ascii="Times New Roman" w:hAnsi="Times New Roman" w:cs="Times New Roman" w:eastAsia="Times New Roman"/>
          <w:sz w:val="28"/>
        </w:rPr>
        <w:t xml:space="preserve">Архитектура пакета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разрабатывалась с соблюдением принципов объектно-ориентированного проектирования SOLID:</w:t>
      </w:r>
    </w:p>
    <w:p>
      <w:pPr>
        <w:pStyle w:val="BodyText"/>
        <w:spacing w:line="360" w:lineRule="auto"/>
        <w:ind w:firstLine="709"/>
        <w:jc w:val="both"/>
      </w:pPr>
      <w:r>
        <w:rPr>
          <w:rFonts w:ascii="Times New Roman" w:hAnsi="Times New Roman" w:cs="Times New Roman" w:eastAsia="Times New Roman"/>
          <w:b/>
          <w:bCs/>
          <w:sz w:val="28"/>
        </w:rPr>
        <w:t xml:space="preserve">S (Single Responsibility Principle).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Каждый класс имеет единственную ответственность: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AnomalyDetectionDefense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детекция аномалий,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RONI-фильтрация,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TrimmedLossDefense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итеративная обрезка потерь.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отвечает за оркестрацию, но не за реализацию отдельных механизмов.</w:t>
      </w:r>
    </w:p>
    <w:p>
      <w:pPr>
        <w:pStyle w:val="BodyText"/>
        <w:spacing w:line="360" w:lineRule="auto"/>
        <w:ind w:firstLine="709"/>
        <w:jc w:val="both"/>
      </w:pPr>
      <w:r>
        <w:rPr>
          <w:rFonts w:ascii="Times New Roman" w:hAnsi="Times New Roman" w:cs="Times New Roman" w:eastAsia="Times New Roman"/>
          <w:b/>
          <w:bCs/>
          <w:sz w:val="28"/>
        </w:rPr>
        <w:t xml:space="preserve">O (Open/Closed Principle).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Базовый класс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открыт для расширения (добавление нового класса защиты через наследование) и закрыт для модификации (изменение интерфейса не требуется при добавлении методов). Новый класс защиты, реализующий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sanitize()</w:t>
      </w:r>
      <w:r>
        <w:rPr>
          <w:rFonts w:ascii="Times New Roman" w:hAnsi="Times New Roman" w:cs="Times New Roman" w:eastAsia="Times New Roman"/>
          <w:sz w:val="28"/>
        </w:rPr>
        <w:t xml:space="preserve">, автоматически получает весь sklearn-интерфейс через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BaseEstimator</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L (Liskov Substitution Principle).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Любой класс-потомок</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можно подставить вместо другого без нарушения корректности кода. В частности,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полноценным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используется в экспериментальном коде через единый интерфейс с остальными защитами.</w:t>
      </w:r>
    </w:p>
    <w:p>
      <w:pPr>
        <w:pStyle w:val="BodyText"/>
        <w:spacing w:line="360" w:lineRule="auto"/>
        <w:ind w:firstLine="709"/>
        <w:jc w:val="both"/>
      </w:pPr>
      <w:r>
        <w:rPr>
          <w:rFonts w:ascii="Times New Roman" w:hAnsi="Times New Roman" w:cs="Times New Roman" w:eastAsia="Times New Roman"/>
          <w:b/>
          <w:bCs/>
          <w:sz w:val="28"/>
        </w:rPr>
        <w:t xml:space="preserve">I (Interface Segregation Principle).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Клиентам не навязывается большой интерфейс: для простого использования достаточно вызвать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predict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вся сложность гибридной защиты скрыта. Доступ к диагностическим атрибутам (</w:t>
      </w:r>
      <w:r>
        <w:rPr>
          <w:rStyle w:val="VerbatimChar"/>
          <w:rFonts w:ascii="Times New Roman" w:hAnsi="Times New Roman" w:cs="Times New Roman" w:eastAsia="Times New Roman"/>
          <w:sz w:val="28"/>
        </w:rPr>
        <w:t xml:space="preserve">keep_mask_</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anomaly_scores_</w:t>
      </w:r>
      <w:r>
        <w:rPr>
          <w:rFonts w:ascii="Times New Roman" w:hAnsi="Times New Roman" w:cs="Times New Roman" w:eastAsia="Times New Roman"/>
          <w:sz w:val="28"/>
        </w:rPr>
        <w:t xml:space="preserve">) является необязательным.</w:t>
      </w:r>
    </w:p>
    <w:p>
      <w:pPr>
        <w:pStyle w:val="BodyText"/>
        <w:spacing w:line="360" w:lineRule="auto"/>
        <w:ind w:firstLine="709"/>
        <w:jc w:val="both"/>
      </w:pPr>
      <w:r>
        <w:rPr>
          <w:rFonts w:ascii="Times New Roman" w:hAnsi="Times New Roman" w:cs="Times New Roman" w:eastAsia="Times New Roman"/>
          <w:b/>
          <w:bCs/>
          <w:sz w:val="28"/>
        </w:rPr>
        <w:t xml:space="preserve">D (Dependency Inversion Principle).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Высокоуровневый модуль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зависит от абстракции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а не от конкретных реализаций. Это позволяет подменять компоненты гибрида без изменения его кода.</w:t>
      </w:r>
    </w:p>
    <w:bookmarkEnd w:id="247"/>
    <w:bookmarkStart w:id="248" w:name="метрики-качества-код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4.14.2 Метрики качества кода</w:t>
      </w:r>
    </w:p>
    <w:p>
      <w:pPr>
        <w:pStyle w:val="FirstParagraph"/>
        <w:spacing w:line="360" w:lineRule="auto"/>
        <w:ind w:firstLine="709"/>
        <w:jc w:val="both"/>
      </w:pPr>
      <w:r>
        <w:rPr>
          <w:rFonts w:ascii="Times New Roman" w:hAnsi="Times New Roman" w:cs="Times New Roman" w:eastAsia="Times New Roman"/>
          <w:sz w:val="28"/>
        </w:rPr>
        <w:t xml:space="preserve">Для объективной оценки качества кода использовались стандартные статические анализаторы. Ниже приведены итоговые метрики пакета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Таблица 4.3 — Метрики качества кода пакета poisondefense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Метрика</w:t>
            </w:r>
          </w:p>
        </w:tc>
        <w:tc>
          <w:tcPr/>
          <w:p>
            <w:pPr>
              <w:pStyle w:val="Compact"/>
              <w:spacing w:line="276" w:lineRule="auto"/>
              <w:ind w:firstLine="0"/>
              <w:jc w:val="left"/>
            </w:pPr>
            <w:r>
              <w:rPr>
                <w:rFonts w:ascii="Times New Roman" w:hAnsi="Times New Roman" w:cs="Times New Roman" w:eastAsia="Times New Roman"/>
                <w:sz w:val="24"/>
              </w:rPr>
              <w:t xml:space="preserve">Значение</w:t>
            </w:r>
          </w:p>
        </w:tc>
        <w:tc>
          <w:tcPr/>
          <w:p>
            <w:pPr>
              <w:pStyle w:val="Compact"/>
              <w:spacing w:line="276" w:lineRule="auto"/>
              <w:ind w:firstLine="0"/>
              <w:jc w:val="left"/>
            </w:pPr>
            <w:r>
              <w:rPr>
                <w:rFonts w:ascii="Times New Roman" w:hAnsi="Times New Roman" w:cs="Times New Roman" w:eastAsia="Times New Roman"/>
                <w:sz w:val="24"/>
              </w:rPr>
              <w:t xml:space="preserve">Инструмент</w:t>
            </w:r>
          </w:p>
        </w:tc>
        <w:tc>
          <w:tcPr/>
          <w:p>
            <w:pPr>
              <w:pStyle w:val="Compact"/>
              <w:spacing w:line="276" w:lineRule="auto"/>
              <w:ind w:firstLine="0"/>
              <w:jc w:val="left"/>
            </w:pPr>
            <w:r>
              <w:rPr>
                <w:rFonts w:ascii="Times New Roman" w:hAnsi="Times New Roman" w:cs="Times New Roman" w:eastAsia="Times New Roman"/>
                <w:sz w:val="24"/>
              </w:rPr>
              <w:t xml:space="preserve">Ориентир</w:t>
            </w:r>
          </w:p>
        </w:tc>
      </w:tr>
      <w:tr>
        <w:tc>
          <w:tcPr/>
          <w:p>
            <w:pPr>
              <w:pStyle w:val="Compact"/>
              <w:spacing w:line="276" w:lineRule="auto"/>
              <w:ind w:firstLine="0"/>
              <w:jc w:val="left"/>
            </w:pPr>
            <w:r>
              <w:rPr>
                <w:rFonts w:ascii="Times New Roman" w:hAnsi="Times New Roman" w:cs="Times New Roman" w:eastAsia="Times New Roman"/>
                <w:sz w:val="24"/>
              </w:rPr>
              <w:t xml:space="preserve">Покрытие тестами (coverage)</w:t>
            </w:r>
          </w:p>
        </w:tc>
        <w:tc>
          <w:tcPr/>
          <w:p>
            <w:pPr>
              <w:pStyle w:val="Compact"/>
              <w:spacing w:line="276" w:lineRule="auto"/>
              <w:ind w:firstLine="0"/>
              <w:jc w:val="left"/>
            </w:pPr>
            <w:r>
              <w:rPr>
                <w:rFonts w:ascii="Times New Roman" w:hAnsi="Times New Roman" w:cs="Times New Roman" w:eastAsia="Times New Roman"/>
                <w:sz w:val="24"/>
              </w:rPr>
              <w:t xml:space="preserve">94%</w:t>
            </w:r>
          </w:p>
        </w:tc>
        <w:tc>
          <w:tcPr/>
          <w:p>
            <w:pPr>
              <w:pStyle w:val="Compact"/>
              <w:spacing w:line="276" w:lineRule="auto"/>
              <w:ind w:firstLine="0"/>
              <w:jc w:val="left"/>
            </w:pPr>
            <w:r>
              <w:rPr>
                <w:rFonts w:ascii="Times New Roman" w:hAnsi="Times New Roman" w:cs="Times New Roman" w:eastAsia="Times New Roman"/>
                <w:sz w:val="24"/>
              </w:rPr>
              <w:t xml:space="preserve">pytest-cov</w:t>
            </w:r>
          </w:p>
        </w:tc>
        <w:tc>
          <w:tcPr/>
          <w:p>
            <w:pPr>
              <w:pStyle w:val="Compact"/>
              <w:spacing w:line="276" w:lineRule="auto"/>
              <w:ind w:firstLine="0"/>
              <w:jc w:val="left"/>
            </w:pPr>
            <w:r>
              <w:rPr>
                <w:rFonts w:ascii="Times New Roman" w:hAnsi="Times New Roman" w:cs="Times New Roman" w:eastAsia="Times New Roman"/>
                <w:sz w:val="24"/>
              </w:rPr>
              <w:t xml:space="preserve">≥ 80%</w:t>
            </w:r>
          </w:p>
        </w:tc>
      </w:tr>
      <w:tr>
        <w:tc>
          <w:tcPr/>
          <w:p>
            <w:pPr>
              <w:pStyle w:val="Compact"/>
              <w:spacing w:line="276" w:lineRule="auto"/>
              <w:ind w:firstLine="0"/>
              <w:jc w:val="left"/>
            </w:pPr>
            <w:r>
              <w:rPr>
                <w:rFonts w:ascii="Times New Roman" w:hAnsi="Times New Roman" w:cs="Times New Roman" w:eastAsia="Times New Roman"/>
                <w:sz w:val="24"/>
              </w:rPr>
              <w:t xml:space="preserve">Число строк кода (LoC)</w:t>
            </w:r>
          </w:p>
        </w:tc>
        <w:tc>
          <w:tcPr/>
          <w:p>
            <w:pPr>
              <w:pStyle w:val="Compact"/>
              <w:spacing w:line="276" w:lineRule="auto"/>
              <w:ind w:firstLine="0"/>
              <w:jc w:val="left"/>
            </w:pPr>
            <w:r>
              <w:rPr>
                <w:rFonts w:ascii="Times New Roman" w:hAnsi="Times New Roman" w:cs="Times New Roman" w:eastAsia="Times New Roman"/>
                <w:sz w:val="24"/>
              </w:rPr>
              <w:t xml:space="preserve">1,842</w:t>
            </w:r>
          </w:p>
        </w:tc>
        <w:tc>
          <w:tcPr/>
          <w:p>
            <w:pPr>
              <w:pStyle w:val="Compact"/>
              <w:spacing w:line="276" w:lineRule="auto"/>
              <w:ind w:firstLine="0"/>
              <w:jc w:val="left"/>
            </w:pPr>
            <w:r>
              <w:rPr>
                <w:rFonts w:ascii="Times New Roman" w:hAnsi="Times New Roman" w:cs="Times New Roman" w:eastAsia="Times New Roman"/>
                <w:sz w:val="24"/>
              </w:rPr>
              <w:t xml:space="preserve">cloc</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Цикломатическая сложность (среднее)</w:t>
            </w:r>
          </w:p>
        </w:tc>
        <w:tc>
          <w:tcPr/>
          <w:p>
            <w:pPr>
              <w:pStyle w:val="Compact"/>
              <w:spacing w:line="276" w:lineRule="auto"/>
              <w:ind w:firstLine="0"/>
              <w:jc w:val="left"/>
            </w:pPr>
            <w:r>
              <w:rPr>
                <w:rFonts w:ascii="Times New Roman" w:hAnsi="Times New Roman" w:cs="Times New Roman" w:eastAsia="Times New Roman"/>
                <w:sz w:val="24"/>
              </w:rPr>
              <w:t xml:space="preserve">4.2</w:t>
            </w:r>
          </w:p>
        </w:tc>
        <w:tc>
          <w:tcPr/>
          <w:p>
            <w:pPr>
              <w:pStyle w:val="Compact"/>
              <w:spacing w:line="276" w:lineRule="auto"/>
              <w:ind w:firstLine="0"/>
              <w:jc w:val="left"/>
            </w:pPr>
            <w:r>
              <w:rPr>
                <w:rFonts w:ascii="Times New Roman" w:hAnsi="Times New Roman" w:cs="Times New Roman" w:eastAsia="Times New Roman"/>
                <w:sz w:val="24"/>
              </w:rPr>
              <w:t xml:space="preserve">radon</w:t>
            </w:r>
          </w:p>
        </w:tc>
        <w:tc>
          <w:tcPr/>
          <w:p>
            <w:pPr>
              <w:pStyle w:val="Compact"/>
              <w:spacing w:line="276" w:lineRule="auto"/>
              <w:ind w:firstLine="0"/>
              <w:jc w:val="left"/>
            </w:pPr>
            <w:r>
              <w:rPr>
                <w:rFonts w:ascii="Times New Roman" w:hAnsi="Times New Roman" w:cs="Times New Roman" w:eastAsia="Times New Roman"/>
                <w:sz w:val="24"/>
              </w:rPr>
              <w:t xml:space="preserve">≤ 10</w:t>
            </w:r>
          </w:p>
        </w:tc>
      </w:tr>
      <w:tr>
        <w:tc>
          <w:tcPr/>
          <w:p>
            <w:pPr>
              <w:pStyle w:val="Compact"/>
              <w:spacing w:line="276" w:lineRule="auto"/>
              <w:ind w:firstLine="0"/>
              <w:jc w:val="left"/>
            </w:pPr>
            <w:r>
              <w:rPr>
                <w:rFonts w:ascii="Times New Roman" w:hAnsi="Times New Roman" w:cs="Times New Roman" w:eastAsia="Times New Roman"/>
                <w:sz w:val="24"/>
              </w:rPr>
              <w:t xml:space="preserve">Линтинг (ошибок)</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flake8</w:t>
            </w:r>
          </w:p>
        </w:tc>
        <w:tc>
          <w:tcPr/>
          <w:p>
            <w:pPr>
              <w:pStyle w:val="Compact"/>
              <w:spacing w:line="276" w:lineRule="auto"/>
              <w:ind w:firstLine="0"/>
              <w:jc w:val="left"/>
            </w:pPr>
            <w:r>
              <w:rPr>
                <w:rFonts w:ascii="Times New Roman" w:hAnsi="Times New Roman" w:cs="Times New Roman" w:eastAsia="Times New Roman"/>
                <w:sz w:val="24"/>
              </w:rPr>
              <w:t xml:space="preserve">0</w:t>
            </w:r>
          </w:p>
        </w:tc>
      </w:tr>
      <w:tr>
        <w:tc>
          <w:tcPr/>
          <w:p>
            <w:pPr>
              <w:pStyle w:val="Compact"/>
              <w:spacing w:line="276" w:lineRule="auto"/>
              <w:ind w:firstLine="0"/>
              <w:jc w:val="left"/>
            </w:pPr>
            <w:r>
              <w:rPr>
                <w:rFonts w:ascii="Times New Roman" w:hAnsi="Times New Roman" w:cs="Times New Roman" w:eastAsia="Times New Roman"/>
                <w:sz w:val="24"/>
              </w:rPr>
              <w:t xml:space="preserve">Типизация (ошибок)</w:t>
            </w:r>
          </w:p>
        </w:tc>
        <w:tc>
          <w:tcPr/>
          <w:p>
            <w:pPr>
              <w:pStyle w:val="Compact"/>
              <w:spacing w:line="276" w:lineRule="auto"/>
              <w:ind w:firstLine="0"/>
              <w:jc w:val="left"/>
            </w:pPr>
            <w:r>
              <w:rPr>
                <w:rFonts w:ascii="Times New Roman" w:hAnsi="Times New Roman" w:cs="Times New Roman" w:eastAsia="Times New Roman"/>
                <w:sz w:val="24"/>
              </w:rPr>
              <w:t xml:space="preserve">0</w:t>
            </w:r>
          </w:p>
        </w:tc>
        <w:tc>
          <w:tcPr/>
          <w:p>
            <w:pPr>
              <w:pStyle w:val="Compact"/>
              <w:spacing w:line="276" w:lineRule="auto"/>
              <w:ind w:firstLine="0"/>
              <w:jc w:val="left"/>
            </w:pPr>
            <w:r>
              <w:rPr>
                <w:rFonts w:ascii="Times New Roman" w:hAnsi="Times New Roman" w:cs="Times New Roman" w:eastAsia="Times New Roman"/>
                <w:sz w:val="24"/>
              </w:rPr>
              <w:t xml:space="preserve">mypy</w:t>
            </w:r>
          </w:p>
        </w:tc>
        <w:tc>
          <w:tcPr/>
          <w:p>
            <w:pPr>
              <w:pStyle w:val="Compact"/>
              <w:spacing w:line="276" w:lineRule="auto"/>
              <w:ind w:firstLine="0"/>
              <w:jc w:val="left"/>
            </w:pPr>
            <w:r>
              <w:rPr>
                <w:rFonts w:ascii="Times New Roman" w:hAnsi="Times New Roman" w:cs="Times New Roman" w:eastAsia="Times New Roman"/>
                <w:sz w:val="24"/>
              </w:rPr>
              <w:t xml:space="preserve">0</w:t>
            </w:r>
          </w:p>
        </w:tc>
      </w:tr>
      <w:tr>
        <w:tc>
          <w:tcPr/>
          <w:p>
            <w:pPr>
              <w:pStyle w:val="Compact"/>
              <w:spacing w:line="276" w:lineRule="auto"/>
              <w:ind w:firstLine="0"/>
              <w:jc w:val="left"/>
            </w:pPr>
            <w:r>
              <w:rPr>
                <w:rFonts w:ascii="Times New Roman" w:hAnsi="Times New Roman" w:cs="Times New Roman" w:eastAsia="Times New Roman"/>
                <w:sz w:val="24"/>
              </w:rPr>
              <w:t xml:space="preserve">Документационное покрытие</w:t>
            </w:r>
          </w:p>
        </w:tc>
        <w:tc>
          <w:tcPr/>
          <w:p>
            <w:pPr>
              <w:pStyle w:val="Compact"/>
              <w:spacing w:line="276" w:lineRule="auto"/>
              <w:ind w:firstLine="0"/>
              <w:jc w:val="left"/>
            </w:pPr>
            <w:r>
              <w:rPr>
                <w:rFonts w:ascii="Times New Roman" w:hAnsi="Times New Roman" w:cs="Times New Roman" w:eastAsia="Times New Roman"/>
                <w:sz w:val="24"/>
              </w:rPr>
              <w:t xml:space="preserve">91%</w:t>
            </w:r>
          </w:p>
        </w:tc>
        <w:tc>
          <w:tcPr/>
          <w:p>
            <w:pPr>
              <w:pStyle w:val="Compact"/>
              <w:spacing w:line="276" w:lineRule="auto"/>
              <w:ind w:firstLine="0"/>
              <w:jc w:val="left"/>
            </w:pPr>
            <w:r>
              <w:rPr>
                <w:rFonts w:ascii="Times New Roman" w:hAnsi="Times New Roman" w:cs="Times New Roman" w:eastAsia="Times New Roman"/>
                <w:sz w:val="24"/>
              </w:rPr>
              <w:t xml:space="preserve">interrogate</w:t>
            </w:r>
          </w:p>
        </w:tc>
        <w:tc>
          <w:tcPr/>
          <w:p>
            <w:pPr>
              <w:pStyle w:val="Compact"/>
              <w:spacing w:line="276" w:lineRule="auto"/>
              <w:ind w:firstLine="0"/>
              <w:jc w:val="left"/>
            </w:pPr>
            <w:r>
              <w:rPr>
                <w:rFonts w:ascii="Times New Roman" w:hAnsi="Times New Roman" w:cs="Times New Roman" w:eastAsia="Times New Roman"/>
                <w:sz w:val="24"/>
              </w:rPr>
              <w:t xml:space="preserve">≥ 80%</w:t>
            </w:r>
          </w:p>
        </w:tc>
      </w:tr>
    </w:tbl>
    <w:p>
      <w:pPr>
        <w:pStyle w:val="BodyText"/>
        <w:spacing w:line="360" w:lineRule="auto"/>
        <w:ind w:firstLine="709"/>
        <w:jc w:val="both"/>
      </w:pPr>
      <w:r>
        <w:rPr>
          <w:rFonts w:ascii="Times New Roman" w:hAnsi="Times New Roman" w:cs="Times New Roman" w:eastAsia="Times New Roman"/>
          <w:sz w:val="28"/>
        </w:rPr>
        <w:t xml:space="preserve">Цикломатическая сложность 4.2 означает, что в среднем каждая функция имеет около 4 независимых путей выполнения — это умеренно сложный, хорошо тестируемый код. Функция с наибольшей сложностью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(CC = 12) — содержит несколько ветвей для обработки граничных случаев (пустая выборка, все объекты удалены и т.д.).</w:t>
      </w:r>
    </w:p>
    <w:bookmarkEnd w:id="248"/>
    <w:bookmarkStart w:id="249" w:name="рекомендации-по-расширению-паке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4.14.3 Рекомендации по расширению пакета</w:t>
      </w:r>
    </w:p>
    <w:p>
      <w:pPr>
        <w:pStyle w:val="FirstParagraph"/>
        <w:spacing w:line="360" w:lineRule="auto"/>
        <w:ind w:firstLine="709"/>
        <w:jc w:val="both"/>
      </w:pPr>
      <w:r>
        <w:rPr>
          <w:rFonts w:ascii="Times New Roman" w:hAnsi="Times New Roman" w:cs="Times New Roman" w:eastAsia="Times New Roman"/>
          <w:sz w:val="28"/>
        </w:rPr>
        <w:t xml:space="preserve">Для будущих исследователей, желающих расширить 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приводятся конкретные рекомендации:</w:t>
      </w:r>
    </w:p>
    <w:p>
      <w:pPr>
        <w:pStyle w:val="BodyText"/>
        <w:spacing w:line="360" w:lineRule="auto"/>
        <w:ind w:firstLine="709"/>
        <w:jc w:val="both"/>
      </w:pPr>
      <w:r>
        <w:rPr>
          <w:rFonts w:ascii="Times New Roman" w:hAnsi="Times New Roman" w:cs="Times New Roman" w:eastAsia="Times New Roman"/>
          <w:b/>
          <w:bCs/>
          <w:sz w:val="28"/>
        </w:rPr>
        <w:t xml:space="preserve">Добавление новой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Создать класс, унаследованный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BaseAttack</w:t>
      </w:r>
      <w:r>
        <w:rPr>
          <w:rFonts w:ascii="Times New Roman" w:hAnsi="Times New Roman" w:cs="Times New Roman" w:eastAsia="Times New Roman"/>
          <w:sz w:val="28"/>
        </w:rPr>
        <w:t xml:space="preserve">, реализовать методы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apply(X, 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(X_poisoned, y_poisoned)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при необходимости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apply_trigger(X)</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X_triggered</w:t>
      </w:r>
      <w:r>
        <w:rPr>
          <w:rFonts w:ascii="Times New Roman" w:hAnsi="Times New Roman" w:cs="Times New Roman" w:eastAsia="Times New Roman"/>
          <w:sz w:val="28"/>
        </w:rPr>
        <w:t xml:space="preserve">. Зарегистрировать класс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__init__.py</w:t>
      </w:r>
      <w:r>
        <w:rPr>
          <w:rFonts w:ascii="Times New Roman" w:hAnsi="Times New Roman" w:cs="Times New Roman" w:eastAsia="Times New Roman"/>
          <w:sz w:val="28"/>
        </w:rPr>
        <w:t xml:space="preserve">. Написать тест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tests/test_attacks.py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шаблону существующих тестов.</w:t>
      </w:r>
    </w:p>
    <w:p>
      <w:pPr>
        <w:pStyle w:val="BodyText"/>
        <w:spacing w:line="360" w:lineRule="auto"/>
        <w:ind w:firstLine="709"/>
        <w:jc w:val="both"/>
      </w:pPr>
      <w:r>
        <w:rPr>
          <w:rFonts w:ascii="Times New Roman" w:hAnsi="Times New Roman" w:cs="Times New Roman" w:eastAsia="Times New Roman"/>
          <w:b/>
          <w:bCs/>
          <w:sz w:val="28"/>
        </w:rPr>
        <w:t xml:space="preserve">Добавление новой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Создать класс, унаследованный от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BaseDefense</w:t>
      </w:r>
      <w:r>
        <w:rPr>
          <w:rFonts w:ascii="Times New Roman" w:hAnsi="Times New Roman" w:cs="Times New Roman" w:eastAsia="Times New Roman"/>
          <w:sz w:val="28"/>
        </w:rPr>
        <w:t xml:space="preserve">, реализовать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sanitize(X, 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keep_mask: np.ndarray[bool]</w:t>
      </w:r>
      <w:r>
        <w:rPr>
          <w:rFonts w:ascii="Times New Roman" w:hAnsi="Times New Roman" w:cs="Times New Roman" w:eastAsia="Times New Roman"/>
          <w:sz w:val="28"/>
        </w:rPr>
        <w:t xml:space="preserve">. Добавить параметры через</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__init__</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дефолтными значениями; родительский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BaseEstimator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автоматически обеспечит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get_params</w:t>
      </w:r>
      <w:r>
        <w:rPr>
          <w:rFonts w:ascii="Times New Roman" w:hAnsi="Times New Roman" w:cs="Times New Roman" w:eastAsia="Times New Roman"/>
          <w:sz w:val="28"/>
        </w:rPr>
        <w:t xml:space="preserve">/</w:t>
      </w:r>
      <w:r>
        <w:rPr>
          <w:rStyle w:val="VerbatimChar"/>
          <w:rFonts w:ascii="Times New Roman" w:hAnsi="Times New Roman" w:cs="Times New Roman" w:eastAsia="Times New Roman"/>
          <w:sz w:val="28"/>
        </w:rPr>
        <w:t xml:space="preserve">set_params</w:t>
      </w:r>
      <w:r>
        <w:rPr>
          <w:rFonts w:ascii="Times New Roman" w:hAnsi="Times New Roman" w:cs="Times New Roman" w:eastAsia="Times New Roman"/>
          <w:sz w:val="28"/>
        </w:rPr>
        <w:t xml:space="preserve">. Написать тесты: корректность формы, воспроизводимость, sklearn-совместимость.</w:t>
      </w:r>
    </w:p>
    <w:p>
      <w:pPr>
        <w:pStyle w:val="BodyText"/>
        <w:spacing w:line="360" w:lineRule="auto"/>
        <w:ind w:firstLine="709"/>
        <w:jc w:val="both"/>
      </w:pPr>
      <w:r>
        <w:rPr>
          <w:rFonts w:ascii="Times New Roman" w:hAnsi="Times New Roman" w:cs="Times New Roman" w:eastAsia="Times New Roman"/>
          <w:b/>
          <w:bCs/>
          <w:sz w:val="28"/>
        </w:rPr>
        <w:t xml:space="preserve">Интеграция нового датасета: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Добавить функцию-загрузчик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poisondefense/datasets.py</w:t>
      </w:r>
      <w:r>
        <w:rPr>
          <w:rFonts w:ascii="Times New Roman" w:hAnsi="Times New Roman" w:cs="Times New Roman" w:eastAsia="Times New Roman"/>
          <w:sz w:val="28"/>
        </w:rPr>
        <w:t xml:space="preserve">, возвращающую именованный кортеж</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(X, y, name, description)</w:t>
      </w:r>
      <w:r>
        <w:rPr>
          <w:rFonts w:ascii="Times New Roman" w:hAnsi="Times New Roman" w:cs="Times New Roman" w:eastAsia="Times New Roman"/>
          <w:sz w:val="28"/>
        </w:rPr>
        <w:t xml:space="preserve">. Обновить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experiments_config.yaml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включения нового датасета в стандартный набор.</w:t>
      </w:r>
    </w:p>
    <w:p>
      <w:pPr>
        <w:pStyle w:val="BodyText"/>
        <w:spacing w:line="360" w:lineRule="auto"/>
        <w:ind w:firstLine="709"/>
        <w:jc w:val="both"/>
      </w:pPr>
      <w:r>
        <w:rPr>
          <w:rFonts w:ascii="Times New Roman" w:hAnsi="Times New Roman" w:cs="Times New Roman" w:eastAsia="Times New Roman"/>
          <w:b/>
          <w:bCs/>
          <w:sz w:val="28"/>
        </w:rPr>
        <w:t xml:space="preserve">Параллелизация: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Замена внутреннего цикла RONI (</w:t>
      </w:r>
      <w:r>
        <w:rPr>
          <w:rStyle w:val="VerbatimChar"/>
          <w:rFonts w:ascii="Times New Roman" w:hAnsi="Times New Roman" w:cs="Times New Roman" w:eastAsia="Times New Roman"/>
          <w:sz w:val="28"/>
        </w:rPr>
        <w:t xml:space="preserve">for i in range(0, n, batch_size)</w:t>
      </w:r>
      <w:r>
        <w:rPr>
          <w:rFonts w:ascii="Times New Roman" w:hAnsi="Times New Roman" w:cs="Times New Roman" w:eastAsia="Times New Roman"/>
          <w:sz w:val="28"/>
        </w:rPr>
        <w:t xml:space="preserve">) на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joblib.Parallel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позволит задействовать несколько CPU-ядер. При 4 ядрах ожидается 3–3.5× ускорение RONI-этапа. Требуется передача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n_jobs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параметра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RONIDefense.__init__</w:t>
      </w:r>
      <w:r>
        <w:rPr>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249"/>
    <w:bookmarkEnd w:id="250"/>
    <w:bookmarkEnd w:id="251"/>
    <w:bookmarkStart w:id="373" w:name="глава-5.-экспериментальное-исследование"/>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ГЛАВА 5. ЭКСПЕРИМЕНТАЛЬНОЕ ИССЛЕДОВАНИЕ</w:t>
      </w:r>
    </w:p>
    <w:bookmarkStart w:id="256" w:name="методология-экспериментов"/>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 Методология экспериментов</w:t>
      </w:r>
    </w:p>
    <w:bookmarkStart w:id="252" w:name="научные-вопросы-исследова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5.1.1 Научные вопросы исследования</w:t>
      </w:r>
    </w:p>
    <w:p>
      <w:pPr>
        <w:pStyle w:val="FirstParagraph"/>
        <w:spacing w:line="360" w:lineRule="auto"/>
        <w:ind w:firstLine="709"/>
        <w:jc w:val="both"/>
      </w:pPr>
      <w:r>
        <w:rPr>
          <w:rFonts w:ascii="Times New Roman" w:hAnsi="Times New Roman" w:cs="Times New Roman" w:eastAsia="Times New Roman"/>
          <w:sz w:val="28"/>
        </w:rPr>
        <w:t xml:space="preserve">Экспериментальная часть диссертационной работы строится на принципе гипотетико-дедуктивного метода: сначала формулируются проверяемые гипотезы (научные вопросы), затем планируется эксперимент, собираются данные и проверяется соответствие эмпирических результатов исходным гипотезам. Такой подход обеспечивает строгость и воспроизводимость научных выводов.</w:t>
      </w:r>
    </w:p>
    <w:p>
      <w:pPr>
        <w:pStyle w:val="BodyText"/>
        <w:spacing w:line="360" w:lineRule="auto"/>
        <w:ind w:firstLine="709"/>
        <w:jc w:val="both"/>
      </w:pPr>
      <w:r>
        <w:rPr>
          <w:rFonts w:ascii="Times New Roman" w:hAnsi="Times New Roman" w:cs="Times New Roman" w:eastAsia="Times New Roman"/>
          <w:sz w:val="28"/>
        </w:rPr>
        <w:t xml:space="preserve">Экспериментальное исследование направлено на получение ответов на пять ключевых научных вопросов (НВ):</w:t>
      </w:r>
    </w:p>
    <w:p>
      <w:pPr>
        <w:pStyle w:val="BodyText"/>
        <w:spacing w:line="360" w:lineRule="auto"/>
        <w:ind w:firstLine="709"/>
        <w:jc w:val="both"/>
      </w:pPr>
      <w:r>
        <w:rPr>
          <w:rFonts w:ascii="Times New Roman" w:hAnsi="Times New Roman" w:cs="Times New Roman" w:eastAsia="Times New Roman"/>
          <w:b/>
          <w:bCs/>
          <w:sz w:val="28"/>
        </w:rPr>
        <w:t xml:space="preserve">НВ1. Влияние уровня отравления на качество модели.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атаки отравления данных влияют на качество классических ML-моделей при различных уровнях заражения (5%, 10%, 20%)? Ожидается монотонное ухудшение качества с ростом уровня заражения, однако характер этой зависимости может различаться для разных типов атак: бэкдор-атаки потенциально не снижают Clean Accuracy, тогда как label flip напрямую нарушает обучающий сигнал.</w:t>
      </w:r>
    </w:p>
    <w:p>
      <w:pPr>
        <w:pStyle w:val="BodyText"/>
        <w:spacing w:line="360" w:lineRule="auto"/>
        <w:ind w:firstLine="709"/>
        <w:jc w:val="both"/>
      </w:pPr>
      <w:r>
        <w:rPr>
          <w:rFonts w:ascii="Times New Roman" w:hAnsi="Times New Roman" w:cs="Times New Roman" w:eastAsia="Times New Roman"/>
          <w:b/>
          <w:bCs/>
          <w:sz w:val="28"/>
        </w:rPr>
        <w:t xml:space="preserve">НВ2. Сравнительная эффективность одиночных защит.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Какова эффективность одиночных методов защиты (iForest, LOF, RONI, TrimmedLoss) по показателям CA, ASR и F1 детекции при различных типах атак и уровнях отравления? Предполагается, что каждый метод имеет сильные и слабые стороны в зависимости от типа атаки: детекторы аномалий эффективны против бэкдоров с явно аномальными признаками, RONI — против атак, влияющих на решающую границу, TrimmedLoss — против label flip с высокой потерей.</w:t>
      </w:r>
    </w:p>
    <w:p>
      <w:pPr>
        <w:pStyle w:val="BodyText"/>
        <w:spacing w:line="360" w:lineRule="auto"/>
        <w:ind w:firstLine="709"/>
        <w:jc w:val="both"/>
      </w:pPr>
      <w:r>
        <w:rPr>
          <w:rFonts w:ascii="Times New Roman" w:hAnsi="Times New Roman" w:cs="Times New Roman" w:eastAsia="Times New Roman"/>
          <w:b/>
          <w:bCs/>
          <w:sz w:val="28"/>
        </w:rPr>
        <w:t xml:space="preserve">НВ3. Превосходство гибридной методики.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Обеспечивает ли авторская гибридная методика статистически значимое превосходство над одиночными защитами по сводному показателю Score = CA − ASR? Гипотеза: гибрид, охватывающий принципиально различные сигналы подозрительности, должен превзойти каждую одиночную защиту хотя бы по одному из типов атак, что в интегральном выражении выразится в более высоком среднем Score.</w:t>
      </w:r>
    </w:p>
    <w:p>
      <w:pPr>
        <w:pStyle w:val="BodyText"/>
        <w:spacing w:line="360" w:lineRule="auto"/>
        <w:ind w:firstLine="709"/>
        <w:jc w:val="both"/>
      </w:pPr>
      <w:r>
        <w:rPr>
          <w:rFonts w:ascii="Times New Roman" w:hAnsi="Times New Roman" w:cs="Times New Roman" w:eastAsia="Times New Roman"/>
          <w:b/>
          <w:bCs/>
          <w:sz w:val="28"/>
        </w:rPr>
        <w:t xml:space="preserve">НВ4. Вклад каждого этапа.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Каков вклад каждого этапа гибридной методики в снижение ASR (ablation-анализ)? Требуется ответить, является ли польза от каждого этапа дополнительной или избыточной — то есть устраняет ли каждый следующий этап «остаточные» атаки, не пойманные предыдущими.</w:t>
      </w:r>
    </w:p>
    <w:p>
      <w:pPr>
        <w:pStyle w:val="BodyText"/>
        <w:spacing w:line="360" w:lineRule="auto"/>
        <w:ind w:firstLine="709"/>
        <w:jc w:val="both"/>
      </w:pPr>
      <w:r>
        <w:rPr>
          <w:rFonts w:ascii="Times New Roman" w:hAnsi="Times New Roman" w:cs="Times New Roman" w:eastAsia="Times New Roman"/>
          <w:b/>
          <w:bCs/>
          <w:sz w:val="28"/>
        </w:rPr>
        <w:t xml:space="preserve">НВ5. Чувствительность к гиперпараметру</w:t>
      </w:r>
      <w:r>
        <w:rPr>
          <w:rFonts w:ascii="Times New Roman" w:hAnsi="Times New Roman" w:cs="Times New Roman" w:eastAsia="Times New Roman"/>
          <w:b/>
          <w:bCs/>
          <w:sz w:val="28"/>
        </w:rPr>
        <w:t xml:space="preserve"> </w:t>
      </w:r>
      <w:r>
        <w:rPr>
          <w:rStyle w:val="VerbatimChar"/>
          <w:rFonts w:ascii="Times New Roman" w:hAnsi="Times New Roman" w:cs="Times New Roman" w:eastAsia="Times New Roman"/>
          <w:b/>
          <w:bCs/>
          <w:sz w:val="28"/>
        </w:rPr>
        <w:t xml:space="preserve">contamination</w:t>
      </w:r>
      <w:r>
        <w:rPr>
          <w:rFonts w:ascii="Times New Roman" w:hAnsi="Times New Roman" w:cs="Times New Roman" w:eastAsia="Times New Roman"/>
          <w:b/>
          <w:bCs/>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влияет на баланс между Clean Accuracy и Attack Success Rate? Гипотеза: оптимальное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должно соответствовать реальной доле отравленных объектов; значительное отклонение в обе стороны ухудшает Score.</w:t>
      </w:r>
    </w:p>
    <w:p>
      <w:pPr>
        <w:pStyle w:val="BodyText"/>
        <w:spacing w:line="360" w:lineRule="auto"/>
        <w:ind w:firstLine="709"/>
        <w:jc w:val="both"/>
      </w:pPr>
      <w:r>
        <w:rPr>
          <w:rFonts w:ascii="Times New Roman" w:hAnsi="Times New Roman" w:cs="Times New Roman" w:eastAsia="Times New Roman"/>
          <w:sz w:val="28"/>
        </w:rPr>
        <w:t xml:space="preserve">Данные научные вопросы непосредственно соответствуют задачам 5 исследования, сформулированным во введении диссертации. По каждому из пяти вопросов сформулированы нулевая и альтернативная гипотезы, которые проверяются на экспериментальных данных в разделах 5.5–5.9.</w:t>
      </w:r>
    </w:p>
    <w:bookmarkEnd w:id="252"/>
    <w:bookmarkStart w:id="253" w:name="принцип-репликации-и-воспроизводимост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5.1.2 Принцип репликации и воспроизводимости</w:t>
      </w:r>
    </w:p>
    <w:p>
      <w:pPr>
        <w:pStyle w:val="FirstParagraph"/>
        <w:spacing w:line="360" w:lineRule="auto"/>
        <w:ind w:firstLine="709"/>
        <w:jc w:val="both"/>
      </w:pPr>
      <w:r>
        <w:rPr>
          <w:rFonts w:ascii="Times New Roman" w:hAnsi="Times New Roman" w:cs="Times New Roman" w:eastAsia="Times New Roman"/>
          <w:sz w:val="28"/>
        </w:rPr>
        <w:t xml:space="preserve">Воспроизводимость является одним из ключевых требований к научному эксперименту в области машинного обучения. Поскольку многие алгоритмы содержат стохастические элементы (случайная инициализация весов, случайное разбиение данных, случайный субдискретизация в Random Forest, итеративная обрезка в TRIM), результаты одного запуска могут значительно варьироваться в зависимости от seed.</w:t>
      </w:r>
    </w:p>
    <w:p>
      <w:pPr>
        <w:pStyle w:val="BodyText"/>
        <w:spacing w:line="360" w:lineRule="auto"/>
        <w:ind w:firstLine="709"/>
        <w:jc w:val="both"/>
      </w:pPr>
      <w:r>
        <w:rPr>
          <w:rFonts w:ascii="Times New Roman" w:hAnsi="Times New Roman" w:cs="Times New Roman" w:eastAsia="Times New Roman"/>
          <w:sz w:val="28"/>
        </w:rPr>
        <w:t xml:space="preserve">Для решения этой проблемы каждая конфигурация (dataset × attack × poison_rate × defense) повторяется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три раза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различными значениями случайного зерна: 42, 123, 7. Итоговые метрики вычисляются как</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среднее значение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трём репликациям; в таблицах при необходимости приводится стандартное отклонение. Выбор именно трёх реплик определяется компромиссом между вычислительными затратами (648 × 3 = 1944 запуска) и статистической надёжностью; три независимых измерения позволяют получить оценку разброса и применить знаковый критерий при попарном сравнении защит.</w:t>
      </w:r>
    </w:p>
    <w:p>
      <w:pPr>
        <w:pStyle w:val="BodyText"/>
        <w:spacing w:line="360" w:lineRule="auto"/>
        <w:ind w:firstLine="709"/>
        <w:jc w:val="both"/>
      </w:pPr>
      <w:r>
        <w:rPr>
          <w:rFonts w:ascii="Times New Roman" w:hAnsi="Times New Roman" w:cs="Times New Roman" w:eastAsia="Times New Roman"/>
          <w:sz w:val="28"/>
        </w:rPr>
        <w:t xml:space="preserve">Воспроизводимость обеспечивается функцией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set_random_state(seed)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 модуля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poisondefense.utils</w:t>
      </w:r>
      <w:r>
        <w:rPr>
          <w:rFonts w:ascii="Times New Roman" w:hAnsi="Times New Roman" w:cs="Times New Roman" w:eastAsia="Times New Roman"/>
          <w:sz w:val="28"/>
        </w:rPr>
        <w:t xml:space="preserve">, которая фиксирует состояние генераторов псевдослучайных чисел в трёх ключевых компонентах:</w:t>
      </w:r>
    </w:p>
    <w:p>
      <w:pPr>
        <w:pStyle w:val="SourceCode"/>
        <w:spacing w:line="360" w:lineRule="auto"/>
        <w:ind w:firstLine="709"/>
        <w:jc w:val="both"/>
      </w:pPr>
      <w:r>
        <w:rPr>
          <w:rStyle w:val="CommentTok"/>
          <w:rFonts w:ascii="Times New Roman" w:hAnsi="Times New Roman" w:cs="Times New Roman" w:eastAsia="Times New Roman"/>
          <w:sz w:val="28"/>
        </w:rPr>
        <w:t xml:space="preserve"># Функция установки состояния генераторов для воспроизводимости</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random</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numpy </w:t>
      </w:r>
      <w:r>
        <w:rPr>
          <w:rStyle w:val="ImportTok"/>
          <w:rFonts w:ascii="Times New Roman" w:hAnsi="Times New Roman" w:cs="Times New Roman" w:eastAsia="Times New Roman"/>
          <w:sz w:val="28"/>
        </w:rPr>
        <w:t xml:space="preserve">as</w:t>
      </w:r>
      <w:r>
        <w:rPr>
          <w:rStyle w:val="NormalTok"/>
          <w:rFonts w:ascii="Times New Roman" w:hAnsi="Times New Roman" w:cs="Times New Roman" w:eastAsia="Times New Roman"/>
          <w:sz w:val="28"/>
        </w:rPr>
        <w:t xml:space="preserve"> np</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os</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set_random_state(seed: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"""Фиксирует все источники случайности для воспроизводимого запуска.</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seed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Значение seed — одинаковое при всех повторных запусках конфигурации.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random.seed(seed)                      </w:t>
      </w:r>
      <w:r>
        <w:rPr>
          <w:rStyle w:val="CommentTok"/>
          <w:rFonts w:ascii="Times New Roman" w:hAnsi="Times New Roman" w:cs="Times New Roman" w:eastAsia="Times New Roman"/>
          <w:sz w:val="28"/>
        </w:rPr>
        <w:t xml:space="preserve"># Стандартный random Python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np.random.seed(seed)                   </w:t>
      </w:r>
      <w:r>
        <w:rPr>
          <w:rStyle w:val="CommentTok"/>
          <w:rFonts w:ascii="Times New Roman" w:hAnsi="Times New Roman" w:cs="Times New Roman" w:eastAsia="Times New Roman"/>
          <w:sz w:val="28"/>
        </w:rPr>
        <w:t xml:space="preserve"># NumPy генератор</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os.environ[</w:t>
      </w:r>
      <w:r>
        <w:rPr>
          <w:rStyle w:val="StringTok"/>
          <w:rFonts w:ascii="Times New Roman" w:hAnsi="Times New Roman" w:cs="Times New Roman" w:eastAsia="Times New Roman"/>
          <w:sz w:val="28"/>
        </w:rPr>
        <w:t xml:space="preserve">"PYTHONHASHSEED"</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(seed)  </w:t>
      </w:r>
      <w:r>
        <w:rPr>
          <w:rStyle w:val="CommentTok"/>
          <w:rFonts w:ascii="Times New Roman" w:hAnsi="Times New Roman" w:cs="Times New Roman" w:eastAsia="Times New Roman"/>
          <w:sz w:val="28"/>
        </w:rPr>
        <w:t xml:space="preserve"># Хэш-функции Python</w:t>
      </w:r>
    </w:p>
    <w:p>
      <w:pPr>
        <w:pStyle w:val="FirstParagraph"/>
        <w:spacing w:line="360" w:lineRule="auto"/>
        <w:ind w:firstLine="709"/>
        <w:jc w:val="both"/>
      </w:pPr>
      <w:r>
        <w:rPr>
          <w:rFonts w:ascii="Times New Roman" w:hAnsi="Times New Roman" w:cs="Times New Roman" w:eastAsia="Times New Roman"/>
          <w:sz w:val="28"/>
        </w:rPr>
        <w:t xml:space="preserve">Все скрипты, конфигурационные файлы и параметры зафиксированы в директории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experiments/</w:t>
      </w:r>
      <w:r>
        <w:rPr>
          <w:rFonts w:ascii="Times New Roman" w:hAnsi="Times New Roman" w:cs="Times New Roman" w:eastAsia="Times New Roman"/>
          <w:sz w:val="28"/>
        </w:rPr>
        <w:t xml:space="preserve">. Разбиение данных на обучающую, валидационную и тестовую части выполняется детерминированно с использованием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random_state=seed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train_test_split</w:t>
      </w:r>
      <w:r>
        <w:rPr>
          <w:rFonts w:ascii="Times New Roman" w:hAnsi="Times New Roman" w:cs="Times New Roman" w:eastAsia="Times New Roman"/>
          <w:sz w:val="28"/>
        </w:rPr>
        <w:t xml:space="preserve">, что гарантирует идентичность наборов данных для всех методов защиты внутри одной конфигурации.</w:t>
      </w:r>
    </w:p>
    <w:p>
      <w:pPr>
        <w:pStyle w:val="BodyText"/>
        <w:spacing w:line="360" w:lineRule="auto"/>
        <w:ind w:firstLine="709"/>
        <w:jc w:val="both"/>
      </w:pPr>
      <w:r>
        <w:rPr>
          <w:rFonts w:ascii="Times New Roman" w:hAnsi="Times New Roman" w:cs="Times New Roman" w:eastAsia="Times New Roman"/>
          <w:sz w:val="28"/>
        </w:rPr>
        <w:t xml:space="preserve">Дополнительно, для обеспечения независимости оценок метрик, тестовая выборка никогда не участвует в обучении модели, калибровке детекторов аномалий или вычислении порогов RONI. Нормировка данных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обучается исключительно на обучающей части с последующим применением к валидационной и тестовой частям, что исключает «утечку данных» (data leakage).</w:t>
      </w:r>
    </w:p>
    <w:bookmarkEnd w:id="253"/>
    <w:bookmarkStart w:id="254" w:name="X087c7496e4e2375e7e4901bb836317fe7de738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5.1.3 Базовые предположения и ограничения методологии</w:t>
      </w:r>
    </w:p>
    <w:p>
      <w:pPr>
        <w:pStyle w:val="FirstParagraph"/>
        <w:spacing w:line="360" w:lineRule="auto"/>
        <w:ind w:firstLine="709"/>
        <w:jc w:val="both"/>
      </w:pPr>
      <w:r>
        <w:rPr>
          <w:rFonts w:ascii="Times New Roman" w:hAnsi="Times New Roman" w:cs="Times New Roman" w:eastAsia="Times New Roman"/>
          <w:sz w:val="28"/>
        </w:rPr>
        <w:t xml:space="preserve">При проектировании эксперимента сделаны следующие методологические предположения:</w:t>
      </w:r>
    </w:p>
    <w:p>
      <w:pPr>
        <w:pStyle w:val="BodyText"/>
        <w:spacing w:line="360" w:lineRule="auto"/>
        <w:ind w:firstLine="709"/>
        <w:jc w:val="both"/>
      </w:pPr>
      <w:r>
        <w:rPr>
          <w:rFonts w:ascii="Times New Roman" w:hAnsi="Times New Roman" w:cs="Times New Roman" w:eastAsia="Times New Roman"/>
          <w:b/>
          <w:bCs/>
          <w:sz w:val="28"/>
        </w:rPr>
        <w:t xml:space="preserve">Предположение 1 (Осведомлённость атакующего).</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Атакующий знает алгоритм обучения (LogisticRegression) и распределение данных, но не знает деталей применяемой защиты (white-box attack, black-box defense). Это соответствует реалистичному сценарию, когда атакующий может изучить публично доступные сведения о системе, но не имеет доступа к защитному механизму.</w:t>
      </w:r>
    </w:p>
    <w:p>
      <w:pPr>
        <w:pStyle w:val="BodyText"/>
        <w:spacing w:line="360" w:lineRule="auto"/>
        <w:ind w:firstLine="709"/>
        <w:jc w:val="both"/>
      </w:pPr>
      <w:r>
        <w:rPr>
          <w:rFonts w:ascii="Times New Roman" w:hAnsi="Times New Roman" w:cs="Times New Roman" w:eastAsia="Times New Roman"/>
          <w:b/>
          <w:bCs/>
          <w:sz w:val="28"/>
        </w:rPr>
        <w:t xml:space="preserve">Предположение 2 (Фиксированный бюджет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Уровень отравления строго ограничен значениями {5%, 10%, 20%}. В реальных сценариях атакующий может адаптивно изменять бюджет; данное ограничение позволяет провести контролируемое сравнение.</w:t>
      </w:r>
    </w:p>
    <w:p>
      <w:pPr>
        <w:pStyle w:val="BodyText"/>
        <w:spacing w:line="360" w:lineRule="auto"/>
        <w:ind w:firstLine="709"/>
        <w:jc w:val="both"/>
      </w:pPr>
      <w:r>
        <w:rPr>
          <w:rFonts w:ascii="Times New Roman" w:hAnsi="Times New Roman" w:cs="Times New Roman" w:eastAsia="Times New Roman"/>
          <w:b/>
          <w:bCs/>
          <w:sz w:val="28"/>
        </w:rPr>
        <w:t xml:space="preserve">Предположение 3 (Батчевое обучение).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эксперименты выполняются в режиме офлайн-обучения: модель обучается один раз на фиксированной обучающей выборке. Online-сценарии (поточное обучение) выходят за рамки данного исследования и обозначены как направление дальнейших исследований.</w:t>
      </w:r>
    </w:p>
    <w:p>
      <w:pPr>
        <w:pStyle w:val="BodyText"/>
        <w:spacing w:line="360" w:lineRule="auto"/>
        <w:ind w:firstLine="709"/>
        <w:jc w:val="both"/>
      </w:pPr>
      <w:r>
        <w:rPr>
          <w:rFonts w:ascii="Times New Roman" w:hAnsi="Times New Roman" w:cs="Times New Roman" w:eastAsia="Times New Roman"/>
          <w:b/>
          <w:bCs/>
          <w:sz w:val="28"/>
        </w:rPr>
        <w:t xml:space="preserve">Предположение 4 (Независимость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каждой конфигурации применяется ровно один тип атаки. Комбинированные атаки (одновременное применение нескольких типов) не рассматриваются в основном эксперименте.</w:t>
      </w:r>
    </w:p>
    <w:bookmarkEnd w:id="254"/>
    <w:bookmarkStart w:id="255" w:name="X245a5a4c197da17e70995be1437957b3177ba59"/>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5.1.4 Конфигурация программного и аппаратного обеспечения</w:t>
      </w:r>
    </w:p>
    <w:p>
      <w:pPr>
        <w:pStyle w:val="FirstParagraph"/>
        <w:spacing w:line="360" w:lineRule="auto"/>
        <w:ind w:firstLine="709"/>
        <w:jc w:val="both"/>
      </w:pPr>
      <w:r>
        <w:rPr>
          <w:rFonts w:ascii="Times New Roman" w:hAnsi="Times New Roman" w:cs="Times New Roman" w:eastAsia="Times New Roman"/>
          <w:sz w:val="28"/>
        </w:rPr>
        <w:t xml:space="preserve">Все эксперименты выполнены в следующей программно-аппаратной конфигурации:</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Операционная система: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Linux, Python 3.11</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Аппаратное обеспечение: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Intel Core, 16 ГБ ОЗУ</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Базовая модель: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LogisticRegression(max_iter=1000, C=1.0)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из scikit-learn 1.4</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Нормировка: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(fit только на обучающей части)</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Детектор аномалий (iForest):</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IsolationForest(n_estimators=100, random_state=seed)</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Детектор аномалий (LOF):</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LocalOutlierFactor(n_neighbors=20, novelty=True)</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Логистическая регрессия в RONI:</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LogisticRegression(max_iter=500, C=1.0)</w:t>
      </w:r>
    </w:p>
    <w:p>
      <w:pPr>
        <w:pStyle w:val="Compact"/>
        <w:numPr>
          <w:ilvl w:val="0"/>
          <w:numId w:val="1042"/>
        </w:numPr>
        <w:spacing w:line="360" w:lineRule="auto"/>
        <w:ind w:firstLine="709"/>
        <w:jc w:val="both"/>
      </w:pPr>
      <w:r>
        <w:rPr>
          <w:rFonts w:ascii="Times New Roman" w:hAnsi="Times New Roman" w:cs="Times New Roman" w:eastAsia="Times New Roman"/>
          <w:b/>
          <w:bCs/>
          <w:sz w:val="28"/>
        </w:rPr>
        <w:t xml:space="preserve">Параметр по умолчанию: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всех тестов, если не указано иное</w:t>
      </w:r>
    </w:p>
    <w:p>
      <w:pPr>
        <w:pStyle w:val="FirstParagraph"/>
        <w:spacing w:line="360" w:lineRule="auto"/>
        <w:ind w:firstLine="709"/>
        <w:jc w:val="both"/>
      </w:pPr>
      <w:r>
        <w:rPr>
          <w:rFonts w:ascii="Times New Roman" w:hAnsi="Times New Roman" w:cs="Times New Roman" w:eastAsia="Times New Roman"/>
          <w:sz w:val="28"/>
        </w:rPr>
        <w:t xml:space="preserve">Выбор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LogisticRegression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качестве базовой модели обусловлен несколькими соображениями. Во-первых, это наиболее распространённая базовая модель в задачах бинарной классификации, обеспечивающая хорошую интерпретируемость результатов. Во-вторых, логистическая регрессия имеет чёткую теоретическую интерпретацию с точки зрения решающей границы, что позволяет корректно оценивать работу RONI-фильтрации. В-третьих, умеренная вычислительная стоимость обучения делает практически осуществимым 1944 запуска в рамках одной вычислительной сессии.</w:t>
      </w:r>
    </w:p>
    <w:p>
      <w:pPr>
        <w:spacing w:line="360" w:lineRule="auto"/>
      </w:pPr>
      <w:r>
        <w:rPr>
          <w:rFonts w:ascii="Times New Roman" w:hAnsi="Times New Roman" w:cs="Times New Roman" w:eastAsia="Times New Roman"/>
          <w:sz w:val="28"/>
        </w:rPr>
        <w:pict>
          <v:rect style="width:0;height:1.5pt" o:hralign="center" o:hrstd="t" o:hr="t"/>
        </w:pict>
      </w:r>
    </w:p>
    <w:bookmarkEnd w:id="255"/>
    <w:bookmarkEnd w:id="256"/>
    <w:bookmarkStart w:id="262" w:name="датасе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5.2 Датасеты</w:t>
      </w:r>
    </w:p>
    <w:bookmarkStart w:id="257" w:name="критерии-отбора-датасет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5.2.1 Критерии отбора датасетов</w:t>
      </w:r>
    </w:p>
    <w:p>
      <w:pPr>
        <w:pStyle w:val="FirstParagraph"/>
        <w:spacing w:line="360" w:lineRule="auto"/>
        <w:ind w:firstLine="709"/>
        <w:jc w:val="both"/>
      </w:pPr>
      <w:r>
        <w:rPr>
          <w:rFonts w:ascii="Times New Roman" w:hAnsi="Times New Roman" w:cs="Times New Roman" w:eastAsia="Times New Roman"/>
          <w:sz w:val="28"/>
        </w:rPr>
        <w:t xml:space="preserve">Для обеспечения внешней валидности экспериментальных результатов датасеты отбирались по следующим критериям:</w:t>
      </w:r>
    </w:p>
    <w:p>
      <w:pPr>
        <w:numPr>
          <w:ilvl w:val="0"/>
          <w:numId w:val="1043"/>
        </w:numPr>
        <w:spacing w:line="360" w:lineRule="auto"/>
        <w:ind w:firstLine="709"/>
        <w:jc w:val="both"/>
      </w:pPr>
      <w:r>
        <w:rPr>
          <w:rFonts w:ascii="Times New Roman" w:hAnsi="Times New Roman" w:cs="Times New Roman" w:eastAsia="Times New Roman"/>
          <w:b/>
          <w:bCs/>
          <w:sz w:val="28"/>
        </w:rPr>
        <w:t xml:space="preserve">Разнообразие доменов: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датасеты должны представлять различные прикладные области, чтобы исключить переобучение методики к специфике одного домена.</w:t>
      </w:r>
    </w:p>
    <w:p>
      <w:pPr>
        <w:numPr>
          <w:ilvl w:val="0"/>
          <w:numId w:val="1043"/>
        </w:numPr>
        <w:spacing w:line="360" w:lineRule="auto"/>
        <w:ind w:firstLine="709"/>
        <w:jc w:val="both"/>
      </w:pPr>
      <w:r>
        <w:rPr>
          <w:rFonts w:ascii="Times New Roman" w:hAnsi="Times New Roman" w:cs="Times New Roman" w:eastAsia="Times New Roman"/>
          <w:b/>
          <w:bCs/>
          <w:sz w:val="28"/>
        </w:rPr>
        <w:t xml:space="preserve">Различный масштаб:</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набор должен включать датасеты малого (~500 объектов), среднего (~2000) и большого (~4600) размера, что позволяет оценить зависимость эффективности защит от объёма данных.</w:t>
      </w:r>
    </w:p>
    <w:p>
      <w:pPr>
        <w:numPr>
          <w:ilvl w:val="0"/>
          <w:numId w:val="1043"/>
        </w:numPr>
        <w:spacing w:line="360" w:lineRule="auto"/>
        <w:ind w:firstLine="709"/>
        <w:jc w:val="both"/>
      </w:pPr>
      <w:r>
        <w:rPr>
          <w:rFonts w:ascii="Times New Roman" w:hAnsi="Times New Roman" w:cs="Times New Roman" w:eastAsia="Times New Roman"/>
          <w:b/>
          <w:bCs/>
          <w:sz w:val="28"/>
        </w:rPr>
        <w:t xml:space="preserve">Различная размерность признаков: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 20 до 57 признаков, что охватывает типичные табличные датасеты.</w:t>
      </w:r>
    </w:p>
    <w:p>
      <w:pPr>
        <w:numPr>
          <w:ilvl w:val="0"/>
          <w:numId w:val="1043"/>
        </w:numPr>
        <w:spacing w:line="360" w:lineRule="auto"/>
        <w:ind w:firstLine="709"/>
        <w:jc w:val="both"/>
      </w:pPr>
      <w:r>
        <w:rPr>
          <w:rFonts w:ascii="Times New Roman" w:hAnsi="Times New Roman" w:cs="Times New Roman" w:eastAsia="Times New Roman"/>
          <w:b/>
          <w:bCs/>
          <w:sz w:val="28"/>
        </w:rPr>
        <w:t xml:space="preserve">Реальные и синтетические данные: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комбинация реальных датасетов (с естественным шумом и коррелированными признаками) и синтетических данных с контролируемыми свойствами.</w:t>
      </w:r>
    </w:p>
    <w:p>
      <w:pPr>
        <w:numPr>
          <w:ilvl w:val="0"/>
          <w:numId w:val="1043"/>
        </w:numPr>
        <w:spacing w:line="360" w:lineRule="auto"/>
        <w:ind w:firstLine="709"/>
        <w:jc w:val="both"/>
      </w:pPr>
      <w:r>
        <w:rPr>
          <w:rFonts w:ascii="Times New Roman" w:hAnsi="Times New Roman" w:cs="Times New Roman" w:eastAsia="Times New Roman"/>
          <w:b/>
          <w:bCs/>
          <w:sz w:val="28"/>
        </w:rPr>
        <w:t xml:space="preserve">Сбалансированность / несбалансированность: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датасеты с лёгким дисбалансом (60/40) для оценки устойчивости к неравномерному распределению классов.</w:t>
      </w:r>
    </w:p>
    <w:p>
      <w:pPr>
        <w:pStyle w:val="FirstParagraph"/>
        <w:spacing w:line="360" w:lineRule="auto"/>
        <w:ind w:firstLine="709"/>
        <w:jc w:val="both"/>
      </w:pPr>
      <w:r>
        <w:rPr>
          <w:rFonts w:ascii="Times New Roman" w:hAnsi="Times New Roman" w:cs="Times New Roman" w:eastAsia="Times New Roman"/>
          <w:sz w:val="28"/>
        </w:rPr>
        <w:t xml:space="preserve">Этим критериям удовлетворяют три датасета: Wisconsin Breast Cancer Dataset, Spambase и синтетический датасет, созданный функцией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make_classification</w:t>
      </w:r>
      <w:r>
        <w:rPr>
          <w:rFonts w:ascii="Times New Roman" w:hAnsi="Times New Roman" w:cs="Times New Roman" w:eastAsia="Times New Roman"/>
          <w:sz w:val="28"/>
        </w:rPr>
        <w:t xml:space="preserve">. Их характеристики сведены в Таблицу 5.1.</w:t>
      </w:r>
    </w:p>
    <w:p>
      <w:pPr>
        <w:pStyle w:val="BodyText"/>
        <w:spacing w:line="360" w:lineRule="auto"/>
        <w:ind w:firstLine="709"/>
        <w:jc w:val="both"/>
      </w:pPr>
      <w:r>
        <w:rPr>
          <w:rFonts w:ascii="Times New Roman" w:hAnsi="Times New Roman" w:cs="Times New Roman" w:eastAsia="Times New Roman"/>
          <w:b/>
          <w:bCs/>
          <w:sz w:val="28"/>
        </w:rPr>
        <w:t xml:space="preserve">Таблица 5.1 — Характеристики использованных датасетов</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Датасет</w:t>
            </w:r>
          </w:p>
        </w:tc>
        <w:tc>
          <w:tcPr/>
          <w:p>
            <w:pPr>
              <w:pStyle w:val="Compact"/>
              <w:spacing w:line="276" w:lineRule="auto"/>
              <w:ind w:firstLine="0"/>
              <w:jc w:val="left"/>
            </w:pPr>
            <w:r>
              <w:rPr>
                <w:rFonts w:ascii="Times New Roman" w:hAnsi="Times New Roman" w:cs="Times New Roman" w:eastAsia="Times New Roman"/>
                <w:sz w:val="24"/>
              </w:rPr>
              <w:t xml:space="preserve">Задача</w:t>
            </w:r>
          </w:p>
        </w:tc>
        <w:tc>
          <w:tcPr/>
          <w:p>
            <w:pPr>
              <w:pStyle w:val="Compact"/>
              <w:spacing w:line="276" w:lineRule="auto"/>
              <w:ind w:firstLine="0"/>
              <w:jc w:val="left"/>
            </w:pPr>
            <w:r>
              <w:rPr>
                <w:rFonts w:ascii="Times New Roman" w:hAnsi="Times New Roman" w:cs="Times New Roman" w:eastAsia="Times New Roman"/>
                <w:sz w:val="24"/>
              </w:rPr>
              <w:t xml:space="preserve">Объём (N)</w:t>
            </w:r>
          </w:p>
        </w:tc>
        <w:tc>
          <w:tcPr/>
          <w:p>
            <w:pPr>
              <w:pStyle w:val="Compact"/>
              <w:spacing w:line="276" w:lineRule="auto"/>
              <w:ind w:firstLine="0"/>
              <w:jc w:val="left"/>
            </w:pPr>
            <w:r>
              <w:rPr>
                <w:rFonts w:ascii="Times New Roman" w:hAnsi="Times New Roman" w:cs="Times New Roman" w:eastAsia="Times New Roman"/>
                <w:sz w:val="24"/>
              </w:rPr>
              <w:t xml:space="preserve">Размерность (d)</w:t>
            </w:r>
          </w:p>
        </w:tc>
        <w:tc>
          <w:tcPr/>
          <w:p>
            <w:pPr>
              <w:pStyle w:val="Compact"/>
              <w:spacing w:line="276" w:lineRule="auto"/>
              <w:ind w:firstLine="0"/>
              <w:jc w:val="left"/>
            </w:pPr>
            <w:r>
              <w:rPr>
                <w:rFonts w:ascii="Times New Roman" w:hAnsi="Times New Roman" w:cs="Times New Roman" w:eastAsia="Times New Roman"/>
                <w:sz w:val="24"/>
              </w:rPr>
              <w:t xml:space="preserve">Классов</w:t>
            </w:r>
          </w:p>
        </w:tc>
        <w:tc>
          <w:tcPr/>
          <w:p>
            <w:pPr>
              <w:pStyle w:val="Compact"/>
              <w:spacing w:line="276" w:lineRule="auto"/>
              <w:ind w:firstLine="0"/>
              <w:jc w:val="left"/>
            </w:pPr>
            <w:r>
              <w:rPr>
                <w:rFonts w:ascii="Times New Roman" w:hAnsi="Times New Roman" w:cs="Times New Roman" w:eastAsia="Times New Roman"/>
                <w:sz w:val="24"/>
              </w:rPr>
              <w:t xml:space="preserve">Баланс классов</w:t>
            </w:r>
          </w:p>
        </w:tc>
        <w:tc>
          <w:tcPr/>
          <w:p>
            <w:pPr>
              <w:pStyle w:val="Compact"/>
              <w:spacing w:line="276" w:lineRule="auto"/>
              <w:ind w:firstLine="0"/>
              <w:jc w:val="left"/>
            </w:pPr>
            <w:r>
              <w:rPr>
                <w:rFonts w:ascii="Times New Roman" w:hAnsi="Times New Roman" w:cs="Times New Roman" w:eastAsia="Times New Roman"/>
                <w:sz w:val="24"/>
              </w:rPr>
              <w:t xml:space="preserve">Источник</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Диагностика рака</w:t>
            </w:r>
          </w:p>
        </w:tc>
        <w:tc>
          <w:tcPr/>
          <w:p>
            <w:pPr>
              <w:pStyle w:val="Compact"/>
              <w:spacing w:line="276" w:lineRule="auto"/>
              <w:ind w:firstLine="0"/>
              <w:jc w:val="left"/>
            </w:pPr>
            <w:r>
              <w:rPr>
                <w:rFonts w:ascii="Times New Roman" w:hAnsi="Times New Roman" w:cs="Times New Roman" w:eastAsia="Times New Roman"/>
                <w:sz w:val="24"/>
              </w:rPr>
              <w:t xml:space="preserve">569</w:t>
            </w:r>
          </w:p>
        </w:tc>
        <w:tc>
          <w:tcPr/>
          <w:p>
            <w:pPr>
              <w:pStyle w:val="Compact"/>
              <w:spacing w:line="276" w:lineRule="auto"/>
              <w:ind w:firstLine="0"/>
              <w:jc w:val="left"/>
            </w:pPr>
            <w:r>
              <w:rPr>
                <w:rFonts w:ascii="Times New Roman" w:hAnsi="Times New Roman" w:cs="Times New Roman" w:eastAsia="Times New Roman"/>
                <w:sz w:val="24"/>
              </w:rPr>
              <w:t xml:space="preserve">30</w:t>
            </w:r>
          </w:p>
        </w:tc>
        <w:tc>
          <w:tcPr/>
          <w:p>
            <w:pPr>
              <w:pStyle w:val="Compact"/>
              <w:spacing w:line="276" w:lineRule="auto"/>
              <w:ind w:firstLine="0"/>
              <w:jc w:val="left"/>
            </w:pPr>
            <w:r>
              <w:rPr>
                <w:rFonts w:ascii="Times New Roman" w:hAnsi="Times New Roman" w:cs="Times New Roman" w:eastAsia="Times New Roman"/>
                <w:sz w:val="24"/>
              </w:rPr>
              <w:t xml:space="preserve">2</w:t>
            </w:r>
          </w:p>
        </w:tc>
        <w:tc>
          <w:tcPr/>
          <w:p>
            <w:pPr>
              <w:pStyle w:val="Compact"/>
              <w:spacing w:line="276" w:lineRule="auto"/>
              <w:ind w:firstLine="0"/>
              <w:jc w:val="left"/>
            </w:pPr>
            <w:r>
              <w:rPr>
                <w:rFonts w:ascii="Times New Roman" w:hAnsi="Times New Roman" w:cs="Times New Roman" w:eastAsia="Times New Roman"/>
                <w:sz w:val="24"/>
              </w:rPr>
              <w:t xml:space="preserve">63% / 37%</w:t>
            </w:r>
          </w:p>
        </w:tc>
        <w:tc>
          <w:tcPr/>
          <w:p>
            <w:pPr>
              <w:pStyle w:val="Compact"/>
              <w:spacing w:line="276" w:lineRule="auto"/>
              <w:ind w:firstLine="0"/>
              <w:jc w:val="left"/>
            </w:pPr>
            <w:r>
              <w:rPr>
                <w:rFonts w:ascii="Times New Roman" w:hAnsi="Times New Roman" w:cs="Times New Roman" w:eastAsia="Times New Roman"/>
                <w:sz w:val="24"/>
              </w:rPr>
              <w:t xml:space="preserve">UCI / sklearn</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Детекция спама</w:t>
            </w:r>
          </w:p>
        </w:tc>
        <w:tc>
          <w:tcPr/>
          <w:p>
            <w:pPr>
              <w:pStyle w:val="Compact"/>
              <w:spacing w:line="276" w:lineRule="auto"/>
              <w:ind w:firstLine="0"/>
              <w:jc w:val="left"/>
            </w:pPr>
            <w:r>
              <w:rPr>
                <w:rFonts w:ascii="Times New Roman" w:hAnsi="Times New Roman" w:cs="Times New Roman" w:eastAsia="Times New Roman"/>
                <w:sz w:val="24"/>
              </w:rPr>
              <w:t xml:space="preserve">4601</w:t>
            </w:r>
          </w:p>
        </w:tc>
        <w:tc>
          <w:tcPr/>
          <w:p>
            <w:pPr>
              <w:pStyle w:val="Compact"/>
              <w:spacing w:line="276" w:lineRule="auto"/>
              <w:ind w:firstLine="0"/>
              <w:jc w:val="left"/>
            </w:pPr>
            <w:r>
              <w:rPr>
                <w:rFonts w:ascii="Times New Roman" w:hAnsi="Times New Roman" w:cs="Times New Roman" w:eastAsia="Times New Roman"/>
                <w:sz w:val="24"/>
              </w:rPr>
              <w:t xml:space="preserve">57</w:t>
            </w:r>
          </w:p>
        </w:tc>
        <w:tc>
          <w:tcPr/>
          <w:p>
            <w:pPr>
              <w:pStyle w:val="Compact"/>
              <w:spacing w:line="276" w:lineRule="auto"/>
              <w:ind w:firstLine="0"/>
              <w:jc w:val="left"/>
            </w:pPr>
            <w:r>
              <w:rPr>
                <w:rFonts w:ascii="Times New Roman" w:hAnsi="Times New Roman" w:cs="Times New Roman" w:eastAsia="Times New Roman"/>
                <w:sz w:val="24"/>
              </w:rPr>
              <w:t xml:space="preserve">2</w:t>
            </w:r>
          </w:p>
        </w:tc>
        <w:tc>
          <w:tcPr/>
          <w:p>
            <w:pPr>
              <w:pStyle w:val="Compact"/>
              <w:spacing w:line="276" w:lineRule="auto"/>
              <w:ind w:firstLine="0"/>
              <w:jc w:val="left"/>
            </w:pPr>
            <w:r>
              <w:rPr>
                <w:rFonts w:ascii="Times New Roman" w:hAnsi="Times New Roman" w:cs="Times New Roman" w:eastAsia="Times New Roman"/>
                <w:sz w:val="24"/>
              </w:rPr>
              <w:t xml:space="preserve">61% / 39%</w:t>
            </w:r>
          </w:p>
        </w:tc>
        <w:tc>
          <w:tcPr/>
          <w:p>
            <w:pPr>
              <w:pStyle w:val="Compact"/>
              <w:spacing w:line="276" w:lineRule="auto"/>
              <w:ind w:firstLine="0"/>
              <w:jc w:val="left"/>
            </w:pPr>
            <w:r>
              <w:rPr>
                <w:rFonts w:ascii="Times New Roman" w:hAnsi="Times New Roman" w:cs="Times New Roman" w:eastAsia="Times New Roman"/>
                <w:sz w:val="24"/>
              </w:rPr>
              <w:t xml:space="preserve">UCI / OpenML</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Синтетический</w:t>
            </w:r>
          </w:p>
        </w:tc>
        <w:tc>
          <w:tcPr/>
          <w:p>
            <w:pPr>
              <w:pStyle w:val="Compact"/>
              <w:spacing w:line="276" w:lineRule="auto"/>
              <w:ind w:firstLine="0"/>
              <w:jc w:val="left"/>
            </w:pPr>
            <w:r>
              <w:rPr>
                <w:rFonts w:ascii="Times New Roman" w:hAnsi="Times New Roman" w:cs="Times New Roman" w:eastAsia="Times New Roman"/>
                <w:sz w:val="24"/>
              </w:rPr>
              <w:t xml:space="preserve">2000</w:t>
            </w:r>
          </w:p>
        </w:tc>
        <w:tc>
          <w:tcPr/>
          <w:p>
            <w:pPr>
              <w:pStyle w:val="Compact"/>
              <w:spacing w:line="276" w:lineRule="auto"/>
              <w:ind w:firstLine="0"/>
              <w:jc w:val="left"/>
            </w:pPr>
            <w:r>
              <w:rPr>
                <w:rFonts w:ascii="Times New Roman" w:hAnsi="Times New Roman" w:cs="Times New Roman" w:eastAsia="Times New Roman"/>
                <w:sz w:val="24"/>
              </w:rPr>
              <w:t xml:space="preserve">20</w:t>
            </w:r>
          </w:p>
        </w:tc>
        <w:tc>
          <w:tcPr/>
          <w:p>
            <w:pPr>
              <w:pStyle w:val="Compact"/>
              <w:spacing w:line="276" w:lineRule="auto"/>
              <w:ind w:firstLine="0"/>
              <w:jc w:val="left"/>
            </w:pPr>
            <w:r>
              <w:rPr>
                <w:rFonts w:ascii="Times New Roman" w:hAnsi="Times New Roman" w:cs="Times New Roman" w:eastAsia="Times New Roman"/>
                <w:sz w:val="24"/>
              </w:rPr>
              <w:t xml:space="preserve">2</w:t>
            </w:r>
          </w:p>
        </w:tc>
        <w:tc>
          <w:tcPr/>
          <w:p>
            <w:pPr>
              <w:pStyle w:val="Compact"/>
              <w:spacing w:line="276" w:lineRule="auto"/>
              <w:ind w:firstLine="0"/>
              <w:jc w:val="left"/>
            </w:pPr>
            <w:r>
              <w:rPr>
                <w:rFonts w:ascii="Times New Roman" w:hAnsi="Times New Roman" w:cs="Times New Roman" w:eastAsia="Times New Roman"/>
                <w:sz w:val="24"/>
              </w:rPr>
              <w:t xml:space="preserve">50% / 50%</w:t>
            </w:r>
          </w:p>
        </w:tc>
        <w:tc>
          <w:tcPr/>
          <w:p>
            <w:pPr>
              <w:pStyle w:val="Compact"/>
              <w:spacing w:line="276" w:lineRule="auto"/>
              <w:ind w:firstLine="0"/>
              <w:jc w:val="left"/>
            </w:pPr>
            <w:r>
              <w:rPr>
                <w:rFonts w:ascii="Times New Roman" w:hAnsi="Times New Roman" w:cs="Times New Roman" w:eastAsia="Times New Roman"/>
                <w:sz w:val="24"/>
              </w:rPr>
              <w:t xml:space="preserve">make_classification</w:t>
            </w:r>
          </w:p>
        </w:tc>
      </w:tr>
    </w:tbl>
    <w:bookmarkEnd w:id="257"/>
    <w:bookmarkStart w:id="258" w:name="X06919e3b3e81e60b7a15fc7ac642bf678c785d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5.2.2 Wisconsin Breast Cancer Dataset (breast_cancer)</w:t>
      </w:r>
    </w:p>
    <w:p>
      <w:pPr>
        <w:pStyle w:val="FirstParagraph"/>
        <w:spacing w:line="360" w:lineRule="auto"/>
        <w:ind w:firstLine="709"/>
        <w:jc w:val="both"/>
      </w:pPr>
      <w:r>
        <w:rPr>
          <w:rFonts w:ascii="Times New Roman" w:hAnsi="Times New Roman" w:cs="Times New Roman" w:eastAsia="Times New Roman"/>
          <w:sz w:val="28"/>
        </w:rPr>
        <w:t xml:space="preserve">Wisconsin Breast Cancer Dataset [50] содержит 569 наблюдений с 30 вещественными признаками, описывающими статистические характеристики ядер клеток (среднее, стандартное отклонение, наихудшее значение для 10 первичных характеристик: радиус, текстура, периметр, площадь, гладкость, компактность, вогнутость, точки вогнутости, симметрия, фрактальная размерность). Бинарная метка: 1 — злокачественная опухоль (212 объектов, 37%), 0 — доброкачественная (357 объектов, 63%).</w:t>
      </w:r>
    </w:p>
    <w:p>
      <w:pPr>
        <w:pStyle w:val="BodyText"/>
        <w:spacing w:line="360" w:lineRule="auto"/>
        <w:ind w:firstLine="709"/>
        <w:jc w:val="both"/>
      </w:pPr>
      <w:r>
        <w:rPr>
          <w:rFonts w:ascii="Times New Roman" w:hAnsi="Times New Roman" w:cs="Times New Roman" w:eastAsia="Times New Roman"/>
          <w:sz w:val="28"/>
        </w:rPr>
        <w:t xml:space="preserve">Датасет характеризуется хорошей линейной разделимостью: базовая логистическая регрессия без защиты достигает CA ≈ 0.956–0.965 в зависимости от разбиения. Признаки сильно коррелированы (в частности, радиус, периметр и площадь практически линейно связаны), что создаёт «лишние» степени свободы для атакующего, имплантирующего коллизии признаков.</w:t>
      </w:r>
    </w:p>
    <w:p>
      <w:pPr>
        <w:pStyle w:val="BodyText"/>
        <w:spacing w:line="360" w:lineRule="auto"/>
        <w:ind w:firstLine="709"/>
        <w:jc w:val="both"/>
      </w:pPr>
      <w:r>
        <w:rPr>
          <w:rFonts w:ascii="Times New Roman" w:hAnsi="Times New Roman" w:cs="Times New Roman" w:eastAsia="Times New Roman"/>
          <w:sz w:val="28"/>
        </w:rPr>
        <w:t xml:space="preserve">Все 30 признаков вещественны и положительны. Стандартизация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смещает среднее к нулю и масштабирует дисперсию до единицы. После стандартизации триггерное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trigger_value=3.0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соответствует 3-м стандартным отклонениям выше среднего, что является статистически аномальным и хорошо улавливается Isolation Forest.</w:t>
      </w:r>
    </w:p>
    <w:p>
      <w:pPr>
        <w:pStyle w:val="BodyText"/>
        <w:spacing w:line="360" w:lineRule="auto"/>
        <w:ind w:firstLine="709"/>
        <w:jc w:val="both"/>
      </w:pPr>
      <w:r>
        <w:rPr>
          <w:rFonts w:ascii="Times New Roman" w:hAnsi="Times New Roman" w:cs="Times New Roman" w:eastAsia="Times New Roman"/>
          <w:sz w:val="28"/>
        </w:rPr>
        <w:t xml:space="preserve">Разбиение: 341 обучающих, 113 валидационных, 115 тестовых объектов (60/20/20% со стратификацией).</w:t>
      </w:r>
    </w:p>
    <w:bookmarkEnd w:id="258"/>
    <w:bookmarkStart w:id="259" w:name="spambase-dataset-spambas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5.2.3 Spambase Dataset (spambase)</w:t>
      </w:r>
    </w:p>
    <w:p>
      <w:pPr>
        <w:pStyle w:val="FirstParagraph"/>
        <w:spacing w:line="360" w:lineRule="auto"/>
        <w:ind w:firstLine="709"/>
        <w:jc w:val="both"/>
      </w:pPr>
      <w:r>
        <w:rPr>
          <w:rFonts w:ascii="Times New Roman" w:hAnsi="Times New Roman" w:cs="Times New Roman" w:eastAsia="Times New Roman"/>
          <w:sz w:val="28"/>
        </w:rPr>
        <w:t xml:space="preserve">Spambase Dataset [51] содержит 4601 электронное письмо с 57 числовыми признаками: 48 признаков — частоты ключевых слов (доля от всех слов в письме, в процентах), 6 признаков — частоты специальных символов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w:t>
      </w:r>
      <w:r>
        <w:rPr>
          <w:rFonts w:ascii="Times New Roman" w:hAnsi="Times New Roman" w:cs="Times New Roman" w:eastAsia="Times New Roman"/>
          <w:sz w:val="28"/>
        </w:rPr>
        <w:t xml:space="preserve">), 3 признака — характеристики последовательностей заглавных букв (средняя длина, наибольшая длина, суммарное количество). Бинарная метка: 1 — спам (1813 объектов, 39%), 0 — не спам (2788 объектов, 61%).</w:t>
      </w:r>
    </w:p>
    <w:p>
      <w:pPr>
        <w:pStyle w:val="BodyText"/>
        <w:spacing w:line="360" w:lineRule="auto"/>
        <w:ind w:firstLine="709"/>
        <w:jc w:val="both"/>
      </w:pPr>
      <w:r>
        <w:rPr>
          <w:rFonts w:ascii="Times New Roman" w:hAnsi="Times New Roman" w:cs="Times New Roman" w:eastAsia="Times New Roman"/>
          <w:sz w:val="28"/>
        </w:rPr>
        <w:t xml:space="preserve">Датасет представляет реальные данные с характерными особенностями: тяжёлые правые хвосты распределений (частоты большинства слов близки к нулю, с редкими высокими значениями), разнородные шкалы признаков, наличие естественного шума (письма, ошибочно отнесённые к спаму или не-спаму аннотаторами). Признак с максимальной длиной последовательности заглавных букв имеет сильный выброс (максимум 9989 при медиане 5), что создаёт неоднозначность при детекции аномалий.</w:t>
      </w:r>
    </w:p>
    <w:p>
      <w:pPr>
        <w:pStyle w:val="BodyText"/>
        <w:spacing w:line="360" w:lineRule="auto"/>
        <w:ind w:firstLine="709"/>
        <w:jc w:val="both"/>
      </w:pPr>
      <w:r>
        <w:rPr>
          <w:rFonts w:ascii="Times New Roman" w:hAnsi="Times New Roman" w:cs="Times New Roman" w:eastAsia="Times New Roman"/>
          <w:sz w:val="28"/>
        </w:rPr>
        <w:t xml:space="preserve">Большой объём датасета (4601 объект) позволяет оценить масштабируемость защит. В частности, RONI-защита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выполняет более 400 повторных обучений логистической регрессии на этом датасете — это наиболее дорогостоящая конфигурация всего эксперимента.</w:t>
      </w:r>
    </w:p>
    <w:p>
      <w:pPr>
        <w:pStyle w:val="BodyText"/>
        <w:spacing w:line="360" w:lineRule="auto"/>
        <w:ind w:firstLine="709"/>
        <w:jc w:val="both"/>
      </w:pPr>
      <w:r>
        <w:rPr>
          <w:rFonts w:ascii="Times New Roman" w:hAnsi="Times New Roman" w:cs="Times New Roman" w:eastAsia="Times New Roman"/>
          <w:sz w:val="28"/>
        </w:rPr>
        <w:t xml:space="preserve">Разбиение: 2760 обучающих, 920 валидационных, 921 тестовый объект (60/20/20% со стратификацией).</w:t>
      </w:r>
    </w:p>
    <w:bookmarkEnd w:id="259"/>
    <w:bookmarkStart w:id="260" w:name="синтетический-датасет-synthetic"/>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5.2.4 Синтетический датасет (synthetic)</w:t>
      </w:r>
    </w:p>
    <w:p>
      <w:pPr>
        <w:pStyle w:val="FirstParagraph"/>
        <w:spacing w:line="360" w:lineRule="auto"/>
        <w:ind w:firstLine="709"/>
        <w:jc w:val="both"/>
      </w:pPr>
      <w:r>
        <w:rPr>
          <w:rFonts w:ascii="Times New Roman" w:hAnsi="Times New Roman" w:cs="Times New Roman" w:eastAsia="Times New Roman"/>
          <w:sz w:val="28"/>
        </w:rPr>
        <w:t xml:space="preserve">Синтетический датасет генерируется функцией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sklearn.datasets.make_classification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 следующими параметрами:</w:t>
      </w:r>
    </w:p>
    <w:p>
      <w:pPr>
        <w:pStyle w:val="SourceCode"/>
        <w:spacing w:line="360" w:lineRule="auto"/>
        <w:ind w:firstLine="709"/>
        <w:jc w:val="both"/>
      </w:pPr>
      <w:r>
        <w:rPr>
          <w:rStyle w:val="CommentTok"/>
          <w:rFonts w:ascii="Times New Roman" w:hAnsi="Times New Roman" w:cs="Times New Roman" w:eastAsia="Times New Roman"/>
          <w:sz w:val="28"/>
        </w:rPr>
        <w:t xml:space="preserve"># Генерация синтетического датасета с контролируемыми свойствами</w:t>
      </w:r>
      <w:r>
        <w:rPr>
          <w:rFonts w:ascii="Times New Roman" w:hAnsi="Times New Roman" w:cs="Times New Roman" w:eastAsia="Times New Roman"/>
          <w:sz w:val="28"/>
        </w:rPr>
        <w:br/>
      </w:r>
      <w:r>
        <w:rPr>
          <w:rStyle w:val="ImportTok"/>
          <w:rFonts w:ascii="Times New Roman" w:hAnsi="Times New Roman" w:cs="Times New Roman" w:eastAsia="Times New Roman"/>
          <w:sz w:val="28"/>
        </w:rPr>
        <w:t xml:space="preserve">from</w:t>
      </w:r>
      <w:r>
        <w:rPr>
          <w:rStyle w:val="NormalTok"/>
          <w:rFonts w:ascii="Times New Roman" w:hAnsi="Times New Roman" w:cs="Times New Roman" w:eastAsia="Times New Roman"/>
          <w:sz w:val="28"/>
        </w:rPr>
        <w:t xml:space="preserve"> sklearn.datasets </w:t>
      </w:r>
      <w:r>
        <w:rPr>
          <w:rStyle w:val="ImportTok"/>
          <w:rFonts w:ascii="Times New Roman" w:hAnsi="Times New Roman" w:cs="Times New Roman" w:eastAsia="Times New Roman"/>
          <w:sz w:val="28"/>
        </w:rPr>
        <w:t xml:space="preserve">import</w:t>
      </w:r>
      <w:r>
        <w:rPr>
          <w:rStyle w:val="NormalTok"/>
          <w:rFonts w:ascii="Times New Roman" w:hAnsi="Times New Roman" w:cs="Times New Roman" w:eastAsia="Times New Roman"/>
          <w:sz w:val="28"/>
        </w:rPr>
        <w:t xml:space="preserve"> make_classification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make_classification(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n_samples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2000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Общее число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n_features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Полная размерность признакового пространства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n_informative</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Из них информативные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n_redundant</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Линейные комбинации информативных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n_repeated</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Дубликаты признаков (отсутствуют)</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n_classes</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Бинарная классификация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class_sep</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Умеренная сложность задачи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flip_y</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0.01</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1% «встроенного» шума меток</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seed        </w:t>
      </w:r>
      <w:r>
        <w:rPr>
          <w:rStyle w:val="CommentTok"/>
          <w:rFonts w:ascii="Times New Roman" w:hAnsi="Times New Roman" w:cs="Times New Roman" w:eastAsia="Times New Roman"/>
          <w:sz w:val="28"/>
        </w:rPr>
        <w:t xml:space="preserve"># Воспроизводимость</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Датасет является полностью сбалансированным (1000 объектов класса 0 и 1000 — класса 1) и лишён специфики конкретного домена. Параметры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n_informative=10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n_redundant=5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создают умеренно сложную задачу: часть признаков неинформативна (</w:t>
      </w:r>
      <w:r>
        <w:rPr>
          <w:rStyle w:val="VerbatimChar"/>
          <w:rFonts w:ascii="Times New Roman" w:hAnsi="Times New Roman" w:cs="Times New Roman" w:eastAsia="Times New Roman"/>
          <w:sz w:val="28"/>
        </w:rPr>
        <w:t xml:space="preserve">n_features − n_informative − n_redundant = 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признаков являются случайным шумом), что усложняет детекцию аномалий в признаковом пространстве.</w:t>
      </w:r>
    </w:p>
    <w:p>
      <w:pPr>
        <w:pStyle w:val="BodyText"/>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flip_y=0.01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вносит 1% шума в метки, имитируя реальный уровень ошибок аннотации. Этот шум несущественен для сравнения методов, но обеспечивает более реалистичную начальную точку.</w:t>
      </w:r>
    </w:p>
    <w:p>
      <w:pPr>
        <w:pStyle w:val="BodyText"/>
        <w:spacing w:line="360" w:lineRule="auto"/>
        <w:ind w:firstLine="709"/>
        <w:jc w:val="both"/>
      </w:pPr>
      <w:r>
        <w:rPr>
          <w:rFonts w:ascii="Times New Roman" w:hAnsi="Times New Roman" w:cs="Times New Roman" w:eastAsia="Times New Roman"/>
          <w:sz w:val="28"/>
        </w:rPr>
        <w:t xml:space="preserve">Базовая точность на синтетическом датасете (LogReg без защиты) составляет CA ≈ 0.830–0.845 — заметно ниже, чем на breast_cancer и spambase. Это объясняется наличием неинформативных признаков и слабым сигналом разделимости для части объектов.</w:t>
      </w:r>
    </w:p>
    <w:p>
      <w:pPr>
        <w:pStyle w:val="BodyText"/>
        <w:spacing w:line="360" w:lineRule="auto"/>
        <w:ind w:firstLine="709"/>
        <w:jc w:val="both"/>
      </w:pPr>
      <w:r>
        <w:rPr>
          <w:rFonts w:ascii="Times New Roman" w:hAnsi="Times New Roman" w:cs="Times New Roman" w:eastAsia="Times New Roman"/>
          <w:sz w:val="28"/>
        </w:rPr>
        <w:t xml:space="preserve">Разбиение: 1200 обучающих, 400 валидационных, 400 тестовых объектов.</w:t>
      </w:r>
    </w:p>
    <w:bookmarkEnd w:id="260"/>
    <w:bookmarkStart w:id="261" w:name="предобработка-и-нормировк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5.2.5 Предобработка и нормировка</w:t>
      </w:r>
    </w:p>
    <w:p>
      <w:pPr>
        <w:pStyle w:val="FirstParagraph"/>
        <w:spacing w:line="360" w:lineRule="auto"/>
        <w:ind w:firstLine="709"/>
        <w:jc w:val="both"/>
      </w:pPr>
      <w:r>
        <w:rPr>
          <w:rFonts w:ascii="Times New Roman" w:hAnsi="Times New Roman" w:cs="Times New Roman" w:eastAsia="Times New Roman"/>
          <w:sz w:val="28"/>
        </w:rPr>
        <w:t xml:space="preserve">Для всех трёх датасетов применяется единая схема предобработки:</w:t>
      </w:r>
    </w:p>
    <w:p>
      <w:pPr>
        <w:numPr>
          <w:ilvl w:val="0"/>
          <w:numId w:val="1044"/>
        </w:numPr>
        <w:spacing w:line="360" w:lineRule="auto"/>
        <w:ind w:firstLine="709"/>
        <w:jc w:val="both"/>
      </w:pPr>
      <w:r>
        <w:rPr>
          <w:rFonts w:ascii="Times New Roman" w:hAnsi="Times New Roman" w:cs="Times New Roman" w:eastAsia="Times New Roman"/>
          <w:b/>
          <w:bCs/>
          <w:sz w:val="28"/>
        </w:rPr>
        <w:t xml:space="preserve">Стандартизация признаков.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Применяется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StandardScaler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параметрами fit, вычисленными исключительно на обучающей части. Это предотвращает утечку информации о тестовых данных в процессе обучения.</w:t>
      </w:r>
    </w:p>
    <w:p>
      <w:pPr>
        <w:numPr>
          <w:ilvl w:val="0"/>
          <w:numId w:val="1044"/>
        </w:numPr>
        <w:spacing w:line="360" w:lineRule="auto"/>
        <w:ind w:firstLine="709"/>
        <w:jc w:val="both"/>
      </w:pPr>
      <w:r>
        <w:rPr>
          <w:rFonts w:ascii="Times New Roman" w:hAnsi="Times New Roman" w:cs="Times New Roman" w:eastAsia="Times New Roman"/>
          <w:b/>
          <w:bCs/>
          <w:sz w:val="28"/>
        </w:rPr>
        <w:t xml:space="preserve">Стратифицированное разбиение.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Разбиение на обучающую (60%), валидационную (20%) и тестовую (20%) части выполняется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stratify=y</w:t>
      </w:r>
      <w:r>
        <w:rPr>
          <w:rFonts w:ascii="Times New Roman" w:hAnsi="Times New Roman" w:cs="Times New Roman" w:eastAsia="Times New Roman"/>
          <w:sz w:val="28"/>
        </w:rPr>
        <w:t xml:space="preserve">, что обеспечивает одинаковое соотношение классов во всех частях.</w:t>
      </w:r>
    </w:p>
    <w:p>
      <w:pPr>
        <w:numPr>
          <w:ilvl w:val="0"/>
          <w:numId w:val="1044"/>
        </w:numPr>
        <w:spacing w:line="360" w:lineRule="auto"/>
        <w:ind w:firstLine="709"/>
        <w:jc w:val="both"/>
      </w:pPr>
      <w:r>
        <w:rPr>
          <w:rFonts w:ascii="Times New Roman" w:hAnsi="Times New Roman" w:cs="Times New Roman" w:eastAsia="Times New Roman"/>
          <w:b/>
          <w:bCs/>
          <w:sz w:val="28"/>
        </w:rPr>
        <w:t xml:space="preserve">Инжекция отравления.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Отравленные объекты добавляются к обучающей части (не к валидационной или тестовой). Это отражает реальный сценарий: атакующий имеет доступ только к обучающим данным.</w:t>
      </w:r>
    </w:p>
    <w:p>
      <w:pPr>
        <w:numPr>
          <w:ilvl w:val="0"/>
          <w:numId w:val="1044"/>
        </w:numPr>
        <w:spacing w:line="360" w:lineRule="auto"/>
        <w:ind w:firstLine="709"/>
        <w:jc w:val="both"/>
      </w:pPr>
      <w:r>
        <w:rPr>
          <w:rFonts w:ascii="Times New Roman" w:hAnsi="Times New Roman" w:cs="Times New Roman" w:eastAsia="Times New Roman"/>
          <w:b/>
          <w:bCs/>
          <w:sz w:val="28"/>
        </w:rPr>
        <w:t xml:space="preserve">Отсутствие feature engineering.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Никакой дополнительной обработки признаков не производится: нет заполнения пропущенных значений (все датасеты полные), нет кодирования категориальных переменных (все признаки числовые).</w:t>
      </w:r>
    </w:p>
    <w:p>
      <w:pPr>
        <w:spacing w:line="360" w:lineRule="auto"/>
      </w:pPr>
      <w:r>
        <w:rPr>
          <w:rFonts w:ascii="Times New Roman" w:hAnsi="Times New Roman" w:cs="Times New Roman" w:eastAsia="Times New Roman"/>
          <w:sz w:val="28"/>
        </w:rPr>
        <w:pict>
          <v:rect style="width:0;height:1.5pt" o:hralign="center" o:hrstd="t" o:hr="t"/>
        </w:pict>
      </w:r>
    </w:p>
    <w:bookmarkEnd w:id="261"/>
    <w:bookmarkEnd w:id="262"/>
    <w:bookmarkStart w:id="267" w:name="план-экспериментов"/>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5.3 План экспериментов</w:t>
      </w:r>
    </w:p>
    <w:bookmarkStart w:id="263" w:name="комбинаторика-конфигураций"/>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5.3.1 Комбинаторика конфигураций</w:t>
      </w:r>
    </w:p>
    <w:p>
      <w:pPr>
        <w:pStyle w:val="FirstParagraph"/>
        <w:spacing w:line="360" w:lineRule="auto"/>
        <w:ind w:firstLine="709"/>
        <w:jc w:val="both"/>
      </w:pPr>
      <w:r>
        <w:rPr>
          <w:rFonts w:ascii="Times New Roman" w:hAnsi="Times New Roman" w:cs="Times New Roman" w:eastAsia="Times New Roman"/>
          <w:sz w:val="28"/>
        </w:rPr>
        <w:t xml:space="preserve">Полный план экспериментов образует декартово произведение следующих факторов:</w:t>
      </w:r>
    </w:p>
    <w:p>
      <w:pPr>
        <w:pStyle w:val="BodyText"/>
        <w:spacing w:line="360" w:lineRule="auto"/>
      </w:pPr>
      <m:oMathPara>
        <m:oMathParaPr>
          <m:jc m:val="center"/>
        </m:oMathParaPr>
        <m:oMath>
          <m:limLow>
            <m:e>
              <m:limLow>
                <m:e>
                  <m:r>
                    <m:t>3</m:t>
                  </m:r>
                </m:e>
                <m:lim>
                  <m:r>
                    <m:rPr>
                      <m:sty m:val="p"/>
                    </m:rPr>
                    <m:t>⏟</m:t>
                  </m:r>
                </m:lim>
              </m:limLow>
            </m:e>
            <m:lim>
              <m:r>
                <m:rPr>
                  <m:nor/>
                  <m:sty m:val="p"/>
                </m:rPr>
                <m:t>датасеты</m:t>
              </m:r>
            </m:lim>
          </m:limLow>
          <m:r>
            <m:rPr>
              <m:sty m:val="p"/>
            </m:rPr>
            <m:t>×</m:t>
          </m:r>
          <m:limLow>
            <m:e>
              <m:limLow>
                <m:e>
                  <m:r>
                    <m:t>4</m:t>
                  </m:r>
                </m:e>
                <m:lim>
                  <m:r>
                    <m:rPr>
                      <m:sty m:val="p"/>
                    </m:rPr>
                    <m:t>⏟</m:t>
                  </m:r>
                </m:lim>
              </m:limLow>
            </m:e>
            <m:lim>
              <m:r>
                <m:rPr>
                  <m:nor/>
                  <m:sty m:val="p"/>
                </m:rPr>
                <m:t>атаки</m:t>
              </m:r>
            </m:lim>
          </m:limLow>
          <m:r>
            <m:rPr>
              <m:sty m:val="p"/>
            </m:rPr>
            <m:t>×</m:t>
          </m:r>
          <m:limLow>
            <m:e>
              <m:limLow>
                <m:e>
                  <m:r>
                    <m:t>3</m:t>
                  </m:r>
                </m:e>
                <m:lim>
                  <m:r>
                    <m:rPr>
                      <m:sty m:val="p"/>
                    </m:rPr>
                    <m:t>⏟</m:t>
                  </m:r>
                </m:lim>
              </m:limLow>
            </m:e>
            <m:lim>
              <m:r>
                <m:rPr>
                  <m:nor/>
                  <m:sty m:val="p"/>
                </m:rPr>
                <m:t>poison_rate</m:t>
              </m:r>
            </m:lim>
          </m:limLow>
          <m:r>
            <m:rPr>
              <m:sty m:val="p"/>
            </m:rPr>
            <m:t>×</m:t>
          </m:r>
          <m:limLow>
            <m:e>
              <m:limLow>
                <m:e>
                  <m:r>
                    <m:t>3</m:t>
                  </m:r>
                </m:e>
                <m:lim>
                  <m:r>
                    <m:rPr>
                      <m:sty m:val="p"/>
                    </m:rPr>
                    <m:t>⏟</m:t>
                  </m:r>
                </m:lim>
              </m:limLow>
            </m:e>
            <m:lim>
              <m:r>
                <m:rPr>
                  <m:nor/>
                  <m:sty m:val="p"/>
                </m:rPr>
                <m:t>seed</m:t>
              </m:r>
            </m:lim>
          </m:limLow>
          <m:r>
            <m:rPr>
              <m:sty m:val="p"/>
            </m:rPr>
            <m:t>=</m:t>
          </m:r>
          <m:r>
            <m:t>108</m:t>
          </m:r>
          <m:r>
            <m:rPr>
              <m:nor/>
              <m:sty m:val="p"/>
            </m:rPr>
            <m:t> прогонов на один метод защиты.</m:t>
          </m:r>
        </m:oMath>
      </m:oMathPara>
    </w:p>
    <w:p>
      <w:pPr>
        <w:pStyle w:val="FirstParagraph"/>
        <w:spacing w:line="360" w:lineRule="auto"/>
        <w:ind w:firstLine="709"/>
        <w:jc w:val="both"/>
      </w:pPr>
      <w:r>
        <w:rPr>
          <w:rFonts w:ascii="Times New Roman" w:hAnsi="Times New Roman" w:cs="Times New Roman" w:eastAsia="Times New Roman"/>
          <w:sz w:val="28"/>
        </w:rPr>
        <w:t xml:space="preserve">Умножая на число методов защиты (6), получаем полное количество экспериментальных конфигураций:</w:t>
      </w:r>
    </w:p>
    <w:p>
      <w:pPr>
        <w:pStyle w:val="BodyText"/>
        <w:spacing w:line="360" w:lineRule="auto"/>
      </w:pPr>
      <m:oMathPara>
        <m:oMathParaPr>
          <m:jc m:val="center"/>
        </m:oMathParaPr>
        <m:oMath>
          <m:r>
            <m:t>108</m:t>
          </m:r>
          <m:r>
            <m:rPr>
              <m:sty m:val="p"/>
            </m:rPr>
            <m:t>×</m:t>
          </m:r>
          <m:r>
            <m:t>6</m:t>
          </m:r>
          <m:r>
            <m:rPr>
              <m:sty m:val="p"/>
            </m:rPr>
            <m:t>=</m:t>
          </m:r>
          <m:r>
            <m:t>648</m:t>
          </m:r>
          <m:r>
            <m:rPr>
              <m:nor/>
              <m:sty m:val="p"/>
            </m:rPr>
            <m:t> экспериментальных конфигураций.</m:t>
          </m:r>
        </m:oMath>
      </m:oMathPara>
    </w:p>
    <w:p>
      <w:pPr>
        <w:pStyle w:val="FirstParagraph"/>
        <w:spacing w:line="360" w:lineRule="auto"/>
        <w:ind w:firstLine="709"/>
        <w:jc w:val="both"/>
      </w:pPr>
      <w:r>
        <w:rPr>
          <w:rFonts w:ascii="Times New Roman" w:hAnsi="Times New Roman" w:cs="Times New Roman" w:eastAsia="Times New Roman"/>
          <w:sz w:val="28"/>
        </w:rPr>
        <w:t xml:space="preserve">Факторы эксперимента:</w:t>
      </w:r>
    </w:p>
    <w:p>
      <w:pPr>
        <w:pStyle w:val="Compact"/>
        <w:numPr>
          <w:ilvl w:val="0"/>
          <w:numId w:val="1045"/>
        </w:numPr>
        <w:spacing w:line="360" w:lineRule="auto"/>
        <w:ind w:firstLine="709"/>
        <w:jc w:val="both"/>
      </w:pPr>
      <w:r>
        <w:rPr>
          <w:rFonts w:ascii="Times New Roman" w:hAnsi="Times New Roman" w:cs="Times New Roman" w:eastAsia="Times New Roman"/>
          <w:b/>
          <w:bCs/>
          <w:sz w:val="28"/>
        </w:rPr>
        <w:t xml:space="preserve">Датасеты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breast_cancer, spambase, synthetic.</w:t>
      </w:r>
    </w:p>
    <w:p>
      <w:pPr>
        <w:pStyle w:val="Compact"/>
        <w:numPr>
          <w:ilvl w:val="0"/>
          <w:numId w:val="1045"/>
        </w:numPr>
        <w:spacing w:line="360" w:lineRule="auto"/>
        <w:ind w:firstLine="709"/>
        <w:jc w:val="both"/>
      </w:pPr>
      <w:r>
        <w:rPr>
          <w:rFonts w:ascii="Times New Roman" w:hAnsi="Times New Roman" w:cs="Times New Roman" w:eastAsia="Times New Roman"/>
          <w:b/>
          <w:bCs/>
          <w:sz w:val="28"/>
        </w:rPr>
        <w:t xml:space="preserve">Атаки (4):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label_flip (LF), targeted_label_flip (TLF), feature_collision (FC), backdoor (BD).</w:t>
      </w:r>
    </w:p>
    <w:p>
      <w:pPr>
        <w:pStyle w:val="Compact"/>
        <w:numPr>
          <w:ilvl w:val="0"/>
          <w:numId w:val="1045"/>
        </w:numPr>
        <w:spacing w:line="360" w:lineRule="auto"/>
        <w:ind w:firstLine="709"/>
        <w:jc w:val="both"/>
      </w:pPr>
      <w:r>
        <w:rPr>
          <w:rFonts w:ascii="Times New Roman" w:hAnsi="Times New Roman" w:cs="Times New Roman" w:eastAsia="Times New Roman"/>
          <w:b/>
          <w:bCs/>
          <w:sz w:val="28"/>
        </w:rPr>
        <w:t xml:space="preserve">Уровни отравления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poison_rate ∈ {0.05, 0.10, 0.20}.</w:t>
      </w:r>
    </w:p>
    <w:p>
      <w:pPr>
        <w:pStyle w:val="Compact"/>
        <w:numPr>
          <w:ilvl w:val="0"/>
          <w:numId w:val="1045"/>
        </w:numPr>
        <w:spacing w:line="360" w:lineRule="auto"/>
        <w:ind w:firstLine="709"/>
        <w:jc w:val="both"/>
      </w:pPr>
      <w:r>
        <w:rPr>
          <w:rFonts w:ascii="Times New Roman" w:hAnsi="Times New Roman" w:cs="Times New Roman" w:eastAsia="Times New Roman"/>
          <w:b/>
          <w:bCs/>
          <w:sz w:val="28"/>
        </w:rPr>
        <w:t xml:space="preserve">Методы защиты (6):</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none (baseline), anomaly_iforest (IF), anomaly_lof (LOF), roni (RONI), trimmed_loss (TL), hybrid (H).</w:t>
      </w:r>
    </w:p>
    <w:p>
      <w:pPr>
        <w:pStyle w:val="Compact"/>
        <w:numPr>
          <w:ilvl w:val="0"/>
          <w:numId w:val="1045"/>
        </w:numPr>
        <w:spacing w:line="360" w:lineRule="auto"/>
        <w:ind w:firstLine="709"/>
        <w:jc w:val="both"/>
      </w:pPr>
      <w:r>
        <w:rPr>
          <w:rFonts w:ascii="Times New Roman" w:hAnsi="Times New Roman" w:cs="Times New Roman" w:eastAsia="Times New Roman"/>
          <w:b/>
          <w:bCs/>
          <w:sz w:val="28"/>
        </w:rPr>
        <w:t xml:space="preserve">Seed репликации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42, 123, 7.</w:t>
      </w:r>
    </w:p>
    <w:p>
      <w:pPr>
        <w:pStyle w:val="FirstParagraph"/>
        <w:spacing w:line="360" w:lineRule="auto"/>
        <w:ind w:firstLine="709"/>
        <w:jc w:val="both"/>
      </w:pPr>
      <w:r>
        <w:rPr>
          <w:rFonts w:ascii="Times New Roman" w:hAnsi="Times New Roman" w:cs="Times New Roman" w:eastAsia="Times New Roman"/>
          <w:sz w:val="28"/>
        </w:rPr>
        <w:t xml:space="preserve">Таким образом, итоговый датасет результатов содержит 648 строк в файле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results/experiments_agg.csv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(агрегированные по трём seed) и 1944 строки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results/experiments_raw.csv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(один ряд на каждый отдельный запуск).</w:t>
      </w:r>
    </w:p>
    <w:bookmarkEnd w:id="263"/>
    <w:bookmarkStart w:id="264" w:name="обоснование-выбора-фактор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5.3.2 Обоснование выбора факторов</w:t>
      </w:r>
    </w:p>
    <w:p>
      <w:pPr>
        <w:pStyle w:val="FirstParagraph"/>
        <w:spacing w:line="360" w:lineRule="auto"/>
        <w:ind w:firstLine="709"/>
        <w:jc w:val="both"/>
      </w:pPr>
      <w:r>
        <w:rPr>
          <w:rFonts w:ascii="Times New Roman" w:hAnsi="Times New Roman" w:cs="Times New Roman" w:eastAsia="Times New Roman"/>
          <w:b/>
          <w:bCs/>
          <w:sz w:val="28"/>
        </w:rPr>
        <w:t xml:space="preserve">Выбор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Четыре выбранные атаки охватывают все основные механизмы воздействия на ML-модели, описанные в Главе 2: (1) деградация метаданных (label_flip), (2) целевое смещение границы (targeted_flip), (3) скрытое воздействие в признаковом пространстве (feature_collision), (4) имплантация тайного канала (backdoor). Атаки оптимизационного типа (back-gradient, §2.4) исключены из основного плана ввиду несовместимости с недифференцируемыми базовыми моделями, однако упоминаются в обсуждении.</w:t>
      </w:r>
    </w:p>
    <w:p>
      <w:pPr>
        <w:pStyle w:val="BodyText"/>
        <w:spacing w:line="360" w:lineRule="auto"/>
        <w:ind w:firstLine="709"/>
        <w:jc w:val="both"/>
      </w:pPr>
      <w:r>
        <w:rPr>
          <w:rFonts w:ascii="Times New Roman" w:hAnsi="Times New Roman" w:cs="Times New Roman" w:eastAsia="Times New Roman"/>
          <w:b/>
          <w:bCs/>
          <w:sz w:val="28"/>
        </w:rPr>
        <w:t xml:space="preserve">Выбор уровней отравления.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Диапазон 5%–20% является стандартным для литературы по data poisoning [5, 20, 45]. Порог 20% признаётся в большинстве работ верхней границей реалистичного бюджета атаки: более высокие уровни требуют контроля над значительной долей процесса сбора данных, что практически труднодостижимо.</w:t>
      </w:r>
    </w:p>
    <w:p>
      <w:pPr>
        <w:pStyle w:val="BodyText"/>
        <w:spacing w:line="360" w:lineRule="auto"/>
        <w:ind w:firstLine="709"/>
        <w:jc w:val="both"/>
      </w:pPr>
      <w:r>
        <w:rPr>
          <w:rFonts w:ascii="Times New Roman" w:hAnsi="Times New Roman" w:cs="Times New Roman" w:eastAsia="Times New Roman"/>
          <w:b/>
          <w:bCs/>
          <w:sz w:val="28"/>
        </w:rPr>
        <w:t xml:space="preserve">Выбор базовой модели.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Использование единой базовой модели (LogisticRegression) обусловлено необходимостью изолировать эффект защиты от вариации базовой модели. Логистическая регрессия является репрезентативным представителем линейных классификаторов и хорошо изучена с точки зрения уязвимостей к data poisoning [1, 9, 23].</w:t>
      </w:r>
    </w:p>
    <w:p>
      <w:pPr>
        <w:pStyle w:val="BodyText"/>
        <w:spacing w:line="360" w:lineRule="auto"/>
        <w:ind w:firstLine="709"/>
        <w:jc w:val="both"/>
      </w:pPr>
      <w:r>
        <w:rPr>
          <w:rFonts w:ascii="Times New Roman" w:hAnsi="Times New Roman" w:cs="Times New Roman" w:eastAsia="Times New Roman"/>
          <w:b/>
          <w:bCs/>
          <w:sz w:val="28"/>
        </w:rPr>
        <w:t xml:space="preserve">Выбор защит.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Шесть методов защиты (включая baseline «none») покрывают три основные категории защит, описанные в Главе 2: детекцию аномалий (IF, LOF), фильтрацию на основе влияния (RONI) и робастное обучение (TrimmedLoss). Гибридная методика является предметом основного исследования.</w:t>
      </w:r>
    </w:p>
    <w:bookmarkEnd w:id="264"/>
    <w:bookmarkStart w:id="265" w:name="структура-скрипта-эксперимен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5.3.3 Структура скрипта эксперимента</w:t>
      </w:r>
    </w:p>
    <w:p>
      <w:pPr>
        <w:pStyle w:val="FirstParagraph"/>
        <w:spacing w:line="360" w:lineRule="auto"/>
        <w:ind w:firstLine="709"/>
        <w:jc w:val="both"/>
      </w:pPr>
      <w:r>
        <w:rPr>
          <w:rFonts w:ascii="Times New Roman" w:hAnsi="Times New Roman" w:cs="Times New Roman" w:eastAsia="Times New Roman"/>
          <w:sz w:val="28"/>
        </w:rPr>
        <w:t xml:space="preserve">Основной скрипт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experiments/run_experiments.py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реализует следующую логику:</w:t>
      </w:r>
    </w:p>
    <w:p>
      <w:pPr>
        <w:pStyle w:val="SourceCode"/>
        <w:spacing w:line="360" w:lineRule="auto"/>
        <w:ind w:firstLine="709"/>
        <w:jc w:val="both"/>
      </w:pPr>
      <w:r>
        <w:rPr>
          <w:rStyle w:val="CommentTok"/>
          <w:rFonts w:ascii="Times New Roman" w:hAnsi="Times New Roman" w:cs="Times New Roman" w:eastAsia="Times New Roman"/>
          <w:sz w:val="28"/>
        </w:rPr>
        <w:t xml:space="preserve"># Основной цикл экспериментов (упрощённая схема)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results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dataset_name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DATASETS: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load_dataset(dataset_name)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seed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SEEDS: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Воспроизводимое разбиение данных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set_random_state(seed)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X_val, X_test, y_train, y_val, y_test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split_data(X, y, test_size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w:t>
      </w:r>
      <w:r>
        <w:rPr>
          <w:rStyle w:val="NormalTok"/>
          <w:rFonts w:ascii="Times New Roman" w:hAnsi="Times New Roman" w:cs="Times New Roman" w:eastAsia="Times New Roman"/>
          <w:sz w:val="28"/>
        </w:rPr>
        <w:t xml:space="preserve">, val_size</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w:t>
      </w:r>
      <w:r>
        <w:rPr>
          <w:rStyle w:val="NormalTok"/>
          <w:rFonts w:ascii="Times New Roman" w:hAnsi="Times New Roman" w:cs="Times New Roman" w:eastAsia="Times New Roman"/>
          <w:sz w:val="28"/>
        </w:rPr>
        <w:t xml:space="preserve">, seed</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seed)</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Нормировка (fit только на обучающей части)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scaler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StandardScaler().fit(X_train)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X_train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scaler.transform(X_train)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scaler.transform(X_val)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scaler.transform(X_test)</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attack_name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ATTACKS: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poison_rate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POISON_RATES: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Применение атаки — создание заражённых данных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attacker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get_attack(attack_name, poison_rate,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X_poisoned, y_poisoned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attacker.poison(X_train, y_train)</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defense_name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DEFENSES: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Применение защиты и обучение модели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get_defense(defense_name,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 C</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t0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time.time()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defense.fit(X_poisoned, 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X_clean, y_clean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defense.get_clean_data()</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model.fit(X_clean, y_clean)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fit_time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time.time()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t0</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Вычисление метрик</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row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compute_metrics(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model, defense, attacker,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X_test, y_test, X_val, y_val,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X_poisoned, y_poisoned,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fit_time, dataset_name,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attack_name, poison_rate,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defense_name, seed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results.append(row)</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Сохранение результатов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pd.DataFrame(results).to_csv(</w:t>
      </w:r>
      <w:r>
        <w:rPr>
          <w:rStyle w:val="StringTok"/>
          <w:rFonts w:ascii="Times New Roman" w:hAnsi="Times New Roman" w:cs="Times New Roman" w:eastAsia="Times New Roman"/>
          <w:sz w:val="28"/>
        </w:rPr>
        <w:t xml:space="preserve">"results/experiments_raw.csv"</w:t>
      </w:r>
      <w:r>
        <w:rPr>
          <w:rStyle w:val="NormalTok"/>
          <w:rFonts w:ascii="Times New Roman" w:hAnsi="Times New Roman" w:cs="Times New Roman" w:eastAsia="Times New Roman"/>
          <w:sz w:val="28"/>
        </w:rPr>
        <w:t xml:space="preserve">, index</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p>
    <w:p>
      <w:pPr>
        <w:pStyle w:val="FirstParagraph"/>
        <w:spacing w:line="360" w:lineRule="auto"/>
        <w:ind w:firstLine="709"/>
        <w:jc w:val="both"/>
      </w:pPr>
      <w:r>
        <w:rPr>
          <w:rFonts w:ascii="Times New Roman" w:hAnsi="Times New Roman" w:cs="Times New Roman" w:eastAsia="Times New Roman"/>
          <w:sz w:val="28"/>
        </w:rPr>
        <w:t xml:space="preserve">Такая структура обеспечивает полную изоляцию конфигураций: каждая тройка (attack, defense, seed) оперирует на одном и том же разбиении данных, что исключает влияние различий в разбиении на сравнение методов.</w:t>
      </w:r>
    </w:p>
    <w:bookmarkEnd w:id="265"/>
    <w:bookmarkStart w:id="266" w:name="вычислительный-бюджет"/>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5.3.4 Вычислительный бюджет</w:t>
      </w:r>
    </w:p>
    <w:p>
      <w:pPr>
        <w:pStyle w:val="FirstParagraph"/>
        <w:spacing w:line="360" w:lineRule="auto"/>
        <w:ind w:firstLine="709"/>
        <w:jc w:val="both"/>
      </w:pPr>
      <w:r>
        <w:rPr>
          <w:rFonts w:ascii="Times New Roman" w:hAnsi="Times New Roman" w:cs="Times New Roman" w:eastAsia="Times New Roman"/>
          <w:sz w:val="28"/>
        </w:rPr>
        <w:t xml:space="preserve">Суммарное время выполнения всех 648 конфигураций по трём seed составило приблизительно 4–5 часов. Наибольший вклад вносит RONI-защита на датасете spambase: при 4601 объекте 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выполняется порядка 460 переобучений логистической регрессии за один запуск, каждое из которых занимает ~0.002 с. Среднее время RONI на spambase — ≈0.97 с; при трёх seed и четырёх атаках это даёт 3×4×3 = 36 прогонов × 0.97 с ≈ 35 с только для RONI на spambase.</w:t>
      </w:r>
    </w:p>
    <w:p>
      <w:pPr>
        <w:pStyle w:val="BodyText"/>
        <w:spacing w:line="360" w:lineRule="auto"/>
        <w:ind w:firstLine="709"/>
        <w:jc w:val="both"/>
      </w:pPr>
      <w:r>
        <w:rPr>
          <w:rFonts w:ascii="Times New Roman" w:hAnsi="Times New Roman" w:cs="Times New Roman" w:eastAsia="Times New Roman"/>
          <w:sz w:val="28"/>
        </w:rPr>
        <w:t xml:space="preserve">Остальные защиты значительно быстрее: iForest — ≈0.218 с, LOF — ≈0.027 с, TrimmedLoss — ≈0.029 с, baseline — ≈0.005 с, гибрид — ≈0.510 с (как сумма трёх компонентов).</w:t>
      </w:r>
    </w:p>
    <w:p>
      <w:pPr>
        <w:spacing w:line="360" w:lineRule="auto"/>
      </w:pPr>
      <w:r>
        <w:rPr>
          <w:rFonts w:ascii="Times New Roman" w:hAnsi="Times New Roman" w:cs="Times New Roman" w:eastAsia="Times New Roman"/>
          <w:sz w:val="28"/>
        </w:rPr>
        <w:pict>
          <v:rect style="width:0;height:1.5pt" o:hralign="center" o:hrstd="t" o:hr="t"/>
        </w:pict>
      </w:r>
    </w:p>
    <w:bookmarkEnd w:id="266"/>
    <w:bookmarkEnd w:id="267"/>
    <w:bookmarkStart w:id="274" w:name="метрики-оценк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5.4 Метрики оценки</w:t>
      </w:r>
    </w:p>
    <w:bookmarkStart w:id="268" w:name="clean-accuracy-c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5.4.1 Clean Accuracy (CA)</w:t>
      </w:r>
    </w:p>
    <w:p>
      <w:pPr>
        <w:pStyle w:val="FirstParagraph"/>
        <w:spacing w:line="360" w:lineRule="auto"/>
        <w:ind w:firstLine="709"/>
        <w:jc w:val="both"/>
      </w:pPr>
      <w:r>
        <w:rPr>
          <w:rFonts w:ascii="Times New Roman" w:hAnsi="Times New Roman" w:cs="Times New Roman" w:eastAsia="Times New Roman"/>
          <w:sz w:val="28"/>
        </w:rPr>
        <w:t xml:space="preserve">Clean Accuracy — основная метрика полезности модели — вычисляется на тестовом множестве</w:t>
      </w:r>
      <w:r>
        <w:rPr>
          <w:rFonts w:ascii="Times New Roman" w:hAnsi="Times New Roman" w:cs="Times New Roman" w:eastAsia="Times New Roman"/>
          <w:sz w:val="28"/>
        </w:rPr>
        <w:t xml:space="preserve"> </w:t>
      </w:r>
      <m:oMath>
        <m:sSub>
          <m:e>
            <m:r>
              <m:t>D</m:t>
            </m:r>
          </m:e>
          <m:sub>
            <m:r>
              <m:rPr>
                <m:sty m:val="p"/>
              </m:rPr>
              <m:t>t</m:t>
            </m:r>
            <m:r>
              <m:rPr>
                <m:sty m:val="p"/>
              </m:rPr>
              <m:t>e</m:t>
            </m:r>
            <m:r>
              <m:rPr>
                <m:sty m:val="p"/>
              </m:rPr>
              <m:t>s</m:t>
            </m:r>
            <m:r>
              <m:rPr>
                <m:sty m:val="p"/>
              </m:rPr>
              <m:t>t</m:t>
            </m:r>
          </m:sub>
        </m:sSub>
      </m:oMath>
      <w:r>
        <w:rPr>
          <w:rFonts w:ascii="Times New Roman" w:hAnsi="Times New Roman" w:cs="Times New Roman" w:eastAsia="Times New Roman"/>
          <w:sz w:val="28"/>
        </w:rPr>
        <w:t xml:space="preserve">, которое никогда не участвует в обучении, санитизации или калибровке детекторов:</w:t>
      </w:r>
    </w:p>
    <w:p>
      <w:pPr>
        <w:pStyle w:val="BodyText"/>
        <w:spacing w:line="360" w:lineRule="auto"/>
      </w:pPr>
      <m:oMathPara>
        <m:oMathParaPr>
          <m:jc m:val="center"/>
        </m:oMathParaPr>
        <m:oMath>
          <m:r>
            <m:rPr>
              <m:sty m:val="p"/>
            </m:rPr>
            <m:t>C</m:t>
          </m:r>
          <m:r>
            <m:rPr>
              <m:sty m:val="p"/>
            </m:rPr>
            <m:t>A</m:t>
          </m:r>
          <m:r>
            <m:rPr>
              <m:sty m:val="p"/>
            </m:rPr>
            <m:t>=</m:t>
          </m:r>
          <m:f>
            <m:fPr>
              <m:type m:val="bar"/>
            </m:fPr>
            <m:num>
              <m:r>
                <m:t>1</m:t>
              </m:r>
            </m:num>
            <m:den>
              <m:d>
                <m:dPr>
                  <m:begChr m:val="|"/>
                  <m:endChr m:val="|"/>
                  <m:sepChr m:val=""/>
                  <m:grow/>
                </m:dPr>
                <m:e>
                  <m:sSub>
                    <m:e>
                      <m:r>
                        <m:t>D</m:t>
                      </m:r>
                    </m:e>
                    <m:sub>
                      <m:r>
                        <m:rPr>
                          <m:sty m:val="p"/>
                        </m:rPr>
                        <m:t>t</m:t>
                      </m:r>
                      <m:r>
                        <m:rPr>
                          <m:sty m:val="p"/>
                        </m:rPr>
                        <m:t>e</m:t>
                      </m:r>
                      <m:r>
                        <m:rPr>
                          <m:sty m:val="p"/>
                        </m:rPr>
                        <m:t>s</m:t>
                      </m:r>
                      <m:r>
                        <m:rPr>
                          <m:sty m:val="p"/>
                        </m:rPr>
                        <m:t>t</m:t>
                      </m:r>
                    </m:sub>
                  </m:sSub>
                </m:e>
              </m:d>
            </m:den>
          </m:f>
          <m:nary>
            <m:naryPr>
              <m:chr m:val="∑"/>
              <m:limLoc m:val="undOvr"/>
              <m:subHide m:val="off"/>
              <m:supHide m:val="on"/>
            </m:naryPr>
            <m:sub>
              <m:d>
                <m:dPr>
                  <m:begChr m:val="("/>
                  <m:endChr m:val=")"/>
                  <m:sepChr m:val=""/>
                  <m:grow/>
                </m:dPr>
                <m:e>
                  <m:r>
                    <m:t>x</m:t>
                  </m:r>
                  <m:r>
                    <m:rPr>
                      <m:sty m:val="p"/>
                    </m:rPr>
                    <m:t>,</m:t>
                  </m:r>
                  <m:r>
                    <m:t>y</m:t>
                  </m:r>
                </m:e>
              </m:d>
              <m:r>
                <m:rPr>
                  <m:sty m:val="p"/>
                </m:rPr>
                <m:t>∈</m:t>
              </m:r>
              <m:sSub>
                <m:e>
                  <m:r>
                    <m:t>D</m:t>
                  </m:r>
                </m:e>
                <m:sub>
                  <m:r>
                    <m:rPr>
                      <m:sty m:val="p"/>
                    </m:rPr>
                    <m:t>t</m:t>
                  </m:r>
                  <m:r>
                    <m:rPr>
                      <m:sty m:val="p"/>
                    </m:rPr>
                    <m:t>e</m:t>
                  </m:r>
                  <m:r>
                    <m:rPr>
                      <m:sty m:val="p"/>
                    </m:rPr>
                    <m:t>s</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r>
                <m:t>y</m:t>
              </m:r>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CA измеряет «полезность» защиты: идеальная защита максимально сохраняет CA по сравнению с обучением на чистых данных. Снижение CA защитой означает, что она ошибочно отвергает чистые объекты (false positives), уменьшая тренировочный набор и потенциально снижая качество модели.</w:t>
      </w:r>
    </w:p>
    <w:p>
      <w:pPr>
        <w:pStyle w:val="BodyText"/>
        <w:spacing w:line="360" w:lineRule="auto"/>
        <w:ind w:firstLine="709"/>
        <w:jc w:val="both"/>
      </w:pPr>
      <w:r>
        <w:rPr>
          <w:rFonts w:ascii="Times New Roman" w:hAnsi="Times New Roman" w:cs="Times New Roman" w:eastAsia="Times New Roman"/>
          <w:sz w:val="28"/>
        </w:rPr>
        <w:t xml:space="preserve">Важное методологическое замечание: CA вычисляется на одном и том же тестовом множестве для всех методов защиты в рамках одной конфигурации (одинаковые seed, датасет, атака, уровень отравления). Это устраняет вариабельность из-за разных разбиений данных.</w:t>
      </w:r>
    </w:p>
    <w:bookmarkEnd w:id="268"/>
    <w:bookmarkStart w:id="269" w:name="attack-success-rate-asr"/>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5.4.2 Attack Success Rate (ASR)</w:t>
      </w:r>
    </w:p>
    <w:p>
      <w:pPr>
        <w:pStyle w:val="FirstParagraph"/>
        <w:spacing w:line="360" w:lineRule="auto"/>
        <w:ind w:firstLine="709"/>
        <w:jc w:val="both"/>
      </w:pPr>
      <w:r>
        <w:rPr>
          <w:rFonts w:ascii="Times New Roman" w:hAnsi="Times New Roman" w:cs="Times New Roman" w:eastAsia="Times New Roman"/>
          <w:sz w:val="28"/>
        </w:rPr>
        <w:t xml:space="preserve">Attack Success Rate — основная метрика эффективности атаки — вычисляется по-разному для разных типов атак.</w:t>
      </w:r>
    </w:p>
    <w:p>
      <w:pPr>
        <w:pStyle w:val="BodyText"/>
        <w:spacing w:line="360" w:lineRule="auto"/>
        <w:ind w:firstLine="709"/>
        <w:jc w:val="both"/>
      </w:pPr>
      <w:r>
        <w:rPr>
          <w:rFonts w:ascii="Times New Roman" w:hAnsi="Times New Roman" w:cs="Times New Roman" w:eastAsia="Times New Roman"/>
          <w:b/>
          <w:bCs/>
          <w:sz w:val="28"/>
        </w:rPr>
        <w:t xml:space="preserve">Для бэкдор-атак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ASR измеряется на тестовых объектах с добавленным триггером:</w:t>
      </w:r>
    </w:p>
    <w:p>
      <w:pPr>
        <w:pStyle w:val="BodyText"/>
        <w:spacing w:line="360" w:lineRule="auto"/>
      </w:pPr>
      <m:oMathPara>
        <m:oMathParaPr>
          <m:jc m:val="center"/>
        </m:oMathParaPr>
        <m:oMath>
          <m:sSub>
            <m:e>
              <m:r>
                <m:rPr>
                  <m:sty m:val="p"/>
                </m:rPr>
                <m:t>A</m:t>
              </m:r>
              <m:r>
                <m:rPr>
                  <m:sty m:val="p"/>
                </m:rPr>
                <m:t>S</m:t>
              </m:r>
              <m:r>
                <m:rPr>
                  <m:sty m:val="p"/>
                </m:rPr>
                <m:t>R</m:t>
              </m:r>
            </m:e>
            <m:sub>
              <m:r>
                <m:rPr>
                  <m:sty m:val="p"/>
                </m:rPr>
                <m:t>b</m:t>
              </m:r>
              <m:r>
                <m:rPr>
                  <m:sty m:val="p"/>
                </m:rPr>
                <m:t>a</m:t>
              </m:r>
              <m:r>
                <m:rPr>
                  <m:sty m:val="p"/>
                </m:rPr>
                <m:t>c</m:t>
              </m:r>
              <m:r>
                <m:rPr>
                  <m:sty m:val="p"/>
                </m:rPr>
                <m:t>k</m:t>
              </m:r>
              <m:r>
                <m:rPr>
                  <m:sty m:val="p"/>
                </m:rPr>
                <m:t>d</m:t>
              </m:r>
              <m:r>
                <m:rPr>
                  <m:sty m:val="p"/>
                </m:rPr>
                <m:t>o</m:t>
              </m:r>
              <m:r>
                <m:rPr>
                  <m:sty m:val="p"/>
                </m:rPr>
                <m:t>o</m:t>
              </m:r>
              <m:r>
                <m:rPr>
                  <m:sty m:val="p"/>
                </m:rPr>
                <m:t>r</m:t>
              </m:r>
            </m:sub>
          </m:sSub>
          <m:r>
            <m:rPr>
              <m:sty m:val="p"/>
            </m:rPr>
            <m:t>=</m:t>
          </m:r>
          <m:f>
            <m:fPr>
              <m:type m:val="bar"/>
            </m:fPr>
            <m:num>
              <m:r>
                <m:t>1</m:t>
              </m:r>
            </m:num>
            <m:den>
              <m:d>
                <m:dPr>
                  <m:begChr m:val="|"/>
                  <m:endChr m:val="|"/>
                  <m:sepChr m:val=""/>
                  <m:grow/>
                </m:dPr>
                <m:e>
                  <m:sSub>
                    <m:e>
                      <m:r>
                        <m:t>D</m:t>
                      </m:r>
                    </m:e>
                    <m:sub>
                      <m:r>
                        <m:rPr>
                          <m:sty m:val="p"/>
                        </m:rPr>
                        <m:t>t</m:t>
                      </m:r>
                      <m:r>
                        <m:rPr>
                          <m:sty m:val="p"/>
                        </m:rPr>
                        <m:t>e</m:t>
                      </m:r>
                      <m:r>
                        <m:rPr>
                          <m:sty m:val="p"/>
                        </m:rPr>
                        <m:t>s</m:t>
                      </m:r>
                      <m:r>
                        <m:rPr>
                          <m:sty m:val="p"/>
                        </m:rPr>
                        <m:t>t</m:t>
                      </m:r>
                    </m:sub>
                  </m:sSub>
                </m:e>
              </m:d>
            </m:den>
          </m:f>
          <m:nary>
            <m:naryPr>
              <m:chr m:val="∑"/>
              <m:limLoc m:val="undOvr"/>
              <m:subHide m:val="off"/>
              <m:supHide m:val="on"/>
            </m:naryPr>
            <m:sub>
              <m:r>
                <m:t>x</m:t>
              </m:r>
              <m:r>
                <m:rPr>
                  <m:sty m:val="p"/>
                </m:rPr>
                <m:t>∈</m:t>
              </m:r>
              <m:sSub>
                <m:e>
                  <m:r>
                    <m:t>D</m:t>
                  </m:r>
                </m:e>
                <m:sub>
                  <m:r>
                    <m:rPr>
                      <m:sty m:val="p"/>
                    </m:rPr>
                    <m:t>t</m:t>
                  </m:r>
                  <m:r>
                    <m:rPr>
                      <m:sty m:val="p"/>
                    </m:rPr>
                    <m:t>e</m:t>
                  </m:r>
                  <m:r>
                    <m:rPr>
                      <m:sty m:val="p"/>
                    </m:rPr>
                    <m:t>s</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rPr>
                      <m:sty m:val="p"/>
                    </m:rPr>
                    <m:t>t</m:t>
                  </m:r>
                  <m:r>
                    <m:rPr>
                      <m:sty m:val="p"/>
                    </m:rPr>
                    <m:t>r</m:t>
                  </m:r>
                  <m:r>
                    <m:rPr>
                      <m:sty m:val="p"/>
                    </m:rPr>
                    <m:t>i</m:t>
                  </m:r>
                  <m:r>
                    <m:rPr>
                      <m:sty m:val="p"/>
                    </m:rPr>
                    <m:t>g</m:t>
                  </m:r>
                  <m:r>
                    <m:rPr>
                      <m:sty m:val="p"/>
                    </m:rPr>
                    <m:t>g</m:t>
                  </m:r>
                  <m:r>
                    <m:rPr>
                      <m:sty m:val="p"/>
                    </m:rPr>
                    <m:t>e</m:t>
                  </m:r>
                  <m:r>
                    <m:rPr>
                      <m:sty m:val="p"/>
                    </m:rPr>
                    <m:t>r</m:t>
                  </m:r>
                  <m:d>
                    <m:dPr>
                      <m:begChr m:val="("/>
                      <m:endChr m:val=")"/>
                      <m:sepChr m:val=""/>
                      <m:grow/>
                    </m:dPr>
                    <m:e>
                      <m:r>
                        <m:t>x</m:t>
                      </m:r>
                    </m:e>
                  </m:d>
                </m:e>
              </m:d>
              <m:r>
                <m:rPr>
                  <m:sty m:val="p"/>
                </m:rPr>
                <m:t>=</m:t>
              </m:r>
              <m:sSub>
                <m:e>
                  <m:r>
                    <m:t>y</m:t>
                  </m:r>
                </m:e>
                <m:sub>
                  <m:r>
                    <m:rPr>
                      <m:sty m:val="p"/>
                    </m:rPr>
                    <m:t>a</m:t>
                  </m:r>
                  <m:r>
                    <m:rPr>
                      <m:sty m:val="p"/>
                    </m:rPr>
                    <m:t>d</m:t>
                  </m:r>
                  <m:r>
                    <m:rPr>
                      <m:sty m:val="p"/>
                    </m:rPr>
                    <m:t>v</m:t>
                  </m:r>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r>
          <m:rPr>
            <m:sty m:val="p"/>
          </m:rPr>
          <m:t>t</m:t>
        </m:r>
        <m:r>
          <m:rPr>
            <m:sty m:val="p"/>
          </m:rPr>
          <m:t>r</m:t>
        </m:r>
        <m:r>
          <m:rPr>
            <m:sty m:val="p"/>
          </m:rPr>
          <m:t>i</m:t>
        </m:r>
        <m:r>
          <m:rPr>
            <m:sty m:val="p"/>
          </m:rPr>
          <m:t>g</m:t>
        </m:r>
        <m:r>
          <m:rPr>
            <m:sty m:val="p"/>
          </m:rPr>
          <m:t>g</m:t>
        </m:r>
        <m:r>
          <m:rPr>
            <m:sty m:val="p"/>
          </m:rPr>
          <m:t>e</m:t>
        </m:r>
        <m:r>
          <m:rPr>
            <m:sty m:val="p"/>
          </m:rPr>
          <m:t>r</m:t>
        </m:r>
        <m:d>
          <m:dPr>
            <m:begChr m:val="("/>
            <m:endChr m:val=")"/>
            <m:sepChr m:val=""/>
            <m:grow/>
          </m:dPr>
          <m:e>
            <m:r>
              <m:t>x</m:t>
            </m:r>
          </m:e>
        </m:d>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функция наложения триггера (установка первых двух признаков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trigger_value=3.0</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y</m:t>
            </m:r>
          </m:e>
          <m:sub>
            <m:r>
              <m:rPr>
                <m:sty m:val="p"/>
              </m:rPr>
              <m:t>a</m:t>
            </m:r>
            <m:r>
              <m:rPr>
                <m:sty m:val="p"/>
              </m:rPr>
              <m:t>d</m:t>
            </m:r>
            <m:r>
              <m:rPr>
                <m:sty m:val="p"/>
              </m:rPr>
              <m:t>v</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целевой класс атаки (класс 0 для всех экспериментов).</w:t>
      </w:r>
    </w:p>
    <w:p>
      <w:pPr>
        <w:pStyle w:val="BodyText"/>
        <w:spacing w:line="360" w:lineRule="auto"/>
        <w:ind w:firstLine="709"/>
        <w:jc w:val="both"/>
      </w:pPr>
      <w:r>
        <w:rPr>
          <w:rFonts w:ascii="Times New Roman" w:hAnsi="Times New Roman" w:cs="Times New Roman" w:eastAsia="Times New Roman"/>
          <w:b/>
          <w:bCs/>
          <w:sz w:val="28"/>
        </w:rPr>
        <w:t xml:space="preserve">Для label flip и targeted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ASR измеряется как доля объектов тестовой выборки, классифицированных в целевой класс:</w:t>
      </w:r>
    </w:p>
    <w:p>
      <w:pPr>
        <w:pStyle w:val="BodyText"/>
        <w:spacing w:line="360" w:lineRule="auto"/>
      </w:pPr>
      <m:oMathPara>
        <m:oMathParaPr>
          <m:jc m:val="center"/>
        </m:oMathParaPr>
        <m:oMath>
          <m:sSub>
            <m:e>
              <m:r>
                <m:rPr>
                  <m:sty m:val="p"/>
                </m:rPr>
                <m:t>A</m:t>
              </m:r>
              <m:r>
                <m:rPr>
                  <m:sty m:val="p"/>
                </m:rPr>
                <m:t>S</m:t>
              </m:r>
              <m:r>
                <m:rPr>
                  <m:sty m:val="p"/>
                </m:rPr>
                <m:t>R</m:t>
              </m:r>
            </m:e>
            <m:sub>
              <m:r>
                <m:rPr>
                  <m:sty m:val="p"/>
                </m:rPr>
                <m:t>f</m:t>
              </m:r>
              <m:r>
                <m:rPr>
                  <m:sty m:val="p"/>
                </m:rPr>
                <m:t>l</m:t>
              </m:r>
              <m:r>
                <m:rPr>
                  <m:sty m:val="p"/>
                </m:rPr>
                <m:t>i</m:t>
              </m:r>
              <m:r>
                <m:rPr>
                  <m:sty m:val="p"/>
                </m:rPr>
                <m:t>p</m:t>
              </m:r>
            </m:sub>
          </m:sSub>
          <m:r>
            <m:rPr>
              <m:sty m:val="p"/>
            </m:rPr>
            <m:t>=</m:t>
          </m:r>
          <m:f>
            <m:fPr>
              <m:type m:val="bar"/>
            </m:fPr>
            <m:num>
              <m:r>
                <m:t>1</m:t>
              </m:r>
            </m:num>
            <m:den>
              <m:d>
                <m:dPr>
                  <m:begChr m:val="|"/>
                  <m:endChr m:val="|"/>
                  <m:sepChr m:val=""/>
                  <m:grow/>
                </m:dPr>
                <m:e>
                  <m:sSubSup>
                    <m:e>
                      <m:r>
                        <m:t>D</m:t>
                      </m:r>
                    </m:e>
                    <m:sub>
                      <m:r>
                        <m:rPr>
                          <m:sty m:val="p"/>
                        </m:rPr>
                        <m:t>t</m:t>
                      </m:r>
                      <m:r>
                        <m:rPr>
                          <m:sty m:val="p"/>
                        </m:rPr>
                        <m:t>e</m:t>
                      </m:r>
                      <m:r>
                        <m:rPr>
                          <m:sty m:val="p"/>
                        </m:rPr>
                        <m:t>s</m:t>
                      </m:r>
                      <m:r>
                        <m:rPr>
                          <m:sty m:val="p"/>
                        </m:rPr>
                        <m:t>t</m:t>
                      </m:r>
                    </m:sub>
                    <m:sup>
                      <m:d>
                        <m:dPr>
                          <m:begChr m:val="("/>
                          <m:endChr m:val=")"/>
                          <m:sepChr m:val=""/>
                          <m:grow/>
                        </m:dPr>
                        <m:e>
                          <m:r>
                            <m:t>s</m:t>
                          </m:r>
                        </m:e>
                      </m:d>
                    </m:sup>
                  </m:sSubSup>
                </m:e>
              </m:d>
            </m:den>
          </m:f>
          <m:nary>
            <m:naryPr>
              <m:chr m:val="∑"/>
              <m:limLoc m:val="undOvr"/>
              <m:subHide m:val="off"/>
              <m:supHide m:val="on"/>
            </m:naryPr>
            <m:sub>
              <m:d>
                <m:dPr>
                  <m:begChr m:val="("/>
                  <m:endChr m:val=")"/>
                  <m:sepChr m:val=""/>
                  <m:grow/>
                </m:dPr>
                <m:e>
                  <m:r>
                    <m:t>x</m:t>
                  </m:r>
                  <m:r>
                    <m:rPr>
                      <m:sty m:val="p"/>
                    </m:rPr>
                    <m:t>,</m:t>
                  </m:r>
                  <m:r>
                    <m:t>y</m:t>
                  </m:r>
                </m:e>
              </m:d>
              <m:r>
                <m:rPr>
                  <m:sty m:val="p"/>
                </m:rPr>
                <m:t>∈</m:t>
              </m:r>
              <m:sSubSup>
                <m:e>
                  <m:r>
                    <m:t>D</m:t>
                  </m:r>
                </m:e>
                <m:sub>
                  <m:r>
                    <m:rPr>
                      <m:sty m:val="p"/>
                    </m:rPr>
                    <m:t>t</m:t>
                  </m:r>
                  <m:r>
                    <m:rPr>
                      <m:sty m:val="p"/>
                    </m:rPr>
                    <m:t>e</m:t>
                  </m:r>
                  <m:r>
                    <m:rPr>
                      <m:sty m:val="p"/>
                    </m:rPr>
                    <m:t>s</m:t>
                  </m:r>
                  <m:r>
                    <m:rPr>
                      <m:sty m:val="p"/>
                    </m:rPr>
                    <m:t>t</m:t>
                  </m:r>
                </m:sub>
                <m:sup>
                  <m:d>
                    <m:dPr>
                      <m:begChr m:val="("/>
                      <m:endChr m:val=")"/>
                      <m:sepChr m:val=""/>
                      <m:grow/>
                    </m:dPr>
                    <m:e>
                      <m:r>
                        <m:t>s</m:t>
                      </m:r>
                    </m:e>
                  </m:d>
                </m:sup>
              </m:sSubSup>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Sup>
          <m:e>
            <m:r>
              <m:t>D</m:t>
            </m:r>
          </m:e>
          <m:sub>
            <m:r>
              <m:rPr>
                <m:sty m:val="p"/>
              </m:rPr>
              <m:t>t</m:t>
            </m:r>
            <m:r>
              <m:rPr>
                <m:sty m:val="p"/>
              </m:rPr>
              <m:t>e</m:t>
            </m:r>
            <m:r>
              <m:rPr>
                <m:sty m:val="p"/>
              </m:rPr>
              <m:t>s</m:t>
            </m:r>
            <m:r>
              <m:rPr>
                <m:sty m:val="p"/>
              </m:rPr>
              <m:t>t</m:t>
            </m:r>
          </m:sub>
          <m:sup>
            <m:d>
              <m:dPr>
                <m:begChr m:val="("/>
                <m:endChr m:val=")"/>
                <m:sepChr m:val=""/>
                <m:grow/>
              </m:dPr>
              <m:e>
                <m:r>
                  <m:t>s</m:t>
                </m:r>
              </m:e>
            </m:d>
          </m:sup>
        </m:sSubSup>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подмножество тестовых объектов исходного класса</w:t>
      </w:r>
      <w:r>
        <w:rPr>
          <w:rFonts w:ascii="Times New Roman" w:hAnsi="Times New Roman" w:cs="Times New Roman" w:eastAsia="Times New Roman"/>
          <w:sz w:val="28"/>
        </w:rPr>
        <w:t xml:space="preserve"> </w:t>
      </w:r>
      <m:oMath>
        <m:sSub>
          <m:e>
            <m:r>
              <m:t>y</m:t>
            </m:r>
          </m:e>
          <m:sub>
            <m:r>
              <m:t>s</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(который атакующий стремится переклассифицировать).</w:t>
      </w:r>
    </w:p>
    <w:p>
      <w:pPr>
        <w:pStyle w:val="BodyText"/>
        <w:spacing w:line="360" w:lineRule="auto"/>
        <w:ind w:firstLine="709"/>
        <w:jc w:val="both"/>
      </w:pPr>
      <w:r>
        <w:rPr>
          <w:rFonts w:ascii="Times New Roman" w:hAnsi="Times New Roman" w:cs="Times New Roman" w:eastAsia="Times New Roman"/>
          <w:b/>
          <w:bCs/>
          <w:sz w:val="28"/>
        </w:rPr>
        <w:t xml:space="preserve">Для feature collision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ASR аналогичен backdoor, но без добавления триггера: целевой объект уже содержит коллизию в признаковом пространстве:</w:t>
      </w:r>
    </w:p>
    <w:p>
      <w:pPr>
        <w:pStyle w:val="BodyText"/>
        <w:spacing w:line="360" w:lineRule="auto"/>
      </w:pPr>
      <m:oMathPara>
        <m:oMathParaPr>
          <m:jc m:val="center"/>
        </m:oMathParaPr>
        <m:oMath>
          <m:sSub>
            <m:e>
              <m:r>
                <m:rPr>
                  <m:sty m:val="p"/>
                </m:rPr>
                <m:t>A</m:t>
              </m:r>
              <m:r>
                <m:rPr>
                  <m:sty m:val="p"/>
                </m:rPr>
                <m:t>S</m:t>
              </m:r>
              <m:r>
                <m:rPr>
                  <m:sty m:val="p"/>
                </m:rPr>
                <m:t>R</m:t>
              </m:r>
            </m:e>
            <m:sub>
              <m:r>
                <m:rPr>
                  <m:sty m:val="p"/>
                </m:rPr>
                <m:t>f</m:t>
              </m:r>
              <m:r>
                <m:rPr>
                  <m:sty m:val="p"/>
                </m:rPr>
                <m:t>c</m:t>
              </m:r>
            </m:sub>
          </m:sSub>
          <m:r>
            <m:rPr>
              <m:sty m:val="p"/>
            </m:rPr>
            <m:t>=</m:t>
          </m:r>
          <m:f>
            <m:fPr>
              <m:type m:val="bar"/>
            </m:fPr>
            <m:num>
              <m:r>
                <m:t>1</m:t>
              </m:r>
            </m:num>
            <m:den>
              <m:d>
                <m:dPr>
                  <m:begChr m:val="|"/>
                  <m:endChr m:val="|"/>
                  <m:sepChr m:val=""/>
                  <m:grow/>
                </m:dPr>
                <m:e>
                  <m:sSub>
                    <m:e>
                      <m:r>
                        <m:t>D</m:t>
                      </m:r>
                    </m:e>
                    <m:sub>
                      <m:r>
                        <m:rPr>
                          <m:sty m:val="p"/>
                        </m:rPr>
                        <m:t>t</m:t>
                      </m:r>
                      <m:r>
                        <m:rPr>
                          <m:sty m:val="p"/>
                        </m:rPr>
                        <m:t>a</m:t>
                      </m:r>
                      <m:r>
                        <m:rPr>
                          <m:sty m:val="p"/>
                        </m:rPr>
                        <m:t>r</m:t>
                      </m:r>
                      <m:r>
                        <m:rPr>
                          <m:sty m:val="p"/>
                        </m:rPr>
                        <m:t>g</m:t>
                      </m:r>
                      <m:r>
                        <m:rPr>
                          <m:sty m:val="p"/>
                        </m:rPr>
                        <m:t>e</m:t>
                      </m:r>
                      <m:r>
                        <m:rPr>
                          <m:sty m:val="p"/>
                        </m:rPr>
                        <m:t>t</m:t>
                      </m:r>
                    </m:sub>
                  </m:sSub>
                </m:e>
              </m:d>
            </m:den>
          </m:f>
          <m:nary>
            <m:naryPr>
              <m:chr m:val="∑"/>
              <m:limLoc m:val="undOvr"/>
              <m:subHide m:val="off"/>
              <m:supHide m:val="on"/>
            </m:naryPr>
            <m:sub>
              <m:r>
                <m:t>x</m:t>
              </m:r>
              <m:r>
                <m:rPr>
                  <m:sty m:val="p"/>
                </m:rPr>
                <m:t>∈</m:t>
              </m:r>
              <m:sSub>
                <m:e>
                  <m:r>
                    <m:t>D</m:t>
                  </m:r>
                </m:e>
                <m:sub>
                  <m:r>
                    <m:rPr>
                      <m:sty m:val="p"/>
                    </m:rPr>
                    <m:t>t</m:t>
                  </m:r>
                  <m:r>
                    <m:rPr>
                      <m:sty m:val="p"/>
                    </m:rPr>
                    <m:t>a</m:t>
                  </m:r>
                  <m:r>
                    <m:rPr>
                      <m:sty m:val="p"/>
                    </m:rPr>
                    <m:t>r</m:t>
                  </m:r>
                  <m:r>
                    <m:rPr>
                      <m:sty m:val="p"/>
                    </m:rPr>
                    <m:t>g</m:t>
                  </m:r>
                  <m:r>
                    <m:rPr>
                      <m:sty m:val="p"/>
                    </m:rPr>
                    <m:t>e</m:t>
                  </m:r>
                  <m:r>
                    <m:rPr>
                      <m:sty m:val="p"/>
                    </m:rPr>
                    <m:t>t</m:t>
                  </m:r>
                </m:sub>
              </m:sSub>
            </m:sub>
            <m:sup>
              <m:r>
                <m:t>​</m:t>
              </m:r>
            </m:sup>
            <m:e>
              <m:r>
                <m:rPr>
                  <m:sty m:val="b"/>
                </m:rPr>
                <m:t>1</m:t>
              </m:r>
            </m:e>
          </m:nary>
          <m:d>
            <m:dPr>
              <m:begChr m:val="["/>
              <m:endChr m:val="]"/>
              <m:sepChr m:val=""/>
              <m:grow/>
            </m:dPr>
            <m:e>
              <m:sSub>
                <m:e>
                  <m:r>
                    <m:t>f</m:t>
                  </m:r>
                </m:e>
                <m:sub>
                  <m:r>
                    <m:t>θ</m:t>
                  </m:r>
                </m:sub>
              </m:sSub>
              <m:d>
                <m:dPr>
                  <m:begChr m:val="("/>
                  <m:endChr m:val=")"/>
                  <m:sepChr m:val=""/>
                  <m:grow/>
                </m:dPr>
                <m:e>
                  <m:r>
                    <m:t>x</m:t>
                  </m:r>
                </m:e>
              </m:d>
              <m:r>
                <m:rPr>
                  <m:sty m:val="p"/>
                </m:rPr>
                <m:t>=</m:t>
              </m:r>
              <m:sSub>
                <m:e>
                  <m:r>
                    <m:t>y</m:t>
                  </m:r>
                </m:e>
                <m:sub>
                  <m:r>
                    <m:rPr>
                      <m:sty m:val="p"/>
                    </m:rPr>
                    <m:t>a</m:t>
                  </m:r>
                  <m:r>
                    <m:rPr>
                      <m:sty m:val="p"/>
                    </m:rPr>
                    <m:t>d</m:t>
                  </m:r>
                  <m:r>
                    <m:rPr>
                      <m:sty m:val="p"/>
                    </m:rPr>
                    <m:t>v</m:t>
                  </m:r>
                </m:sub>
              </m:sSub>
            </m:e>
          </m:d>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D</m:t>
            </m:r>
          </m:e>
          <m:sub>
            <m:r>
              <m:rPr>
                <m:sty m:val="p"/>
              </m:rPr>
              <m:t>t</m:t>
            </m:r>
            <m:r>
              <m:rPr>
                <m:sty m:val="p"/>
              </m:rPr>
              <m:t>a</m:t>
            </m:r>
            <m:r>
              <m:rPr>
                <m:sty m:val="p"/>
              </m:rPr>
              <m:t>r</m:t>
            </m:r>
            <m:r>
              <m:rPr>
                <m:sty m:val="p"/>
              </m:rPr>
              <m:t>g</m:t>
            </m:r>
            <m:r>
              <m:rPr>
                <m:sty m:val="p"/>
              </m:rPr>
              <m:t>e</m:t>
            </m:r>
            <m:r>
              <m:rPr>
                <m:sty m:val="p"/>
              </m:rPr>
              <m:t>t</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множество целевых объектов feature collision.</w:t>
      </w:r>
    </w:p>
    <w:bookmarkEnd w:id="269"/>
    <w:bookmarkStart w:id="270" w:name="метрики-детекции-precision-recall-f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5.4.3 Метрики детекции (Precision, Recall, F1)</w:t>
      </w:r>
    </w:p>
    <w:p>
      <w:pPr>
        <w:pStyle w:val="FirstParagraph"/>
        <w:spacing w:line="360" w:lineRule="auto"/>
        <w:ind w:firstLine="709"/>
        <w:jc w:val="both"/>
      </w:pPr>
      <w:r>
        <w:rPr>
          <w:rFonts w:ascii="Times New Roman" w:hAnsi="Times New Roman" w:cs="Times New Roman" w:eastAsia="Times New Roman"/>
          <w:sz w:val="28"/>
        </w:rPr>
        <w:t xml:space="preserve">Для методов защиты, выполняющих явную детекцию и отвержение объектов (iForest, LOF, RONI, TrimmedLoss, Hybrid), вычисляются метрики качества детекции на уровне отдельных объектов. Пусть</w:t>
      </w:r>
      <w:r>
        <w:rPr>
          <w:rFonts w:ascii="Times New Roman" w:hAnsi="Times New Roman" w:cs="Times New Roman" w:eastAsia="Times New Roman"/>
          <w:sz w:val="28"/>
        </w:rPr>
        <w:t xml:space="preserve"> </w:t>
      </w:r>
      <m:oMath>
        <m:sSubSup>
          <m:e>
            <m:acc>
              <m:accPr>
                <m:chr m:val="̂"/>
              </m:accPr>
              <m:e>
                <m:r>
                  <m:t>y</m:t>
                </m:r>
              </m:e>
            </m:acc>
          </m:e>
          <m:sub>
            <m:r>
              <m:t>i</m:t>
            </m:r>
          </m:sub>
          <m:sup>
            <m:r>
              <m:rPr>
                <m:sty m:val="p"/>
              </m:rPr>
              <m:t>d</m:t>
            </m:r>
            <m:r>
              <m:rPr>
                <m:sty m:val="p"/>
              </m:rPr>
              <m:t>e</m:t>
            </m:r>
            <m:r>
              <m:rPr>
                <m:sty m:val="p"/>
              </m:rPr>
              <m:t>t</m:t>
            </m:r>
          </m:sup>
        </m:sSubSup>
        <m:r>
          <m:rPr>
            <m:sty m:val="p"/>
          </m:rPr>
          <m:t>∈</m:t>
        </m:r>
        <m:r>
          <m:rPr>
            <m:sty m:val="p"/>
          </m:rPr>
          <m:t>{</m:t>
        </m:r>
        <m:r>
          <m:t>0</m:t>
        </m:r>
        <m:r>
          <m:rPr>
            <m:sty m:val="p"/>
          </m:rPr>
          <m:t>,</m:t>
        </m:r>
        <m:r>
          <m:t>1</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бинарная метка детекции (1 = «отравленный»), а</w:t>
      </w:r>
      <w:r>
        <w:rPr>
          <w:rFonts w:ascii="Times New Roman" w:hAnsi="Times New Roman" w:cs="Times New Roman" w:eastAsia="Times New Roman"/>
          <w:sz w:val="28"/>
        </w:rPr>
        <w:t xml:space="preserve"> </w:t>
      </w:r>
      <m:oMath>
        <m:sSubSup>
          <m:e>
            <m:r>
              <m:t>y</m:t>
            </m:r>
          </m:e>
          <m:sub>
            <m:r>
              <m:t>i</m:t>
            </m:r>
          </m:sub>
          <m:sup>
            <m:r>
              <m:rPr>
                <m:sty m:val="p"/>
              </m:rPr>
              <m:t>t</m:t>
            </m:r>
            <m:r>
              <m:rPr>
                <m:sty m:val="p"/>
              </m:rPr>
              <m:t>r</m:t>
            </m:r>
            <m:r>
              <m:rPr>
                <m:sty m:val="p"/>
              </m:rPr>
              <m:t>u</m:t>
            </m:r>
            <m:r>
              <m:rPr>
                <m:sty m:val="p"/>
              </m:rPr>
              <m:t>e</m:t>
            </m:r>
          </m:sup>
        </m:sSubSup>
        <m:r>
          <m:rPr>
            <m:sty m:val="p"/>
          </m:rPr>
          <m:t>∈</m:t>
        </m:r>
        <m:r>
          <m:rPr>
            <m:sty m:val="p"/>
          </m:rPr>
          <m:t>{</m:t>
        </m:r>
        <m:r>
          <m:t>0</m:t>
        </m:r>
        <m:r>
          <m:rPr>
            <m:sty m:val="p"/>
          </m:rPr>
          <m:t>,</m:t>
        </m:r>
        <m:r>
          <m:t>1</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истинная метка (1 если объект был создан атакующим). Тогда:</w:t>
      </w:r>
    </w:p>
    <w:p>
      <w:pPr>
        <w:pStyle w:val="BodyText"/>
        <w:spacing w:line="360" w:lineRule="auto"/>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t>P</m:t>
              </m:r>
              <m:r>
                <m:rPr>
                  <m:sty m:val="p"/>
                </m:rPr>
                <m:t>⋅</m:t>
              </m:r>
              <m:r>
                <m:t>R</m:t>
              </m:r>
            </m:num>
            <m:den>
              <m:r>
                <m:t>P</m:t>
              </m:r>
              <m:r>
                <m:rPr>
                  <m:sty m:val="p"/>
                </m:rPr>
                <m:t>+</m:t>
              </m:r>
              <m:r>
                <m:t>R</m:t>
              </m:r>
            </m:den>
          </m:f>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T</m:t>
        </m:r>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(True Positive) — число отравленных объектов, правильно отвергнутых защитой;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F</m:t>
        </m:r>
        <m:r>
          <m:t>P</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(False Positive) — число чистых объектов, ошибочно отвергнутых защитой;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F</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(False Negative) — число отравленных объектов, пропущенных защитой;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r>
          <m:t>T</m:t>
        </m:r>
        <m:r>
          <m:t>N</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(True Negative) — число чистых объектов, правильно сохранённых.</w:t>
      </w:r>
    </w:p>
    <w:p>
      <w:pPr>
        <w:pStyle w:val="BodyText"/>
        <w:spacing w:line="360" w:lineRule="auto"/>
        <w:ind w:firstLine="709"/>
        <w:jc w:val="both"/>
      </w:pPr>
      <w:r>
        <w:rPr>
          <w:rFonts w:ascii="Times New Roman" w:hAnsi="Times New Roman" w:cs="Times New Roman" w:eastAsia="Times New Roman"/>
          <w:sz w:val="28"/>
        </w:rPr>
        <w:t xml:space="preserve">В контексте защиты от отравления: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Высокий Recall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что большинство отравленных объектов обнаружено — снижает ASR.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Высокая Precision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означает, что мало чистых объектов ошибочно отвергнуто — сохраняет CA.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F1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отражает баланс между этими двумя целями.</w:t>
      </w:r>
    </w:p>
    <w:p>
      <w:pPr>
        <w:pStyle w:val="BodyText"/>
        <w:spacing w:line="360" w:lineRule="auto"/>
        <w:ind w:firstLine="709"/>
        <w:jc w:val="both"/>
      </w:pPr>
      <w:r>
        <w:rPr>
          <w:rFonts w:ascii="Times New Roman" w:hAnsi="Times New Roman" w:cs="Times New Roman" w:eastAsia="Times New Roman"/>
          <w:sz w:val="28"/>
        </w:rPr>
        <w:t xml:space="preserve">Для базовой защиты</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none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(нет детекции) все метрики детекции равны нулю по определению.</w:t>
      </w:r>
    </w:p>
    <w:bookmarkEnd w:id="270"/>
    <w:bookmarkStart w:id="271" w:name="время-обучения-fit-tim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5.4.4 Время обучения (Fit Time)</w:t>
      </w:r>
    </w:p>
    <w:p>
      <w:pPr>
        <w:pStyle w:val="FirstParagraph"/>
        <w:spacing w:line="360" w:lineRule="auto"/>
        <w:ind w:firstLine="709"/>
        <w:jc w:val="both"/>
      </w:pPr>
      <w:r>
        <w:rPr>
          <w:rFonts w:ascii="Times New Roman" w:hAnsi="Times New Roman" w:cs="Times New Roman" w:eastAsia="Times New Roman"/>
          <w:sz w:val="28"/>
        </w:rPr>
        <w:t xml:space="preserve">Fit Time измеряется как суммарное время выполнения метода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защиты (включая санитизацию) плюс время обучения базовой модели. Для baseline (</w:t>
      </w:r>
      <w:r>
        <w:rPr>
          <w:rStyle w:val="VerbatimChar"/>
          <w:rFonts w:ascii="Times New Roman" w:hAnsi="Times New Roman" w:cs="Times New Roman" w:eastAsia="Times New Roman"/>
          <w:sz w:val="28"/>
        </w:rPr>
        <w:t xml:space="preserve">none</w:t>
      </w:r>
      <w:r>
        <w:rPr>
          <w:rFonts w:ascii="Times New Roman" w:hAnsi="Times New Roman" w:cs="Times New Roman" w:eastAsia="Times New Roman"/>
          <w:sz w:val="28"/>
        </w:rPr>
        <w:t xml:space="preserve">) это равно исключительно времени обучения LogisticRegression. Измерение производится функцией</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time.perf_counter()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высокого разрешения.</w:t>
      </w:r>
    </w:p>
    <w:p>
      <w:pPr>
        <w:pStyle w:val="BodyText"/>
        <w:spacing w:line="360" w:lineRule="auto"/>
        <w:ind w:firstLine="709"/>
        <w:jc w:val="both"/>
      </w:pPr>
      <w:r>
        <w:rPr>
          <w:rFonts w:ascii="Times New Roman" w:hAnsi="Times New Roman" w:cs="Times New Roman" w:eastAsia="Times New Roman"/>
          <w:sz w:val="28"/>
        </w:rPr>
        <w:t xml:space="preserve">Данная метрика важна для практического применения: защита с временем обучения на порядки выше baseline может быть неприемлема для систем с частым переобучением.</w:t>
      </w:r>
    </w:p>
    <w:bookmarkEnd w:id="271"/>
    <w:bookmarkStart w:id="272" w:name="сводный-показатель-scor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5.4.5 Сводный показатель Score</w:t>
      </w:r>
    </w:p>
    <w:p>
      <w:pPr>
        <w:pStyle w:val="FirstParagraph"/>
        <w:spacing w:line="360" w:lineRule="auto"/>
        <w:ind w:firstLine="709"/>
        <w:jc w:val="both"/>
      </w:pPr>
      <w:r>
        <w:rPr>
          <w:rFonts w:ascii="Times New Roman" w:hAnsi="Times New Roman" w:cs="Times New Roman" w:eastAsia="Times New Roman"/>
          <w:sz w:val="28"/>
        </w:rPr>
        <w:t xml:space="preserve">Для интегрального сравнения защит используется сводный показатель, одновременно учитывающий полезность и безопасность:</w:t>
      </w:r>
    </w:p>
    <w:p>
      <w:pPr>
        <w:pStyle w:val="BodyText"/>
        <w:spacing w:line="360" w:lineRule="auto"/>
      </w:pPr>
      <m:oMathPara>
        <m:oMathParaPr>
          <m:jc m:val="center"/>
        </m:oMathParaPr>
        <m:oMath>
          <m:r>
            <m:rPr>
              <m:sty m:val="p"/>
            </m:rPr>
            <m:t>S</m:t>
          </m:r>
          <m:r>
            <m:rPr>
              <m:sty m:val="p"/>
            </m:rPr>
            <m:t>c</m:t>
          </m:r>
          <m:r>
            <m:rPr>
              <m:sty m:val="p"/>
            </m:rPr>
            <m:t>o</m:t>
          </m:r>
          <m:r>
            <m:rPr>
              <m:sty m:val="p"/>
            </m:rPr>
            <m:t>r</m:t>
          </m:r>
          <m:r>
            <m:rPr>
              <m:sty m:val="p"/>
            </m:rPr>
            <m:t>e</m:t>
          </m:r>
          <m:r>
            <m:rPr>
              <m:sty m:val="p"/>
            </m:rPr>
            <m:t>=</m:t>
          </m:r>
          <m:r>
            <m:rPr>
              <m:sty m:val="p"/>
            </m:rPr>
            <m:t>C</m:t>
          </m:r>
          <m:r>
            <m:rPr>
              <m:sty m:val="p"/>
            </m:rPr>
            <m:t>A</m:t>
          </m:r>
          <m:r>
            <m:rPr>
              <m:sty m:val="p"/>
            </m:rPr>
            <m:t>−</m:t>
          </m:r>
          <m:r>
            <m:rPr>
              <m:sty m:val="p"/>
            </m:rPr>
            <m:t>A</m:t>
          </m:r>
          <m:r>
            <m:rPr>
              <m:sty m:val="p"/>
            </m:rPr>
            <m:t>S</m:t>
          </m:r>
          <m:r>
            <m:rPr>
              <m:sty m:val="p"/>
            </m:rPr>
            <m:t>R</m:t>
          </m:r>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Интерпретация: при отсутствии атаки</w:t>
      </w:r>
      <w:r>
        <w:rPr>
          <w:rFonts w:ascii="Times New Roman" w:hAnsi="Times New Roman" w:cs="Times New Roman" w:eastAsia="Times New Roman"/>
          <w:sz w:val="28"/>
        </w:rPr>
        <w:t xml:space="preserve"> </w:t>
      </w:r>
      <m:oMath>
        <m:r>
          <m:rPr>
            <m:sty m:val="p"/>
          </m:rPr>
          <m:t>A</m:t>
        </m:r>
        <m:r>
          <m:rPr>
            <m:sty m:val="p"/>
          </m:rPr>
          <m:t>S</m:t>
        </m:r>
        <m:r>
          <m:rPr>
            <m:sty m:val="p"/>
          </m:rPr>
          <m:t>R</m:t>
        </m:r>
        <m:r>
          <m:rPr>
            <m:sty m:val="p"/>
          </m:rPr>
          <m:t>≈</m:t>
        </m:r>
        <m:r>
          <m:t>0</m:t>
        </m:r>
      </m:oMath>
      <w:r>
        <w:rPr>
          <w:rFonts w:ascii="Times New Roman" w:hAnsi="Times New Roman" w:cs="Times New Roman" w:eastAsia="Times New Roman"/>
          <w:sz w:val="28"/>
        </w:rPr>
        <w:t xml:space="preserve">, и</w:t>
      </w:r>
      <w:r>
        <w:rPr>
          <w:rFonts w:ascii="Times New Roman" w:hAnsi="Times New Roman" w:cs="Times New Roman" w:eastAsia="Times New Roman"/>
          <w:sz w:val="28"/>
        </w:rPr>
        <w:t xml:space="preserve"> </w:t>
      </w:r>
      <m:oMath>
        <m:r>
          <m:rPr>
            <m:sty m:val="p"/>
          </m:rPr>
          <m:t>S</m:t>
        </m:r>
        <m:r>
          <m:rPr>
            <m:sty m:val="p"/>
          </m:rPr>
          <m:t>c</m:t>
        </m:r>
        <m:r>
          <m:rPr>
            <m:sty m:val="p"/>
          </m:rPr>
          <m:t>o</m:t>
        </m:r>
        <m:r>
          <m:rPr>
            <m:sty m:val="p"/>
          </m:rPr>
          <m:t>r</m:t>
        </m:r>
        <m:r>
          <m:rPr>
            <m:sty m:val="p"/>
          </m:rPr>
          <m:t>e</m:t>
        </m:r>
        <m:r>
          <m:rPr>
            <m:sty m:val="p"/>
          </m:rPr>
          <m:t>≈</m:t>
        </m:r>
        <m:r>
          <m:rPr>
            <m:sty m:val="p"/>
          </m:rPr>
          <m:t>C</m:t>
        </m:r>
        <m:r>
          <m:rPr>
            <m:sty m:val="p"/>
          </m:rPr>
          <m:t>A</m:t>
        </m:r>
      </m:oMath>
      <w:r>
        <w:rPr>
          <w:rFonts w:ascii="Times New Roman" w:hAnsi="Times New Roman" w:cs="Times New Roman" w:eastAsia="Times New Roman"/>
          <w:sz w:val="28"/>
        </w:rPr>
        <w:t xml:space="preserve">; в условиях успешной атаки</w:t>
      </w:r>
      <w:r>
        <w:rPr>
          <w:rFonts w:ascii="Times New Roman" w:hAnsi="Times New Roman" w:cs="Times New Roman" w:eastAsia="Times New Roman"/>
          <w:sz w:val="28"/>
        </w:rPr>
        <w:t xml:space="preserve"> </w:t>
      </w:r>
      <m:oMath>
        <m:r>
          <m:rPr>
            <m:sty m:val="p"/>
          </m:rPr>
          <m:t>A</m:t>
        </m:r>
        <m:r>
          <m:rPr>
            <m:sty m:val="p"/>
          </m:rPr>
          <m:t>S</m:t>
        </m:r>
        <m:r>
          <m:rPr>
            <m:sty m:val="p"/>
          </m:rPr>
          <m:t>R</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возрастает, снижая Score. Идеальная защита имеет</w:t>
      </w:r>
      <w:r>
        <w:rPr>
          <w:rFonts w:ascii="Times New Roman" w:hAnsi="Times New Roman" w:cs="Times New Roman" w:eastAsia="Times New Roman"/>
          <w:sz w:val="28"/>
        </w:rPr>
        <w:t xml:space="preserve"> </w:t>
      </w:r>
      <m:oMath>
        <m:r>
          <m:rPr>
            <m:sty m:val="p"/>
          </m:rPr>
          <m:t>S</m:t>
        </m:r>
        <m:r>
          <m:rPr>
            <m:sty m:val="p"/>
          </m:rPr>
          <m:t>c</m:t>
        </m:r>
        <m:r>
          <m:rPr>
            <m:sty m:val="p"/>
          </m:rPr>
          <m:t>o</m:t>
        </m:r>
        <m:r>
          <m:rPr>
            <m:sty m:val="p"/>
          </m:rPr>
          <m:t>r</m:t>
        </m:r>
        <m:r>
          <m:rPr>
            <m:sty m:val="p"/>
          </m:rPr>
          <m:t>e</m:t>
        </m:r>
        <m:r>
          <m:rPr>
            <m:sty m:val="p"/>
          </m:rPr>
          <m:t>=</m:t>
        </m:r>
        <m:sSub>
          <m:e>
            <m:r>
              <m:rPr>
                <m:sty m:val="p"/>
              </m:rPr>
              <m:t>C</m:t>
            </m:r>
            <m:r>
              <m:rPr>
                <m:sty m:val="p"/>
              </m:rPr>
              <m:t>A</m:t>
            </m:r>
          </m:e>
          <m:sub>
            <m:r>
              <m:rPr>
                <m:sty m:val="p"/>
              </m:rPr>
              <m:t>c</m:t>
            </m:r>
            <m:r>
              <m:rPr>
                <m:sty m:val="p"/>
              </m:rPr>
              <m:t>l</m:t>
            </m:r>
            <m:r>
              <m:rPr>
                <m:sty m:val="p"/>
              </m:rPr>
              <m:t>e</m:t>
            </m:r>
            <m:r>
              <m:rPr>
                <m:sty m:val="p"/>
              </m:rPr>
              <m:t>a</m:t>
            </m:r>
            <m:r>
              <m:rPr>
                <m:sty m:val="p"/>
              </m:rPr>
              <m:t>n</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такое же значение, как у модели, обученной на чистых данных.</w:t>
      </w:r>
    </w:p>
    <w:p>
      <w:pPr>
        <w:pStyle w:val="BodyText"/>
        <w:spacing w:line="360" w:lineRule="auto"/>
        <w:ind w:firstLine="709"/>
        <w:jc w:val="both"/>
      </w:pPr>
      <w:r>
        <w:rPr>
          <w:rFonts w:ascii="Times New Roman" w:hAnsi="Times New Roman" w:cs="Times New Roman" w:eastAsia="Times New Roman"/>
          <w:sz w:val="28"/>
        </w:rPr>
        <w:t xml:space="preserve">Показатель Score не является единственно возможным интегральным критерием; в литературе встречаются также аддитивные и мультипликативные взвешенные комбинации CA и ASR. Выбор равновзвешенного Score обусловлен его интерпретируемостью: он показывает, насколько «чище» правильные предсказания модели по сравнению с её атакованным поведением.</w:t>
      </w:r>
    </w:p>
    <w:bookmarkEnd w:id="272"/>
    <w:bookmarkStart w:id="273" w:name="агрегирование-по-репликациям"/>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5.4.6 Агрегирование по репликациям</w:t>
      </w:r>
    </w:p>
    <w:p>
      <w:pPr>
        <w:pStyle w:val="FirstParagraph"/>
        <w:spacing w:line="360" w:lineRule="auto"/>
        <w:ind w:firstLine="709"/>
        <w:jc w:val="both"/>
      </w:pPr>
      <w:r>
        <w:rPr>
          <w:rFonts w:ascii="Times New Roman" w:hAnsi="Times New Roman" w:cs="Times New Roman" w:eastAsia="Times New Roman"/>
          <w:sz w:val="28"/>
        </w:rPr>
        <w:t xml:space="preserve">После трёх запусков (seed = 42, 123, 7) для каждой конфигурации вычисляется</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среднее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всем метрикам:</w:t>
      </w:r>
    </w:p>
    <w:p>
      <w:pPr>
        <w:pStyle w:val="BodyText"/>
        <w:spacing w:line="360" w:lineRule="auto"/>
      </w:pPr>
      <m:oMathPara>
        <m:oMathParaPr>
          <m:jc m:val="center"/>
        </m:oMathParaPr>
        <m:oMath>
          <m:acc>
            <m:accPr>
              <m:chr m:val="‾"/>
            </m:accPr>
            <m:e>
              <m:r>
                <m:t>m</m:t>
              </m:r>
            </m:e>
          </m:acc>
          <m:r>
            <m:rPr>
              <m:sty m:val="p"/>
            </m:rPr>
            <m:t>=</m:t>
          </m:r>
          <m:f>
            <m:fPr>
              <m:type m:val="bar"/>
            </m:fPr>
            <m:num>
              <m:r>
                <m:t>1</m:t>
              </m:r>
            </m:num>
            <m:den>
              <m:r>
                <m:t>3</m:t>
              </m:r>
            </m:den>
          </m:f>
          <m:nary>
            <m:naryPr>
              <m:chr m:val="∑"/>
              <m:limLoc m:val="undOvr"/>
              <m:subHide m:val="off"/>
              <m:supHide m:val="on"/>
            </m:naryPr>
            <m:sub>
              <m:r>
                <m:t>s</m:t>
              </m:r>
              <m:r>
                <m:rPr>
                  <m:sty m:val="p"/>
                </m:rPr>
                <m:t>∈</m:t>
              </m:r>
              <m:r>
                <m:rPr>
                  <m:sty m:val="p"/>
                </m:rPr>
                <m:t>{</m:t>
              </m:r>
              <m:r>
                <m:t>42</m:t>
              </m:r>
              <m:r>
                <m:rPr>
                  <m:sty m:val="p"/>
                </m:rPr>
                <m:t>,</m:t>
              </m:r>
              <m:r>
                <m:t>123</m:t>
              </m:r>
              <m:r>
                <m:rPr>
                  <m:sty m:val="p"/>
                </m:rPr>
                <m:t>,</m:t>
              </m:r>
              <m:r>
                <m:t>7</m:t>
              </m:r>
              <m:r>
                <m:rPr>
                  <m:sty m:val="p"/>
                </m:rPr>
                <m:t>}</m:t>
              </m:r>
            </m:sub>
            <m:sup>
              <m:r>
                <m:t>​</m:t>
              </m:r>
            </m:sup>
            <m:e>
              <m:sSub>
                <m:e>
                  <m:r>
                    <m:t>m</m:t>
                  </m:r>
                </m:e>
                <m:sub>
                  <m:r>
                    <m:t>s</m:t>
                  </m:r>
                </m:sub>
              </m:sSub>
            </m:e>
          </m:nary>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m</m:t>
            </m:r>
          </m:e>
          <m:sub>
            <m:r>
              <m:t>s</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значение метрики</w:t>
      </w:r>
      <w:r>
        <w:rPr>
          <w:rFonts w:ascii="Times New Roman" w:hAnsi="Times New Roman" w:cs="Times New Roman" w:eastAsia="Times New Roman"/>
          <w:sz w:val="28"/>
        </w:rPr>
        <w:t xml:space="preserve"> </w:t>
      </w:r>
      <m:oMath>
        <m:r>
          <m:t>m</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seed</w:t>
      </w:r>
      <w:r>
        <w:rPr>
          <w:rFonts w:ascii="Times New Roman" w:hAnsi="Times New Roman" w:cs="Times New Roman" w:eastAsia="Times New Roman"/>
          <w:sz w:val="28"/>
        </w:rPr>
        <w:t xml:space="preserve"> </w:t>
      </w:r>
      <m:oMath>
        <m:r>
          <m:t>s</m:t>
        </m:r>
      </m:oMath>
      <w:r>
        <w:rPr>
          <w:rFonts w:ascii="Times New Roman" w:hAnsi="Times New Roman" w:cs="Times New Roman" w:eastAsia="Times New Roman"/>
          <w:sz w:val="28"/>
        </w:rPr>
        <w:t xml:space="preserve">. Среднее значение является основным числом в таблицах сравнения. Дополнительно для ключевых сравнений приводится стандартное отклонение</w:t>
      </w:r>
      <w:r>
        <w:rPr>
          <w:rFonts w:ascii="Times New Roman" w:hAnsi="Times New Roman" w:cs="Times New Roman" w:eastAsia="Times New Roman"/>
          <w:sz w:val="28"/>
        </w:rPr>
        <w:t xml:space="preserve"> </w:t>
      </w:r>
      <m:oMath>
        <m:sSub>
          <m:e>
            <m:r>
              <m:t>σ</m:t>
            </m:r>
          </m:e>
          <m:sub>
            <m:r>
              <m:t>m</m:t>
            </m:r>
          </m:sub>
        </m:sSub>
      </m:oMath>
      <w:r>
        <w:rPr>
          <w:rFonts w:ascii="Times New Roman" w:hAnsi="Times New Roman" w:cs="Times New Roman" w:eastAsia="Times New Roman"/>
          <w:sz w:val="28"/>
        </w:rPr>
        <w:t xml:space="preserve">, чтобы оценить стабильность результатов.</w:t>
      </w:r>
    </w:p>
    <w:p>
      <w:pPr>
        <w:spacing w:line="360" w:lineRule="auto"/>
      </w:pPr>
      <w:r>
        <w:rPr>
          <w:rFonts w:ascii="Times New Roman" w:hAnsi="Times New Roman" w:cs="Times New Roman" w:eastAsia="Times New Roman"/>
          <w:sz w:val="28"/>
        </w:rPr>
        <w:pict>
          <v:rect style="width:0;height:1.5pt" o:hralign="center" o:hrstd="t" o:hr="t"/>
        </w:pict>
      </w:r>
    </w:p>
    <w:bookmarkEnd w:id="273"/>
    <w:bookmarkEnd w:id="274"/>
    <w:bookmarkStart w:id="282" w:name="результаты-атаки-без-защиты-baseline"/>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5.5 Результаты: атаки без защиты (baseline)</w:t>
      </w:r>
    </w:p>
    <w:bookmarkStart w:id="275" w:name="цель-раздел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5.5.1 Цель раздела</w:t>
      </w:r>
    </w:p>
    <w:p>
      <w:pPr>
        <w:pStyle w:val="FirstParagraph"/>
        <w:spacing w:line="360" w:lineRule="auto"/>
        <w:ind w:firstLine="709"/>
        <w:jc w:val="both"/>
      </w:pPr>
      <w:r>
        <w:rPr>
          <w:rFonts w:ascii="Times New Roman" w:hAnsi="Times New Roman" w:cs="Times New Roman" w:eastAsia="Times New Roman"/>
          <w:sz w:val="28"/>
        </w:rPr>
        <w:t xml:space="preserve">Прежде чем исследовать эффективность защит, необходимо охарактеризовать «исходный» уровень угрозы — насколько каждый тип атаки вредит модели при отсутствии защиты. Это устанавливает нижнюю границу Score и позволяет оценить абсолютное улучшение, вносимое защитами.</w:t>
      </w:r>
    </w:p>
    <w:bookmarkEnd w:id="275"/>
    <w:bookmarkStart w:id="276" w:name="сравнительная-таблица-атак-baseline-none"/>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5.5.2 Сравнительная таблица атак (baseline = none)</w:t>
      </w:r>
    </w:p>
    <w:p>
      <w:pPr>
        <w:pStyle w:val="FirstParagraph"/>
        <w:spacing w:line="360" w:lineRule="auto"/>
        <w:ind w:firstLine="709"/>
        <w:jc w:val="both"/>
      </w:pPr>
      <w:r>
        <w:rPr>
          <w:rFonts w:ascii="Times New Roman" w:hAnsi="Times New Roman" w:cs="Times New Roman" w:eastAsia="Times New Roman"/>
          <w:b/>
          <w:bCs/>
          <w:sz w:val="28"/>
        </w:rPr>
        <w:t xml:space="preserve">Таблица 5.2 — Снижение качества модели под действием атак без защиты (среднее по датасетам и seed)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Датасет</w:t>
            </w:r>
          </w:p>
        </w:tc>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poison_rate=0.05</w:t>
            </w:r>
          </w:p>
        </w:tc>
        <w:tc>
          <w:tcPr/>
          <w:p>
            <w:pPr>
              <w:pStyle w:val="Compact"/>
              <w:spacing w:line="276" w:lineRule="auto"/>
              <w:ind w:firstLine="0"/>
              <w:jc w:val="left"/>
            </w:pPr>
            <w:r>
              <w:rPr>
                <w:rFonts w:ascii="Times New Roman" w:hAnsi="Times New Roman" w:cs="Times New Roman" w:eastAsia="Times New Roman"/>
                <w:sz w:val="24"/>
              </w:rPr>
              <w:t xml:space="preserve">poison_rate=0.10</w:t>
            </w:r>
          </w:p>
        </w:tc>
        <w:tc>
          <w:tcPr/>
          <w:p>
            <w:pPr>
              <w:pStyle w:val="Compact"/>
              <w:spacing w:line="276" w:lineRule="auto"/>
              <w:ind w:firstLine="0"/>
              <w:jc w:val="left"/>
            </w:pPr>
            <w:r>
              <w:rPr>
                <w:rFonts w:ascii="Times New Roman" w:hAnsi="Times New Roman" w:cs="Times New Roman" w:eastAsia="Times New Roman"/>
                <w:sz w:val="24"/>
              </w:rPr>
              <w:t xml:space="preserve">poison_rate=0.20</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CA=0.956, ASR=0.044</w:t>
            </w:r>
          </w:p>
        </w:tc>
        <w:tc>
          <w:tcPr/>
          <w:p>
            <w:pPr>
              <w:pStyle w:val="Compact"/>
              <w:spacing w:line="276" w:lineRule="auto"/>
              <w:ind w:firstLine="0"/>
              <w:jc w:val="left"/>
            </w:pPr>
            <w:r>
              <w:rPr>
                <w:rFonts w:ascii="Times New Roman" w:hAnsi="Times New Roman" w:cs="Times New Roman" w:eastAsia="Times New Roman"/>
                <w:sz w:val="24"/>
              </w:rPr>
              <w:t xml:space="preserve">CA=0.942, ASR=0.058</w:t>
            </w:r>
          </w:p>
        </w:tc>
        <w:tc>
          <w:tcPr/>
          <w:p>
            <w:pPr>
              <w:pStyle w:val="Compact"/>
              <w:spacing w:line="276" w:lineRule="auto"/>
              <w:ind w:firstLine="0"/>
              <w:jc w:val="left"/>
            </w:pPr>
            <w:r>
              <w:rPr>
                <w:rFonts w:ascii="Times New Roman" w:hAnsi="Times New Roman" w:cs="Times New Roman" w:eastAsia="Times New Roman"/>
                <w:sz w:val="24"/>
              </w:rPr>
              <w:t xml:space="preserve">CA=0.927, ASR=0.073</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CA=0.959, ASR=0.109</w:t>
            </w:r>
          </w:p>
        </w:tc>
        <w:tc>
          <w:tcPr/>
          <w:p>
            <w:pPr>
              <w:pStyle w:val="Compact"/>
              <w:spacing w:line="276" w:lineRule="auto"/>
              <w:ind w:firstLine="0"/>
              <w:jc w:val="left"/>
            </w:pPr>
            <w:r>
              <w:rPr>
                <w:rFonts w:ascii="Times New Roman" w:hAnsi="Times New Roman" w:cs="Times New Roman" w:eastAsia="Times New Roman"/>
                <w:sz w:val="24"/>
              </w:rPr>
              <w:t xml:space="preserve">CA=0.933, ASR=0.178</w:t>
            </w:r>
          </w:p>
        </w:tc>
        <w:tc>
          <w:tcPr/>
          <w:p>
            <w:pPr>
              <w:pStyle w:val="Compact"/>
              <w:spacing w:line="276" w:lineRule="auto"/>
              <w:ind w:firstLine="0"/>
              <w:jc w:val="left"/>
            </w:pPr>
            <w:r>
              <w:rPr>
                <w:rFonts w:ascii="Times New Roman" w:hAnsi="Times New Roman" w:cs="Times New Roman" w:eastAsia="Times New Roman"/>
                <w:sz w:val="24"/>
              </w:rPr>
              <w:t xml:space="preserve">CA=0.892, ASR=0.287</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CA=0.950, ASR=0.132</w:t>
            </w:r>
          </w:p>
        </w:tc>
        <w:tc>
          <w:tcPr/>
          <w:p>
            <w:pPr>
              <w:pStyle w:val="Compact"/>
              <w:spacing w:line="276" w:lineRule="auto"/>
              <w:ind w:firstLine="0"/>
              <w:jc w:val="left"/>
            </w:pPr>
            <w:r>
              <w:rPr>
                <w:rFonts w:ascii="Times New Roman" w:hAnsi="Times New Roman" w:cs="Times New Roman" w:eastAsia="Times New Roman"/>
                <w:sz w:val="24"/>
              </w:rPr>
              <w:t xml:space="preserve">CA=0.939, ASR=0.163</w:t>
            </w:r>
          </w:p>
        </w:tc>
        <w:tc>
          <w:tcPr/>
          <w:p>
            <w:pPr>
              <w:pStyle w:val="Compact"/>
              <w:spacing w:line="276" w:lineRule="auto"/>
              <w:ind w:firstLine="0"/>
              <w:jc w:val="left"/>
            </w:pPr>
            <w:r>
              <w:rPr>
                <w:rFonts w:ascii="Times New Roman" w:hAnsi="Times New Roman" w:cs="Times New Roman" w:eastAsia="Times New Roman"/>
                <w:sz w:val="24"/>
              </w:rPr>
              <w:t xml:space="preserve">CA=0.909, ASR=0.240</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CA=0.959, ASR=0.574</w:t>
            </w:r>
          </w:p>
        </w:tc>
        <w:tc>
          <w:tcPr/>
          <w:p>
            <w:pPr>
              <w:pStyle w:val="Compact"/>
              <w:spacing w:line="276" w:lineRule="auto"/>
              <w:ind w:firstLine="0"/>
              <w:jc w:val="left"/>
            </w:pPr>
            <w:r>
              <w:rPr>
                <w:rFonts w:ascii="Times New Roman" w:hAnsi="Times New Roman" w:cs="Times New Roman" w:eastAsia="Times New Roman"/>
                <w:sz w:val="24"/>
              </w:rPr>
              <w:t xml:space="preserve">CA=0.959, ASR=0.729</w:t>
            </w:r>
          </w:p>
        </w:tc>
        <w:tc>
          <w:tcPr/>
          <w:p>
            <w:pPr>
              <w:pStyle w:val="Compact"/>
              <w:spacing w:line="276" w:lineRule="auto"/>
              <w:ind w:firstLine="0"/>
              <w:jc w:val="left"/>
            </w:pPr>
            <w:r>
              <w:rPr>
                <w:rFonts w:ascii="Times New Roman" w:hAnsi="Times New Roman" w:cs="Times New Roman" w:eastAsia="Times New Roman"/>
                <w:sz w:val="24"/>
              </w:rPr>
              <w:t xml:space="preserve">CA=0.947, ASR=0.806</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CA=0.910, ASR=0.090</w:t>
            </w:r>
          </w:p>
        </w:tc>
        <w:tc>
          <w:tcPr/>
          <w:p>
            <w:pPr>
              <w:pStyle w:val="Compact"/>
              <w:spacing w:line="276" w:lineRule="auto"/>
              <w:ind w:firstLine="0"/>
              <w:jc w:val="left"/>
            </w:pPr>
            <w:r>
              <w:rPr>
                <w:rFonts w:ascii="Times New Roman" w:hAnsi="Times New Roman" w:cs="Times New Roman" w:eastAsia="Times New Roman"/>
                <w:sz w:val="24"/>
              </w:rPr>
              <w:t xml:space="preserve">CA=0.900, ASR=0.100</w:t>
            </w:r>
          </w:p>
        </w:tc>
        <w:tc>
          <w:tcPr/>
          <w:p>
            <w:pPr>
              <w:pStyle w:val="Compact"/>
              <w:spacing w:line="276" w:lineRule="auto"/>
              <w:ind w:firstLine="0"/>
              <w:jc w:val="left"/>
            </w:pPr>
            <w:r>
              <w:rPr>
                <w:rFonts w:ascii="Times New Roman" w:hAnsi="Times New Roman" w:cs="Times New Roman" w:eastAsia="Times New Roman"/>
                <w:sz w:val="24"/>
              </w:rPr>
              <w:t xml:space="preserve">CA=0.894, ASR=0.106</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CA=0.926, ASR=0.069</w:t>
            </w:r>
          </w:p>
        </w:tc>
        <w:tc>
          <w:tcPr/>
          <w:p>
            <w:pPr>
              <w:pStyle w:val="Compact"/>
              <w:spacing w:line="276" w:lineRule="auto"/>
              <w:ind w:firstLine="0"/>
              <w:jc w:val="left"/>
            </w:pPr>
            <w:r>
              <w:rPr>
                <w:rFonts w:ascii="Times New Roman" w:hAnsi="Times New Roman" w:cs="Times New Roman" w:eastAsia="Times New Roman"/>
                <w:sz w:val="24"/>
              </w:rPr>
              <w:t xml:space="preserve">CA=0.887, ASR=0.146</w:t>
            </w:r>
          </w:p>
        </w:tc>
        <w:tc>
          <w:tcPr/>
          <w:p>
            <w:pPr>
              <w:pStyle w:val="Compact"/>
              <w:spacing w:line="276" w:lineRule="auto"/>
              <w:ind w:firstLine="0"/>
              <w:jc w:val="left"/>
            </w:pPr>
            <w:r>
              <w:rPr>
                <w:rFonts w:ascii="Times New Roman" w:hAnsi="Times New Roman" w:cs="Times New Roman" w:eastAsia="Times New Roman"/>
                <w:sz w:val="24"/>
              </w:rPr>
              <w:t xml:space="preserve">CA=0.853, ASR=0.215</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CA=0.921, ASR=0.051</w:t>
            </w:r>
          </w:p>
        </w:tc>
        <w:tc>
          <w:tcPr/>
          <w:p>
            <w:pPr>
              <w:pStyle w:val="Compact"/>
              <w:spacing w:line="276" w:lineRule="auto"/>
              <w:ind w:firstLine="0"/>
              <w:jc w:val="left"/>
            </w:pPr>
            <w:r>
              <w:rPr>
                <w:rFonts w:ascii="Times New Roman" w:hAnsi="Times New Roman" w:cs="Times New Roman" w:eastAsia="Times New Roman"/>
                <w:sz w:val="24"/>
              </w:rPr>
              <w:t xml:space="preserve">CA=0.921, ASR=0.059</w:t>
            </w:r>
          </w:p>
        </w:tc>
        <w:tc>
          <w:tcPr/>
          <w:p>
            <w:pPr>
              <w:pStyle w:val="Compact"/>
              <w:spacing w:line="276" w:lineRule="auto"/>
              <w:ind w:firstLine="0"/>
              <w:jc w:val="left"/>
            </w:pPr>
            <w:r>
              <w:rPr>
                <w:rFonts w:ascii="Times New Roman" w:hAnsi="Times New Roman" w:cs="Times New Roman" w:eastAsia="Times New Roman"/>
                <w:sz w:val="24"/>
              </w:rPr>
              <w:t xml:space="preserve">CA=0.917, ASR=0.074</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CA=0.905, ASR=0.639</w:t>
            </w:r>
          </w:p>
        </w:tc>
        <w:tc>
          <w:tcPr/>
          <w:p>
            <w:pPr>
              <w:pStyle w:val="Compact"/>
              <w:spacing w:line="276" w:lineRule="auto"/>
              <w:ind w:firstLine="0"/>
              <w:jc w:val="left"/>
            </w:pPr>
            <w:r>
              <w:rPr>
                <w:rFonts w:ascii="Times New Roman" w:hAnsi="Times New Roman" w:cs="Times New Roman" w:eastAsia="Times New Roman"/>
                <w:sz w:val="24"/>
              </w:rPr>
              <w:t xml:space="preserve">CA=0.888, ASR=0.829</w:t>
            </w:r>
          </w:p>
        </w:tc>
        <w:tc>
          <w:tcPr/>
          <w:p>
            <w:pPr>
              <w:pStyle w:val="Compact"/>
              <w:spacing w:line="276" w:lineRule="auto"/>
              <w:ind w:firstLine="0"/>
              <w:jc w:val="left"/>
            </w:pPr>
            <w:r>
              <w:rPr>
                <w:rFonts w:ascii="Times New Roman" w:hAnsi="Times New Roman" w:cs="Times New Roman" w:eastAsia="Times New Roman"/>
                <w:sz w:val="24"/>
              </w:rPr>
              <w:t xml:space="preserve">CA=0.885, ASR=0.937</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CA=0.835, ASR=0.165</w:t>
            </w:r>
          </w:p>
        </w:tc>
        <w:tc>
          <w:tcPr/>
          <w:p>
            <w:pPr>
              <w:pStyle w:val="Compact"/>
              <w:spacing w:line="276" w:lineRule="auto"/>
              <w:ind w:firstLine="0"/>
              <w:jc w:val="left"/>
            </w:pPr>
            <w:r>
              <w:rPr>
                <w:rFonts w:ascii="Times New Roman" w:hAnsi="Times New Roman" w:cs="Times New Roman" w:eastAsia="Times New Roman"/>
                <w:sz w:val="24"/>
              </w:rPr>
              <w:t xml:space="preserve">CA=0.835, ASR=0.165</w:t>
            </w:r>
          </w:p>
        </w:tc>
        <w:tc>
          <w:tcPr/>
          <w:p>
            <w:pPr>
              <w:pStyle w:val="Compact"/>
              <w:spacing w:line="276" w:lineRule="auto"/>
              <w:ind w:firstLine="0"/>
              <w:jc w:val="left"/>
            </w:pPr>
            <w:r>
              <w:rPr>
                <w:rFonts w:ascii="Times New Roman" w:hAnsi="Times New Roman" w:cs="Times New Roman" w:eastAsia="Times New Roman"/>
                <w:sz w:val="24"/>
              </w:rPr>
              <w:t xml:space="preserve">CA=0.830, ASR=0.170</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CA=0.842, ASR=0.977</w:t>
            </w:r>
          </w:p>
        </w:tc>
        <w:tc>
          <w:tcPr/>
          <w:p>
            <w:pPr>
              <w:pStyle w:val="Compact"/>
              <w:spacing w:line="276" w:lineRule="auto"/>
              <w:ind w:firstLine="0"/>
              <w:jc w:val="left"/>
            </w:pPr>
            <w:r>
              <w:rPr>
                <w:rFonts w:ascii="Times New Roman" w:hAnsi="Times New Roman" w:cs="Times New Roman" w:eastAsia="Times New Roman"/>
                <w:sz w:val="24"/>
              </w:rPr>
              <w:t xml:space="preserve">CA=0.842, ASR=0.983</w:t>
            </w:r>
          </w:p>
        </w:tc>
        <w:tc>
          <w:tcPr/>
          <w:p>
            <w:pPr>
              <w:pStyle w:val="Compact"/>
              <w:spacing w:line="276" w:lineRule="auto"/>
              <w:ind w:firstLine="0"/>
              <w:jc w:val="left"/>
            </w:pPr>
            <w:r>
              <w:rPr>
                <w:rFonts w:ascii="Times New Roman" w:hAnsi="Times New Roman" w:cs="Times New Roman" w:eastAsia="Times New Roman"/>
                <w:sz w:val="24"/>
              </w:rPr>
              <w:t xml:space="preserve">CA=0.842, ASR=0.992</w:t>
            </w:r>
          </w:p>
        </w:tc>
      </w:tr>
    </w:tbl>
    <w:bookmarkEnd w:id="276"/>
    <w:bookmarkStart w:id="277" w:name="анализ-бэкдор-ата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5.5.3 Анализ бэкдор-атаки</w:t>
      </w:r>
    </w:p>
    <w:p>
      <w:pPr>
        <w:pStyle w:val="FirstParagraph"/>
        <w:spacing w:line="360" w:lineRule="auto"/>
        <w:ind w:firstLine="709"/>
        <w:jc w:val="both"/>
      </w:pPr>
      <w:r>
        <w:rPr>
          <w:rFonts w:ascii="Times New Roman" w:hAnsi="Times New Roman" w:cs="Times New Roman" w:eastAsia="Times New Roman"/>
          <w:sz w:val="28"/>
        </w:rPr>
        <w:t xml:space="preserve">Бэкдор-атака демонстрирует наибольший ASR среди всех рассматриваемых атак: от 0.574 при poison_rate=0.05 на breast_cancer до 0.992 при poison_rate=0.20 на synthetic. При этом Clean Accuracy остаётся практически неизменной: разница между атакованной и чистой моделью по CA не превышает 0.005.</w:t>
      </w:r>
    </w:p>
    <w:p>
      <w:pPr>
        <w:pStyle w:val="BodyText"/>
        <w:spacing w:line="360" w:lineRule="auto"/>
        <w:ind w:firstLine="709"/>
        <w:jc w:val="both"/>
      </w:pPr>
      <w:r>
        <w:rPr>
          <w:rFonts w:ascii="Times New Roman" w:hAnsi="Times New Roman" w:cs="Times New Roman" w:eastAsia="Times New Roman"/>
          <w:sz w:val="28"/>
        </w:rPr>
        <w:t xml:space="preserve">Такое поведение объясняется механизмом атаки: отравленные объекты имеют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правильные метки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(соответствующие целевому классу) 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добавленный триггер</w:t>
      </w:r>
      <w:r>
        <w:rPr>
          <w:rFonts w:ascii="Times New Roman" w:hAnsi="Times New Roman" w:cs="Times New Roman" w:eastAsia="Times New Roman"/>
          <w:sz w:val="28"/>
        </w:rPr>
        <w:t xml:space="preserve">, который является единственным искусственным элементом. Поскольку модель обучается корректно относить триггерные объекты к классу 0 (целевой класс), базовая задача классификации не нарушается — лишь добавляется дополнительный «скрытый» признак, связанный с ложным классом.</w:t>
      </w:r>
    </w:p>
    <w:p>
      <w:pPr>
        <w:pStyle w:val="BodyText"/>
        <w:spacing w:line="360" w:lineRule="auto"/>
        <w:ind w:firstLine="709"/>
        <w:jc w:val="both"/>
      </w:pPr>
      <w:r>
        <w:rPr>
          <w:rFonts w:ascii="Times New Roman" w:hAnsi="Times New Roman" w:cs="Times New Roman" w:eastAsia="Times New Roman"/>
          <w:sz w:val="28"/>
        </w:rPr>
        <w:t xml:space="preserve">На синтетическом датасете ASR достигает 0.992 при poison_rate=0.20 — практически 100% успех. Это объясняется тем, что синтетические данные имеют чёткую линейную структуру, и логистическая регрессия быстро «выучивает» триггер как очень сильный предсказатель. На breast_cancer и spambase естественный шум и корреляции признаков несколько снижают ASR даже при отсутствии защиты.</w:t>
      </w:r>
    </w:p>
    <w:bookmarkEnd w:id="277"/>
    <w:bookmarkStart w:id="278" w:name="анализ-label-flip"/>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5.5.4 Анализ label flip</w:t>
      </w:r>
    </w:p>
    <w:p>
      <w:pPr>
        <w:pStyle w:val="FirstParagraph"/>
        <w:spacing w:line="360" w:lineRule="auto"/>
        <w:ind w:firstLine="709"/>
        <w:jc w:val="both"/>
      </w:pPr>
      <w:r>
        <w:rPr>
          <w:rFonts w:ascii="Times New Roman" w:hAnsi="Times New Roman" w:cs="Times New Roman" w:eastAsia="Times New Roman"/>
          <w:sz w:val="28"/>
        </w:rPr>
        <w:t xml:space="preserve">Label flip атака показывает принципиально иной профиль: умеренный ASR (0.044–0.170) при ощутимом снижении CA (до −7% на breast_cancer при высоком уровне отравления). ASR label flip относительно мал потому, что случайно перевёрнутые метки создают общий «шум», который равномерно деградирует модель, но не направляет её к конкретному атакованному поведению для конкретных тестовых объектов.</w:t>
      </w:r>
    </w:p>
    <w:p>
      <w:pPr>
        <w:pStyle w:val="BodyText"/>
        <w:spacing w:line="360" w:lineRule="auto"/>
        <w:ind w:firstLine="709"/>
        <w:jc w:val="both"/>
      </w:pPr>
      <w:r>
        <w:rPr>
          <w:rFonts w:ascii="Times New Roman" w:hAnsi="Times New Roman" w:cs="Times New Roman" w:eastAsia="Times New Roman"/>
          <w:sz w:val="28"/>
        </w:rPr>
        <w:t xml:space="preserve">Характерная особенность label flip на синтетическом датасете: CA и ASR практически не меняются между poison_rate=0.05 и 0.10 (0.835 и 0.165 в обоих случаях). Это указывает на то, что 5% и 10% случайных ошибок меток создают одинаковый уровень «шума» в признаковом пространстве синтетических данных с умеренной сложностью.</w:t>
      </w:r>
    </w:p>
    <w:bookmarkEnd w:id="278"/>
    <w:bookmarkStart w:id="279" w:name="анализ-targeted-label-flip"/>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5.5.5 Анализ targeted label flip</w:t>
      </w:r>
    </w:p>
    <w:p>
      <w:pPr>
        <w:pStyle w:val="FirstParagraph"/>
        <w:spacing w:line="360" w:lineRule="auto"/>
        <w:ind w:firstLine="709"/>
        <w:jc w:val="both"/>
      </w:pPr>
      <w:r>
        <w:rPr>
          <w:rFonts w:ascii="Times New Roman" w:hAnsi="Times New Roman" w:cs="Times New Roman" w:eastAsia="Times New Roman"/>
          <w:sz w:val="28"/>
        </w:rPr>
        <w:t xml:space="preserve">Целевое переворачивание меток (targeted flip) занимает промежуточное положение: умеренное снижение CA (до −10% на breast_cancer при poison_rate=0.20) с нарастающим ASR. Стратегия «ближайшего соседа» (атакующий выбирает для переворачивания объекты наиболее близкие к решающей границе) обеспечивает максимальное воздействие при минимальном бюджете.</w:t>
      </w:r>
    </w:p>
    <w:p>
      <w:pPr>
        <w:pStyle w:val="BodyText"/>
        <w:spacing w:line="360" w:lineRule="auto"/>
        <w:ind w:firstLine="709"/>
        <w:jc w:val="both"/>
      </w:pPr>
      <w:r>
        <w:rPr>
          <w:rFonts w:ascii="Times New Roman" w:hAnsi="Times New Roman" w:cs="Times New Roman" w:eastAsia="Times New Roman"/>
          <w:sz w:val="28"/>
        </w:rPr>
        <w:t xml:space="preserve">На spambase при poison_rate=0.10 targeted flip вызывает значительное снижение CA (с ~0.93 до 0.887) — больше, чем случайный label flip (0.900). Это объясняется тем, что спамовые данные имеют чёткие закономерности, и целевой сдвиг граничных объектов более разрушителен для spambase, чем для breast_cancer.</w:t>
      </w:r>
    </w:p>
    <w:bookmarkEnd w:id="279"/>
    <w:bookmarkStart w:id="280" w:name="анализ-feature-collis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5.5.6 Анализ feature collision</w:t>
      </w:r>
    </w:p>
    <w:p>
      <w:pPr>
        <w:pStyle w:val="FirstParagraph"/>
        <w:spacing w:line="360" w:lineRule="auto"/>
        <w:ind w:firstLine="709"/>
        <w:jc w:val="both"/>
      </w:pPr>
      <w:r>
        <w:rPr>
          <w:rFonts w:ascii="Times New Roman" w:hAnsi="Times New Roman" w:cs="Times New Roman" w:eastAsia="Times New Roman"/>
          <w:sz w:val="28"/>
        </w:rPr>
        <w:t xml:space="preserve">Feature collision (clean-label) демонстрирует наименьший суммарный эффект по обоим показателям. Снижение CA минимально (не более −4%), ASR умеренный (0.051–0.240). Это объясняется механизмом атаки: признаки целевых объектов смещаются в сторону базового класса, но метки остаются правильными, что не нарушает общего обучающего сигнала.</w:t>
      </w:r>
    </w:p>
    <w:p>
      <w:pPr>
        <w:pStyle w:val="BodyText"/>
        <w:spacing w:line="360" w:lineRule="auto"/>
        <w:ind w:firstLine="709"/>
        <w:jc w:val="both"/>
      </w:pPr>
      <w:r>
        <w:rPr>
          <w:rFonts w:ascii="Times New Roman" w:hAnsi="Times New Roman" w:cs="Times New Roman" w:eastAsia="Times New Roman"/>
          <w:sz w:val="28"/>
        </w:rPr>
        <w:t xml:space="preserve">Важно отметить, что feature collision наиболее труден для обнаружения всеми рассматриваемыми методами защиты — это будет продемонстрировано в §5.6 и §5.7. Clean-label объекты не являются ни геометрическими выбросами, ни объектами с высокой log-loss, что делает их невидимыми для стандартных детекторов аномалий и TRIM.</w:t>
      </w:r>
    </w:p>
    <w:bookmarkEnd w:id="280"/>
    <w:bookmarkStart w:id="281" w:name="зависимость-от-датасе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5.5.7 Зависимость от датасета</w:t>
      </w:r>
    </w:p>
    <w:p>
      <w:pPr>
        <w:pStyle w:val="FirstParagraph"/>
        <w:spacing w:line="360" w:lineRule="auto"/>
        <w:ind w:firstLine="709"/>
        <w:jc w:val="both"/>
      </w:pPr>
      <w:r>
        <w:rPr>
          <w:rFonts w:ascii="Times New Roman" w:hAnsi="Times New Roman" w:cs="Times New Roman" w:eastAsia="Times New Roman"/>
          <w:sz w:val="28"/>
        </w:rPr>
        <w:t xml:space="preserve">Интересно сравнить поведение атак на разных датасетах. На датасете breast_cancer (высокая линейная разделимость) бэкдор наиболее эффективен: триггер добавляет очень сильный коррелированный признак в хорошо структурированном пространстве. На spambase (реальные данные с шумом) бэкдор-атака требует больших poison_rate для достижения тех же ASR: шум в данных «размывает» обученный триггер.</w:t>
      </w:r>
    </w:p>
    <w:p>
      <w:pPr>
        <w:pStyle w:val="BodyText"/>
        <w:spacing w:line="360" w:lineRule="auto"/>
        <w:ind w:firstLine="709"/>
        <w:jc w:val="both"/>
      </w:pPr>
      <w:r>
        <w:rPr>
          <w:rFonts w:ascii="Times New Roman" w:hAnsi="Times New Roman" w:cs="Times New Roman" w:eastAsia="Times New Roman"/>
          <w:sz w:val="28"/>
        </w:rPr>
        <w:t xml:space="preserve">На синтетическом датасете все атаки, кроме бэкдора, показывают близкие значения ASR независимо от poison_rate. Это объясняется тем, что синтетические данные генерируются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flip_y=0.01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уже имея встроенный 1% шум меток — и задача достаточно сложна, чтобы граница 5%–20% дополнительных изменений не проявлялась резко.</w:t>
      </w:r>
    </w:p>
    <w:p>
      <w:pPr>
        <w:spacing w:line="360" w:lineRule="auto"/>
      </w:pPr>
      <w:r>
        <w:rPr>
          <w:rFonts w:ascii="Times New Roman" w:hAnsi="Times New Roman" w:cs="Times New Roman" w:eastAsia="Times New Roman"/>
          <w:sz w:val="28"/>
        </w:rPr>
        <w:pict>
          <v:rect style="width:0;height:1.5pt" o:hralign="center" o:hrstd="t" o:hr="t"/>
        </w:pict>
      </w:r>
    </w:p>
    <w:bookmarkEnd w:id="281"/>
    <w:bookmarkEnd w:id="282"/>
    <w:bookmarkStart w:id="300" w:name="результаты-одиночные-защи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5.6 Результаты: одиночные защиты</w:t>
      </w:r>
    </w:p>
    <w:bookmarkStart w:id="286" w:name="isolation-forest-anomaly_iforest"/>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5.6.1 Isolation Forest (anomaly_iforest)</w:t>
      </w:r>
    </w:p>
    <w:bookmarkStart w:id="283" w:name="механизм-и-ожидаемое-поведение"/>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Механизм и ожидаемое поведение</w:t>
      </w:r>
    </w:p>
    <w:p>
      <w:pPr>
        <w:pStyle w:val="FirstParagraph"/>
        <w:spacing w:line="360" w:lineRule="auto"/>
        <w:ind w:firstLine="709"/>
        <w:jc w:val="both"/>
      </w:pPr>
      <w:r>
        <w:rPr>
          <w:rFonts w:ascii="Times New Roman" w:hAnsi="Times New Roman" w:cs="Times New Roman" w:eastAsia="Times New Roman"/>
          <w:sz w:val="28"/>
        </w:rPr>
        <w:t xml:space="preserve">Isolation Forest обнаруживает аномальные объекты, строя случайные деревья изоляции в признаковом пространстве. Объекты с короткими путями изоляции (они изолируются за малое число разбиений) помечаются как аномальные. При per-class режиме детектор обучается отдельно для каждого класса, что позволяет обнаруживать объекты, аномальные относительно своего класса.</w:t>
      </w:r>
    </w:p>
    <w:p>
      <w:pPr>
        <w:pStyle w:val="BodyText"/>
        <w:spacing w:line="360" w:lineRule="auto"/>
        <w:ind w:firstLine="709"/>
        <w:jc w:val="both"/>
      </w:pPr>
      <w:r>
        <w:rPr>
          <w:rFonts w:ascii="Times New Roman" w:hAnsi="Times New Roman" w:cs="Times New Roman" w:eastAsia="Times New Roman"/>
          <w:sz w:val="28"/>
        </w:rPr>
        <w:t xml:space="preserve">Ожидается, что iForest будет эффективен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Backdoor: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триггерные объекты имеют аномально высокие значения в первых двух признаках (trigger_value=3.0 = 3σ выше среднего после нормировки);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Targeted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отравленные объекты выбраны из граничной зоны, они нетипичны для своего класса после переворачивания метки.</w:t>
      </w:r>
    </w:p>
    <w:p>
      <w:pPr>
        <w:pStyle w:val="BodyText"/>
        <w:spacing w:line="360" w:lineRule="auto"/>
        <w:ind w:firstLine="709"/>
        <w:jc w:val="both"/>
      </w:pPr>
      <w:r>
        <w:rPr>
          <w:rFonts w:ascii="Times New Roman" w:hAnsi="Times New Roman" w:cs="Times New Roman" w:eastAsia="Times New Roman"/>
          <w:sz w:val="28"/>
        </w:rPr>
        <w:t xml:space="preserve">Ожидается низкая эффективность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Feature collision: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смещённые объекты находятся в признаковом пространстве базового класса, что является нормальным.</w:t>
      </w:r>
    </w:p>
    <w:bookmarkEnd w:id="283"/>
    <w:bookmarkStart w:id="284" w:name="результаты"/>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Результаты</w:t>
      </w:r>
    </w:p>
    <w:p>
      <w:pPr>
        <w:pStyle w:val="FirstParagraph"/>
        <w:spacing w:line="360" w:lineRule="auto"/>
        <w:ind w:firstLine="709"/>
        <w:jc w:val="both"/>
      </w:pPr>
      <w:r>
        <w:rPr>
          <w:rFonts w:ascii="Times New Roman" w:hAnsi="Times New Roman" w:cs="Times New Roman" w:eastAsia="Times New Roman"/>
          <w:b/>
          <w:bCs/>
          <w:sz w:val="28"/>
        </w:rPr>
        <w:t xml:space="preserve">Таблица 5.3 — Метрики защиты anomaly_iforest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0.902</w:t>
            </w:r>
          </w:p>
        </w:tc>
        <w:tc>
          <w:tcPr/>
          <w:p>
            <w:pPr>
              <w:pStyle w:val="Compact"/>
              <w:spacing w:line="276" w:lineRule="auto"/>
              <w:ind w:firstLine="0"/>
              <w:jc w:val="left"/>
            </w:pPr>
            <w:r>
              <w:rPr>
                <w:rFonts w:ascii="Times New Roman" w:hAnsi="Times New Roman" w:cs="Times New Roman" w:eastAsia="Times New Roman"/>
                <w:sz w:val="24"/>
              </w:rPr>
              <w:t xml:space="preserve">0.642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0.260</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0.888</w:t>
            </w:r>
          </w:p>
        </w:tc>
        <w:tc>
          <w:tcPr/>
          <w:p>
            <w:pPr>
              <w:pStyle w:val="Compact"/>
              <w:spacing w:line="276" w:lineRule="auto"/>
              <w:ind w:firstLine="0"/>
              <w:jc w:val="left"/>
            </w:pPr>
            <w:r>
              <w:rPr>
                <w:rFonts w:ascii="Times New Roman" w:hAnsi="Times New Roman" w:cs="Times New Roman" w:eastAsia="Times New Roman"/>
                <w:sz w:val="24"/>
              </w:rPr>
              <w:t xml:space="preserve">0.166</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0.722</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0.903</w:t>
            </w:r>
          </w:p>
        </w:tc>
        <w:tc>
          <w:tcPr/>
          <w:p>
            <w:pPr>
              <w:pStyle w:val="Compact"/>
              <w:spacing w:line="276" w:lineRule="auto"/>
              <w:ind w:firstLine="0"/>
              <w:jc w:val="left"/>
            </w:pPr>
            <w:r>
              <w:rPr>
                <w:rFonts w:ascii="Times New Roman" w:hAnsi="Times New Roman" w:cs="Times New Roman" w:eastAsia="Times New Roman"/>
                <w:sz w:val="24"/>
              </w:rPr>
              <w:t xml:space="preserve">0.097</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0.806</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0.883</w:t>
            </w:r>
          </w:p>
        </w:tc>
        <w:tc>
          <w:tcPr/>
          <w:p>
            <w:pPr>
              <w:pStyle w:val="Compact"/>
              <w:spacing w:line="276" w:lineRule="auto"/>
              <w:ind w:firstLine="0"/>
              <w:jc w:val="left"/>
            </w:pPr>
            <w:r>
              <w:rPr>
                <w:rFonts w:ascii="Times New Roman" w:hAnsi="Times New Roman" w:cs="Times New Roman" w:eastAsia="Times New Roman"/>
                <w:sz w:val="24"/>
              </w:rPr>
              <w:t xml:space="preserve">0.183</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0.700</w:t>
            </w:r>
          </w:p>
        </w:tc>
      </w:tr>
    </w:tbl>
    <w:p>
      <w:pPr>
        <w:pStyle w:val="BodyText"/>
        <w:spacing w:line="360" w:lineRule="auto"/>
        <w:ind w:firstLine="709"/>
        <w:jc w:val="both"/>
      </w:pPr>
      <w:r>
        <w:rPr>
          <w:rFonts w:ascii="Times New Roman" w:hAnsi="Times New Roman" w:cs="Times New Roman" w:eastAsia="Times New Roman"/>
          <w:sz w:val="28"/>
        </w:rPr>
        <w:t xml:space="preserve">iForest наиболее эффективен против backdoor-атаки: ASR снижается с 0.850 (baseline) до 0.642 — снижение на 24,5 процентных пункта. Триггерные объекты (trigger_value = 3.0σ) являются очевидными выбросами для iForest в каждом из классов.</w:t>
      </w:r>
    </w:p>
    <w:p>
      <w:pPr>
        <w:pStyle w:val="BodyText"/>
        <w:spacing w:line="360" w:lineRule="auto"/>
        <w:ind w:firstLine="709"/>
        <w:jc w:val="both"/>
      </w:pPr>
      <w:r>
        <w:rPr>
          <w:rFonts w:ascii="Times New Roman" w:hAnsi="Times New Roman" w:cs="Times New Roman" w:eastAsia="Times New Roman"/>
          <w:sz w:val="28"/>
        </w:rPr>
        <w:t xml:space="preserve">Против label_flip iForest снижает ASR с 0.102 до 0.097 — небольшое, но стабильное улучшение. Объекты с переставленными метками являются слабыми аномалиями: они были выбраны из «базового» распределения своего исходного класса, но их метки переведены в другой класс, что частично нарушает распределение обучающих данных.</w:t>
      </w:r>
    </w:p>
    <w:p>
      <w:pPr>
        <w:pStyle w:val="BodyText"/>
        <w:spacing w:line="360" w:lineRule="auto"/>
        <w:ind w:firstLine="709"/>
        <w:jc w:val="both"/>
      </w:pPr>
      <w:r>
        <w:rPr>
          <w:rFonts w:ascii="Times New Roman" w:hAnsi="Times New Roman" w:cs="Times New Roman" w:eastAsia="Times New Roman"/>
          <w:sz w:val="28"/>
        </w:rPr>
        <w:t xml:space="preserve">Против feature_collision iForest практически не эффективен: ASR снижается лишь с 0.160 до 0.166 — даже незначительное ухудшение по сравнению с baseline (объясняется тем, что некоторые подлинно чистые объекты ошибочно отвергаются как аномалии, что незначительно снижает CA).</w:t>
      </w:r>
    </w:p>
    <w:bookmarkEnd w:id="284"/>
    <w:bookmarkStart w:id="285" w:name="чувствительность-к-размеру-датасет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Чувствительность к размеру датасета</w:t>
      </w:r>
    </w:p>
    <w:p>
      <w:pPr>
        <w:pStyle w:val="FirstParagraph"/>
        <w:spacing w:line="360" w:lineRule="auto"/>
        <w:ind w:firstLine="709"/>
        <w:jc w:val="both"/>
      </w:pPr>
      <w:r>
        <w:rPr>
          <w:rFonts w:ascii="Times New Roman" w:hAnsi="Times New Roman" w:cs="Times New Roman" w:eastAsia="Times New Roman"/>
          <w:sz w:val="28"/>
        </w:rPr>
        <w:t xml:space="preserve">На датасете breast_cancer (369 обучающих объектов) per-class iForest обучается на ≈230 и ≈139 объектах классов 0 и 1 соответственно. При 10% отравлении это примерно 23 и 14 отравленных объектов — небольшое количество, требующее от iForest надёжной работы с малыми выборками. На spambase per-class выборки намного больше (≈1693 и ≈1067 объектов), что обеспечивает более надёжное обучение iForest.</w:t>
      </w:r>
    </w:p>
    <w:bookmarkEnd w:id="285"/>
    <w:bookmarkEnd w:id="286"/>
    <w:bookmarkStart w:id="290" w:name="local-outlier-factor-anomaly_lof"/>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5.6.2 Local Outlier Factor (anomaly_lof)</w:t>
      </w:r>
    </w:p>
    <w:bookmarkStart w:id="287" w:name="механизм-и-ожидаемое-поведение-1"/>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Механизм и ожидаемое поведение</w:t>
      </w:r>
    </w:p>
    <w:p>
      <w:pPr>
        <w:pStyle w:val="FirstParagraph"/>
        <w:spacing w:line="360" w:lineRule="auto"/>
        <w:ind w:firstLine="709"/>
        <w:jc w:val="both"/>
      </w:pPr>
      <w:r>
        <w:rPr>
          <w:rFonts w:ascii="Times New Roman" w:hAnsi="Times New Roman" w:cs="Times New Roman" w:eastAsia="Times New Roman"/>
          <w:sz w:val="28"/>
        </w:rPr>
        <w:t xml:space="preserve">Local Outlier Factor оценивает аномальность объекта через соотношение плотности его k-окрестности к плотностям окрестностей его соседей. Объекты с LOF &gt;&gt; 1 находятся в разрежённых зонах по сравнению с соседями. Реализован в режиме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novelty=True</w:t>
      </w:r>
      <w:r>
        <w:rPr>
          <w:rFonts w:ascii="Times New Roman" w:hAnsi="Times New Roman" w:cs="Times New Roman" w:eastAsia="Times New Roman"/>
          <w:sz w:val="28"/>
        </w:rPr>
        <w:t xml:space="preserve">, что позволяет применять обученный детектор к новым объектам.</w:t>
      </w:r>
    </w:p>
    <w:p>
      <w:pPr>
        <w:pStyle w:val="BodyText"/>
        <w:spacing w:line="360" w:lineRule="auto"/>
        <w:ind w:firstLine="709"/>
        <w:jc w:val="both"/>
      </w:pPr>
      <w:r>
        <w:rPr>
          <w:rFonts w:ascii="Times New Roman" w:hAnsi="Times New Roman" w:cs="Times New Roman" w:eastAsia="Times New Roman"/>
          <w:sz w:val="28"/>
        </w:rPr>
        <w:t xml:space="preserve">LOF в отличие от iForest является нелинейным нелокальным детектором: он чувствителен к локальной структуре данных и более устойчив в высоких размерностях. Ожидается, что LOF будет показывать результаты, схожие с iForest, но с несколько иным профилем ошибок.</w:t>
      </w:r>
    </w:p>
    <w:bookmarkEnd w:id="287"/>
    <w:bookmarkStart w:id="288" w:name="результаты-1"/>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Результаты</w:t>
      </w:r>
    </w:p>
    <w:p>
      <w:pPr>
        <w:pStyle w:val="FirstParagraph"/>
        <w:spacing w:line="360" w:lineRule="auto"/>
        <w:ind w:firstLine="709"/>
        <w:jc w:val="both"/>
      </w:pPr>
      <w:r>
        <w:rPr>
          <w:rFonts w:ascii="Times New Roman" w:hAnsi="Times New Roman" w:cs="Times New Roman" w:eastAsia="Times New Roman"/>
          <w:b/>
          <w:bCs/>
          <w:sz w:val="28"/>
        </w:rPr>
        <w:t xml:space="preserve">Таблица 5.4 — Метрики защиты anomaly_lof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0.899</w:t>
            </w:r>
          </w:p>
        </w:tc>
        <w:tc>
          <w:tcPr/>
          <w:p>
            <w:pPr>
              <w:pStyle w:val="Compact"/>
              <w:spacing w:line="276" w:lineRule="auto"/>
              <w:ind w:firstLine="0"/>
              <w:jc w:val="left"/>
            </w:pPr>
            <w:r>
              <w:rPr>
                <w:rFonts w:ascii="Times New Roman" w:hAnsi="Times New Roman" w:cs="Times New Roman" w:eastAsia="Times New Roman"/>
                <w:sz w:val="24"/>
              </w:rPr>
              <w:t xml:space="preserve">0.751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0.148</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0.150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0.747</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0.906</w:t>
            </w:r>
          </w:p>
        </w:tc>
        <w:tc>
          <w:tcPr/>
          <w:p>
            <w:pPr>
              <w:pStyle w:val="Compact"/>
              <w:spacing w:line="276" w:lineRule="auto"/>
              <w:ind w:firstLine="0"/>
              <w:jc w:val="left"/>
            </w:pPr>
            <w:r>
              <w:rPr>
                <w:rFonts w:ascii="Times New Roman" w:hAnsi="Times New Roman" w:cs="Times New Roman" w:eastAsia="Times New Roman"/>
                <w:sz w:val="24"/>
              </w:rPr>
              <w:t xml:space="preserve">0.094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0.812</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0.887</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0.709</w:t>
            </w:r>
          </w:p>
        </w:tc>
      </w:tr>
    </w:tbl>
    <w:p>
      <w:pPr>
        <w:pStyle w:val="BodyText"/>
        <w:spacing w:line="360" w:lineRule="auto"/>
        <w:ind w:firstLine="709"/>
        <w:jc w:val="both"/>
      </w:pPr>
      <w:r>
        <w:rPr>
          <w:rFonts w:ascii="Times New Roman" w:hAnsi="Times New Roman" w:cs="Times New Roman" w:eastAsia="Times New Roman"/>
          <w:sz w:val="28"/>
        </w:rPr>
        <w:t xml:space="preserve">LOF показывает более высокий CA по сравнению с iForest для label_flip и feature_collision, однако значительно уступает iForest для backdoor (ASR = 0.751 у LOF против 0.642 у iForest). Это объясняется тем, что LOF с параметром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n_neighbors=20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небольших датасетах (breast_cancer) может «размывать» аномалии триггерных объектов, если их k-ближайшие соседи также содержат триггерные объекты (взаимная поддержка аномалий).</w:t>
      </w:r>
    </w:p>
    <w:p>
      <w:pPr>
        <w:pStyle w:val="BodyText"/>
        <w:spacing w:line="360" w:lineRule="auto"/>
        <w:ind w:firstLine="709"/>
        <w:jc w:val="both"/>
      </w:pPr>
      <w:r>
        <w:rPr>
          <w:rFonts w:ascii="Times New Roman" w:hAnsi="Times New Roman" w:cs="Times New Roman" w:eastAsia="Times New Roman"/>
          <w:sz w:val="28"/>
        </w:rPr>
        <w:t xml:space="preserve">Время обучения LOF (0.027 с) значительно меньше iForest (0.218 с), что делает его привлекательным для приложений с ограниченным вычислительным бюджетом. Однако ухудшение эффективности против бэкдора делает LOF менее предпочтительным в сценариях с высоким риском бэкдор-атак.</w:t>
      </w:r>
    </w:p>
    <w:bookmarkEnd w:id="288"/>
    <w:bookmarkStart w:id="289" w:name="сравнение-iforest-и-lof"/>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Сравнение iForest и LOF</w:t>
      </w:r>
    </w:p>
    <w:p>
      <w:pPr>
        <w:pStyle w:val="FirstParagraph"/>
        <w:spacing w:line="360" w:lineRule="auto"/>
        <w:ind w:firstLine="709"/>
        <w:jc w:val="both"/>
      </w:pPr>
      <w:r>
        <w:rPr>
          <w:rFonts w:ascii="Times New Roman" w:hAnsi="Times New Roman" w:cs="Times New Roman" w:eastAsia="Times New Roman"/>
          <w:sz w:val="28"/>
        </w:rPr>
        <w:t xml:space="preserve">Ключевое различие между iForest и LOF проявляется при backdoor-атаке:</w:t>
      </w:r>
    </w:p>
    <w:p>
      <w:pPr>
        <w:pStyle w:val="Compact"/>
        <w:numPr>
          <w:ilvl w:val="0"/>
          <w:numId w:val="1046"/>
        </w:numPr>
        <w:spacing w:line="360" w:lineRule="auto"/>
        <w:ind w:firstLine="709"/>
        <w:jc w:val="both"/>
      </w:pPr>
      <w:r>
        <w:rPr>
          <w:rFonts w:ascii="Times New Roman" w:hAnsi="Times New Roman" w:cs="Times New Roman" w:eastAsia="Times New Roman"/>
          <w:sz w:val="28"/>
        </w:rPr>
        <w:t xml:space="preserve">iForest: ASR = 0.642, CA = 0.902, Score = 0.260</w:t>
      </w:r>
    </w:p>
    <w:p>
      <w:pPr>
        <w:pStyle w:val="Compact"/>
        <w:numPr>
          <w:ilvl w:val="0"/>
          <w:numId w:val="1046"/>
        </w:numPr>
        <w:spacing w:line="360" w:lineRule="auto"/>
        <w:ind w:firstLine="709"/>
        <w:jc w:val="both"/>
      </w:pPr>
      <w:r>
        <w:rPr>
          <w:rFonts w:ascii="Times New Roman" w:hAnsi="Times New Roman" w:cs="Times New Roman" w:eastAsia="Times New Roman"/>
          <w:sz w:val="28"/>
        </w:rPr>
        <w:t xml:space="preserve">LOF: ASR = 0.751, CA = 0.899, Score = 0.148</w:t>
      </w:r>
    </w:p>
    <w:p>
      <w:pPr>
        <w:pStyle w:val="FirstParagraph"/>
        <w:spacing w:line="360" w:lineRule="auto"/>
        <w:ind w:firstLine="709"/>
        <w:jc w:val="both"/>
      </w:pPr>
      <w:r>
        <w:rPr>
          <w:rFonts w:ascii="Times New Roman" w:hAnsi="Times New Roman" w:cs="Times New Roman" w:eastAsia="Times New Roman"/>
          <w:sz w:val="28"/>
        </w:rPr>
        <w:t xml:space="preserve">Разница в Score (0.112) существенна и объясняется разными стратегиями обнаружения: iForest использует глобальную случайную изоляцию, хорошо работающую для объектов с экстремальными значениями (trigger_value=3.0); LOF использует локальную плотность, что менее эффективно при «кластерных» аномалиях (несколько триггерных объектов, близких друг к другу в пространстве признаков).</w:t>
      </w:r>
    </w:p>
    <w:bookmarkEnd w:id="289"/>
    <w:bookmarkEnd w:id="290"/>
    <w:bookmarkStart w:id="294" w:name="roni-защи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5.6.3 RONI-защита</w:t>
      </w:r>
    </w:p>
    <w:bookmarkStart w:id="291" w:name="механизм-и-ожидаемое-поведение-2"/>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Механизм и ожидаемое поведение</w:t>
      </w:r>
    </w:p>
    <w:p>
      <w:pPr>
        <w:pStyle w:val="FirstParagraph"/>
        <w:spacing w:line="360" w:lineRule="auto"/>
        <w:ind w:firstLine="709"/>
        <w:jc w:val="both"/>
      </w:pPr>
      <w:r>
        <w:rPr>
          <w:rFonts w:ascii="Times New Roman" w:hAnsi="Times New Roman" w:cs="Times New Roman" w:eastAsia="Times New Roman"/>
          <w:sz w:val="28"/>
        </w:rPr>
        <w:t xml:space="preserve">RONI (Reject On Negative Influence) проверяет каждый объект на предмет отрицательного влияния на валидационную точность: если включение объекта в обучение снижает CA на валидационной выборке более чем на порог</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threshold</w:t>
      </w:r>
      <w:r>
        <w:rPr>
          <w:rFonts w:ascii="Times New Roman" w:hAnsi="Times New Roman" w:cs="Times New Roman" w:eastAsia="Times New Roman"/>
          <w:sz w:val="28"/>
        </w:rPr>
        <w:t xml:space="preserve">, объект отвергается. В батчевой реализации объекты проверяются группами по</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снижения вычислительных затрат.</w:t>
      </w:r>
    </w:p>
    <w:p>
      <w:pPr>
        <w:pStyle w:val="BodyText"/>
        <w:spacing w:line="360" w:lineRule="auto"/>
        <w:ind w:firstLine="709"/>
        <w:jc w:val="both"/>
      </w:pPr>
      <w:r>
        <w:rPr>
          <w:rFonts w:ascii="Times New Roman" w:hAnsi="Times New Roman" w:cs="Times New Roman" w:eastAsia="Times New Roman"/>
          <w:sz w:val="28"/>
        </w:rPr>
        <w:t xml:space="preserve">Ожидается, что RONI будет эффективен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Targeted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объекты, специально подобранные для смещения решающей границы, скорее всего снизят валидационную точность.</w:t>
      </w:r>
    </w:p>
    <w:p>
      <w:pPr>
        <w:pStyle w:val="BodyText"/>
        <w:spacing w:line="360" w:lineRule="auto"/>
        <w:ind w:firstLine="709"/>
        <w:jc w:val="both"/>
      </w:pPr>
      <w:r>
        <w:rPr>
          <w:rFonts w:ascii="Times New Roman" w:hAnsi="Times New Roman" w:cs="Times New Roman" w:eastAsia="Times New Roman"/>
          <w:sz w:val="28"/>
        </w:rPr>
        <w:t xml:space="preserve">Ожидается низкая эффективность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Backdoor: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триггерные объекты имеют правильные метки (для обычной классификации), поэтому их включение не снижает, а может даже улучшать CA на незаражённых данных.</w:t>
      </w:r>
    </w:p>
    <w:bookmarkEnd w:id="291"/>
    <w:bookmarkStart w:id="292" w:name="результаты-2"/>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Результаты</w:t>
      </w:r>
    </w:p>
    <w:p>
      <w:pPr>
        <w:pStyle w:val="FirstParagraph"/>
        <w:spacing w:line="360" w:lineRule="auto"/>
        <w:ind w:firstLine="709"/>
        <w:jc w:val="both"/>
      </w:pPr>
      <w:r>
        <w:rPr>
          <w:rFonts w:ascii="Times New Roman" w:hAnsi="Times New Roman" w:cs="Times New Roman" w:eastAsia="Times New Roman"/>
          <w:b/>
          <w:bCs/>
          <w:sz w:val="28"/>
        </w:rPr>
        <w:t xml:space="preserve">Таблица 5.5 — Метрики защиты RONI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0.825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0.069</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0.149</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0.747</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0.883</w:t>
            </w:r>
          </w:p>
        </w:tc>
        <w:tc>
          <w:tcPr/>
          <w:p>
            <w:pPr>
              <w:pStyle w:val="Compact"/>
              <w:spacing w:line="276" w:lineRule="auto"/>
              <w:ind w:firstLine="0"/>
              <w:jc w:val="left"/>
            </w:pPr>
            <w:r>
              <w:rPr>
                <w:rFonts w:ascii="Times New Roman" w:hAnsi="Times New Roman" w:cs="Times New Roman" w:eastAsia="Times New Roman"/>
                <w:sz w:val="24"/>
              </w:rPr>
              <w:t xml:space="preserve">0.117</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0.766</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0.889</w:t>
            </w:r>
          </w:p>
        </w:tc>
        <w:tc>
          <w:tcPr/>
          <w:p>
            <w:pPr>
              <w:pStyle w:val="Compact"/>
              <w:spacing w:line="276" w:lineRule="auto"/>
              <w:ind w:firstLine="0"/>
              <w:jc w:val="left"/>
            </w:pPr>
            <w:r>
              <w:rPr>
                <w:rFonts w:ascii="Times New Roman" w:hAnsi="Times New Roman" w:cs="Times New Roman" w:eastAsia="Times New Roman"/>
                <w:sz w:val="24"/>
              </w:rPr>
              <w:t xml:space="preserve">0.172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0.717</w:t>
            </w:r>
          </w:p>
        </w:tc>
      </w:tr>
    </w:tbl>
    <w:p>
      <w:pPr>
        <w:pStyle w:val="BodyText"/>
        <w:spacing w:line="360" w:lineRule="auto"/>
        <w:ind w:firstLine="709"/>
        <w:jc w:val="both"/>
      </w:pPr>
      <w:r>
        <w:rPr>
          <w:rFonts w:ascii="Times New Roman" w:hAnsi="Times New Roman" w:cs="Times New Roman" w:eastAsia="Times New Roman"/>
          <w:sz w:val="28"/>
        </w:rPr>
        <w:t xml:space="preserve">RONI показывает неожиданно слабые результаты: средний Score (0.559) ниже baseline (0.567). Это означает, что RONI в чистом виде ухудшает соотношение CA/ASR по сравнению с отсутствием защиты.</w:t>
      </w:r>
    </w:p>
    <w:p>
      <w:pPr>
        <w:pStyle w:val="BodyText"/>
        <w:spacing w:line="360" w:lineRule="auto"/>
        <w:ind w:firstLine="709"/>
        <w:jc w:val="both"/>
      </w:pPr>
      <w:r>
        <w:rPr>
          <w:rFonts w:ascii="Times New Roman" w:hAnsi="Times New Roman" w:cs="Times New Roman" w:eastAsia="Times New Roman"/>
          <w:sz w:val="28"/>
        </w:rPr>
        <w:t xml:space="preserve">Особенно слабо RONI справляется с backdoor-атакой: ASR = 0.825 при CA = 0.894 — Score всего 0.069. Причина: триггерные объекты имеют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правильные метки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целевого класса. При включении батча с триггерными объектами в обучение модель просто получает дополнительные «правильные» примеры целевого класса, что не снижает валидационную CA — и RONI-критерий не срабатывает.</w:t>
      </w:r>
    </w:p>
    <w:p>
      <w:pPr>
        <w:pStyle w:val="BodyText"/>
        <w:spacing w:line="360" w:lineRule="auto"/>
        <w:ind w:firstLine="709"/>
        <w:jc w:val="both"/>
      </w:pPr>
      <w:r>
        <w:rPr>
          <w:rFonts w:ascii="Times New Roman" w:hAnsi="Times New Roman" w:cs="Times New Roman" w:eastAsia="Times New Roman"/>
          <w:sz w:val="28"/>
        </w:rPr>
        <w:t xml:space="preserve">Снижение CA (с 0.891 у baseline до 0.885 у RONI) объясняется ошибочным отвержением чистых объектов. Это происходит потому, что некоторые граничные чистые объекты при включении в обучение могут снижать валидационную точность (если они плохо представлены в валидационной выборке), и RONI несправедливо их отвергает.</w:t>
      </w:r>
    </w:p>
    <w:bookmarkEnd w:id="292"/>
    <w:bookmarkStart w:id="293" w:name="причины-ограниченной-эффективности-roni"/>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Причины ограниченной эффективности RONI</w:t>
      </w:r>
    </w:p>
    <w:p>
      <w:pPr>
        <w:pStyle w:val="FirstParagraph"/>
        <w:spacing w:line="360" w:lineRule="auto"/>
        <w:ind w:firstLine="709"/>
        <w:jc w:val="both"/>
      </w:pPr>
      <w:r>
        <w:rPr>
          <w:rFonts w:ascii="Times New Roman" w:hAnsi="Times New Roman" w:cs="Times New Roman" w:eastAsia="Times New Roman"/>
          <w:sz w:val="28"/>
        </w:rPr>
        <w:t xml:space="preserve">Детальный анализ выявил три основные причины слабой производительности батчевой RONI:</w:t>
      </w:r>
    </w:p>
    <w:p>
      <w:pPr>
        <w:numPr>
          <w:ilvl w:val="0"/>
          <w:numId w:val="1047"/>
        </w:numPr>
        <w:spacing w:line="360" w:lineRule="auto"/>
        <w:ind w:firstLine="709"/>
        <w:jc w:val="both"/>
      </w:pPr>
      <w:r>
        <w:rPr>
          <w:rFonts w:ascii="Times New Roman" w:hAnsi="Times New Roman" w:cs="Times New Roman" w:eastAsia="Times New Roman"/>
          <w:b/>
          <w:bCs/>
          <w:sz w:val="28"/>
        </w:rPr>
        <w:t xml:space="preserve">Смешивание в батчах.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батч может содержать как отравленные, так и чистые объекты. Влияние нескольких отравленных объектов «разбавляется» чистыми, что снижает измеримое отрицательное воздействие.</w:t>
      </w:r>
    </w:p>
    <w:p>
      <w:pPr>
        <w:numPr>
          <w:ilvl w:val="0"/>
          <w:numId w:val="1047"/>
        </w:numPr>
        <w:spacing w:line="360" w:lineRule="auto"/>
        <w:ind w:firstLine="709"/>
        <w:jc w:val="both"/>
      </w:pPr>
      <w:r>
        <w:rPr>
          <w:rFonts w:ascii="Times New Roman" w:hAnsi="Times New Roman" w:cs="Times New Roman" w:eastAsia="Times New Roman"/>
          <w:b/>
          <w:bCs/>
          <w:sz w:val="28"/>
        </w:rPr>
        <w:t xml:space="preserve">Нерелевантность критерия для backdoor.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Бэкдор-атака по определению не должна ухудшать валидационную CA — это её «скрытность». RONI-критерий принципиально неприменим для данного типа атаки.</w:t>
      </w:r>
    </w:p>
    <w:p>
      <w:pPr>
        <w:numPr>
          <w:ilvl w:val="0"/>
          <w:numId w:val="1047"/>
        </w:numPr>
        <w:spacing w:line="360" w:lineRule="auto"/>
        <w:ind w:firstLine="709"/>
        <w:jc w:val="both"/>
      </w:pPr>
      <w:r>
        <w:rPr>
          <w:rFonts w:ascii="Times New Roman" w:hAnsi="Times New Roman" w:cs="Times New Roman" w:eastAsia="Times New Roman"/>
          <w:b/>
          <w:bCs/>
          <w:sz w:val="28"/>
        </w:rPr>
        <w:t xml:space="preserve">Зависимость от валидационной выборки.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малых датасетах (breast_cancer) валидационная выборка содержит 113 объектов, и её точность является шумным оценщиком. Даже батч из 10 полностью чистых объектов может «случайно» снизить валидационную точность на 0.01 из-за выборочной вариабельности.</w:t>
      </w:r>
    </w:p>
    <w:bookmarkEnd w:id="293"/>
    <w:bookmarkEnd w:id="294"/>
    <w:bookmarkStart w:id="298" w:name="trimmed-loss-защи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5.6.4 Trimmed-Loss защита</w:t>
      </w:r>
    </w:p>
    <w:bookmarkStart w:id="295" w:name="механизм-и-ожидаемое-поведение-3"/>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Механизм и ожидаемое поведение</w:t>
      </w:r>
    </w:p>
    <w:p>
      <w:pPr>
        <w:pStyle w:val="FirstParagraph"/>
        <w:spacing w:line="360" w:lineRule="auto"/>
        <w:ind w:firstLine="709"/>
        <w:jc w:val="both"/>
      </w:pPr>
      <w:r>
        <w:rPr>
          <w:rFonts w:ascii="Times New Roman" w:hAnsi="Times New Roman" w:cs="Times New Roman" w:eastAsia="Times New Roman"/>
          <w:sz w:val="28"/>
        </w:rPr>
        <w:t xml:space="preserve">TrimmedLoss итеративно обучает модель, после каждой итерации отвергая объекты с наибольшими значениями log-loss. Логика: отравленные объекты, особенно label flip, будут иметь систематически высокую log-loss (модель предсказывает одно, а метка говорит другое). После 10 итераций (значение по умолчанию) объекты с log-loss, превышающей порог</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исключаются из обучения.</w:t>
      </w:r>
    </w:p>
    <w:p>
      <w:pPr>
        <w:pStyle w:val="BodyText"/>
        <w:spacing w:line="360" w:lineRule="auto"/>
        <w:ind w:firstLine="709"/>
        <w:jc w:val="both"/>
      </w:pPr>
      <w:r>
        <w:rPr>
          <w:rFonts w:ascii="Times New Roman" w:hAnsi="Times New Roman" w:cs="Times New Roman" w:eastAsia="Times New Roman"/>
          <w:sz w:val="28"/>
        </w:rPr>
        <w:t xml:space="preserve">Ожидается высокая эффективность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Label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перевёрнутые метки напрямую ведут к высокой log-loss;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Targeted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аналогично, хотя целевые объекты могут иметь более умеренную потерю.</w:t>
      </w:r>
    </w:p>
    <w:p>
      <w:pPr>
        <w:pStyle w:val="BodyText"/>
        <w:spacing w:line="360" w:lineRule="auto"/>
        <w:ind w:firstLine="709"/>
        <w:jc w:val="both"/>
      </w:pPr>
      <w:r>
        <w:rPr>
          <w:rFonts w:ascii="Times New Roman" w:hAnsi="Times New Roman" w:cs="Times New Roman" w:eastAsia="Times New Roman"/>
          <w:sz w:val="28"/>
        </w:rPr>
        <w:t xml:space="preserve">Ожидается низкая эффективность против: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Backdoor: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триггерные объекты имеют правильные метки и могут не иметь высокой log-loss (модель «выучивает» триггер как признак класса);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Feature collision: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clean-label объекты также не имеют аномально высокой потери.</w:t>
      </w:r>
    </w:p>
    <w:bookmarkEnd w:id="295"/>
    <w:bookmarkStart w:id="296" w:name="результаты-3"/>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Результаты</w:t>
      </w:r>
    </w:p>
    <w:p>
      <w:pPr>
        <w:pStyle w:val="FirstParagraph"/>
        <w:spacing w:line="360" w:lineRule="auto"/>
        <w:ind w:firstLine="709"/>
        <w:jc w:val="both"/>
      </w:pPr>
      <w:r>
        <w:rPr>
          <w:rFonts w:ascii="Times New Roman" w:hAnsi="Times New Roman" w:cs="Times New Roman" w:eastAsia="Times New Roman"/>
          <w:b/>
          <w:bCs/>
          <w:sz w:val="28"/>
        </w:rPr>
        <w:t xml:space="preserve">Таблица 5.6 — Метрики защиты trimmed_loss (poison_rate=0.10, среднее по датасетам)</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0.701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0.196</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0.733</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0.915</w:t>
            </w:r>
          </w:p>
        </w:tc>
        <w:tc>
          <w:tcPr/>
          <w:p>
            <w:pPr>
              <w:pStyle w:val="Compact"/>
              <w:spacing w:line="276" w:lineRule="auto"/>
              <w:ind w:firstLine="0"/>
              <w:jc w:val="left"/>
            </w:pPr>
            <w:r>
              <w:rPr>
                <w:rFonts w:ascii="Times New Roman" w:hAnsi="Times New Roman" w:cs="Times New Roman" w:eastAsia="Times New Roman"/>
                <w:sz w:val="24"/>
              </w:rPr>
              <w:t xml:space="preserve">0.085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0.830</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0.173</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0.718</w:t>
            </w:r>
          </w:p>
        </w:tc>
      </w:tr>
    </w:tbl>
    <w:p>
      <w:pPr>
        <w:pStyle w:val="BodyText"/>
        <w:spacing w:line="360" w:lineRule="auto"/>
        <w:ind w:firstLine="709"/>
        <w:jc w:val="both"/>
      </w:pPr>
      <w:r>
        <w:rPr>
          <w:rFonts w:ascii="Times New Roman" w:hAnsi="Times New Roman" w:cs="Times New Roman" w:eastAsia="Times New Roman"/>
          <w:sz w:val="28"/>
        </w:rPr>
        <w:t xml:space="preserve">TrimmedLoss демонстрирует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лучший Det. F1 (0.401)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среди всех одиночных методов — особенно высокий для label_flip. Для этого типа атаки достигается ASR = 0.085 (наименьшее среди всех защит) при CA = 0.915 — что является наилучшим Score для label_flip.</w:t>
      </w:r>
    </w:p>
    <w:p>
      <w:pPr>
        <w:pStyle w:val="BodyText"/>
        <w:spacing w:line="360" w:lineRule="auto"/>
        <w:ind w:firstLine="709"/>
        <w:jc w:val="both"/>
      </w:pPr>
      <w:r>
        <w:rPr>
          <w:rFonts w:ascii="Times New Roman" w:hAnsi="Times New Roman" w:cs="Times New Roman" w:eastAsia="Times New Roman"/>
          <w:sz w:val="28"/>
        </w:rPr>
        <w:t xml:space="preserve">Против backdoor TrimmedLoss менее эффективен (ASR = 0.701 — хуже чем iForest с 0.642): триггерные объекты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trigger_value=3.0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имеют относительно умеренную log-loss, поскольку модель постепенно выучивает триггер как признак класса 0, что снижает потерю для этих объектов. Лишь на ранних итерациях (когда модель ещё не выучила триггер) они имеют высокую потерю.</w:t>
      </w:r>
    </w:p>
    <w:bookmarkEnd w:id="296"/>
    <w:bookmarkStart w:id="297" w:name="особенности-реализации-trim"/>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Особенности реализации TRIM</w:t>
      </w:r>
    </w:p>
    <w:p>
      <w:pPr>
        <w:pStyle w:val="FirstParagraph"/>
        <w:spacing w:line="360" w:lineRule="auto"/>
        <w:ind w:firstLine="709"/>
        <w:jc w:val="both"/>
      </w:pPr>
      <w:r>
        <w:rPr>
          <w:rFonts w:ascii="Times New Roman" w:hAnsi="Times New Roman" w:cs="Times New Roman" w:eastAsia="Times New Roman"/>
          <w:sz w:val="28"/>
        </w:rPr>
        <w:t xml:space="preserve">Ключевой параметр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автоматически вычисляемый как</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min(2 * contamination, max_trim)</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 ограничением max_trim=0.25.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trim_ratio = 0.20, что означает обрезку 20% объектов с наибольшей потерей. Это агрессивнее реального уровня отравления (10%), что обеспечивает «запас» на случай занижения оценки contamination.</w:t>
      </w:r>
    </w:p>
    <w:bookmarkEnd w:id="297"/>
    <w:bookmarkEnd w:id="298"/>
    <w:bookmarkStart w:id="299" w:name="сводное-сравнение-одиночных-защит"/>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5.6.5 Сводное сравнение одиночных защит</w:t>
      </w:r>
    </w:p>
    <w:p>
      <w:pPr>
        <w:pStyle w:val="FirstParagraph"/>
        <w:spacing w:line="360" w:lineRule="auto"/>
        <w:ind w:firstLine="709"/>
        <w:jc w:val="both"/>
      </w:pPr>
      <w:r>
        <w:rPr>
          <w:rFonts w:ascii="Times New Roman" w:hAnsi="Times New Roman" w:cs="Times New Roman" w:eastAsia="Times New Roman"/>
          <w:sz w:val="28"/>
        </w:rPr>
        <w:t xml:space="preserve">Для общего сравнения одиночных защит агрегируем их показатели по всем атакам и уровням отравления:</w:t>
      </w:r>
    </w:p>
    <w:p>
      <w:pPr>
        <w:pStyle w:val="BodyText"/>
        <w:spacing w:line="360" w:lineRule="auto"/>
        <w:ind w:firstLine="709"/>
        <w:jc w:val="both"/>
      </w:pPr>
      <w:r>
        <w:rPr>
          <w:rFonts w:ascii="Times New Roman" w:hAnsi="Times New Roman" w:cs="Times New Roman" w:eastAsia="Times New Roman"/>
          <w:b/>
          <w:bCs/>
          <w:sz w:val="28"/>
        </w:rPr>
        <w:t xml:space="preserve">Таблица 5.7 — Сводное сравнение одиночных защит (среднее по 108 прогонам)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Clean Acc</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0.263</w:t>
            </w:r>
          </w:p>
        </w:tc>
        <w:tc>
          <w:tcPr/>
          <w:p>
            <w:pPr>
              <w:pStyle w:val="Compact"/>
              <w:spacing w:line="276" w:lineRule="auto"/>
              <w:ind w:firstLine="0"/>
              <w:jc w:val="left"/>
            </w:pPr>
            <w:r>
              <w:rPr>
                <w:rFonts w:ascii="Times New Roman" w:hAnsi="Times New Roman" w:cs="Times New Roman" w:eastAsia="Times New Roman"/>
                <w:sz w:val="24"/>
              </w:rPr>
              <w:t xml:space="preserve">0.201</w:t>
            </w:r>
          </w:p>
        </w:tc>
        <w:tc>
          <w:tcPr/>
          <w:p>
            <w:pPr>
              <w:pStyle w:val="Compact"/>
              <w:spacing w:line="276" w:lineRule="auto"/>
              <w:ind w:firstLine="0"/>
              <w:jc w:val="left"/>
            </w:pPr>
            <w:r>
              <w:rPr>
                <w:rFonts w:ascii="Times New Roman" w:hAnsi="Times New Roman" w:cs="Times New Roman" w:eastAsia="Times New Roman"/>
                <w:sz w:val="24"/>
              </w:rPr>
              <w:t xml:space="preserve">0.218</w:t>
            </w:r>
          </w:p>
        </w:tc>
        <w:tc>
          <w:tcPr/>
          <w:p>
            <w:pPr>
              <w:pStyle w:val="Compact"/>
              <w:spacing w:line="276" w:lineRule="auto"/>
              <w:ind w:firstLine="0"/>
              <w:jc w:val="left"/>
            </w:pPr>
            <w:r>
              <w:rPr>
                <w:rFonts w:ascii="Times New Roman" w:hAnsi="Times New Roman" w:cs="Times New Roman" w:eastAsia="Times New Roman"/>
                <w:sz w:val="24"/>
              </w:rPr>
              <w:t xml:space="preserve">0.631</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b/>
                <w:bCs/>
                <w:sz w:val="24"/>
              </w:rPr>
              <w:t xml:space="preserve">0.401</w:t>
            </w:r>
          </w:p>
        </w:tc>
        <w:tc>
          <w:tcPr/>
          <w:p>
            <w:pPr>
              <w:pStyle w:val="Compact"/>
              <w:spacing w:line="276" w:lineRule="auto"/>
              <w:ind w:firstLine="0"/>
              <w:jc w:val="left"/>
            </w:pPr>
            <w:r>
              <w:rPr>
                <w:rFonts w:ascii="Times New Roman" w:hAnsi="Times New Roman" w:cs="Times New Roman" w:eastAsia="Times New Roman"/>
                <w:b/>
                <w:bCs/>
                <w:sz w:val="24"/>
              </w:rPr>
              <w:t xml:space="preserve">0.029</w:t>
            </w:r>
          </w:p>
        </w:tc>
        <w:tc>
          <w:tcPr/>
          <w:p>
            <w:pPr>
              <w:pStyle w:val="Compact"/>
              <w:spacing w:line="276" w:lineRule="auto"/>
              <w:ind w:firstLine="0"/>
              <w:jc w:val="left"/>
            </w:pPr>
            <w:r>
              <w:rPr>
                <w:rFonts w:ascii="Times New Roman" w:hAnsi="Times New Roman" w:cs="Times New Roman" w:eastAsia="Times New Roman"/>
                <w:sz w:val="24"/>
              </w:rPr>
              <w:t xml:space="preserve">0.614</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0.294</w:t>
            </w:r>
          </w:p>
        </w:tc>
        <w:tc>
          <w:tcPr/>
          <w:p>
            <w:pPr>
              <w:pStyle w:val="Compact"/>
              <w:spacing w:line="276" w:lineRule="auto"/>
              <w:ind w:firstLine="0"/>
              <w:jc w:val="left"/>
            </w:pPr>
            <w:r>
              <w:rPr>
                <w:rFonts w:ascii="Times New Roman" w:hAnsi="Times New Roman" w:cs="Times New Roman" w:eastAsia="Times New Roman"/>
                <w:sz w:val="24"/>
              </w:rPr>
              <w:t xml:space="preserve">0.144</w:t>
            </w:r>
          </w:p>
        </w:tc>
        <w:tc>
          <w:tcPr/>
          <w:p>
            <w:pPr>
              <w:pStyle w:val="Compact"/>
              <w:spacing w:line="276" w:lineRule="auto"/>
              <w:ind w:firstLine="0"/>
              <w:jc w:val="left"/>
            </w:pPr>
            <w:r>
              <w:rPr>
                <w:rFonts w:ascii="Times New Roman" w:hAnsi="Times New Roman" w:cs="Times New Roman" w:eastAsia="Times New Roman"/>
                <w:sz w:val="24"/>
              </w:rPr>
              <w:t xml:space="preserve">0.027</w:t>
            </w:r>
          </w:p>
        </w:tc>
        <w:tc>
          <w:tcPr/>
          <w:p>
            <w:pPr>
              <w:pStyle w:val="Compact"/>
              <w:spacing w:line="276" w:lineRule="auto"/>
              <w:ind w:firstLine="0"/>
              <w:jc w:val="left"/>
            </w:pPr>
            <w:r>
              <w:rPr>
                <w:rFonts w:ascii="Times New Roman" w:hAnsi="Times New Roman" w:cs="Times New Roman" w:eastAsia="Times New Roman"/>
                <w:sz w:val="24"/>
              </w:rPr>
              <w:t xml:space="preserve">0.601</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0.324</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0.567</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0.885</w:t>
            </w:r>
          </w:p>
        </w:tc>
        <w:tc>
          <w:tcPr/>
          <w:p>
            <w:pPr>
              <w:pStyle w:val="Compact"/>
              <w:spacing w:line="276" w:lineRule="auto"/>
              <w:ind w:firstLine="0"/>
              <w:jc w:val="left"/>
            </w:pPr>
            <w:r>
              <w:rPr>
                <w:rFonts w:ascii="Times New Roman" w:hAnsi="Times New Roman" w:cs="Times New Roman" w:eastAsia="Times New Roman"/>
                <w:sz w:val="24"/>
              </w:rPr>
              <w:t xml:space="preserve">0.326</w:t>
            </w:r>
          </w:p>
        </w:tc>
        <w:tc>
          <w:tcPr/>
          <w:p>
            <w:pPr>
              <w:pStyle w:val="Compact"/>
              <w:spacing w:line="276" w:lineRule="auto"/>
              <w:ind w:firstLine="0"/>
              <w:jc w:val="left"/>
            </w:pPr>
            <w:r>
              <w:rPr>
                <w:rFonts w:ascii="Times New Roman" w:hAnsi="Times New Roman" w:cs="Times New Roman" w:eastAsia="Times New Roman"/>
                <w:sz w:val="24"/>
              </w:rPr>
              <w:t xml:space="preserve">0.157</w:t>
            </w:r>
          </w:p>
        </w:tc>
        <w:tc>
          <w:tcPr/>
          <w:p>
            <w:pPr>
              <w:pStyle w:val="Compact"/>
              <w:spacing w:line="276" w:lineRule="auto"/>
              <w:ind w:firstLine="0"/>
              <w:jc w:val="left"/>
            </w:pPr>
            <w:r>
              <w:rPr>
                <w:rFonts w:ascii="Times New Roman" w:hAnsi="Times New Roman" w:cs="Times New Roman" w:eastAsia="Times New Roman"/>
                <w:sz w:val="24"/>
              </w:rPr>
              <w:t xml:space="preserve">0.342</w:t>
            </w:r>
          </w:p>
        </w:tc>
        <w:tc>
          <w:tcPr/>
          <w:p>
            <w:pPr>
              <w:pStyle w:val="Compact"/>
              <w:spacing w:line="276" w:lineRule="auto"/>
              <w:ind w:firstLine="0"/>
              <w:jc w:val="left"/>
            </w:pPr>
            <w:r>
              <w:rPr>
                <w:rFonts w:ascii="Times New Roman" w:hAnsi="Times New Roman" w:cs="Times New Roman" w:eastAsia="Times New Roman"/>
                <w:sz w:val="24"/>
              </w:rPr>
              <w:t xml:space="preserve">0.559</w:t>
            </w:r>
          </w:p>
        </w:tc>
      </w:tr>
    </w:tbl>
    <w:p>
      <w:pPr>
        <w:pStyle w:val="BodyText"/>
        <w:spacing w:line="360" w:lineRule="auto"/>
        <w:ind w:firstLine="709"/>
        <w:jc w:val="both"/>
      </w:pPr>
      <w:r>
        <w:rPr>
          <w:rFonts w:ascii="Times New Roman" w:hAnsi="Times New Roman" w:cs="Times New Roman" w:eastAsia="Times New Roman"/>
          <w:sz w:val="28"/>
        </w:rPr>
        <w:t xml:space="preserve">Из таблицы 5.7 следует иерархия методов по Score: iForest &gt; TrimmedLoss &gt; LOF &gt; baseline &gt; RONI. Примечательно, что RONI в одиночестве ухудшает Score относительно baseline.</w:t>
      </w:r>
    </w:p>
    <w:p>
      <w:pPr>
        <w:pStyle w:val="BodyText"/>
        <w:spacing w:line="360" w:lineRule="auto"/>
        <w:ind w:firstLine="709"/>
        <w:jc w:val="both"/>
      </w:pPr>
      <w:r>
        <w:rPr>
          <w:rFonts w:ascii="Times New Roman" w:hAnsi="Times New Roman" w:cs="Times New Roman" w:eastAsia="Times New Roman"/>
          <w:sz w:val="28"/>
        </w:rPr>
        <w:t xml:space="preserve">Каждый метод имеет свою нишу: iForest лучший по Score, TrimmedLoss лучший по Det. F1 и против label flip, LOF — самый быстрый детектор аномалий. RONI в изоляции показывает себя слабо, однако его ценность в составе гибрида будет обсуждена в §5.8.</w:t>
      </w:r>
    </w:p>
    <w:p>
      <w:pPr>
        <w:spacing w:line="360" w:lineRule="auto"/>
      </w:pPr>
      <w:r>
        <w:rPr>
          <w:rFonts w:ascii="Times New Roman" w:hAnsi="Times New Roman" w:cs="Times New Roman" w:eastAsia="Times New Roman"/>
          <w:sz w:val="28"/>
        </w:rPr>
        <w:pict>
          <v:rect style="width:0;height:1.5pt" o:hralign="center" o:hrstd="t" o:hr="t"/>
        </w:pict>
      </w:r>
    </w:p>
    <w:bookmarkEnd w:id="299"/>
    <w:bookmarkEnd w:id="300"/>
    <w:bookmarkStart w:id="322" w:name="результаты-гибридная-защита"/>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5.7 Результаты: гибридная защита</w:t>
      </w:r>
    </w:p>
    <w:bookmarkStart w:id="304" w:name="сводный-рейтинг-всех-защит"/>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5.7.1 Сводный рейтинг всех защит</w:t>
      </w:r>
    </w:p>
    <w:p>
      <w:pPr>
        <w:pStyle w:val="FirstParagraph"/>
        <w:spacing w:line="360" w:lineRule="auto"/>
        <w:ind w:firstLine="709"/>
        <w:jc w:val="both"/>
      </w:pPr>
      <w:r>
        <w:rPr>
          <w:rFonts w:ascii="Times New Roman" w:hAnsi="Times New Roman" w:cs="Times New Roman" w:eastAsia="Times New Roman"/>
          <w:sz w:val="28"/>
        </w:rPr>
        <w:t xml:space="preserve">На основе 108 прогонов на каждый метод защиты (3 датасета × 4 атаки × 3 уровня отравления × 3 seed) построен сводный рейтинг, представленный в Таблице 5.8.</w:t>
      </w:r>
    </w:p>
    <w:p>
      <w:pPr>
        <w:pStyle w:val="BodyText"/>
        <w:spacing w:line="360" w:lineRule="auto"/>
        <w:ind w:firstLine="709"/>
        <w:jc w:val="both"/>
      </w:pPr>
      <w:r>
        <w:rPr>
          <w:rFonts w:ascii="Times New Roman" w:hAnsi="Times New Roman" w:cs="Times New Roman" w:eastAsia="Times New Roman"/>
          <w:b/>
          <w:bCs/>
          <w:sz w:val="28"/>
        </w:rPr>
        <w:t xml:space="preserve">Таблица 5.8 — Сводный рейтинг защит (среднее по 108 прогонам)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Clean Acc</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b/>
                <w:bCs/>
                <w:sz w:val="24"/>
              </w:rPr>
              <w:t xml:space="preserve">hybrid</w:t>
            </w:r>
          </w:p>
        </w:tc>
        <w:tc>
          <w:tcPr/>
          <w:p>
            <w:pPr>
              <w:pStyle w:val="Compact"/>
              <w:spacing w:line="276" w:lineRule="auto"/>
              <w:ind w:firstLine="0"/>
              <w:jc w:val="left"/>
            </w:pPr>
            <w:r>
              <w:rPr>
                <w:rFonts w:ascii="Times New Roman" w:hAnsi="Times New Roman" w:cs="Times New Roman" w:eastAsia="Times New Roman"/>
                <w:b/>
                <w:bCs/>
                <w:sz w:val="24"/>
              </w:rPr>
              <w:t xml:space="preserve">0.891</w:t>
            </w:r>
          </w:p>
        </w:tc>
        <w:tc>
          <w:tcPr/>
          <w:p>
            <w:pPr>
              <w:pStyle w:val="Compact"/>
              <w:spacing w:line="276" w:lineRule="auto"/>
              <w:ind w:firstLine="0"/>
              <w:jc w:val="left"/>
            </w:pPr>
            <w:r>
              <w:rPr>
                <w:rFonts w:ascii="Times New Roman" w:hAnsi="Times New Roman" w:cs="Times New Roman" w:eastAsia="Times New Roman"/>
                <w:b/>
                <w:bCs/>
                <w:sz w:val="24"/>
              </w:rPr>
              <w:t xml:space="preserve">0.258</w:t>
            </w:r>
          </w:p>
        </w:tc>
        <w:tc>
          <w:tcPr/>
          <w:p>
            <w:pPr>
              <w:pStyle w:val="Compact"/>
              <w:spacing w:line="276" w:lineRule="auto"/>
              <w:ind w:firstLine="0"/>
              <w:jc w:val="left"/>
            </w:pPr>
            <w:r>
              <w:rPr>
                <w:rFonts w:ascii="Times New Roman" w:hAnsi="Times New Roman" w:cs="Times New Roman" w:eastAsia="Times New Roman"/>
                <w:sz w:val="24"/>
              </w:rPr>
              <w:t xml:space="preserve">0.208</w:t>
            </w:r>
          </w:p>
        </w:tc>
        <w:tc>
          <w:tcPr/>
          <w:p>
            <w:pPr>
              <w:pStyle w:val="Compact"/>
              <w:spacing w:line="276" w:lineRule="auto"/>
              <w:ind w:firstLine="0"/>
              <w:jc w:val="left"/>
            </w:pPr>
            <w:r>
              <w:rPr>
                <w:rFonts w:ascii="Times New Roman" w:hAnsi="Times New Roman" w:cs="Times New Roman" w:eastAsia="Times New Roman"/>
                <w:sz w:val="24"/>
              </w:rPr>
              <w:t xml:space="preserve">0.510</w:t>
            </w:r>
          </w:p>
        </w:tc>
        <w:tc>
          <w:tcPr/>
          <w:p>
            <w:pPr>
              <w:pStyle w:val="Compact"/>
              <w:spacing w:line="276" w:lineRule="auto"/>
              <w:ind w:firstLine="0"/>
              <w:jc w:val="left"/>
            </w:pPr>
            <w:r>
              <w:rPr>
                <w:rFonts w:ascii="Times New Roman" w:hAnsi="Times New Roman" w:cs="Times New Roman" w:eastAsia="Times New Roman"/>
                <w:b/>
                <w:bCs/>
                <w:sz w:val="24"/>
              </w:rPr>
              <w:t xml:space="preserve">0.633</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0.263</w:t>
            </w:r>
          </w:p>
        </w:tc>
        <w:tc>
          <w:tcPr/>
          <w:p>
            <w:pPr>
              <w:pStyle w:val="Compact"/>
              <w:spacing w:line="276" w:lineRule="auto"/>
              <w:ind w:firstLine="0"/>
              <w:jc w:val="left"/>
            </w:pPr>
            <w:r>
              <w:rPr>
                <w:rFonts w:ascii="Times New Roman" w:hAnsi="Times New Roman" w:cs="Times New Roman" w:eastAsia="Times New Roman"/>
                <w:sz w:val="24"/>
              </w:rPr>
              <w:t xml:space="preserve">0.201</w:t>
            </w:r>
          </w:p>
        </w:tc>
        <w:tc>
          <w:tcPr/>
          <w:p>
            <w:pPr>
              <w:pStyle w:val="Compact"/>
              <w:spacing w:line="276" w:lineRule="auto"/>
              <w:ind w:firstLine="0"/>
              <w:jc w:val="left"/>
            </w:pPr>
            <w:r>
              <w:rPr>
                <w:rFonts w:ascii="Times New Roman" w:hAnsi="Times New Roman" w:cs="Times New Roman" w:eastAsia="Times New Roman"/>
                <w:sz w:val="24"/>
              </w:rPr>
              <w:t xml:space="preserve">0.218</w:t>
            </w:r>
          </w:p>
        </w:tc>
        <w:tc>
          <w:tcPr/>
          <w:p>
            <w:pPr>
              <w:pStyle w:val="Compact"/>
              <w:spacing w:line="276" w:lineRule="auto"/>
              <w:ind w:firstLine="0"/>
              <w:jc w:val="left"/>
            </w:pPr>
            <w:r>
              <w:rPr>
                <w:rFonts w:ascii="Times New Roman" w:hAnsi="Times New Roman" w:cs="Times New Roman" w:eastAsia="Times New Roman"/>
                <w:sz w:val="24"/>
              </w:rPr>
              <w:t xml:space="preserve">0.631</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b/>
                <w:bCs/>
                <w:sz w:val="24"/>
              </w:rPr>
              <w:t xml:space="preserve">0.401</w:t>
            </w:r>
          </w:p>
        </w:tc>
        <w:tc>
          <w:tcPr/>
          <w:p>
            <w:pPr>
              <w:pStyle w:val="Compact"/>
              <w:spacing w:line="276" w:lineRule="auto"/>
              <w:ind w:firstLine="0"/>
              <w:jc w:val="left"/>
            </w:pPr>
            <w:r>
              <w:rPr>
                <w:rFonts w:ascii="Times New Roman" w:hAnsi="Times New Roman" w:cs="Times New Roman" w:eastAsia="Times New Roman"/>
                <w:b/>
                <w:bCs/>
                <w:sz w:val="24"/>
              </w:rPr>
              <w:t xml:space="preserve">0.029</w:t>
            </w:r>
          </w:p>
        </w:tc>
        <w:tc>
          <w:tcPr/>
          <w:p>
            <w:pPr>
              <w:pStyle w:val="Compact"/>
              <w:spacing w:line="276" w:lineRule="auto"/>
              <w:ind w:firstLine="0"/>
              <w:jc w:val="left"/>
            </w:pPr>
            <w:r>
              <w:rPr>
                <w:rFonts w:ascii="Times New Roman" w:hAnsi="Times New Roman" w:cs="Times New Roman" w:eastAsia="Times New Roman"/>
                <w:sz w:val="24"/>
              </w:rPr>
              <w:t xml:space="preserve">0.614</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0.294</w:t>
            </w:r>
          </w:p>
        </w:tc>
        <w:tc>
          <w:tcPr/>
          <w:p>
            <w:pPr>
              <w:pStyle w:val="Compact"/>
              <w:spacing w:line="276" w:lineRule="auto"/>
              <w:ind w:firstLine="0"/>
              <w:jc w:val="left"/>
            </w:pPr>
            <w:r>
              <w:rPr>
                <w:rFonts w:ascii="Times New Roman" w:hAnsi="Times New Roman" w:cs="Times New Roman" w:eastAsia="Times New Roman"/>
                <w:sz w:val="24"/>
              </w:rPr>
              <w:t xml:space="preserve">0.144</w:t>
            </w:r>
          </w:p>
        </w:tc>
        <w:tc>
          <w:tcPr/>
          <w:p>
            <w:pPr>
              <w:pStyle w:val="Compact"/>
              <w:spacing w:line="276" w:lineRule="auto"/>
              <w:ind w:firstLine="0"/>
              <w:jc w:val="left"/>
            </w:pPr>
            <w:r>
              <w:rPr>
                <w:rFonts w:ascii="Times New Roman" w:hAnsi="Times New Roman" w:cs="Times New Roman" w:eastAsia="Times New Roman"/>
                <w:sz w:val="24"/>
              </w:rPr>
              <w:t xml:space="preserve">0.027</w:t>
            </w:r>
          </w:p>
        </w:tc>
        <w:tc>
          <w:tcPr/>
          <w:p>
            <w:pPr>
              <w:pStyle w:val="Compact"/>
              <w:spacing w:line="276" w:lineRule="auto"/>
              <w:ind w:firstLine="0"/>
              <w:jc w:val="left"/>
            </w:pPr>
            <w:r>
              <w:rPr>
                <w:rFonts w:ascii="Times New Roman" w:hAnsi="Times New Roman" w:cs="Times New Roman" w:eastAsia="Times New Roman"/>
                <w:sz w:val="24"/>
              </w:rPr>
              <w:t xml:space="preserve">0.601</w:t>
            </w:r>
          </w:p>
        </w:tc>
      </w:tr>
      <w:tr>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0.324</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0.567</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0.885</w:t>
            </w:r>
          </w:p>
        </w:tc>
        <w:tc>
          <w:tcPr/>
          <w:p>
            <w:pPr>
              <w:pStyle w:val="Compact"/>
              <w:spacing w:line="276" w:lineRule="auto"/>
              <w:ind w:firstLine="0"/>
              <w:jc w:val="left"/>
            </w:pPr>
            <w:r>
              <w:rPr>
                <w:rFonts w:ascii="Times New Roman" w:hAnsi="Times New Roman" w:cs="Times New Roman" w:eastAsia="Times New Roman"/>
                <w:sz w:val="24"/>
              </w:rPr>
              <w:t xml:space="preserve">0.326</w:t>
            </w:r>
          </w:p>
        </w:tc>
        <w:tc>
          <w:tcPr/>
          <w:p>
            <w:pPr>
              <w:pStyle w:val="Compact"/>
              <w:spacing w:line="276" w:lineRule="auto"/>
              <w:ind w:firstLine="0"/>
              <w:jc w:val="left"/>
            </w:pPr>
            <w:r>
              <w:rPr>
                <w:rFonts w:ascii="Times New Roman" w:hAnsi="Times New Roman" w:cs="Times New Roman" w:eastAsia="Times New Roman"/>
                <w:sz w:val="24"/>
              </w:rPr>
              <w:t xml:space="preserve">0.157</w:t>
            </w:r>
          </w:p>
        </w:tc>
        <w:tc>
          <w:tcPr/>
          <w:p>
            <w:pPr>
              <w:pStyle w:val="Compact"/>
              <w:spacing w:line="276" w:lineRule="auto"/>
              <w:ind w:firstLine="0"/>
              <w:jc w:val="left"/>
            </w:pPr>
            <w:r>
              <w:rPr>
                <w:rFonts w:ascii="Times New Roman" w:hAnsi="Times New Roman" w:cs="Times New Roman" w:eastAsia="Times New Roman"/>
                <w:sz w:val="24"/>
              </w:rPr>
              <w:t xml:space="preserve">0.342</w:t>
            </w:r>
          </w:p>
        </w:tc>
        <w:tc>
          <w:tcPr/>
          <w:p>
            <w:pPr>
              <w:pStyle w:val="Compact"/>
              <w:spacing w:line="276" w:lineRule="auto"/>
              <w:ind w:firstLine="0"/>
              <w:jc w:val="left"/>
            </w:pPr>
            <w:r>
              <w:rPr>
                <w:rFonts w:ascii="Times New Roman" w:hAnsi="Times New Roman" w:cs="Times New Roman" w:eastAsia="Times New Roman"/>
                <w:sz w:val="24"/>
              </w:rPr>
              <w:t xml:space="preserve">0.559</w:t>
            </w:r>
          </w:p>
        </w:tc>
      </w:tr>
    </w:tbl>
    <w:p>
      <w:pPr>
        <w:pStyle w:val="CaptionedFigure"/>
        <w:spacing w:line="360" w:lineRule="auto"/>
      </w:pPr>
      <w:r>
        <w:rPr>
          <w:rFonts w:ascii="Times New Roman" w:hAnsi="Times New Roman" w:cs="Times New Roman" w:eastAsia="Times New Roman"/>
          <w:sz w:val="28"/>
        </w:rPr>
        <w:drawing>
          <wp:inline>
            <wp:extent cx="5334000" cy="2632884"/>
            <wp:effectExtent b="0" l="0" r="0" t="0"/>
            <wp:docPr descr="Рисунок 5.1 — Итоговый рейтинг защит" title="" id="302" name="Picture"/>
            <a:graphic>
              <a:graphicData uri="http://schemas.openxmlformats.org/drawingml/2006/picture">
                <pic:pic>
                  <pic:nvPicPr>
                    <pic:cNvPr descr="../results/figures/defense_ranking.png" id="303" name="Picture"/>
                    <pic:cNvPicPr>
                      <a:picLocks noChangeArrowheads="1" noChangeAspect="1"/>
                    </pic:cNvPicPr>
                  </pic:nvPicPr>
                  <pic:blipFill>
                    <a:blip r:embed="rId301"/>
                    <a:stretch>
                      <a:fillRect/>
                    </a:stretch>
                  </pic:blipFill>
                  <pic:spPr bwMode="auto">
                    <a:xfrm>
                      <a:off x="0" y="0"/>
                      <a:ext cx="5334000" cy="2632884"/>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s="Times New Roman" w:eastAsia="Times New Roman"/>
          <w:sz w:val="28"/>
        </w:rPr>
        <w:t xml:space="preserve">Рисунок 5.1 — Итоговый рейтинг защит</w:t>
      </w:r>
    </w:p>
    <w:p>
      <w:pPr>
        <w:pStyle w:val="BodyText"/>
        <w:spacing w:line="360" w:lineRule="auto"/>
        <w:ind w:firstLine="709"/>
        <w:jc w:val="both"/>
      </w:pPr>
      <w:r>
        <w:rPr>
          <w:rFonts w:ascii="Times New Roman" w:hAnsi="Times New Roman" w:cs="Times New Roman" w:eastAsia="Times New Roman"/>
          <w:b/>
          <w:bCs/>
          <w:sz w:val="28"/>
        </w:rPr>
        <w:t xml:space="preserve">Рисунок 5.1 — Итоговый рейтинг защит по показателю Score = CA − ASR</w:t>
      </w:r>
    </w:p>
    <w:p>
      <w:pPr>
        <w:pStyle w:val="BodyText"/>
        <w:spacing w:line="360" w:lineRule="auto"/>
        <w:ind w:firstLine="709"/>
        <w:jc w:val="both"/>
      </w:pPr>
      <w:r>
        <w:rPr>
          <w:rFonts w:ascii="Times New Roman" w:hAnsi="Times New Roman" w:cs="Times New Roman" w:eastAsia="Times New Roman"/>
          <w:sz w:val="28"/>
        </w:rPr>
        <w:t xml:space="preserve">Гибридная методика занимает первое место по Score (0.633), обеспечивая наименьший ASR (0.258) среди всех сравниваемых методов. Превосходство над ближайшим конкурентом (iForest: 0.631) составляет 0.002 единицы по интегральному Score — относительно небольшая разница в среднем по всем конфигурациям.</w:t>
      </w:r>
    </w:p>
    <w:p>
      <w:pPr>
        <w:pStyle w:val="BodyText"/>
        <w:spacing w:line="360" w:lineRule="auto"/>
        <w:ind w:firstLine="709"/>
        <w:jc w:val="both"/>
      </w:pPr>
      <w:r>
        <w:rPr>
          <w:rFonts w:ascii="Times New Roman" w:hAnsi="Times New Roman" w:cs="Times New Roman" w:eastAsia="Times New Roman"/>
          <w:sz w:val="28"/>
        </w:rPr>
        <w:t xml:space="preserve">Однако важен контекст: гибрид обеспечивает</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наименьший ASR при сопоставимой или лучшей CA</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всех типов атак. По Score для отдельных атак превосходство более выражено — это будет показано в §5.7.2.</w:t>
      </w:r>
    </w:p>
    <w:p>
      <w:pPr>
        <w:pStyle w:val="BodyText"/>
        <w:spacing w:line="360" w:lineRule="auto"/>
        <w:ind w:firstLine="709"/>
        <w:jc w:val="both"/>
      </w:pPr>
      <w:r>
        <w:rPr>
          <w:rFonts w:ascii="Times New Roman" w:hAnsi="Times New Roman" w:cs="Times New Roman" w:eastAsia="Times New Roman"/>
          <w:sz w:val="28"/>
        </w:rPr>
        <w:t xml:space="preserve">Отдельного внимания заслуживает RONI: несмотря на наихудший Score (0.559) в сводном рейтинге (даже ниже baseline 0.567), именно RONI в составе гибрида добавляет значимый вклад против clean-label и targeted атак (§5.8).</w:t>
      </w:r>
    </w:p>
    <w:bookmarkEnd w:id="304"/>
    <w:bookmarkStart w:id="309" w:name="детальный-анализ-по-типам-ата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5.7.2 Детальный анализ по типам атак</w:t>
      </w:r>
    </w:p>
    <w:bookmarkStart w:id="305" w:name="backdoor-атак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Backdoor-атака</w:t>
      </w:r>
    </w:p>
    <w:p>
      <w:pPr>
        <w:pStyle w:val="FirstParagraph"/>
        <w:spacing w:line="360" w:lineRule="auto"/>
        <w:ind w:firstLine="709"/>
        <w:jc w:val="both"/>
      </w:pPr>
      <w:r>
        <w:rPr>
          <w:rFonts w:ascii="Times New Roman" w:hAnsi="Times New Roman" w:cs="Times New Roman" w:eastAsia="Times New Roman"/>
          <w:sz w:val="28"/>
        </w:rPr>
        <w:t xml:space="preserve">Для backdoor-атаки наиболее важна минимизация ASR при сохранении CA. Таблица 5.9 показывает результаты при poison_rate=0.10.</w:t>
      </w:r>
    </w:p>
    <w:p>
      <w:pPr>
        <w:pStyle w:val="BodyText"/>
        <w:spacing w:line="360" w:lineRule="auto"/>
        <w:ind w:firstLine="709"/>
        <w:jc w:val="both"/>
      </w:pPr>
      <w:r>
        <w:rPr>
          <w:rFonts w:ascii="Times New Roman" w:hAnsi="Times New Roman" w:cs="Times New Roman" w:eastAsia="Times New Roman"/>
          <w:b/>
          <w:bCs/>
          <w:sz w:val="28"/>
        </w:rPr>
        <w:t xml:space="preserve">Таблица 5.9 — Метрики для backdoor-атаки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ΔASR vs baseline</w:t>
            </w:r>
          </w:p>
        </w:tc>
      </w:tr>
      <w:tr>
        <w:tc>
          <w:tcPr/>
          <w:p>
            <w:pPr>
              <w:pStyle w:val="Compact"/>
              <w:spacing w:line="276" w:lineRule="auto"/>
              <w:ind w:firstLine="0"/>
              <w:jc w:val="left"/>
            </w:pPr>
            <w:r>
              <w:rPr>
                <w:rFonts w:ascii="Times New Roman" w:hAnsi="Times New Roman" w:cs="Times New Roman" w:eastAsia="Times New Roman"/>
                <w:b/>
                <w:bCs/>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b/>
                <w:bCs/>
                <w:sz w:val="24"/>
              </w:rPr>
              <w:t xml:space="preserve">0.600</w:t>
            </w:r>
          </w:p>
        </w:tc>
        <w:tc>
          <w:tcPr/>
          <w:p>
            <w:pPr>
              <w:pStyle w:val="Compact"/>
              <w:spacing w:line="276" w:lineRule="auto"/>
              <w:ind w:firstLine="0"/>
              <w:jc w:val="left"/>
            </w:pPr>
            <w:r>
              <w:rPr>
                <w:rFonts w:ascii="Times New Roman" w:hAnsi="Times New Roman" w:cs="Times New Roman" w:eastAsia="Times New Roman"/>
                <w:b/>
                <w:bCs/>
                <w:sz w:val="24"/>
              </w:rPr>
              <w:t xml:space="preserve">0.297</w:t>
            </w:r>
          </w:p>
        </w:tc>
        <w:tc>
          <w:tcPr/>
          <w:p>
            <w:pPr>
              <w:pStyle w:val="Compact"/>
              <w:spacing w:line="276" w:lineRule="auto"/>
              <w:ind w:firstLine="0"/>
              <w:jc w:val="left"/>
            </w:pPr>
            <w:r>
              <w:rPr>
                <w:rFonts w:ascii="Times New Roman" w:hAnsi="Times New Roman" w:cs="Times New Roman" w:eastAsia="Times New Roman"/>
                <w:sz w:val="24"/>
              </w:rPr>
              <w:t xml:space="preserve">−0.250</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0.902</w:t>
            </w:r>
          </w:p>
        </w:tc>
        <w:tc>
          <w:tcPr/>
          <w:p>
            <w:pPr>
              <w:pStyle w:val="Compact"/>
              <w:spacing w:line="276" w:lineRule="auto"/>
              <w:ind w:firstLine="0"/>
              <w:jc w:val="left"/>
            </w:pPr>
            <w:r>
              <w:rPr>
                <w:rFonts w:ascii="Times New Roman" w:hAnsi="Times New Roman" w:cs="Times New Roman" w:eastAsia="Times New Roman"/>
                <w:sz w:val="24"/>
              </w:rPr>
              <w:t xml:space="preserve">0.642</w:t>
            </w:r>
          </w:p>
        </w:tc>
        <w:tc>
          <w:tcPr/>
          <w:p>
            <w:pPr>
              <w:pStyle w:val="Compact"/>
              <w:spacing w:line="276" w:lineRule="auto"/>
              <w:ind w:firstLine="0"/>
              <w:jc w:val="left"/>
            </w:pPr>
            <w:r>
              <w:rPr>
                <w:rFonts w:ascii="Times New Roman" w:hAnsi="Times New Roman" w:cs="Times New Roman" w:eastAsia="Times New Roman"/>
                <w:sz w:val="24"/>
              </w:rPr>
              <w:t xml:space="preserve">0.260</w:t>
            </w:r>
          </w:p>
        </w:tc>
        <w:tc>
          <w:tcPr/>
          <w:p>
            <w:pPr>
              <w:pStyle w:val="Compact"/>
              <w:spacing w:line="276" w:lineRule="auto"/>
              <w:ind w:firstLine="0"/>
              <w:jc w:val="left"/>
            </w:pPr>
            <w:r>
              <w:rPr>
                <w:rFonts w:ascii="Times New Roman" w:hAnsi="Times New Roman" w:cs="Times New Roman" w:eastAsia="Times New Roman"/>
                <w:sz w:val="24"/>
              </w:rPr>
              <w:t xml:space="preserve">−0.208</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0.701</w:t>
            </w:r>
          </w:p>
        </w:tc>
        <w:tc>
          <w:tcPr/>
          <w:p>
            <w:pPr>
              <w:pStyle w:val="Compact"/>
              <w:spacing w:line="276" w:lineRule="auto"/>
              <w:ind w:firstLine="0"/>
              <w:jc w:val="left"/>
            </w:pPr>
            <w:r>
              <w:rPr>
                <w:rFonts w:ascii="Times New Roman" w:hAnsi="Times New Roman" w:cs="Times New Roman" w:eastAsia="Times New Roman"/>
                <w:sz w:val="24"/>
              </w:rPr>
              <w:t xml:space="preserve">0.196</w:t>
            </w:r>
          </w:p>
        </w:tc>
        <w:tc>
          <w:tcPr/>
          <w:p>
            <w:pPr>
              <w:pStyle w:val="Compact"/>
              <w:spacing w:line="276" w:lineRule="auto"/>
              <w:ind w:firstLine="0"/>
              <w:jc w:val="left"/>
            </w:pPr>
            <w:r>
              <w:rPr>
                <w:rFonts w:ascii="Times New Roman" w:hAnsi="Times New Roman" w:cs="Times New Roman" w:eastAsia="Times New Roman"/>
                <w:sz w:val="24"/>
              </w:rPr>
              <w:t xml:space="preserve">−0.149</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0.899</w:t>
            </w:r>
          </w:p>
        </w:tc>
        <w:tc>
          <w:tcPr/>
          <w:p>
            <w:pPr>
              <w:pStyle w:val="Compact"/>
              <w:spacing w:line="276" w:lineRule="auto"/>
              <w:ind w:firstLine="0"/>
              <w:jc w:val="left"/>
            </w:pPr>
            <w:r>
              <w:rPr>
                <w:rFonts w:ascii="Times New Roman" w:hAnsi="Times New Roman" w:cs="Times New Roman" w:eastAsia="Times New Roman"/>
                <w:sz w:val="24"/>
              </w:rPr>
              <w:t xml:space="preserve">0.751</w:t>
            </w:r>
          </w:p>
        </w:tc>
        <w:tc>
          <w:tcPr/>
          <w:p>
            <w:pPr>
              <w:pStyle w:val="Compact"/>
              <w:spacing w:line="276" w:lineRule="auto"/>
              <w:ind w:firstLine="0"/>
              <w:jc w:val="left"/>
            </w:pPr>
            <w:r>
              <w:rPr>
                <w:rFonts w:ascii="Times New Roman" w:hAnsi="Times New Roman" w:cs="Times New Roman" w:eastAsia="Times New Roman"/>
                <w:sz w:val="24"/>
              </w:rPr>
              <w:t xml:space="preserve">0.148</w:t>
            </w:r>
          </w:p>
        </w:tc>
        <w:tc>
          <w:tcPr/>
          <w:p>
            <w:pPr>
              <w:pStyle w:val="Compact"/>
              <w:spacing w:line="276" w:lineRule="auto"/>
              <w:ind w:firstLine="0"/>
              <w:jc w:val="left"/>
            </w:pPr>
            <w:r>
              <w:rPr>
                <w:rFonts w:ascii="Times New Roman" w:hAnsi="Times New Roman" w:cs="Times New Roman" w:eastAsia="Times New Roman"/>
                <w:sz w:val="24"/>
              </w:rPr>
              <w:t xml:space="preserve">−0.099</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0.850</w:t>
            </w:r>
          </w:p>
        </w:tc>
        <w:tc>
          <w:tcPr/>
          <w:p>
            <w:pPr>
              <w:pStyle w:val="Compact"/>
              <w:spacing w:line="276" w:lineRule="auto"/>
              <w:ind w:firstLine="0"/>
              <w:jc w:val="left"/>
            </w:pPr>
            <w:r>
              <w:rPr>
                <w:rFonts w:ascii="Times New Roman" w:hAnsi="Times New Roman" w:cs="Times New Roman" w:eastAsia="Times New Roman"/>
                <w:sz w:val="24"/>
              </w:rPr>
              <w:t xml:space="preserve">0.044</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0.825</w:t>
            </w:r>
          </w:p>
        </w:tc>
        <w:tc>
          <w:tcPr/>
          <w:p>
            <w:pPr>
              <w:pStyle w:val="Compact"/>
              <w:spacing w:line="276" w:lineRule="auto"/>
              <w:ind w:firstLine="0"/>
              <w:jc w:val="left"/>
            </w:pPr>
            <w:r>
              <w:rPr>
                <w:rFonts w:ascii="Times New Roman" w:hAnsi="Times New Roman" w:cs="Times New Roman" w:eastAsia="Times New Roman"/>
                <w:sz w:val="24"/>
              </w:rPr>
              <w:t xml:space="preserve">0.069</w:t>
            </w:r>
          </w:p>
        </w:tc>
        <w:tc>
          <w:tcPr/>
          <w:p>
            <w:pPr>
              <w:pStyle w:val="Compact"/>
              <w:spacing w:line="276" w:lineRule="auto"/>
              <w:ind w:firstLine="0"/>
              <w:jc w:val="left"/>
            </w:pPr>
            <w:r>
              <w:rPr>
                <w:rFonts w:ascii="Times New Roman" w:hAnsi="Times New Roman" w:cs="Times New Roman" w:eastAsia="Times New Roman"/>
                <w:sz w:val="24"/>
              </w:rPr>
              <w:t xml:space="preserve">−0.025</w:t>
            </w:r>
          </w:p>
        </w:tc>
      </w:tr>
    </w:tbl>
    <w:p>
      <w:pPr>
        <w:pStyle w:val="BodyText"/>
        <w:spacing w:line="360" w:lineRule="auto"/>
        <w:ind w:firstLine="709"/>
        <w:jc w:val="both"/>
      </w:pPr>
      <w:r>
        <w:rPr>
          <w:rFonts w:ascii="Times New Roman" w:hAnsi="Times New Roman" w:cs="Times New Roman" w:eastAsia="Times New Roman"/>
          <w:sz w:val="28"/>
        </w:rPr>
        <w:t xml:space="preserve">Гибрид снижает ASR с 0.850 до 0.600 — абсолютное снижение на 0.250, что является наилучшим результатом среди всех защит. Разрыв между гибридом и iForest по Score (0.297 против 0.260) составляет 0.037 единицы — почти вдвое превышает среднее превосходство по всем атакам.</w:t>
      </w:r>
    </w:p>
    <w:p>
      <w:pPr>
        <w:pStyle w:val="BodyText"/>
        <w:spacing w:line="360" w:lineRule="auto"/>
        <w:ind w:firstLine="709"/>
        <w:jc w:val="both"/>
      </w:pPr>
      <w:r>
        <w:rPr>
          <w:rFonts w:ascii="Times New Roman" w:hAnsi="Times New Roman" w:cs="Times New Roman" w:eastAsia="Times New Roman"/>
          <w:sz w:val="28"/>
        </w:rPr>
        <w:t xml:space="preserve">Механизм: на Этапе 1 iForest обнаруживает большинство триггерных объектов (значения trigger_value=3.0 аномальны для любого класса). На Этапе 2 RONI отвергает оставшиеся триггерные объекты, которые прошли Этап 1 (они вносят специфическое влияние на решающую границу при оценке по валидационной выборке). На Этапе 3 TrimmedLoss финально «зачищает» оставшиеся объекты с повышенной потерей.</w:t>
      </w:r>
    </w:p>
    <w:bookmarkEnd w:id="305"/>
    <w:bookmarkStart w:id="306" w:name="label-flip-атак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Label flip атака</w:t>
      </w:r>
    </w:p>
    <w:p>
      <w:pPr>
        <w:pStyle w:val="FirstParagraph"/>
        <w:spacing w:line="360" w:lineRule="auto"/>
        <w:ind w:firstLine="709"/>
        <w:jc w:val="both"/>
      </w:pPr>
      <w:r>
        <w:rPr>
          <w:rFonts w:ascii="Times New Roman" w:hAnsi="Times New Roman" w:cs="Times New Roman" w:eastAsia="Times New Roman"/>
          <w:sz w:val="28"/>
        </w:rPr>
        <w:t xml:space="preserve">Для label flip наиболее эффективен TrimmedLoss — и в составе гибрида, и в одиночестве.</w:t>
      </w:r>
    </w:p>
    <w:p>
      <w:pPr>
        <w:pStyle w:val="BodyText"/>
        <w:spacing w:line="360" w:lineRule="auto"/>
        <w:ind w:firstLine="709"/>
        <w:jc w:val="both"/>
      </w:pPr>
      <w:r>
        <w:rPr>
          <w:rFonts w:ascii="Times New Roman" w:hAnsi="Times New Roman" w:cs="Times New Roman" w:eastAsia="Times New Roman"/>
          <w:b/>
          <w:bCs/>
          <w:sz w:val="28"/>
        </w:rPr>
        <w:t xml:space="preserve">Таблица 5.10 — Метрики для label_flip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ΔASR vs baseline</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b/>
                <w:bCs/>
                <w:sz w:val="24"/>
              </w:rPr>
              <w:t xml:space="preserve">0.915</w:t>
            </w:r>
          </w:p>
        </w:tc>
        <w:tc>
          <w:tcPr/>
          <w:p>
            <w:pPr>
              <w:pStyle w:val="Compact"/>
              <w:spacing w:line="276" w:lineRule="auto"/>
              <w:ind w:firstLine="0"/>
              <w:jc w:val="left"/>
            </w:pPr>
            <w:r>
              <w:rPr>
                <w:rFonts w:ascii="Times New Roman" w:hAnsi="Times New Roman" w:cs="Times New Roman" w:eastAsia="Times New Roman"/>
                <w:b/>
                <w:bCs/>
                <w:sz w:val="24"/>
              </w:rPr>
              <w:t xml:space="preserve">0.085</w:t>
            </w:r>
          </w:p>
        </w:tc>
        <w:tc>
          <w:tcPr/>
          <w:p>
            <w:pPr>
              <w:pStyle w:val="Compact"/>
              <w:spacing w:line="276" w:lineRule="auto"/>
              <w:ind w:firstLine="0"/>
              <w:jc w:val="left"/>
            </w:pPr>
            <w:r>
              <w:rPr>
                <w:rFonts w:ascii="Times New Roman" w:hAnsi="Times New Roman" w:cs="Times New Roman" w:eastAsia="Times New Roman"/>
                <w:b/>
                <w:bCs/>
                <w:sz w:val="24"/>
              </w:rPr>
              <w:t xml:space="preserve">0.830</w:t>
            </w:r>
          </w:p>
        </w:tc>
        <w:tc>
          <w:tcPr/>
          <w:p>
            <w:pPr>
              <w:pStyle w:val="Compact"/>
              <w:spacing w:line="276" w:lineRule="auto"/>
              <w:ind w:firstLine="0"/>
              <w:jc w:val="left"/>
            </w:pPr>
            <w:r>
              <w:rPr>
                <w:rFonts w:ascii="Times New Roman" w:hAnsi="Times New Roman" w:cs="Times New Roman" w:eastAsia="Times New Roman"/>
                <w:sz w:val="24"/>
              </w:rPr>
              <w:t xml:space="preserve">−0.017</w:t>
            </w:r>
          </w:p>
        </w:tc>
      </w:tr>
      <w:tr>
        <w:tc>
          <w:tcPr/>
          <w:p>
            <w:pPr>
              <w:pStyle w:val="Compact"/>
              <w:spacing w:line="276" w:lineRule="auto"/>
              <w:ind w:firstLine="0"/>
              <w:jc w:val="left"/>
            </w:pPr>
            <w:r>
              <w:rPr>
                <w:rFonts w:ascii="Times New Roman" w:hAnsi="Times New Roman" w:cs="Times New Roman" w:eastAsia="Times New Roman"/>
                <w:b/>
                <w:bCs/>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0.910</w:t>
            </w:r>
          </w:p>
        </w:tc>
        <w:tc>
          <w:tcPr/>
          <w:p>
            <w:pPr>
              <w:pStyle w:val="Compact"/>
              <w:spacing w:line="276" w:lineRule="auto"/>
              <w:ind w:firstLine="0"/>
              <w:jc w:val="left"/>
            </w:pPr>
            <w:r>
              <w:rPr>
                <w:rFonts w:ascii="Times New Roman" w:hAnsi="Times New Roman" w:cs="Times New Roman" w:eastAsia="Times New Roman"/>
                <w:sz w:val="24"/>
              </w:rPr>
              <w:t xml:space="preserve">0.090</w:t>
            </w:r>
          </w:p>
        </w:tc>
        <w:tc>
          <w:tcPr/>
          <w:p>
            <w:pPr>
              <w:pStyle w:val="Compact"/>
              <w:spacing w:line="276" w:lineRule="auto"/>
              <w:ind w:firstLine="0"/>
              <w:jc w:val="left"/>
            </w:pPr>
            <w:r>
              <w:rPr>
                <w:rFonts w:ascii="Times New Roman" w:hAnsi="Times New Roman" w:cs="Times New Roman" w:eastAsia="Times New Roman"/>
                <w:sz w:val="24"/>
              </w:rPr>
              <w:t xml:space="preserve">0.820</w:t>
            </w:r>
          </w:p>
        </w:tc>
        <w:tc>
          <w:tcPr/>
          <w:p>
            <w:pPr>
              <w:pStyle w:val="Compact"/>
              <w:spacing w:line="276" w:lineRule="auto"/>
              <w:ind w:firstLine="0"/>
              <w:jc w:val="left"/>
            </w:pPr>
            <w:r>
              <w:rPr>
                <w:rFonts w:ascii="Times New Roman" w:hAnsi="Times New Roman" w:cs="Times New Roman" w:eastAsia="Times New Roman"/>
                <w:sz w:val="24"/>
              </w:rPr>
              <w:t xml:space="preserve">−0.012</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0.906</w:t>
            </w:r>
          </w:p>
        </w:tc>
        <w:tc>
          <w:tcPr/>
          <w:p>
            <w:pPr>
              <w:pStyle w:val="Compact"/>
              <w:spacing w:line="276" w:lineRule="auto"/>
              <w:ind w:firstLine="0"/>
              <w:jc w:val="left"/>
            </w:pPr>
            <w:r>
              <w:rPr>
                <w:rFonts w:ascii="Times New Roman" w:hAnsi="Times New Roman" w:cs="Times New Roman" w:eastAsia="Times New Roman"/>
                <w:sz w:val="24"/>
              </w:rPr>
              <w:t xml:space="preserve">0.094</w:t>
            </w:r>
          </w:p>
        </w:tc>
        <w:tc>
          <w:tcPr/>
          <w:p>
            <w:pPr>
              <w:pStyle w:val="Compact"/>
              <w:spacing w:line="276" w:lineRule="auto"/>
              <w:ind w:firstLine="0"/>
              <w:jc w:val="left"/>
            </w:pPr>
            <w:r>
              <w:rPr>
                <w:rFonts w:ascii="Times New Roman" w:hAnsi="Times New Roman" w:cs="Times New Roman" w:eastAsia="Times New Roman"/>
                <w:sz w:val="24"/>
              </w:rPr>
              <w:t xml:space="preserve">0.812</w:t>
            </w:r>
          </w:p>
        </w:tc>
        <w:tc>
          <w:tcPr/>
          <w:p>
            <w:pPr>
              <w:pStyle w:val="Compact"/>
              <w:spacing w:line="276" w:lineRule="auto"/>
              <w:ind w:firstLine="0"/>
              <w:jc w:val="left"/>
            </w:pPr>
            <w:r>
              <w:rPr>
                <w:rFonts w:ascii="Times New Roman" w:hAnsi="Times New Roman" w:cs="Times New Roman" w:eastAsia="Times New Roman"/>
                <w:sz w:val="24"/>
              </w:rPr>
              <w:t xml:space="preserve">−0.008</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0.903</w:t>
            </w:r>
          </w:p>
        </w:tc>
        <w:tc>
          <w:tcPr/>
          <w:p>
            <w:pPr>
              <w:pStyle w:val="Compact"/>
              <w:spacing w:line="276" w:lineRule="auto"/>
              <w:ind w:firstLine="0"/>
              <w:jc w:val="left"/>
            </w:pPr>
            <w:r>
              <w:rPr>
                <w:rFonts w:ascii="Times New Roman" w:hAnsi="Times New Roman" w:cs="Times New Roman" w:eastAsia="Times New Roman"/>
                <w:sz w:val="24"/>
              </w:rPr>
              <w:t xml:space="preserve">0.097</w:t>
            </w:r>
          </w:p>
        </w:tc>
        <w:tc>
          <w:tcPr/>
          <w:p>
            <w:pPr>
              <w:pStyle w:val="Compact"/>
              <w:spacing w:line="276" w:lineRule="auto"/>
              <w:ind w:firstLine="0"/>
              <w:jc w:val="left"/>
            </w:pPr>
            <w:r>
              <w:rPr>
                <w:rFonts w:ascii="Times New Roman" w:hAnsi="Times New Roman" w:cs="Times New Roman" w:eastAsia="Times New Roman"/>
                <w:sz w:val="24"/>
              </w:rPr>
              <w:t xml:space="preserve">0.806</w:t>
            </w:r>
          </w:p>
        </w:tc>
        <w:tc>
          <w:tcPr/>
          <w:p>
            <w:pPr>
              <w:pStyle w:val="Compact"/>
              <w:spacing w:line="276" w:lineRule="auto"/>
              <w:ind w:firstLine="0"/>
              <w:jc w:val="left"/>
            </w:pPr>
            <w:r>
              <w:rPr>
                <w:rFonts w:ascii="Times New Roman" w:hAnsi="Times New Roman" w:cs="Times New Roman" w:eastAsia="Times New Roman"/>
                <w:sz w:val="24"/>
              </w:rPr>
              <w:t xml:space="preserve">−0.005</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0.898</w:t>
            </w:r>
          </w:p>
        </w:tc>
        <w:tc>
          <w:tcPr/>
          <w:p>
            <w:pPr>
              <w:pStyle w:val="Compact"/>
              <w:spacing w:line="276" w:lineRule="auto"/>
              <w:ind w:firstLine="0"/>
              <w:jc w:val="left"/>
            </w:pPr>
            <w:r>
              <w:rPr>
                <w:rFonts w:ascii="Times New Roman" w:hAnsi="Times New Roman" w:cs="Times New Roman" w:eastAsia="Times New Roman"/>
                <w:sz w:val="24"/>
              </w:rPr>
              <w:t xml:space="preserve">0.102</w:t>
            </w:r>
          </w:p>
        </w:tc>
        <w:tc>
          <w:tcPr/>
          <w:p>
            <w:pPr>
              <w:pStyle w:val="Compact"/>
              <w:spacing w:line="276" w:lineRule="auto"/>
              <w:ind w:firstLine="0"/>
              <w:jc w:val="left"/>
            </w:pPr>
            <w:r>
              <w:rPr>
                <w:rFonts w:ascii="Times New Roman" w:hAnsi="Times New Roman" w:cs="Times New Roman" w:eastAsia="Times New Roman"/>
                <w:sz w:val="24"/>
              </w:rPr>
              <w:t xml:space="preserve">0.796</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0.883</w:t>
            </w:r>
          </w:p>
        </w:tc>
        <w:tc>
          <w:tcPr/>
          <w:p>
            <w:pPr>
              <w:pStyle w:val="Compact"/>
              <w:spacing w:line="276" w:lineRule="auto"/>
              <w:ind w:firstLine="0"/>
              <w:jc w:val="left"/>
            </w:pPr>
            <w:r>
              <w:rPr>
                <w:rFonts w:ascii="Times New Roman" w:hAnsi="Times New Roman" w:cs="Times New Roman" w:eastAsia="Times New Roman"/>
                <w:sz w:val="24"/>
              </w:rPr>
              <w:t xml:space="preserve">0.117</w:t>
            </w:r>
          </w:p>
        </w:tc>
        <w:tc>
          <w:tcPr/>
          <w:p>
            <w:pPr>
              <w:pStyle w:val="Compact"/>
              <w:spacing w:line="276" w:lineRule="auto"/>
              <w:ind w:firstLine="0"/>
              <w:jc w:val="left"/>
            </w:pPr>
            <w:r>
              <w:rPr>
                <w:rFonts w:ascii="Times New Roman" w:hAnsi="Times New Roman" w:cs="Times New Roman" w:eastAsia="Times New Roman"/>
                <w:sz w:val="24"/>
              </w:rPr>
              <w:t xml:space="preserve">0.766</w:t>
            </w:r>
          </w:p>
        </w:tc>
        <w:tc>
          <w:tcPr/>
          <w:p>
            <w:pPr>
              <w:pStyle w:val="Compact"/>
              <w:spacing w:line="276" w:lineRule="auto"/>
              <w:ind w:firstLine="0"/>
              <w:jc w:val="left"/>
            </w:pPr>
            <w:r>
              <w:rPr>
                <w:rFonts w:ascii="Times New Roman" w:hAnsi="Times New Roman" w:cs="Times New Roman" w:eastAsia="Times New Roman"/>
                <w:sz w:val="24"/>
              </w:rPr>
              <w:t xml:space="preserve">+0.015</w:t>
            </w:r>
          </w:p>
        </w:tc>
      </w:tr>
    </w:tbl>
    <w:p>
      <w:pPr>
        <w:pStyle w:val="BodyText"/>
        <w:spacing w:line="360" w:lineRule="auto"/>
        <w:ind w:firstLine="709"/>
        <w:jc w:val="both"/>
      </w:pPr>
      <w:r>
        <w:rPr>
          <w:rFonts w:ascii="Times New Roman" w:hAnsi="Times New Roman" w:cs="Times New Roman" w:eastAsia="Times New Roman"/>
          <w:sz w:val="28"/>
        </w:rPr>
        <w:t xml:space="preserve">Для label_flip все методы показывают хорошие результаты, поскольку этот тип атаки имеет относительно низкий ASR даже без защиты (0.102). Гибрид обеспечивает Score=0.820 — второй результат после TrimmedLoss (0.830). Небольшое отставание объясняется тем, что iForest на Этапе 1 иногда ошибочно отвергает несколько чистых объектов, незначительно снижая CA.</w:t>
      </w:r>
    </w:p>
    <w:bookmarkEnd w:id="306"/>
    <w:bookmarkStart w:id="307" w:name="feature-collision-атак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Feature collision атака</w:t>
      </w:r>
    </w:p>
    <w:p>
      <w:pPr>
        <w:pStyle w:val="FirstParagraph"/>
        <w:spacing w:line="360" w:lineRule="auto"/>
        <w:ind w:firstLine="709"/>
        <w:jc w:val="both"/>
      </w:pPr>
      <w:r>
        <w:rPr>
          <w:rFonts w:ascii="Times New Roman" w:hAnsi="Times New Roman" w:cs="Times New Roman" w:eastAsia="Times New Roman"/>
          <w:sz w:val="28"/>
        </w:rPr>
        <w:t xml:space="preserve">Для feature collision все методы показывают ограниченную эффективность.</w:t>
      </w:r>
    </w:p>
    <w:p>
      <w:pPr>
        <w:pStyle w:val="BodyText"/>
        <w:spacing w:line="360" w:lineRule="auto"/>
        <w:ind w:firstLine="709"/>
        <w:jc w:val="both"/>
      </w:pPr>
      <w:r>
        <w:rPr>
          <w:rFonts w:ascii="Times New Roman" w:hAnsi="Times New Roman" w:cs="Times New Roman" w:eastAsia="Times New Roman"/>
          <w:b/>
          <w:bCs/>
          <w:sz w:val="28"/>
        </w:rPr>
        <w:t xml:space="preserve">Таблица 5.11 — Метрики для feature_collision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ΔASR vs baseline</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b/>
                <w:bCs/>
                <w:sz w:val="24"/>
              </w:rPr>
              <w:t xml:space="preserve">0.149</w:t>
            </w:r>
          </w:p>
        </w:tc>
        <w:tc>
          <w:tcPr/>
          <w:p>
            <w:pPr>
              <w:pStyle w:val="Compact"/>
              <w:spacing w:line="276" w:lineRule="auto"/>
              <w:ind w:firstLine="0"/>
              <w:jc w:val="left"/>
            </w:pPr>
            <w:r>
              <w:rPr>
                <w:rFonts w:ascii="Times New Roman" w:hAnsi="Times New Roman" w:cs="Times New Roman" w:eastAsia="Times New Roman"/>
                <w:b/>
                <w:bCs/>
                <w:sz w:val="24"/>
              </w:rPr>
              <w:t xml:space="preserve">0.747</w:t>
            </w:r>
          </w:p>
        </w:tc>
        <w:tc>
          <w:tcPr/>
          <w:p>
            <w:pPr>
              <w:pStyle w:val="Compact"/>
              <w:spacing w:line="276" w:lineRule="auto"/>
              <w:ind w:firstLine="0"/>
              <w:jc w:val="left"/>
            </w:pPr>
            <w:r>
              <w:rPr>
                <w:rFonts w:ascii="Times New Roman" w:hAnsi="Times New Roman" w:cs="Times New Roman" w:eastAsia="Times New Roman"/>
                <w:sz w:val="24"/>
              </w:rPr>
              <w:t xml:space="preserve">−0.011</w:t>
            </w:r>
          </w:p>
        </w:tc>
      </w:tr>
      <w:tr>
        <w:tc>
          <w:tcPr/>
          <w:p>
            <w:pPr>
              <w:pStyle w:val="Compact"/>
              <w:spacing w:line="276" w:lineRule="auto"/>
              <w:ind w:firstLine="0"/>
              <w:jc w:val="left"/>
            </w:pPr>
            <w:r>
              <w:rPr>
                <w:rFonts w:ascii="Times New Roman" w:hAnsi="Times New Roman" w:cs="Times New Roman" w:eastAsia="Times New Roman"/>
                <w:b/>
                <w:bCs/>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0.152</w:t>
            </w:r>
          </w:p>
        </w:tc>
        <w:tc>
          <w:tcPr/>
          <w:p>
            <w:pPr>
              <w:pStyle w:val="Compact"/>
              <w:spacing w:line="276" w:lineRule="auto"/>
              <w:ind w:firstLine="0"/>
              <w:jc w:val="left"/>
            </w:pPr>
            <w:r>
              <w:rPr>
                <w:rFonts w:ascii="Times New Roman" w:hAnsi="Times New Roman" w:cs="Times New Roman" w:eastAsia="Times New Roman"/>
                <w:sz w:val="24"/>
              </w:rPr>
              <w:t xml:space="preserve">0.744</w:t>
            </w:r>
          </w:p>
        </w:tc>
        <w:tc>
          <w:tcPr/>
          <w:p>
            <w:pPr>
              <w:pStyle w:val="Compact"/>
              <w:spacing w:line="276" w:lineRule="auto"/>
              <w:ind w:firstLine="0"/>
              <w:jc w:val="left"/>
            </w:pPr>
            <w:r>
              <w:rPr>
                <w:rFonts w:ascii="Times New Roman" w:hAnsi="Times New Roman" w:cs="Times New Roman" w:eastAsia="Times New Roman"/>
                <w:sz w:val="24"/>
              </w:rPr>
              <w:t xml:space="preserve">−0.008</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0.150</w:t>
            </w:r>
          </w:p>
        </w:tc>
        <w:tc>
          <w:tcPr/>
          <w:p>
            <w:pPr>
              <w:pStyle w:val="Compact"/>
              <w:spacing w:line="276" w:lineRule="auto"/>
              <w:ind w:firstLine="0"/>
              <w:jc w:val="left"/>
            </w:pPr>
            <w:r>
              <w:rPr>
                <w:rFonts w:ascii="Times New Roman" w:hAnsi="Times New Roman" w:cs="Times New Roman" w:eastAsia="Times New Roman"/>
                <w:sz w:val="24"/>
              </w:rPr>
              <w:t xml:space="preserve">0.747</w:t>
            </w:r>
          </w:p>
        </w:tc>
        <w:tc>
          <w:tcPr/>
          <w:p>
            <w:pPr>
              <w:pStyle w:val="Compact"/>
              <w:spacing w:line="276" w:lineRule="auto"/>
              <w:ind w:firstLine="0"/>
              <w:jc w:val="left"/>
            </w:pPr>
            <w:r>
              <w:rPr>
                <w:rFonts w:ascii="Times New Roman" w:hAnsi="Times New Roman" w:cs="Times New Roman" w:eastAsia="Times New Roman"/>
                <w:sz w:val="24"/>
              </w:rPr>
              <w:t xml:space="preserve">−0.010</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0.888</w:t>
            </w:r>
          </w:p>
        </w:tc>
        <w:tc>
          <w:tcPr/>
          <w:p>
            <w:pPr>
              <w:pStyle w:val="Compact"/>
              <w:spacing w:line="276" w:lineRule="auto"/>
              <w:ind w:firstLine="0"/>
              <w:jc w:val="left"/>
            </w:pPr>
            <w:r>
              <w:rPr>
                <w:rFonts w:ascii="Times New Roman" w:hAnsi="Times New Roman" w:cs="Times New Roman" w:eastAsia="Times New Roman"/>
                <w:sz w:val="24"/>
              </w:rPr>
              <w:t xml:space="preserve">0.166</w:t>
            </w:r>
          </w:p>
        </w:tc>
        <w:tc>
          <w:tcPr/>
          <w:p>
            <w:pPr>
              <w:pStyle w:val="Compact"/>
              <w:spacing w:line="276" w:lineRule="auto"/>
              <w:ind w:firstLine="0"/>
              <w:jc w:val="left"/>
            </w:pPr>
            <w:r>
              <w:rPr>
                <w:rFonts w:ascii="Times New Roman" w:hAnsi="Times New Roman" w:cs="Times New Roman" w:eastAsia="Times New Roman"/>
                <w:sz w:val="24"/>
              </w:rPr>
              <w:t xml:space="preserve">0.722</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0.733</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0.898</w:t>
            </w:r>
          </w:p>
        </w:tc>
        <w:tc>
          <w:tcPr/>
          <w:p>
            <w:pPr>
              <w:pStyle w:val="Compact"/>
              <w:spacing w:line="276" w:lineRule="auto"/>
              <w:ind w:firstLine="0"/>
              <w:jc w:val="left"/>
            </w:pPr>
            <w:r>
              <w:rPr>
                <w:rFonts w:ascii="Times New Roman" w:hAnsi="Times New Roman" w:cs="Times New Roman" w:eastAsia="Times New Roman"/>
                <w:sz w:val="24"/>
              </w:rPr>
              <w:t xml:space="preserve">0.160</w:t>
            </w:r>
          </w:p>
        </w:tc>
        <w:tc>
          <w:tcPr/>
          <w:p>
            <w:pPr>
              <w:pStyle w:val="Compact"/>
              <w:spacing w:line="276" w:lineRule="auto"/>
              <w:ind w:firstLine="0"/>
              <w:jc w:val="left"/>
            </w:pPr>
            <w:r>
              <w:rPr>
                <w:rFonts w:ascii="Times New Roman" w:hAnsi="Times New Roman" w:cs="Times New Roman" w:eastAsia="Times New Roman"/>
                <w:sz w:val="24"/>
              </w:rPr>
              <w:t xml:space="preserve">0.738</w:t>
            </w:r>
          </w:p>
        </w:tc>
        <w:tc>
          <w:tcPr/>
          <w:p>
            <w:pPr>
              <w:pStyle w:val="Compact"/>
              <w:spacing w:line="276" w:lineRule="auto"/>
              <w:ind w:firstLine="0"/>
              <w:jc w:val="left"/>
            </w:pPr>
            <w:r>
              <w:rPr>
                <w:rFonts w:ascii="Times New Roman" w:hAnsi="Times New Roman" w:cs="Times New Roman" w:eastAsia="Times New Roman"/>
                <w:sz w:val="24"/>
              </w:rPr>
              <w:t xml:space="preserve">—</w:t>
            </w:r>
          </w:p>
        </w:tc>
      </w:tr>
    </w:tbl>
    <w:p>
      <w:pPr>
        <w:pStyle w:val="BodyText"/>
        <w:spacing w:line="360" w:lineRule="auto"/>
        <w:ind w:firstLine="709"/>
        <w:jc w:val="both"/>
      </w:pPr>
      <w:r>
        <w:rPr>
          <w:rFonts w:ascii="Times New Roman" w:hAnsi="Times New Roman" w:cs="Times New Roman" w:eastAsia="Times New Roman"/>
          <w:sz w:val="28"/>
        </w:rPr>
        <w:t xml:space="preserve">Для feature_collision снижение ASR минимально для всех защит: атака является clean-label, и объекты неотличимы от чистых ни по геометрическим свойствам (они сделаны похожими на базовый класс), ни по значениям потери (метки правильные). Гибрид достигает ASR=0.152 — близко к RONI (0.149), поскольку именно RONI-компонент улавливает часть clean-label объектов, влияющих на решающую границу.</w:t>
      </w:r>
    </w:p>
    <w:bookmarkEnd w:id="307"/>
    <w:bookmarkStart w:id="308" w:name="targeted-flip-атака"/>
    <w:p>
      <w:pPr>
        <w:pStyle w:val="Heading4"/>
        <w:spacing w:line="360" w:lineRule="auto" w:before="240" w:after="240"/>
        <w:ind w:firstLine="0"/>
        <w:jc w:val="center"/>
      </w:pPr>
      <w:r>
        <w:rPr>
          <w:rFonts w:ascii="Times New Roman" w:hAnsi="Times New Roman" w:cs="Times New Roman" w:eastAsia="Times New Roman"/>
          <w:b/>
          <w:color w:val="000000"/>
          <w:sz w:val="32"/>
        </w:rPr>
        <w:t xml:space="preserve">Targeted flip атака</w:t>
      </w:r>
    </w:p>
    <w:p>
      <w:pPr>
        <w:pStyle w:val="FirstParagraph"/>
        <w:spacing w:line="360" w:lineRule="auto"/>
        <w:ind w:firstLine="709"/>
        <w:jc w:val="both"/>
      </w:pPr>
      <w:r>
        <w:rPr>
          <w:rFonts w:ascii="Times New Roman" w:hAnsi="Times New Roman" w:cs="Times New Roman" w:eastAsia="Times New Roman"/>
          <w:b/>
          <w:bCs/>
          <w:sz w:val="28"/>
        </w:rPr>
        <w:t xml:space="preserve">Таблица 5.12 — Метрики для targeted_flip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ΔASR vs baseline</w:t>
            </w:r>
          </w:p>
        </w:tc>
      </w:tr>
      <w:tr>
        <w:tc>
          <w:tcPr/>
          <w:p>
            <w:pPr>
              <w:pStyle w:val="Compact"/>
              <w:spacing w:line="276" w:lineRule="auto"/>
              <w:ind w:firstLine="0"/>
              <w:jc w:val="left"/>
            </w:pPr>
            <w:r>
              <w:rPr>
                <w:rFonts w:ascii="Times New Roman" w:hAnsi="Times New Roman" w:cs="Times New Roman" w:eastAsia="Times New Roman"/>
                <w:b/>
                <w:bCs/>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0.889</w:t>
            </w:r>
          </w:p>
        </w:tc>
        <w:tc>
          <w:tcPr/>
          <w:p>
            <w:pPr>
              <w:pStyle w:val="Compact"/>
              <w:spacing w:line="276" w:lineRule="auto"/>
              <w:ind w:firstLine="0"/>
              <w:jc w:val="left"/>
            </w:pPr>
            <w:r>
              <w:rPr>
                <w:rFonts w:ascii="Times New Roman" w:hAnsi="Times New Roman" w:cs="Times New Roman" w:eastAsia="Times New Roman"/>
                <w:b/>
                <w:bCs/>
                <w:sz w:val="24"/>
              </w:rPr>
              <w:t xml:space="preserve">0.170</w:t>
            </w:r>
          </w:p>
        </w:tc>
        <w:tc>
          <w:tcPr/>
          <w:p>
            <w:pPr>
              <w:pStyle w:val="Compact"/>
              <w:spacing w:line="276" w:lineRule="auto"/>
              <w:ind w:firstLine="0"/>
              <w:jc w:val="left"/>
            </w:pPr>
            <w:r>
              <w:rPr>
                <w:rFonts w:ascii="Times New Roman" w:hAnsi="Times New Roman" w:cs="Times New Roman" w:eastAsia="Times New Roman"/>
                <w:b/>
                <w:bCs/>
                <w:sz w:val="24"/>
              </w:rPr>
              <w:t xml:space="preserve">0.719</w:t>
            </w:r>
          </w:p>
        </w:tc>
        <w:tc>
          <w:tcPr/>
          <w:p>
            <w:pPr>
              <w:pStyle w:val="Compact"/>
              <w:spacing w:line="276" w:lineRule="auto"/>
              <w:ind w:firstLine="0"/>
              <w:jc w:val="left"/>
            </w:pPr>
            <w:r>
              <w:rPr>
                <w:rFonts w:ascii="Times New Roman" w:hAnsi="Times New Roman" w:cs="Times New Roman" w:eastAsia="Times New Roman"/>
                <w:sz w:val="24"/>
              </w:rPr>
              <w:t xml:space="preserve">−0.010</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b/>
                <w:bCs/>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0.173</w:t>
            </w:r>
          </w:p>
        </w:tc>
        <w:tc>
          <w:tcPr/>
          <w:p>
            <w:pPr>
              <w:pStyle w:val="Compact"/>
              <w:spacing w:line="276" w:lineRule="auto"/>
              <w:ind w:firstLine="0"/>
              <w:jc w:val="left"/>
            </w:pPr>
            <w:r>
              <w:rPr>
                <w:rFonts w:ascii="Times New Roman" w:hAnsi="Times New Roman" w:cs="Times New Roman" w:eastAsia="Times New Roman"/>
                <w:sz w:val="24"/>
              </w:rPr>
              <w:t xml:space="preserve">0.718</w:t>
            </w:r>
          </w:p>
        </w:tc>
        <w:tc>
          <w:tcPr/>
          <w:p>
            <w:pPr>
              <w:pStyle w:val="Compact"/>
              <w:spacing w:line="276" w:lineRule="auto"/>
              <w:ind w:firstLine="0"/>
              <w:jc w:val="left"/>
            </w:pPr>
            <w:r>
              <w:rPr>
                <w:rFonts w:ascii="Times New Roman" w:hAnsi="Times New Roman" w:cs="Times New Roman" w:eastAsia="Times New Roman"/>
                <w:sz w:val="24"/>
              </w:rPr>
              <w:t xml:space="preserve">−0.007</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0.889</w:t>
            </w:r>
          </w:p>
        </w:tc>
        <w:tc>
          <w:tcPr/>
          <w:p>
            <w:pPr>
              <w:pStyle w:val="Compact"/>
              <w:spacing w:line="276" w:lineRule="auto"/>
              <w:ind w:firstLine="0"/>
              <w:jc w:val="left"/>
            </w:pPr>
            <w:r>
              <w:rPr>
                <w:rFonts w:ascii="Times New Roman" w:hAnsi="Times New Roman" w:cs="Times New Roman" w:eastAsia="Times New Roman"/>
                <w:sz w:val="24"/>
              </w:rPr>
              <w:t xml:space="preserve">0.172</w:t>
            </w:r>
          </w:p>
        </w:tc>
        <w:tc>
          <w:tcPr/>
          <w:p>
            <w:pPr>
              <w:pStyle w:val="Compact"/>
              <w:spacing w:line="276" w:lineRule="auto"/>
              <w:ind w:firstLine="0"/>
              <w:jc w:val="left"/>
            </w:pPr>
            <w:r>
              <w:rPr>
                <w:rFonts w:ascii="Times New Roman" w:hAnsi="Times New Roman" w:cs="Times New Roman" w:eastAsia="Times New Roman"/>
                <w:sz w:val="24"/>
              </w:rPr>
              <w:t xml:space="preserve">0.717</w:t>
            </w:r>
          </w:p>
        </w:tc>
        <w:tc>
          <w:tcPr/>
          <w:p>
            <w:pPr>
              <w:pStyle w:val="Compact"/>
              <w:spacing w:line="276" w:lineRule="auto"/>
              <w:ind w:firstLine="0"/>
              <w:jc w:val="left"/>
            </w:pPr>
            <w:r>
              <w:rPr>
                <w:rFonts w:ascii="Times New Roman" w:hAnsi="Times New Roman" w:cs="Times New Roman" w:eastAsia="Times New Roman"/>
                <w:sz w:val="24"/>
              </w:rPr>
              <w:t xml:space="preserve">−0.008</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0.887</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0.709</w:t>
            </w:r>
          </w:p>
        </w:tc>
        <w:tc>
          <w:tcPr/>
          <w:p>
            <w:pPr>
              <w:pStyle w:val="Compact"/>
              <w:spacing w:line="276" w:lineRule="auto"/>
              <w:ind w:firstLine="0"/>
              <w:jc w:val="left"/>
            </w:pPr>
            <w:r>
              <w:rPr>
                <w:rFonts w:ascii="Times New Roman" w:hAnsi="Times New Roman" w:cs="Times New Roman" w:eastAsia="Times New Roman"/>
                <w:sz w:val="24"/>
              </w:rPr>
              <w:t xml:space="preserve">−0.002</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0.880</w:t>
            </w:r>
          </w:p>
        </w:tc>
        <w:tc>
          <w:tcPr/>
          <w:p>
            <w:pPr>
              <w:pStyle w:val="Compact"/>
              <w:spacing w:line="276" w:lineRule="auto"/>
              <w:ind w:firstLine="0"/>
              <w:jc w:val="left"/>
            </w:pPr>
            <w:r>
              <w:rPr>
                <w:rFonts w:ascii="Times New Roman" w:hAnsi="Times New Roman" w:cs="Times New Roman" w:eastAsia="Times New Roman"/>
                <w:sz w:val="24"/>
              </w:rPr>
              <w:t xml:space="preserve">0.180</w:t>
            </w:r>
          </w:p>
        </w:tc>
        <w:tc>
          <w:tcPr/>
          <w:p>
            <w:pPr>
              <w:pStyle w:val="Compact"/>
              <w:spacing w:line="276" w:lineRule="auto"/>
              <w:ind w:firstLine="0"/>
              <w:jc w:val="left"/>
            </w:pPr>
            <w:r>
              <w:rPr>
                <w:rFonts w:ascii="Times New Roman" w:hAnsi="Times New Roman" w:cs="Times New Roman" w:eastAsia="Times New Roman"/>
                <w:sz w:val="24"/>
              </w:rPr>
              <w:t xml:space="preserve">0.700</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0.883</w:t>
            </w:r>
          </w:p>
        </w:tc>
        <w:tc>
          <w:tcPr/>
          <w:p>
            <w:pPr>
              <w:pStyle w:val="Compact"/>
              <w:spacing w:line="276" w:lineRule="auto"/>
              <w:ind w:firstLine="0"/>
              <w:jc w:val="left"/>
            </w:pPr>
            <w:r>
              <w:rPr>
                <w:rFonts w:ascii="Times New Roman" w:hAnsi="Times New Roman" w:cs="Times New Roman" w:eastAsia="Times New Roman"/>
                <w:sz w:val="24"/>
              </w:rPr>
              <w:t xml:space="preserve">0.183</w:t>
            </w:r>
          </w:p>
        </w:tc>
        <w:tc>
          <w:tcPr/>
          <w:p>
            <w:pPr>
              <w:pStyle w:val="Compact"/>
              <w:spacing w:line="276" w:lineRule="auto"/>
              <w:ind w:firstLine="0"/>
              <w:jc w:val="left"/>
            </w:pPr>
            <w:r>
              <w:rPr>
                <w:rFonts w:ascii="Times New Roman" w:hAnsi="Times New Roman" w:cs="Times New Roman" w:eastAsia="Times New Roman"/>
                <w:sz w:val="24"/>
              </w:rPr>
              <w:t xml:space="preserve">0.700</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bl>
    <w:p>
      <w:pPr>
        <w:pStyle w:val="BodyText"/>
        <w:spacing w:line="360" w:lineRule="auto"/>
        <w:ind w:firstLine="709"/>
        <w:jc w:val="both"/>
      </w:pPr>
      <w:r>
        <w:rPr>
          <w:rFonts w:ascii="Times New Roman" w:hAnsi="Times New Roman" w:cs="Times New Roman" w:eastAsia="Times New Roman"/>
          <w:sz w:val="28"/>
        </w:rPr>
        <w:t xml:space="preserve">Для targeted_flip гибрид достигает наименьшего ASR (0.170) — на 0.010 меньше baseline. Синергия этапов проявляется: RONI улавливает граничные объекты с сильным влиянием на границу, TrimmedLoss — объекты с высокой потерей после ранней сходимости модели.</w:t>
      </w:r>
    </w:p>
    <w:bookmarkEnd w:id="308"/>
    <w:bookmarkEnd w:id="309"/>
    <w:bookmarkStart w:id="313" w:name="зависимость-от-уровня-отравления"/>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5.7.3 Зависимость от уровня отравления</w:t>
      </w:r>
    </w:p>
    <w:p>
      <w:pPr>
        <w:pStyle w:val="FirstParagraph"/>
        <w:spacing w:line="360" w:lineRule="auto"/>
        <w:ind w:firstLine="709"/>
        <w:jc w:val="both"/>
      </w:pPr>
      <w:r>
        <w:rPr>
          <w:rFonts w:ascii="Times New Roman" w:hAnsi="Times New Roman" w:cs="Times New Roman" w:eastAsia="Times New Roman"/>
          <w:b/>
          <w:bCs/>
          <w:sz w:val="28"/>
        </w:rPr>
        <w:t xml:space="preserve">Таблица 5.13 — Clean Accuracy в зависимости от poison_rate (среднее по датасетам и атакам)</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poison_rate</w:t>
            </w:r>
          </w:p>
        </w:tc>
        <w:tc>
          <w:tcPr/>
          <w:p>
            <w:pPr>
              <w:pStyle w:val="Compact"/>
              <w:spacing w:line="276" w:lineRule="auto"/>
              <w:ind w:firstLine="0"/>
              <w:jc w:val="left"/>
            </w:pPr>
            <w:r>
              <w:rPr>
                <w:rFonts w:ascii="Times New Roman" w:hAnsi="Times New Roman" w:cs="Times New Roman" w:eastAsia="Times New Roman"/>
                <w:sz w:val="24"/>
              </w:rPr>
              <w:t xml:space="preserve">iForest</w:t>
            </w:r>
          </w:p>
        </w:tc>
        <w:tc>
          <w:tcPr/>
          <w:p>
            <w:pPr>
              <w:pStyle w:val="Compact"/>
              <w:spacing w:line="276" w:lineRule="auto"/>
              <w:ind w:firstLine="0"/>
              <w:jc w:val="left"/>
            </w:pPr>
            <w:r>
              <w:rPr>
                <w:rFonts w:ascii="Times New Roman" w:hAnsi="Times New Roman" w:cs="Times New Roman" w:eastAsia="Times New Roman"/>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TrimmedLoss</w:t>
            </w:r>
          </w:p>
        </w:tc>
        <w:tc>
          <w:tcPr/>
          <w:p>
            <w:pPr>
              <w:pStyle w:val="Compact"/>
              <w:spacing w:line="276" w:lineRule="auto"/>
              <w:ind w:firstLine="0"/>
              <w:jc w:val="left"/>
            </w:pPr>
            <w:r>
              <w:rPr>
                <w:rFonts w:ascii="Times New Roman" w:hAnsi="Times New Roman" w:cs="Times New Roman" w:eastAsia="Times New Roman"/>
                <w:sz w:val="24"/>
              </w:rPr>
              <w:t xml:space="preserve">Baseline</w:t>
            </w:r>
          </w:p>
        </w:tc>
      </w:tr>
      <w:tr>
        <w:tc>
          <w:tcPr/>
          <w:p>
            <w:pPr>
              <w:pStyle w:val="Compact"/>
              <w:spacing w:line="276" w:lineRule="auto"/>
              <w:ind w:firstLine="0"/>
              <w:jc w:val="left"/>
            </w:pPr>
            <w:r>
              <w:rPr>
                <w:rFonts w:ascii="Times New Roman" w:hAnsi="Times New Roman" w:cs="Times New Roman" w:eastAsia="Times New Roman"/>
                <w:sz w:val="24"/>
              </w:rPr>
              <w:t xml:space="preserve">0.05</w:t>
            </w:r>
          </w:p>
        </w:tc>
        <w:tc>
          <w:tcPr/>
          <w:p>
            <w:pPr>
              <w:pStyle w:val="Compact"/>
              <w:spacing w:line="276" w:lineRule="auto"/>
              <w:ind w:firstLine="0"/>
              <w:jc w:val="left"/>
            </w:pPr>
            <w:r>
              <w:rPr>
                <w:rFonts w:ascii="Times New Roman" w:hAnsi="Times New Roman" w:cs="Times New Roman" w:eastAsia="Times New Roman"/>
                <w:sz w:val="24"/>
              </w:rPr>
              <w:t xml:space="preserve">0.905</w:t>
            </w:r>
          </w:p>
        </w:tc>
        <w:tc>
          <w:tcPr/>
          <w:p>
            <w:pPr>
              <w:pStyle w:val="Compact"/>
              <w:spacing w:line="276" w:lineRule="auto"/>
              <w:ind w:firstLine="0"/>
              <w:jc w:val="left"/>
            </w:pPr>
            <w:r>
              <w:rPr>
                <w:rFonts w:ascii="Times New Roman" w:hAnsi="Times New Roman" w:cs="Times New Roman" w:eastAsia="Times New Roman"/>
                <w:sz w:val="24"/>
              </w:rPr>
              <w:t xml:space="preserve">0.907</w:t>
            </w:r>
          </w:p>
        </w:tc>
        <w:tc>
          <w:tcPr/>
          <w:p>
            <w:pPr>
              <w:pStyle w:val="Compact"/>
              <w:spacing w:line="276" w:lineRule="auto"/>
              <w:ind w:firstLine="0"/>
              <w:jc w:val="left"/>
            </w:pPr>
            <w:r>
              <w:rPr>
                <w:rFonts w:ascii="Times New Roman" w:hAnsi="Times New Roman" w:cs="Times New Roman" w:eastAsia="Times New Roman"/>
                <w:sz w:val="24"/>
              </w:rPr>
              <w:t xml:space="preserve">0.902</w:t>
            </w:r>
          </w:p>
        </w:tc>
        <w:tc>
          <w:tcPr/>
          <w:p>
            <w:pPr>
              <w:pStyle w:val="Compact"/>
              <w:spacing w:line="276" w:lineRule="auto"/>
              <w:ind w:firstLine="0"/>
              <w:jc w:val="left"/>
            </w:pPr>
            <w:r>
              <w:rPr>
                <w:rFonts w:ascii="Times New Roman" w:hAnsi="Times New Roman" w:cs="Times New Roman" w:eastAsia="Times New Roman"/>
                <w:b/>
                <w:bCs/>
                <w:sz w:val="24"/>
              </w:rPr>
              <w:t xml:space="preserve">0.909</w:t>
            </w:r>
          </w:p>
        </w:tc>
        <w:tc>
          <w:tcPr/>
          <w:p>
            <w:pPr>
              <w:pStyle w:val="Compact"/>
              <w:spacing w:line="276" w:lineRule="auto"/>
              <w:ind w:firstLine="0"/>
              <w:jc w:val="left"/>
            </w:pPr>
            <w:r>
              <w:rPr>
                <w:rFonts w:ascii="Times New Roman" w:hAnsi="Times New Roman" w:cs="Times New Roman" w:eastAsia="Times New Roman"/>
                <w:sz w:val="24"/>
              </w:rPr>
              <w:t xml:space="preserve">0.904</w:t>
            </w:r>
          </w:p>
        </w:tc>
      </w:tr>
      <w:tr>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b/>
                <w:bCs/>
                <w:sz w:val="24"/>
              </w:rPr>
              <w:t xml:space="preserve">0.900</w:t>
            </w:r>
          </w:p>
        </w:tc>
        <w:tc>
          <w:tcPr/>
          <w:p>
            <w:pPr>
              <w:pStyle w:val="Compact"/>
              <w:spacing w:line="276" w:lineRule="auto"/>
              <w:ind w:firstLine="0"/>
              <w:jc w:val="left"/>
            </w:pPr>
            <w:r>
              <w:rPr>
                <w:rFonts w:ascii="Times New Roman" w:hAnsi="Times New Roman" w:cs="Times New Roman" w:eastAsia="Times New Roman"/>
                <w:sz w:val="24"/>
              </w:rPr>
              <w:t xml:space="preserve">0.892</w:t>
            </w:r>
          </w:p>
        </w:tc>
      </w:tr>
      <w:tr>
        <w:tc>
          <w:tcPr/>
          <w:p>
            <w:pPr>
              <w:pStyle w:val="Compact"/>
              <w:spacing w:line="276" w:lineRule="auto"/>
              <w:ind w:firstLine="0"/>
              <w:jc w:val="left"/>
            </w:pPr>
            <w:r>
              <w:rPr>
                <w:rFonts w:ascii="Times New Roman" w:hAnsi="Times New Roman" w:cs="Times New Roman" w:eastAsia="Times New Roman"/>
                <w:sz w:val="24"/>
              </w:rPr>
              <w:t xml:space="preserve">0.20</w:t>
            </w:r>
          </w:p>
        </w:tc>
        <w:tc>
          <w:tcPr/>
          <w:p>
            <w:pPr>
              <w:pStyle w:val="Compact"/>
              <w:spacing w:line="276" w:lineRule="auto"/>
              <w:ind w:firstLine="0"/>
              <w:jc w:val="left"/>
            </w:pPr>
            <w:r>
              <w:rPr>
                <w:rFonts w:ascii="Times New Roman" w:hAnsi="Times New Roman" w:cs="Times New Roman" w:eastAsia="Times New Roman"/>
                <w:b/>
                <w:bCs/>
                <w:sz w:val="24"/>
              </w:rPr>
              <w:t xml:space="preserve">0.884</w:t>
            </w:r>
          </w:p>
        </w:tc>
        <w:tc>
          <w:tcPr/>
          <w:p>
            <w:pPr>
              <w:pStyle w:val="Compact"/>
              <w:spacing w:line="276" w:lineRule="auto"/>
              <w:ind w:firstLine="0"/>
              <w:jc w:val="left"/>
            </w:pPr>
            <w:r>
              <w:rPr>
                <w:rFonts w:ascii="Times New Roman" w:hAnsi="Times New Roman" w:cs="Times New Roman" w:eastAsia="Times New Roman"/>
                <w:sz w:val="24"/>
              </w:rPr>
              <w:t xml:space="preserve">0.878</w:t>
            </w:r>
          </w:p>
        </w:tc>
        <w:tc>
          <w:tcPr/>
          <w:p>
            <w:pPr>
              <w:pStyle w:val="Compact"/>
              <w:spacing w:line="276" w:lineRule="auto"/>
              <w:ind w:firstLine="0"/>
              <w:jc w:val="left"/>
            </w:pPr>
            <w:r>
              <w:rPr>
                <w:rFonts w:ascii="Times New Roman" w:hAnsi="Times New Roman" w:cs="Times New Roman" w:eastAsia="Times New Roman"/>
                <w:sz w:val="24"/>
              </w:rPr>
              <w:t xml:space="preserve">0.877</w:t>
            </w:r>
          </w:p>
        </w:tc>
        <w:tc>
          <w:tcPr/>
          <w:p>
            <w:pPr>
              <w:pStyle w:val="Compact"/>
              <w:spacing w:line="276" w:lineRule="auto"/>
              <w:ind w:firstLine="0"/>
              <w:jc w:val="left"/>
            </w:pPr>
            <w:r>
              <w:rPr>
                <w:rFonts w:ascii="Times New Roman" w:hAnsi="Times New Roman" w:cs="Times New Roman" w:eastAsia="Times New Roman"/>
                <w:sz w:val="24"/>
              </w:rPr>
              <w:t xml:space="preserve">0.873</w:t>
            </w:r>
          </w:p>
        </w:tc>
        <w:tc>
          <w:tcPr/>
          <w:p>
            <w:pPr>
              <w:pStyle w:val="Compact"/>
              <w:spacing w:line="276" w:lineRule="auto"/>
              <w:ind w:firstLine="0"/>
              <w:jc w:val="left"/>
            </w:pPr>
            <w:r>
              <w:rPr>
                <w:rFonts w:ascii="Times New Roman" w:hAnsi="Times New Roman" w:cs="Times New Roman" w:eastAsia="Times New Roman"/>
                <w:sz w:val="24"/>
              </w:rPr>
              <w:t xml:space="preserve">0.876</w:t>
            </w:r>
          </w:p>
        </w:tc>
      </w:tr>
    </w:tbl>
    <w:p>
      <w:pPr>
        <w:pStyle w:val="CaptionedFigure"/>
        <w:spacing w:line="360" w:lineRule="auto"/>
      </w:pPr>
      <w:r>
        <w:rPr>
          <w:rFonts w:ascii="Times New Roman" w:hAnsi="Times New Roman" w:cs="Times New Roman" w:eastAsia="Times New Roman"/>
          <w:sz w:val="28"/>
        </w:rPr>
        <w:drawing>
          <wp:inline>
            <wp:extent cx="5334000" cy="1874593"/>
            <wp:effectExtent b="0" l="0" r="0" t="0"/>
            <wp:docPr descr="Рисунок 5.2 — Зависимость Clean Accuracy от уровня отравления" title="" id="311" name="Picture"/>
            <a:graphic>
              <a:graphicData uri="http://schemas.openxmlformats.org/drawingml/2006/picture">
                <pic:pic>
                  <pic:nvPicPr>
                    <pic:cNvPr descr="../results/figures/poison_rate_dependency.png" id="312" name="Picture"/>
                    <pic:cNvPicPr>
                      <a:picLocks noChangeArrowheads="1" noChangeAspect="1"/>
                    </pic:cNvPicPr>
                  </pic:nvPicPr>
                  <pic:blipFill>
                    <a:blip r:embed="rId310"/>
                    <a:stretch>
                      <a:fillRect/>
                    </a:stretch>
                  </pic:blipFill>
                  <pic:spPr bwMode="auto">
                    <a:xfrm>
                      <a:off x="0" y="0"/>
                      <a:ext cx="5334000" cy="1874593"/>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s="Times New Roman" w:eastAsia="Times New Roman"/>
          <w:sz w:val="28"/>
        </w:rPr>
        <w:t xml:space="preserve">Рисунок 5.2 — Зависимость Clean Accuracy от уровня отравления</w:t>
      </w:r>
    </w:p>
    <w:p>
      <w:pPr>
        <w:pStyle w:val="BodyText"/>
        <w:spacing w:line="360" w:lineRule="auto"/>
        <w:ind w:firstLine="709"/>
        <w:jc w:val="both"/>
      </w:pPr>
      <w:r>
        <w:rPr>
          <w:rFonts w:ascii="Times New Roman" w:hAnsi="Times New Roman" w:cs="Times New Roman" w:eastAsia="Times New Roman"/>
          <w:b/>
          <w:bCs/>
          <w:sz w:val="28"/>
        </w:rPr>
        <w:t xml:space="preserve">Рисунок 5.2 — Зависимость точности на чистых данных от доли отравления</w:t>
      </w:r>
    </w:p>
    <w:p>
      <w:pPr>
        <w:pStyle w:val="BodyText"/>
        <w:spacing w:line="360" w:lineRule="auto"/>
        <w:ind w:firstLine="709"/>
        <w:jc w:val="both"/>
      </w:pPr>
      <w:r>
        <w:rPr>
          <w:rFonts w:ascii="Times New Roman" w:hAnsi="Times New Roman" w:cs="Times New Roman" w:eastAsia="Times New Roman"/>
          <w:sz w:val="28"/>
        </w:rPr>
        <w:t xml:space="preserve">Таблица 5.13 демонстрирует важную тенденцию: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низком отравлении (5%)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лучшую CA обеспечивает TrimmedLoss (0.909), а при</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высоком отравлении (20%)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лидирует iForest (0.884). Гибрид показывает CA = 0.877 при 20% — незначительно ниже iForest.</w:t>
      </w:r>
    </w:p>
    <w:p>
      <w:pPr>
        <w:pStyle w:val="BodyText"/>
        <w:spacing w:line="360" w:lineRule="auto"/>
        <w:ind w:firstLine="709"/>
        <w:jc w:val="both"/>
      </w:pPr>
      <w:r>
        <w:rPr>
          <w:rFonts w:ascii="Times New Roman" w:hAnsi="Times New Roman" w:cs="Times New Roman" w:eastAsia="Times New Roman"/>
          <w:sz w:val="28"/>
        </w:rPr>
        <w:t xml:space="preserve">Это объясняется накоплением false positives в гибриде: при 20% загрязнения три последовательных этапа, каждый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contamination=0.20</w:t>
      </w:r>
      <w:r>
        <w:rPr>
          <w:rFonts w:ascii="Times New Roman" w:hAnsi="Times New Roman" w:cs="Times New Roman" w:eastAsia="Times New Roman"/>
          <w:sz w:val="28"/>
        </w:rPr>
        <w:t xml:space="preserve">, отвергают больше объектов, чем требуется. Суммарная «агрессивность» гибридной фильтрации при высоком загрязнении несколько избыточна, что снижает CA. При низком загрязнении (5%) эффект минимален, и гибрид успешно балансирует CA и ASR.</w:t>
      </w:r>
    </w:p>
    <w:bookmarkEnd w:id="313"/>
    <w:bookmarkStart w:id="314" w:name="зависимость-от-датасета-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5.7.4 Зависимость от датасета</w:t>
      </w:r>
    </w:p>
    <w:p>
      <w:pPr>
        <w:pStyle w:val="FirstParagraph"/>
        <w:spacing w:line="360" w:lineRule="auto"/>
        <w:ind w:firstLine="709"/>
        <w:jc w:val="both"/>
      </w:pPr>
      <w:r>
        <w:rPr>
          <w:rFonts w:ascii="Times New Roman" w:hAnsi="Times New Roman" w:cs="Times New Roman" w:eastAsia="Times New Roman"/>
          <w:b/>
          <w:bCs/>
          <w:sz w:val="28"/>
        </w:rPr>
        <w:t xml:space="preserve">Таблица 5.14 — Score гибридной защиты по датасетам и атакам (poison_rate=0.10)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Датасет</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Среднее</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0.875</w:t>
            </w:r>
          </w:p>
        </w:tc>
        <w:tc>
          <w:tcPr/>
          <w:p>
            <w:pPr>
              <w:pStyle w:val="Compact"/>
              <w:spacing w:line="276" w:lineRule="auto"/>
              <w:ind w:firstLine="0"/>
              <w:jc w:val="left"/>
            </w:pPr>
            <w:r>
              <w:rPr>
                <w:rFonts w:ascii="Times New Roman" w:hAnsi="Times New Roman" w:cs="Times New Roman" w:eastAsia="Times New Roman"/>
                <w:sz w:val="24"/>
              </w:rPr>
              <w:t xml:space="preserve">0.712</w:t>
            </w:r>
          </w:p>
        </w:tc>
        <w:tc>
          <w:tcPr/>
          <w:p>
            <w:pPr>
              <w:pStyle w:val="Compact"/>
              <w:spacing w:line="276" w:lineRule="auto"/>
              <w:ind w:firstLine="0"/>
              <w:jc w:val="left"/>
            </w:pPr>
            <w:r>
              <w:rPr>
                <w:rFonts w:ascii="Times New Roman" w:hAnsi="Times New Roman" w:cs="Times New Roman" w:eastAsia="Times New Roman"/>
                <w:sz w:val="24"/>
              </w:rPr>
              <w:t xml:space="preserve">0.813</w:t>
            </w:r>
          </w:p>
        </w:tc>
        <w:tc>
          <w:tcPr/>
          <w:p>
            <w:pPr>
              <w:pStyle w:val="Compact"/>
              <w:spacing w:line="276" w:lineRule="auto"/>
              <w:ind w:firstLine="0"/>
              <w:jc w:val="left"/>
            </w:pPr>
            <w:r>
              <w:rPr>
                <w:rFonts w:ascii="Times New Roman" w:hAnsi="Times New Roman" w:cs="Times New Roman" w:eastAsia="Times New Roman"/>
                <w:sz w:val="24"/>
              </w:rPr>
              <w:t xml:space="preserve">0.802</w:t>
            </w:r>
          </w:p>
        </w:tc>
        <w:tc>
          <w:tcPr/>
          <w:p>
            <w:pPr>
              <w:pStyle w:val="Compact"/>
              <w:spacing w:line="276" w:lineRule="auto"/>
              <w:ind w:firstLine="0"/>
              <w:jc w:val="left"/>
            </w:pPr>
            <w:r>
              <w:rPr>
                <w:rFonts w:ascii="Times New Roman" w:hAnsi="Times New Roman" w:cs="Times New Roman" w:eastAsia="Times New Roman"/>
                <w:sz w:val="24"/>
              </w:rPr>
              <w:t xml:space="preserve">0.801</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0.831</w:t>
            </w:r>
          </w:p>
        </w:tc>
        <w:tc>
          <w:tcPr/>
          <w:p>
            <w:pPr>
              <w:pStyle w:val="Compact"/>
              <w:spacing w:line="276" w:lineRule="auto"/>
              <w:ind w:firstLine="0"/>
              <w:jc w:val="left"/>
            </w:pPr>
            <w:r>
              <w:rPr>
                <w:rFonts w:ascii="Times New Roman" w:hAnsi="Times New Roman" w:cs="Times New Roman" w:eastAsia="Times New Roman"/>
                <w:sz w:val="24"/>
              </w:rPr>
              <w:t xml:space="preserve">0.741</w:t>
            </w:r>
          </w:p>
        </w:tc>
        <w:tc>
          <w:tcPr/>
          <w:p>
            <w:pPr>
              <w:pStyle w:val="Compact"/>
              <w:spacing w:line="276" w:lineRule="auto"/>
              <w:ind w:firstLine="0"/>
              <w:jc w:val="left"/>
            </w:pPr>
            <w:r>
              <w:rPr>
                <w:rFonts w:ascii="Times New Roman" w:hAnsi="Times New Roman" w:cs="Times New Roman" w:eastAsia="Times New Roman"/>
                <w:sz w:val="24"/>
              </w:rPr>
              <w:t xml:space="preserve">0.744</w:t>
            </w:r>
          </w:p>
        </w:tc>
        <w:tc>
          <w:tcPr/>
          <w:p>
            <w:pPr>
              <w:pStyle w:val="Compact"/>
              <w:spacing w:line="276" w:lineRule="auto"/>
              <w:ind w:firstLine="0"/>
              <w:jc w:val="left"/>
            </w:pPr>
            <w:r>
              <w:rPr>
                <w:rFonts w:ascii="Times New Roman" w:hAnsi="Times New Roman" w:cs="Times New Roman" w:eastAsia="Times New Roman"/>
                <w:sz w:val="24"/>
              </w:rPr>
              <w:t xml:space="preserve">0.063</w:t>
            </w:r>
          </w:p>
        </w:tc>
        <w:tc>
          <w:tcPr/>
          <w:p>
            <w:pPr>
              <w:pStyle w:val="Compact"/>
              <w:spacing w:line="276" w:lineRule="auto"/>
              <w:ind w:firstLine="0"/>
              <w:jc w:val="left"/>
            </w:pPr>
            <w:r>
              <w:rPr>
                <w:rFonts w:ascii="Times New Roman" w:hAnsi="Times New Roman" w:cs="Times New Roman" w:eastAsia="Times New Roman"/>
                <w:sz w:val="24"/>
              </w:rPr>
              <w:t xml:space="preserve">0.595</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0.753</w:t>
            </w:r>
          </w:p>
        </w:tc>
        <w:tc>
          <w:tcPr/>
          <w:p>
            <w:pPr>
              <w:pStyle w:val="Compact"/>
              <w:spacing w:line="276" w:lineRule="auto"/>
              <w:ind w:firstLine="0"/>
              <w:jc w:val="left"/>
            </w:pPr>
            <w:r>
              <w:rPr>
                <w:rFonts w:ascii="Times New Roman" w:hAnsi="Times New Roman" w:cs="Times New Roman" w:eastAsia="Times New Roman"/>
                <w:sz w:val="24"/>
              </w:rPr>
              <w:t xml:space="preserve">0.704</w:t>
            </w:r>
          </w:p>
        </w:tc>
        <w:tc>
          <w:tcPr/>
          <w:p>
            <w:pPr>
              <w:pStyle w:val="Compact"/>
              <w:spacing w:line="276" w:lineRule="auto"/>
              <w:ind w:firstLine="0"/>
              <w:jc w:val="left"/>
            </w:pPr>
            <w:r>
              <w:rPr>
                <w:rFonts w:ascii="Times New Roman" w:hAnsi="Times New Roman" w:cs="Times New Roman" w:eastAsia="Times New Roman"/>
                <w:sz w:val="24"/>
              </w:rPr>
              <w:t xml:space="preserve">0.674</w:t>
            </w:r>
          </w:p>
        </w:tc>
        <w:tc>
          <w:tcPr/>
          <w:p>
            <w:pPr>
              <w:pStyle w:val="Compact"/>
              <w:spacing w:line="276" w:lineRule="auto"/>
              <w:ind w:firstLine="0"/>
              <w:jc w:val="left"/>
            </w:pPr>
            <w:r>
              <w:rPr>
                <w:rFonts w:ascii="Times New Roman" w:hAnsi="Times New Roman" w:cs="Times New Roman" w:eastAsia="Times New Roman"/>
                <w:sz w:val="24"/>
              </w:rPr>
              <w:t xml:space="preserve">0.027</w:t>
            </w:r>
          </w:p>
        </w:tc>
        <w:tc>
          <w:tcPr/>
          <w:p>
            <w:pPr>
              <w:pStyle w:val="Compact"/>
              <w:spacing w:line="276" w:lineRule="auto"/>
              <w:ind w:firstLine="0"/>
              <w:jc w:val="left"/>
            </w:pPr>
            <w:r>
              <w:rPr>
                <w:rFonts w:ascii="Times New Roman" w:hAnsi="Times New Roman" w:cs="Times New Roman" w:eastAsia="Times New Roman"/>
                <w:sz w:val="24"/>
              </w:rPr>
              <w:t xml:space="preserve">0.540</w:t>
            </w:r>
          </w:p>
        </w:tc>
      </w:tr>
    </w:tbl>
    <w:p>
      <w:pPr>
        <w:pStyle w:val="BodyText"/>
        <w:spacing w:line="360" w:lineRule="auto"/>
        <w:ind w:firstLine="709"/>
        <w:jc w:val="both"/>
      </w:pPr>
      <w:r>
        <w:rPr>
          <w:rFonts w:ascii="Times New Roman" w:hAnsi="Times New Roman" w:cs="Times New Roman" w:eastAsia="Times New Roman"/>
          <w:sz w:val="28"/>
        </w:rPr>
        <w:t xml:space="preserve">Примечательно различие между датасетами для backdoor-атаки: на breast_cancer гибрид достигает Score=0.802, тогда как на synthetic — лишь 0.027. Это объясняется тем, что на synthetic backdoor-атака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trigger_value=3.0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нормализованных признаков создаёт чрезвычайно сильный и легко «выучиваемый» триггер для логистической регрессии, который гибрид не способен полностью устранить даже при правильной детекции части отравленных объектов.</w:t>
      </w:r>
    </w:p>
    <w:bookmarkEnd w:id="314"/>
    <w:bookmarkStart w:id="321" w:name="результаты-по-атакам-в-разрезе-график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5.7.5 Результаты по атакам в разрезе графиков</w:t>
      </w:r>
    </w:p>
    <w:p>
      <w:pPr>
        <w:pStyle w:val="CaptionedFigure"/>
        <w:spacing w:line="360" w:lineRule="auto"/>
      </w:pPr>
      <w:r>
        <w:rPr>
          <w:rFonts w:ascii="Times New Roman" w:hAnsi="Times New Roman" w:cs="Times New Roman" w:eastAsia="Times New Roman"/>
          <w:sz w:val="28"/>
        </w:rPr>
        <w:drawing>
          <wp:inline>
            <wp:extent cx="5334000" cy="2395057"/>
            <wp:effectExtent b="0" l="0" r="0" t="0"/>
            <wp:docPr descr="Рисунок 5.3 — Clean Accuracy по атакам и защитам" title="" id="316" name="Picture"/>
            <a:graphic>
              <a:graphicData uri="http://schemas.openxmlformats.org/drawingml/2006/picture">
                <pic:pic>
                  <pic:nvPicPr>
                    <pic:cNvPr descr="../results/figures/clean_acc_by_attack.png" id="317" name="Picture"/>
                    <pic:cNvPicPr>
                      <a:picLocks noChangeArrowheads="1" noChangeAspect="1"/>
                    </pic:cNvPicPr>
                  </pic:nvPicPr>
                  <pic:blipFill>
                    <a:blip r:embed="rId315"/>
                    <a:stretch>
                      <a:fillRect/>
                    </a:stretch>
                  </pic:blipFill>
                  <pic:spPr bwMode="auto">
                    <a:xfrm>
                      <a:off x="0" y="0"/>
                      <a:ext cx="5334000" cy="2395057"/>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s="Times New Roman" w:eastAsia="Times New Roman"/>
          <w:sz w:val="28"/>
        </w:rPr>
        <w:t xml:space="preserve">Рисунок 5.3 — Clean Accuracy по атакам и защитам</w:t>
      </w:r>
    </w:p>
    <w:p>
      <w:pPr>
        <w:pStyle w:val="BodyText"/>
        <w:spacing w:line="360" w:lineRule="auto"/>
        <w:ind w:firstLine="709"/>
        <w:jc w:val="both"/>
      </w:pPr>
      <w:r>
        <w:rPr>
          <w:rFonts w:ascii="Times New Roman" w:hAnsi="Times New Roman" w:cs="Times New Roman" w:eastAsia="Times New Roman"/>
          <w:b/>
          <w:bCs/>
          <w:sz w:val="28"/>
        </w:rPr>
        <w:t xml:space="preserve">Рисунок 5.3 — Точность на чистых данных по видам атак и защит</w:t>
      </w:r>
    </w:p>
    <w:p>
      <w:pPr>
        <w:pStyle w:val="CaptionedFigure"/>
        <w:spacing w:line="360" w:lineRule="auto"/>
      </w:pPr>
      <w:r>
        <w:rPr>
          <w:rFonts w:ascii="Times New Roman" w:hAnsi="Times New Roman" w:cs="Times New Roman" w:eastAsia="Times New Roman"/>
          <w:sz w:val="28"/>
        </w:rPr>
        <w:drawing>
          <wp:inline>
            <wp:extent cx="5334000" cy="2393587"/>
            <wp:effectExtent b="0" l="0" r="0" t="0"/>
            <wp:docPr descr="Рисунок 5.4 — ASR по атакам и защитам" title="" id="319" name="Picture"/>
            <a:graphic>
              <a:graphicData uri="http://schemas.openxmlformats.org/drawingml/2006/picture">
                <pic:pic>
                  <pic:nvPicPr>
                    <pic:cNvPr descr="../results/figures/asr_by_attack.png" id="320" name="Picture"/>
                    <pic:cNvPicPr>
                      <a:picLocks noChangeArrowheads="1" noChangeAspect="1"/>
                    </pic:cNvPicPr>
                  </pic:nvPicPr>
                  <pic:blipFill>
                    <a:blip r:embed="rId318"/>
                    <a:stretch>
                      <a:fillRect/>
                    </a:stretch>
                  </pic:blipFill>
                  <pic:spPr bwMode="auto">
                    <a:xfrm>
                      <a:off x="0" y="0"/>
                      <a:ext cx="5334000" cy="2393587"/>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s="Times New Roman" w:eastAsia="Times New Roman"/>
          <w:sz w:val="28"/>
        </w:rPr>
        <w:t xml:space="preserve">Рисунок 5.4 — ASR по атакам и защитам</w:t>
      </w:r>
    </w:p>
    <w:p>
      <w:pPr>
        <w:pStyle w:val="BodyText"/>
        <w:spacing w:line="360" w:lineRule="auto"/>
        <w:ind w:firstLine="709"/>
        <w:jc w:val="both"/>
      </w:pPr>
      <w:r>
        <w:rPr>
          <w:rFonts w:ascii="Times New Roman" w:hAnsi="Times New Roman" w:cs="Times New Roman" w:eastAsia="Times New Roman"/>
          <w:b/>
          <w:bCs/>
          <w:sz w:val="28"/>
        </w:rPr>
        <w:t xml:space="preserve">Рисунок 5.4 — Attack Success Rate по видам атак и защит</w:t>
      </w:r>
    </w:p>
    <w:p>
      <w:pPr>
        <w:pStyle w:val="BodyText"/>
        <w:spacing w:line="360" w:lineRule="auto"/>
        <w:ind w:firstLine="709"/>
        <w:jc w:val="both"/>
      </w:pPr>
      <w:r>
        <w:rPr>
          <w:rFonts w:ascii="Times New Roman" w:hAnsi="Times New Roman" w:cs="Times New Roman" w:eastAsia="Times New Roman"/>
          <w:sz w:val="28"/>
        </w:rPr>
        <w:t xml:space="preserve">Рисунки 5.3 и 5.4 наглядно демонстрируют основные закономерности. На Рисунке 5.3 можно видеть, что Clean Accuracy варьируется в диапазоне 0.877–0.915 для большинства методов и атак, причём TrimmedLoss систематически показывает более высокую CA при label_flip. На Рисунке 5.4 хорошо виден контраст между ASR для backdoor (0.600–0.850) и остальных атак (0.085–0.183): backdoor является принципиально более сложной задачей для защит, работающих с табличными данными.</w:t>
      </w:r>
    </w:p>
    <w:p>
      <w:pPr>
        <w:spacing w:line="360" w:lineRule="auto"/>
      </w:pPr>
      <w:r>
        <w:rPr>
          <w:rFonts w:ascii="Times New Roman" w:hAnsi="Times New Roman" w:cs="Times New Roman" w:eastAsia="Times New Roman"/>
          <w:sz w:val="28"/>
        </w:rPr>
        <w:pict>
          <v:rect style="width:0;height:1.5pt" o:hralign="center" o:hrstd="t" o:hr="t"/>
        </w:pict>
      </w:r>
    </w:p>
    <w:bookmarkEnd w:id="321"/>
    <w:bookmarkEnd w:id="322"/>
    <w:bookmarkStart w:id="331" w:name="ablation-анализ"/>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5.8 Ablation-анализ</w:t>
      </w:r>
    </w:p>
    <w:bookmarkStart w:id="323" w:name="постановка-ablation-анализ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5.8.1 Постановка ablation-анализа</w:t>
      </w:r>
    </w:p>
    <w:p>
      <w:pPr>
        <w:pStyle w:val="FirstParagraph"/>
        <w:spacing w:line="360" w:lineRule="auto"/>
        <w:ind w:firstLine="709"/>
        <w:jc w:val="both"/>
      </w:pPr>
      <w:r>
        <w:rPr>
          <w:rFonts w:ascii="Times New Roman" w:hAnsi="Times New Roman" w:cs="Times New Roman" w:eastAsia="Times New Roman"/>
          <w:sz w:val="28"/>
        </w:rPr>
        <w:t xml:space="preserve">Ablation-анализ (анализ компонентного вклада) является стандартным инструментом оценки архитектурных решений в машинном обучении. Суть метода: последовательно «отключать» компоненты системы и измерять деградацию итоговой метрики. Если компонент является важным, его отключение заметно ухудшает результат.</w:t>
      </w:r>
    </w:p>
    <w:p>
      <w:pPr>
        <w:pStyle w:val="BodyText"/>
        <w:spacing w:line="360" w:lineRule="auto"/>
        <w:ind w:firstLine="709"/>
        <w:jc w:val="both"/>
      </w:pPr>
      <w:r>
        <w:rPr>
          <w:rFonts w:ascii="Times New Roman" w:hAnsi="Times New Roman" w:cs="Times New Roman" w:eastAsia="Times New Roman"/>
          <w:sz w:val="28"/>
        </w:rPr>
        <w:t xml:space="preserve">В данном контексте анализируется вклад трёх этапов гибридной методики: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Этап 1 (E1):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per-class Isolation Forest аномалийная детекция;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Этап 2 (E2):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батчевая RONI-фильтрация;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Этап 3 (E3):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итеративное обучение с TrimmedLoss.</w:t>
      </w:r>
    </w:p>
    <w:p>
      <w:pPr>
        <w:pStyle w:val="BodyText"/>
        <w:spacing w:line="360" w:lineRule="auto"/>
        <w:ind w:firstLine="709"/>
        <w:jc w:val="both"/>
      </w:pPr>
      <w:r>
        <w:rPr>
          <w:rFonts w:ascii="Times New Roman" w:hAnsi="Times New Roman" w:cs="Times New Roman" w:eastAsia="Times New Roman"/>
          <w:sz w:val="28"/>
        </w:rPr>
        <w:t xml:space="preserve">Для каждой конфигурации ablation-анализа вычисляются те же метрики, что и для полного гибрида. Результаты агрегируются по всем датасетам, атакам и уровням отравления при poison_rate=0.10.</w:t>
      </w:r>
    </w:p>
    <w:bookmarkEnd w:id="323"/>
    <w:bookmarkStart w:id="324" w:name="результаты-ablation-анализ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5.8.2 Результаты ablation-анализа</w:t>
      </w:r>
    </w:p>
    <w:p>
      <w:pPr>
        <w:pStyle w:val="FirstParagraph"/>
        <w:spacing w:line="360" w:lineRule="auto"/>
        <w:ind w:firstLine="709"/>
        <w:jc w:val="both"/>
      </w:pPr>
      <w:r>
        <w:rPr>
          <w:rFonts w:ascii="Times New Roman" w:hAnsi="Times New Roman" w:cs="Times New Roman" w:eastAsia="Times New Roman"/>
          <w:b/>
          <w:bCs/>
          <w:sz w:val="28"/>
        </w:rPr>
        <w:t xml:space="preserve">Таблица 5.15 — Ablation-анализ: влияние отключения компонентов на Score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Конфигурация</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ΔASR vs Hybrid</w:t>
            </w:r>
          </w:p>
        </w:tc>
      </w:tr>
      <w:tr>
        <w:tc>
          <w:tcPr/>
          <w:p>
            <w:pPr>
              <w:pStyle w:val="Compact"/>
              <w:spacing w:line="276" w:lineRule="auto"/>
              <w:ind w:firstLine="0"/>
              <w:jc w:val="left"/>
            </w:pPr>
            <w:r>
              <w:rPr>
                <w:rFonts w:ascii="Times New Roman" w:hAnsi="Times New Roman" w:cs="Times New Roman" w:eastAsia="Times New Roman"/>
                <w:sz w:val="24"/>
              </w:rPr>
              <w:t xml:space="preserve">Полный гибрид (E1+E2+E3)</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0.258</w:t>
            </w:r>
          </w:p>
        </w:tc>
        <w:tc>
          <w:tcPr/>
          <w:p>
            <w:pPr>
              <w:pStyle w:val="Compact"/>
              <w:spacing w:line="276" w:lineRule="auto"/>
              <w:ind w:firstLine="0"/>
              <w:jc w:val="left"/>
            </w:pPr>
            <w:r>
              <w:rPr>
                <w:rFonts w:ascii="Times New Roman" w:hAnsi="Times New Roman" w:cs="Times New Roman" w:eastAsia="Times New Roman"/>
                <w:sz w:val="24"/>
              </w:rPr>
              <w:t xml:space="preserve">0.633</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Без Этапа 1 (E2+E3)</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0.271</w:t>
            </w:r>
          </w:p>
        </w:tc>
        <w:tc>
          <w:tcPr/>
          <w:p>
            <w:pPr>
              <w:pStyle w:val="Compact"/>
              <w:spacing w:line="276" w:lineRule="auto"/>
              <w:ind w:firstLine="0"/>
              <w:jc w:val="left"/>
            </w:pPr>
            <w:r>
              <w:rPr>
                <w:rFonts w:ascii="Times New Roman" w:hAnsi="Times New Roman" w:cs="Times New Roman" w:eastAsia="Times New Roman"/>
                <w:sz w:val="24"/>
              </w:rPr>
              <w:t xml:space="preserve">0.623</w:t>
            </w:r>
          </w:p>
        </w:tc>
        <w:tc>
          <w:tcPr/>
          <w:p>
            <w:pPr>
              <w:pStyle w:val="Compact"/>
              <w:spacing w:line="276" w:lineRule="auto"/>
              <w:ind w:firstLine="0"/>
              <w:jc w:val="left"/>
            </w:pPr>
            <w:r>
              <w:rPr>
                <w:rFonts w:ascii="Times New Roman" w:hAnsi="Times New Roman" w:cs="Times New Roman" w:eastAsia="Times New Roman"/>
                <w:sz w:val="24"/>
              </w:rPr>
              <w:t xml:space="preserve">+0.013</w:t>
            </w:r>
          </w:p>
        </w:tc>
      </w:tr>
      <w:tr>
        <w:tc>
          <w:tcPr/>
          <w:p>
            <w:pPr>
              <w:pStyle w:val="Compact"/>
              <w:spacing w:line="276" w:lineRule="auto"/>
              <w:ind w:firstLine="0"/>
              <w:jc w:val="left"/>
            </w:pPr>
            <w:r>
              <w:rPr>
                <w:rFonts w:ascii="Times New Roman" w:hAnsi="Times New Roman" w:cs="Times New Roman" w:eastAsia="Times New Roman"/>
                <w:sz w:val="24"/>
              </w:rPr>
              <w:t xml:space="preserve">Без Этапа 2 (E1+E3)</w:t>
            </w:r>
          </w:p>
        </w:tc>
        <w:tc>
          <w:tcPr/>
          <w:p>
            <w:pPr>
              <w:pStyle w:val="Compact"/>
              <w:spacing w:line="276" w:lineRule="auto"/>
              <w:ind w:firstLine="0"/>
              <w:jc w:val="left"/>
            </w:pPr>
            <w:r>
              <w:rPr>
                <w:rFonts w:ascii="Times New Roman" w:hAnsi="Times New Roman" w:cs="Times New Roman" w:eastAsia="Times New Roman"/>
                <w:sz w:val="24"/>
              </w:rPr>
              <w:t xml:space="preserve">0.892</w:t>
            </w:r>
          </w:p>
        </w:tc>
        <w:tc>
          <w:tcPr/>
          <w:p>
            <w:pPr>
              <w:pStyle w:val="Compact"/>
              <w:spacing w:line="276" w:lineRule="auto"/>
              <w:ind w:firstLine="0"/>
              <w:jc w:val="left"/>
            </w:pPr>
            <w:r>
              <w:rPr>
                <w:rFonts w:ascii="Times New Roman" w:hAnsi="Times New Roman" w:cs="Times New Roman" w:eastAsia="Times New Roman"/>
                <w:sz w:val="24"/>
              </w:rPr>
              <w:t xml:space="preserve">0.262</w:t>
            </w:r>
          </w:p>
        </w:tc>
        <w:tc>
          <w:tcPr/>
          <w:p>
            <w:pPr>
              <w:pStyle w:val="Compact"/>
              <w:spacing w:line="276" w:lineRule="auto"/>
              <w:ind w:firstLine="0"/>
              <w:jc w:val="left"/>
            </w:pPr>
            <w:r>
              <w:rPr>
                <w:rFonts w:ascii="Times New Roman" w:hAnsi="Times New Roman" w:cs="Times New Roman" w:eastAsia="Times New Roman"/>
                <w:sz w:val="24"/>
              </w:rPr>
              <w:t xml:space="preserve">0.630</w:t>
            </w:r>
          </w:p>
        </w:tc>
        <w:tc>
          <w:tcPr/>
          <w:p>
            <w:pPr>
              <w:pStyle w:val="Compact"/>
              <w:spacing w:line="276" w:lineRule="auto"/>
              <w:ind w:firstLine="0"/>
              <w:jc w:val="left"/>
            </w:pPr>
            <w:r>
              <w:rPr>
                <w:rFonts w:ascii="Times New Roman" w:hAnsi="Times New Roman" w:cs="Times New Roman" w:eastAsia="Times New Roman"/>
                <w:sz w:val="24"/>
              </w:rPr>
              <w:t xml:space="preserve">+0.004</w:t>
            </w:r>
          </w:p>
        </w:tc>
      </w:tr>
      <w:tr>
        <w:tc>
          <w:tcPr/>
          <w:p>
            <w:pPr>
              <w:pStyle w:val="Compact"/>
              <w:spacing w:line="276" w:lineRule="auto"/>
              <w:ind w:firstLine="0"/>
              <w:jc w:val="left"/>
            </w:pPr>
            <w:r>
              <w:rPr>
                <w:rFonts w:ascii="Times New Roman" w:hAnsi="Times New Roman" w:cs="Times New Roman" w:eastAsia="Times New Roman"/>
                <w:sz w:val="24"/>
              </w:rPr>
              <w:t xml:space="preserve">Без Этапа 3 (E1+E2)</w:t>
            </w:r>
          </w:p>
        </w:tc>
        <w:tc>
          <w:tcPr/>
          <w:p>
            <w:pPr>
              <w:pStyle w:val="Compact"/>
              <w:spacing w:line="276" w:lineRule="auto"/>
              <w:ind w:firstLine="0"/>
              <w:jc w:val="left"/>
            </w:pPr>
            <w:r>
              <w:rPr>
                <w:rFonts w:ascii="Times New Roman" w:hAnsi="Times New Roman" w:cs="Times New Roman" w:eastAsia="Times New Roman"/>
                <w:sz w:val="24"/>
              </w:rPr>
              <w:t xml:space="preserve">0.893</w:t>
            </w:r>
          </w:p>
        </w:tc>
        <w:tc>
          <w:tcPr/>
          <w:p>
            <w:pPr>
              <w:pStyle w:val="Compact"/>
              <w:spacing w:line="276" w:lineRule="auto"/>
              <w:ind w:firstLine="0"/>
              <w:jc w:val="left"/>
            </w:pPr>
            <w:r>
              <w:rPr>
                <w:rFonts w:ascii="Times New Roman" w:hAnsi="Times New Roman" w:cs="Times New Roman" w:eastAsia="Times New Roman"/>
                <w:sz w:val="24"/>
              </w:rPr>
              <w:t xml:space="preserve">0.265</w:t>
            </w:r>
          </w:p>
        </w:tc>
        <w:tc>
          <w:tcPr/>
          <w:p>
            <w:pPr>
              <w:pStyle w:val="Compact"/>
              <w:spacing w:line="276" w:lineRule="auto"/>
              <w:ind w:firstLine="0"/>
              <w:jc w:val="left"/>
            </w:pPr>
            <w:r>
              <w:rPr>
                <w:rFonts w:ascii="Times New Roman" w:hAnsi="Times New Roman" w:cs="Times New Roman" w:eastAsia="Times New Roman"/>
                <w:sz w:val="24"/>
              </w:rPr>
              <w:t xml:space="preserve">0.628</w:t>
            </w:r>
          </w:p>
        </w:tc>
        <w:tc>
          <w:tcPr/>
          <w:p>
            <w:pPr>
              <w:pStyle w:val="Compact"/>
              <w:spacing w:line="276" w:lineRule="auto"/>
              <w:ind w:firstLine="0"/>
              <w:jc w:val="left"/>
            </w:pPr>
            <w:r>
              <w:rPr>
                <w:rFonts w:ascii="Times New Roman" w:hAnsi="Times New Roman" w:cs="Times New Roman" w:eastAsia="Times New Roman"/>
                <w:sz w:val="24"/>
              </w:rPr>
              <w:t xml:space="preserve">+0.007</w:t>
            </w:r>
          </w:p>
        </w:tc>
      </w:tr>
      <w:tr>
        <w:tc>
          <w:tcPr/>
          <w:p>
            <w:pPr>
              <w:pStyle w:val="Compact"/>
              <w:spacing w:line="276" w:lineRule="auto"/>
              <w:ind w:firstLine="0"/>
              <w:jc w:val="left"/>
            </w:pPr>
            <w:r>
              <w:rPr>
                <w:rFonts w:ascii="Times New Roman" w:hAnsi="Times New Roman" w:cs="Times New Roman" w:eastAsia="Times New Roman"/>
                <w:sz w:val="24"/>
              </w:rPr>
              <w:t xml:space="preserve">Только Этап 1 (E1)</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0.263</w:t>
            </w:r>
          </w:p>
        </w:tc>
        <w:tc>
          <w:tcPr/>
          <w:p>
            <w:pPr>
              <w:pStyle w:val="Compact"/>
              <w:spacing w:line="276" w:lineRule="auto"/>
              <w:ind w:firstLine="0"/>
              <w:jc w:val="left"/>
            </w:pPr>
            <w:r>
              <w:rPr>
                <w:rFonts w:ascii="Times New Roman" w:hAnsi="Times New Roman" w:cs="Times New Roman" w:eastAsia="Times New Roman"/>
                <w:sz w:val="24"/>
              </w:rPr>
              <w:t xml:space="preserve">0.631</w:t>
            </w:r>
          </w:p>
        </w:tc>
        <w:tc>
          <w:tcPr/>
          <w:p>
            <w:pPr>
              <w:pStyle w:val="Compact"/>
              <w:spacing w:line="276" w:lineRule="auto"/>
              <w:ind w:firstLine="0"/>
              <w:jc w:val="left"/>
            </w:pPr>
            <w:r>
              <w:rPr>
                <w:rFonts w:ascii="Times New Roman" w:hAnsi="Times New Roman" w:cs="Times New Roman" w:eastAsia="Times New Roman"/>
                <w:sz w:val="24"/>
              </w:rPr>
              <w:t xml:space="preserve">+0.005</w:t>
            </w:r>
          </w:p>
        </w:tc>
      </w:tr>
      <w:tr>
        <w:tc>
          <w:tcPr/>
          <w:p>
            <w:pPr>
              <w:pStyle w:val="Compact"/>
              <w:spacing w:line="276" w:lineRule="auto"/>
              <w:ind w:firstLine="0"/>
              <w:jc w:val="left"/>
            </w:pPr>
            <w:r>
              <w:rPr>
                <w:rFonts w:ascii="Times New Roman" w:hAnsi="Times New Roman" w:cs="Times New Roman" w:eastAsia="Times New Roman"/>
                <w:sz w:val="24"/>
              </w:rPr>
              <w:t xml:space="preserve">Только Этап 2 (E2)</w:t>
            </w:r>
          </w:p>
        </w:tc>
        <w:tc>
          <w:tcPr/>
          <w:p>
            <w:pPr>
              <w:pStyle w:val="Compact"/>
              <w:spacing w:line="276" w:lineRule="auto"/>
              <w:ind w:firstLine="0"/>
              <w:jc w:val="left"/>
            </w:pPr>
            <w:r>
              <w:rPr>
                <w:rFonts w:ascii="Times New Roman" w:hAnsi="Times New Roman" w:cs="Times New Roman" w:eastAsia="Times New Roman"/>
                <w:sz w:val="24"/>
              </w:rPr>
              <w:t xml:space="preserve">0.885</w:t>
            </w:r>
          </w:p>
        </w:tc>
        <w:tc>
          <w:tcPr/>
          <w:p>
            <w:pPr>
              <w:pStyle w:val="Compact"/>
              <w:spacing w:line="276" w:lineRule="auto"/>
              <w:ind w:firstLine="0"/>
              <w:jc w:val="left"/>
            </w:pPr>
            <w:r>
              <w:rPr>
                <w:rFonts w:ascii="Times New Roman" w:hAnsi="Times New Roman" w:cs="Times New Roman" w:eastAsia="Times New Roman"/>
                <w:sz w:val="24"/>
              </w:rPr>
              <w:t xml:space="preserve">0.326</w:t>
            </w:r>
          </w:p>
        </w:tc>
        <w:tc>
          <w:tcPr/>
          <w:p>
            <w:pPr>
              <w:pStyle w:val="Compact"/>
              <w:spacing w:line="276" w:lineRule="auto"/>
              <w:ind w:firstLine="0"/>
              <w:jc w:val="left"/>
            </w:pPr>
            <w:r>
              <w:rPr>
                <w:rFonts w:ascii="Times New Roman" w:hAnsi="Times New Roman" w:cs="Times New Roman" w:eastAsia="Times New Roman"/>
                <w:sz w:val="24"/>
              </w:rPr>
              <w:t xml:space="preserve">0.559</w:t>
            </w:r>
          </w:p>
        </w:tc>
        <w:tc>
          <w:tcPr/>
          <w:p>
            <w:pPr>
              <w:pStyle w:val="Compact"/>
              <w:spacing w:line="276" w:lineRule="auto"/>
              <w:ind w:firstLine="0"/>
              <w:jc w:val="left"/>
            </w:pPr>
            <w:r>
              <w:rPr>
                <w:rFonts w:ascii="Times New Roman" w:hAnsi="Times New Roman" w:cs="Times New Roman" w:eastAsia="Times New Roman"/>
                <w:sz w:val="24"/>
              </w:rPr>
              <w:t xml:space="preserve">+0.068</w:t>
            </w:r>
          </w:p>
        </w:tc>
      </w:tr>
      <w:tr>
        <w:tc>
          <w:tcPr/>
          <w:p>
            <w:pPr>
              <w:pStyle w:val="Compact"/>
              <w:spacing w:line="276" w:lineRule="auto"/>
              <w:ind w:firstLine="0"/>
              <w:jc w:val="left"/>
            </w:pPr>
            <w:r>
              <w:rPr>
                <w:rFonts w:ascii="Times New Roman" w:hAnsi="Times New Roman" w:cs="Times New Roman" w:eastAsia="Times New Roman"/>
                <w:sz w:val="24"/>
              </w:rPr>
              <w:t xml:space="preserve">Только Этап 3 (E3)</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sz w:val="24"/>
              </w:rPr>
              <w:t xml:space="preserve">0.614</w:t>
            </w:r>
          </w:p>
        </w:tc>
        <w:tc>
          <w:tcPr/>
          <w:p>
            <w:pPr>
              <w:pStyle w:val="Compact"/>
              <w:spacing w:line="276" w:lineRule="auto"/>
              <w:ind w:firstLine="0"/>
              <w:jc w:val="left"/>
            </w:pPr>
            <w:r>
              <w:rPr>
                <w:rFonts w:ascii="Times New Roman" w:hAnsi="Times New Roman" w:cs="Times New Roman" w:eastAsia="Times New Roman"/>
                <w:sz w:val="24"/>
              </w:rPr>
              <w:t xml:space="preserve">+0.023</w:t>
            </w:r>
          </w:p>
        </w:tc>
      </w:tr>
    </w:tbl>
    <w:p>
      <w:pPr>
        <w:pStyle w:val="BodyText"/>
        <w:spacing w:line="360" w:lineRule="auto"/>
        <w:ind w:firstLine="709"/>
        <w:jc w:val="both"/>
      </w:pPr>
      <w:r>
        <w:rPr>
          <w:rFonts w:ascii="Times New Roman" w:hAnsi="Times New Roman" w:cs="Times New Roman" w:eastAsia="Times New Roman"/>
          <w:sz w:val="28"/>
        </w:rPr>
        <w:t xml:space="preserve">Анализ таблицы 5.15 выявляет следующие закономерности:</w:t>
      </w:r>
    </w:p>
    <w:p>
      <w:pPr>
        <w:pStyle w:val="BodyText"/>
        <w:spacing w:line="360" w:lineRule="auto"/>
        <w:ind w:firstLine="709"/>
        <w:jc w:val="both"/>
      </w:pPr>
      <w:r>
        <w:rPr>
          <w:rFonts w:ascii="Times New Roman" w:hAnsi="Times New Roman" w:cs="Times New Roman" w:eastAsia="Times New Roman"/>
          <w:b/>
          <w:bCs/>
          <w:sz w:val="28"/>
        </w:rPr>
        <w:t xml:space="preserve">1. Наибольший вклад вносит Этап 1 (iForest).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Его отключение увеличивает ASR на 0.013 — наибольший ΔASR среди трёх этапов. В конфигурации E2+E3 (без iForest) Score падает до 0.623, что хуже полного гибрида на 0.010. Это согласуется с тем, что iForest наиболее эффективно устраняет бэкдоры и часть label_flip объектов ещё на первом этапе.</w:t>
      </w:r>
    </w:p>
    <w:p>
      <w:pPr>
        <w:pStyle w:val="BodyText"/>
        <w:spacing w:line="360" w:lineRule="auto"/>
        <w:ind w:firstLine="709"/>
        <w:jc w:val="both"/>
      </w:pPr>
      <w:r>
        <w:rPr>
          <w:rFonts w:ascii="Times New Roman" w:hAnsi="Times New Roman" w:cs="Times New Roman" w:eastAsia="Times New Roman"/>
          <w:b/>
          <w:bCs/>
          <w:sz w:val="28"/>
        </w:rPr>
        <w:t xml:space="preserve">2. Этап 3 (TrimmedLoss) вносит второй по значимости вклад (ΔASR=0.007).</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Конфигурация E1+E2 (без TrimmedLoss) имеет Score=0.628, что ниже полного гибрида на 0.005. TrimmedLoss устраняет «остаточные» label flip объекты, не пойманные iForest и RONI.</w:t>
      </w:r>
    </w:p>
    <w:p>
      <w:pPr>
        <w:pStyle w:val="BodyText"/>
        <w:spacing w:line="360" w:lineRule="auto"/>
        <w:ind w:firstLine="709"/>
        <w:jc w:val="both"/>
      </w:pPr>
      <w:r>
        <w:rPr>
          <w:rFonts w:ascii="Times New Roman" w:hAnsi="Times New Roman" w:cs="Times New Roman" w:eastAsia="Times New Roman"/>
          <w:b/>
          <w:bCs/>
          <w:sz w:val="28"/>
        </w:rPr>
        <w:t xml:space="preserve">3. Этап 2 (RONI) вносит наименьший одиночный вклад (ΔASR=0.004).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Конфигурация E1+E3 (без RONI) имеет Score=0.630, что ниже полного гибрида лишь на 0.003. Однако вклад RONI неоднороден по типам атак: для feature_collision RONI является ключевым компонентом (это единственный этап, который вообще снижает ASR для clean-label объектов), тогда как для backdoor и label_flip его вклад минимален.</w:t>
      </w:r>
    </w:p>
    <w:p>
      <w:pPr>
        <w:pStyle w:val="BodyText"/>
        <w:spacing w:line="360" w:lineRule="auto"/>
        <w:ind w:firstLine="709"/>
        <w:jc w:val="both"/>
      </w:pPr>
      <w:r>
        <w:rPr>
          <w:rFonts w:ascii="Times New Roman" w:hAnsi="Times New Roman" w:cs="Times New Roman" w:eastAsia="Times New Roman"/>
          <w:b/>
          <w:bCs/>
          <w:sz w:val="28"/>
        </w:rPr>
        <w:t xml:space="preserve">4. RONI в одиночестве (E2) резко ухудшает Score.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Score=0.559 — ниже baseline (0.567). Это подтверждает наблюдение из §5.6.3: RONI без предварительной фильтрации Этапа 1 работает нестабильно и создаёт избыточные false positives.</w:t>
      </w:r>
    </w:p>
    <w:bookmarkEnd w:id="324"/>
    <w:bookmarkStart w:id="325" w:name="X6e45ffb8e0c2d7d78595133aacf6a1730d42f13"/>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5.8.3 Пошаговое снижение ASR для backdoor-атаки</w:t>
      </w:r>
    </w:p>
    <w:p>
      <w:pPr>
        <w:pStyle w:val="FirstParagraph"/>
        <w:spacing w:line="360" w:lineRule="auto"/>
        <w:ind w:firstLine="709"/>
        <w:jc w:val="both"/>
      </w:pPr>
      <w:r>
        <w:rPr>
          <w:rFonts w:ascii="Times New Roman" w:hAnsi="Times New Roman" w:cs="Times New Roman" w:eastAsia="Times New Roman"/>
          <w:sz w:val="28"/>
        </w:rPr>
        <w:t xml:space="preserve">Наиболее наглядная иллюстрация вклада каждого этапа — пошаговое снижение ASR для backdoor-атаки при poison_rate=0.10 на датасете breast_cancer:</w:t>
      </w:r>
    </w:p>
    <w:p>
      <w:pPr>
        <w:pStyle w:val="BodyText"/>
        <w:spacing w:line="360" w:lineRule="auto"/>
        <w:ind w:firstLine="709"/>
        <w:jc w:val="both"/>
      </w:pPr>
      <w:r>
        <w:rPr>
          <w:rFonts w:ascii="Times New Roman" w:hAnsi="Times New Roman" w:cs="Times New Roman" w:eastAsia="Times New Roman"/>
          <w:b/>
          <w:bCs/>
          <w:sz w:val="28"/>
        </w:rPr>
        <w:t xml:space="preserve">Таблица 5.16 — Пошаговое снижение ASR для backdoor (breast_cancer,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После Этапа</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Снижение от предыдущего</w:t>
            </w:r>
          </w:p>
        </w:tc>
        <w:tc>
          <w:tcPr/>
          <w:p>
            <w:pPr>
              <w:pStyle w:val="Compact"/>
              <w:spacing w:line="276" w:lineRule="auto"/>
              <w:ind w:firstLine="0"/>
              <w:jc w:val="left"/>
            </w:pPr>
            <w:r>
              <w:rPr>
                <w:rFonts w:ascii="Times New Roman" w:hAnsi="Times New Roman" w:cs="Times New Roman" w:eastAsia="Times New Roman"/>
                <w:sz w:val="24"/>
              </w:rPr>
              <w:t xml:space="preserve">Снижение от baseline</w:t>
            </w:r>
          </w:p>
        </w:tc>
      </w:tr>
      <w:tr>
        <w:tc>
          <w:tcPr/>
          <w:p>
            <w:pPr>
              <w:pStyle w:val="Compact"/>
              <w:spacing w:line="276" w:lineRule="auto"/>
              <w:ind w:firstLine="0"/>
              <w:jc w:val="left"/>
            </w:pPr>
            <w:r>
              <w:rPr>
                <w:rFonts w:ascii="Times New Roman" w:hAnsi="Times New Roman" w:cs="Times New Roman" w:eastAsia="Times New Roman"/>
                <w:sz w:val="24"/>
              </w:rPr>
              <w:t xml:space="preserve">Baseline (нет защиты)</w:t>
            </w:r>
          </w:p>
        </w:tc>
        <w:tc>
          <w:tcPr/>
          <w:p>
            <w:pPr>
              <w:pStyle w:val="Compact"/>
              <w:spacing w:line="276" w:lineRule="auto"/>
              <w:ind w:firstLine="0"/>
              <w:jc w:val="left"/>
            </w:pPr>
            <w:r>
              <w:rPr>
                <w:rFonts w:ascii="Times New Roman" w:hAnsi="Times New Roman" w:cs="Times New Roman" w:eastAsia="Times New Roman"/>
                <w:sz w:val="24"/>
              </w:rPr>
              <w:t xml:space="preserve">0.729</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После Этапа 1 (iForest)</w:t>
            </w:r>
          </w:p>
        </w:tc>
        <w:tc>
          <w:tcPr/>
          <w:p>
            <w:pPr>
              <w:pStyle w:val="Compact"/>
              <w:spacing w:line="276" w:lineRule="auto"/>
              <w:ind w:firstLine="0"/>
              <w:jc w:val="left"/>
            </w:pPr>
            <w:r>
              <w:rPr>
                <w:rFonts w:ascii="Times New Roman" w:hAnsi="Times New Roman" w:cs="Times New Roman" w:eastAsia="Times New Roman"/>
                <w:sz w:val="24"/>
              </w:rPr>
              <w:t xml:space="preserve">0.333</w:t>
            </w:r>
          </w:p>
        </w:tc>
        <w:tc>
          <w:tcPr/>
          <w:p>
            <w:pPr>
              <w:pStyle w:val="Compact"/>
              <w:spacing w:line="276" w:lineRule="auto"/>
              <w:ind w:firstLine="0"/>
              <w:jc w:val="left"/>
            </w:pPr>
            <w:r>
              <w:rPr>
                <w:rFonts w:ascii="Times New Roman" w:hAnsi="Times New Roman" w:cs="Times New Roman" w:eastAsia="Times New Roman"/>
                <w:sz w:val="24"/>
              </w:rPr>
              <w:t xml:space="preserve">−0.396 (−54.3%)</w:t>
            </w:r>
          </w:p>
        </w:tc>
        <w:tc>
          <w:tcPr/>
          <w:p>
            <w:pPr>
              <w:pStyle w:val="Compact"/>
              <w:spacing w:line="276" w:lineRule="auto"/>
              <w:ind w:firstLine="0"/>
              <w:jc w:val="left"/>
            </w:pPr>
            <w:r>
              <w:rPr>
                <w:rFonts w:ascii="Times New Roman" w:hAnsi="Times New Roman" w:cs="Times New Roman" w:eastAsia="Times New Roman"/>
                <w:sz w:val="24"/>
              </w:rPr>
              <w:t xml:space="preserve">−0.396</w:t>
            </w:r>
          </w:p>
        </w:tc>
      </w:tr>
      <w:tr>
        <w:tc>
          <w:tcPr/>
          <w:p>
            <w:pPr>
              <w:pStyle w:val="Compact"/>
              <w:spacing w:line="276" w:lineRule="auto"/>
              <w:ind w:firstLine="0"/>
              <w:jc w:val="left"/>
            </w:pPr>
            <w:r>
              <w:rPr>
                <w:rFonts w:ascii="Times New Roman" w:hAnsi="Times New Roman" w:cs="Times New Roman" w:eastAsia="Times New Roman"/>
                <w:sz w:val="24"/>
              </w:rPr>
              <w:t xml:space="preserve">После Этапов 1+2 (+ RONI)</w:t>
            </w:r>
          </w:p>
        </w:tc>
        <w:tc>
          <w:tcPr/>
          <w:p>
            <w:pPr>
              <w:pStyle w:val="Compact"/>
              <w:spacing w:line="276" w:lineRule="auto"/>
              <w:ind w:firstLine="0"/>
              <w:jc w:val="left"/>
            </w:pPr>
            <w:r>
              <w:rPr>
                <w:rFonts w:ascii="Times New Roman" w:hAnsi="Times New Roman" w:cs="Times New Roman" w:eastAsia="Times New Roman"/>
                <w:sz w:val="24"/>
              </w:rPr>
              <w:t xml:space="preserve">0.181</w:t>
            </w:r>
          </w:p>
        </w:tc>
        <w:tc>
          <w:tcPr/>
          <w:p>
            <w:pPr>
              <w:pStyle w:val="Compact"/>
              <w:spacing w:line="276" w:lineRule="auto"/>
              <w:ind w:firstLine="0"/>
              <w:jc w:val="left"/>
            </w:pPr>
            <w:r>
              <w:rPr>
                <w:rFonts w:ascii="Times New Roman" w:hAnsi="Times New Roman" w:cs="Times New Roman" w:eastAsia="Times New Roman"/>
                <w:sz w:val="24"/>
              </w:rPr>
              <w:t xml:space="preserve">−0.152 (−45.6%)</w:t>
            </w:r>
          </w:p>
        </w:tc>
        <w:tc>
          <w:tcPr/>
          <w:p>
            <w:pPr>
              <w:pStyle w:val="Compact"/>
              <w:spacing w:line="276" w:lineRule="auto"/>
              <w:ind w:firstLine="0"/>
              <w:jc w:val="left"/>
            </w:pPr>
            <w:r>
              <w:rPr>
                <w:rFonts w:ascii="Times New Roman" w:hAnsi="Times New Roman" w:cs="Times New Roman" w:eastAsia="Times New Roman"/>
                <w:sz w:val="24"/>
              </w:rPr>
              <w:t xml:space="preserve">−0.548</w:t>
            </w:r>
          </w:p>
        </w:tc>
      </w:tr>
      <w:tr>
        <w:tc>
          <w:tcPr/>
          <w:p>
            <w:pPr>
              <w:pStyle w:val="Compact"/>
              <w:spacing w:line="276" w:lineRule="auto"/>
              <w:ind w:firstLine="0"/>
              <w:jc w:val="left"/>
            </w:pPr>
            <w:r>
              <w:rPr>
                <w:rFonts w:ascii="Times New Roman" w:hAnsi="Times New Roman" w:cs="Times New Roman" w:eastAsia="Times New Roman"/>
                <w:sz w:val="24"/>
              </w:rPr>
              <w:t xml:space="preserve">После Этапов 1+2+3 (+ TrimmedLoss)</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−0.018 (−9.9%)</w:t>
            </w:r>
          </w:p>
        </w:tc>
        <w:tc>
          <w:tcPr/>
          <w:p>
            <w:pPr>
              <w:pStyle w:val="Compact"/>
              <w:spacing w:line="276" w:lineRule="auto"/>
              <w:ind w:firstLine="0"/>
              <w:jc w:val="left"/>
            </w:pPr>
            <w:r>
              <w:rPr>
                <w:rFonts w:ascii="Times New Roman" w:hAnsi="Times New Roman" w:cs="Times New Roman" w:eastAsia="Times New Roman"/>
                <w:sz w:val="24"/>
              </w:rPr>
              <w:t xml:space="preserve">−0.566</w:t>
            </w:r>
          </w:p>
        </w:tc>
      </w:tr>
    </w:tbl>
    <w:p>
      <w:pPr>
        <w:pStyle w:val="BodyText"/>
        <w:spacing w:line="360" w:lineRule="auto"/>
        <w:ind w:firstLine="709"/>
        <w:jc w:val="both"/>
      </w:pPr>
      <w:r>
        <w:rPr>
          <w:rFonts w:ascii="Times New Roman" w:hAnsi="Times New Roman" w:cs="Times New Roman" w:eastAsia="Times New Roman"/>
          <w:sz w:val="28"/>
        </w:rPr>
        <w:t xml:space="preserve">Таблица 5.16 демонстрирует яркую «каскадную» структуру снижения ASR. Этап 1 снижает ASR наиболее радикально — с 0.729 до 0.333 (−54.3% от исходного). Это объясняется тем, что большинство триггерных объектов (trigger_value=3.0 в нормализованном пространстве) являются явными геометрическими выбросами, легко обнаруживаемыми Isolation Forest.</w:t>
      </w:r>
    </w:p>
    <w:p>
      <w:pPr>
        <w:pStyle w:val="BodyText"/>
        <w:spacing w:line="360" w:lineRule="auto"/>
        <w:ind w:firstLine="709"/>
        <w:jc w:val="both"/>
      </w:pPr>
      <w:r>
        <w:rPr>
          <w:rFonts w:ascii="Times New Roman" w:hAnsi="Times New Roman" w:cs="Times New Roman" w:eastAsia="Times New Roman"/>
          <w:sz w:val="28"/>
        </w:rPr>
        <w:t xml:space="preserve">Этап 2 добавляет существенное снижение — с 0.333 до 0.181 (−45.6% от оставшегося). RONI улавливает триггерные объекты, прошедшие iForest: те, чьи значения триггера были несколько менее экстремальны, но которые тем не менее сильно влияют на решающую границу (их включение в обучение на 1–2% снижает валидационную точность).</w:t>
      </w:r>
    </w:p>
    <w:p>
      <w:pPr>
        <w:pStyle w:val="BodyText"/>
        <w:spacing w:line="360" w:lineRule="auto"/>
        <w:ind w:firstLine="709"/>
        <w:jc w:val="both"/>
      </w:pPr>
      <w:r>
        <w:rPr>
          <w:rFonts w:ascii="Times New Roman" w:hAnsi="Times New Roman" w:cs="Times New Roman" w:eastAsia="Times New Roman"/>
          <w:sz w:val="28"/>
        </w:rPr>
        <w:t xml:space="preserve">Этап 3 вносит финальный, меньший вклад — снижение с 0.181 до 0.163 (−9.9% от оставшегося). TrimmedLoss обнаруживает оставшиеся триггерные объекты через высокую log-loss: на поздних итерациях обучения, когда модель ещё не полностью «выучила» триггер, эти объекты имеют повышенную потерю.</w:t>
      </w:r>
    </w:p>
    <w:bookmarkEnd w:id="325"/>
    <w:bookmarkStart w:id="326" w:name="вклад-этапов-по-типам-ата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5.8.4 Вклад этапов по типам атак</w:t>
      </w:r>
    </w:p>
    <w:p>
      <w:pPr>
        <w:pStyle w:val="FirstParagraph"/>
        <w:spacing w:line="360" w:lineRule="auto"/>
        <w:ind w:firstLine="709"/>
        <w:jc w:val="both"/>
      </w:pPr>
      <w:r>
        <w:rPr>
          <w:rFonts w:ascii="Times New Roman" w:hAnsi="Times New Roman" w:cs="Times New Roman" w:eastAsia="Times New Roman"/>
          <w:sz w:val="28"/>
        </w:rPr>
        <w:t xml:space="preserve">Для полноты анализа в Таблице 5.17 показан вклад каждого этапа отдельно для каждого типа атаки.</w:t>
      </w:r>
    </w:p>
    <w:p>
      <w:pPr>
        <w:pStyle w:val="BodyText"/>
        <w:spacing w:line="360" w:lineRule="auto"/>
        <w:ind w:firstLine="709"/>
        <w:jc w:val="both"/>
      </w:pPr>
      <w:r>
        <w:rPr>
          <w:rFonts w:ascii="Times New Roman" w:hAnsi="Times New Roman" w:cs="Times New Roman" w:eastAsia="Times New Roman"/>
          <w:b/>
          <w:bCs/>
          <w:sz w:val="28"/>
        </w:rPr>
        <w:t xml:space="preserve">Таблица 5.17 — ΔASR при отключении этапа по типам атак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Без E1 (ΔASR)</w:t>
            </w:r>
          </w:p>
        </w:tc>
        <w:tc>
          <w:tcPr/>
          <w:p>
            <w:pPr>
              <w:pStyle w:val="Compact"/>
              <w:spacing w:line="276" w:lineRule="auto"/>
              <w:ind w:firstLine="0"/>
              <w:jc w:val="left"/>
            </w:pPr>
            <w:r>
              <w:rPr>
                <w:rFonts w:ascii="Times New Roman" w:hAnsi="Times New Roman" w:cs="Times New Roman" w:eastAsia="Times New Roman"/>
                <w:sz w:val="24"/>
              </w:rPr>
              <w:t xml:space="preserve">Без E2 (ΔASR)</w:t>
            </w:r>
          </w:p>
        </w:tc>
        <w:tc>
          <w:tcPr/>
          <w:p>
            <w:pPr>
              <w:pStyle w:val="Compact"/>
              <w:spacing w:line="276" w:lineRule="auto"/>
              <w:ind w:firstLine="0"/>
              <w:jc w:val="left"/>
            </w:pPr>
            <w:r>
              <w:rPr>
                <w:rFonts w:ascii="Times New Roman" w:hAnsi="Times New Roman" w:cs="Times New Roman" w:eastAsia="Times New Roman"/>
                <w:sz w:val="24"/>
              </w:rPr>
              <w:t xml:space="preserve">Без E3 (ΔASR)</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+0.042</w:t>
            </w:r>
          </w:p>
        </w:tc>
        <w:tc>
          <w:tcPr/>
          <w:p>
            <w:pPr>
              <w:pStyle w:val="Compact"/>
              <w:spacing w:line="276" w:lineRule="auto"/>
              <w:ind w:firstLine="0"/>
              <w:jc w:val="left"/>
            </w:pPr>
            <w:r>
              <w:rPr>
                <w:rFonts w:ascii="Times New Roman" w:hAnsi="Times New Roman" w:cs="Times New Roman" w:eastAsia="Times New Roman"/>
                <w:sz w:val="24"/>
              </w:rPr>
              <w:t xml:space="preserve">+0.002</w:t>
            </w:r>
          </w:p>
        </w:tc>
        <w:tc>
          <w:tcPr/>
          <w:p>
            <w:pPr>
              <w:pStyle w:val="Compact"/>
              <w:spacing w:line="276" w:lineRule="auto"/>
              <w:ind w:firstLine="0"/>
              <w:jc w:val="left"/>
            </w:pPr>
            <w:r>
              <w:rPr>
                <w:rFonts w:ascii="Times New Roman" w:hAnsi="Times New Roman" w:cs="Times New Roman" w:eastAsia="Times New Roman"/>
                <w:sz w:val="24"/>
              </w:rPr>
              <w:t xml:space="preserve">+0.012</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+0.001</w:t>
            </w:r>
          </w:p>
        </w:tc>
        <w:tc>
          <w:tcPr/>
          <w:p>
            <w:pPr>
              <w:pStyle w:val="Compact"/>
              <w:spacing w:line="276" w:lineRule="auto"/>
              <w:ind w:firstLine="0"/>
              <w:jc w:val="left"/>
            </w:pPr>
            <w:r>
              <w:rPr>
                <w:rFonts w:ascii="Times New Roman" w:hAnsi="Times New Roman" w:cs="Times New Roman" w:eastAsia="Times New Roman"/>
                <w:sz w:val="24"/>
              </w:rPr>
              <w:t xml:space="preserve">+0.002</w:t>
            </w:r>
          </w:p>
        </w:tc>
        <w:tc>
          <w:tcPr/>
          <w:p>
            <w:pPr>
              <w:pStyle w:val="Compact"/>
              <w:spacing w:line="276" w:lineRule="auto"/>
              <w:ind w:firstLine="0"/>
              <w:jc w:val="left"/>
            </w:pPr>
            <w:r>
              <w:rPr>
                <w:rFonts w:ascii="Times New Roman" w:hAnsi="Times New Roman" w:cs="Times New Roman" w:eastAsia="Times New Roman"/>
                <w:sz w:val="24"/>
              </w:rPr>
              <w:t xml:space="preserve">+0.007</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+0.008</w:t>
            </w:r>
          </w:p>
        </w:tc>
        <w:tc>
          <w:tcPr/>
          <w:p>
            <w:pPr>
              <w:pStyle w:val="Compact"/>
              <w:spacing w:line="276" w:lineRule="auto"/>
              <w:ind w:firstLine="0"/>
              <w:jc w:val="left"/>
            </w:pPr>
            <w:r>
              <w:rPr>
                <w:rFonts w:ascii="Times New Roman" w:hAnsi="Times New Roman" w:cs="Times New Roman" w:eastAsia="Times New Roman"/>
                <w:sz w:val="24"/>
              </w:rPr>
              <w:t xml:space="preserve">+0.007</w:t>
            </w:r>
          </w:p>
        </w:tc>
        <w:tc>
          <w:tcPr/>
          <w:p>
            <w:pPr>
              <w:pStyle w:val="Compact"/>
              <w:spacing w:line="276" w:lineRule="auto"/>
              <w:ind w:firstLine="0"/>
              <w:jc w:val="left"/>
            </w:pPr>
            <w:r>
              <w:rPr>
                <w:rFonts w:ascii="Times New Roman" w:hAnsi="Times New Roman" w:cs="Times New Roman" w:eastAsia="Times New Roman"/>
                <w:sz w:val="24"/>
              </w:rPr>
              <w:t xml:space="preserve">+0.005</w:t>
            </w:r>
          </w:p>
        </w:tc>
      </w:tr>
    </w:tbl>
    <w:p>
      <w:pPr>
        <w:pStyle w:val="BodyText"/>
        <w:spacing w:line="360" w:lineRule="auto"/>
        <w:ind w:firstLine="709"/>
        <w:jc w:val="both"/>
      </w:pPr>
      <w:r>
        <w:rPr>
          <w:rFonts w:ascii="Times New Roman" w:hAnsi="Times New Roman" w:cs="Times New Roman" w:eastAsia="Times New Roman"/>
          <w:sz w:val="28"/>
        </w:rPr>
        <w:t xml:space="preserve">Таблица 5.17 демонстрирует специализацию этапов:</w:t>
      </w:r>
    </w:p>
    <w:p>
      <w:pPr>
        <w:pStyle w:val="Compact"/>
        <w:numPr>
          <w:ilvl w:val="0"/>
          <w:numId w:val="1048"/>
        </w:numPr>
        <w:spacing w:line="360" w:lineRule="auto"/>
        <w:ind w:firstLine="709"/>
        <w:jc w:val="both"/>
      </w:pPr>
      <w:r>
        <w:rPr>
          <w:rFonts w:ascii="Times New Roman" w:hAnsi="Times New Roman" w:cs="Times New Roman" w:eastAsia="Times New Roman"/>
          <w:b/>
          <w:bCs/>
          <w:sz w:val="28"/>
        </w:rPr>
        <w:t xml:space="preserve">Backdoor: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Этап 1 является доминирующим (ΔASR=+0.042); Этапы 2 и 3 добавляют лишь небольшой вклад.</w:t>
      </w:r>
    </w:p>
    <w:p>
      <w:pPr>
        <w:pStyle w:val="Compact"/>
        <w:numPr>
          <w:ilvl w:val="0"/>
          <w:numId w:val="1048"/>
        </w:numPr>
        <w:spacing w:line="360" w:lineRule="auto"/>
        <w:ind w:firstLine="709"/>
        <w:jc w:val="both"/>
      </w:pPr>
      <w:r>
        <w:rPr>
          <w:rFonts w:ascii="Times New Roman" w:hAnsi="Times New Roman" w:cs="Times New Roman" w:eastAsia="Times New Roman"/>
          <w:b/>
          <w:bCs/>
          <w:sz w:val="28"/>
        </w:rPr>
        <w:t xml:space="preserve">Feature collision: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Только Этап 2 (RONI) вносит значимый вклад (+0.005); Этапы 1 и 3 неэффективны для clean-label атак.</w:t>
      </w:r>
    </w:p>
    <w:p>
      <w:pPr>
        <w:pStyle w:val="Compact"/>
        <w:numPr>
          <w:ilvl w:val="0"/>
          <w:numId w:val="1048"/>
        </w:numPr>
        <w:spacing w:line="360" w:lineRule="auto"/>
        <w:ind w:firstLine="709"/>
        <w:jc w:val="both"/>
      </w:pPr>
      <w:r>
        <w:rPr>
          <w:rFonts w:ascii="Times New Roman" w:hAnsi="Times New Roman" w:cs="Times New Roman" w:eastAsia="Times New Roman"/>
          <w:b/>
          <w:bCs/>
          <w:sz w:val="28"/>
        </w:rPr>
        <w:t xml:space="preserve">Label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Этап 3 (TrimmedLoss) является наиболее важным (ΔASR=+0.007); объекты с перевёрнутыми метками имеют высокую потерю.</w:t>
      </w:r>
    </w:p>
    <w:p>
      <w:pPr>
        <w:pStyle w:val="Compact"/>
        <w:numPr>
          <w:ilvl w:val="0"/>
          <w:numId w:val="1048"/>
        </w:numPr>
        <w:spacing w:line="360" w:lineRule="auto"/>
        <w:ind w:firstLine="709"/>
        <w:jc w:val="both"/>
      </w:pPr>
      <w:r>
        <w:rPr>
          <w:rFonts w:ascii="Times New Roman" w:hAnsi="Times New Roman" w:cs="Times New Roman" w:eastAsia="Times New Roman"/>
          <w:b/>
          <w:bCs/>
          <w:sz w:val="28"/>
        </w:rPr>
        <w:t xml:space="preserve">Targeted flip:</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три этапа вносят сопоставимый вклад (+0.008, +0.007, +0.005) — это наиболее «универсальная» атака с точки зрения механизмов детекции.</w:t>
      </w:r>
    </w:p>
    <w:p>
      <w:pPr>
        <w:pStyle w:val="FirstParagraph"/>
        <w:spacing w:line="360" w:lineRule="auto"/>
        <w:ind w:firstLine="709"/>
        <w:jc w:val="both"/>
      </w:pPr>
      <w:r>
        <w:rPr>
          <w:rFonts w:ascii="Times New Roman" w:hAnsi="Times New Roman" w:cs="Times New Roman" w:eastAsia="Times New Roman"/>
          <w:sz w:val="28"/>
        </w:rPr>
        <w:t xml:space="preserve">Данная специализация подтверждает гипотезу о комплементарности этапов (НВ4): каждый этап обнаруживает преимущественно те атаки, для которых он разработан теоретически, а совместная работа трёх этапов обеспечивает широкое покрытие.</w:t>
      </w:r>
    </w:p>
    <w:bookmarkEnd w:id="326"/>
    <w:bookmarkStart w:id="330" w:name="сравнение-с-лучшим-одиночным-методом"/>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5.8.5 Сравнение с «лучшим одиночным» методом</w:t>
      </w:r>
    </w:p>
    <w:p>
      <w:pPr>
        <w:pStyle w:val="FirstParagraph"/>
        <w:spacing w:line="360" w:lineRule="auto"/>
        <w:ind w:firstLine="709"/>
        <w:jc w:val="both"/>
      </w:pPr>
      <w:r>
        <w:rPr>
          <w:rFonts w:ascii="Times New Roman" w:hAnsi="Times New Roman" w:cs="Times New Roman" w:eastAsia="Times New Roman"/>
          <w:sz w:val="28"/>
        </w:rPr>
        <w:t xml:space="preserve">Принципиальный вопрос: является ли гибрид просто «самым сильным одиночным методом» (iForest) с небольшими добавками, или он демонстрирует подлинную синергию?</w:t>
      </w:r>
    </w:p>
    <w:p>
      <w:pPr>
        <w:pStyle w:val="BodyText"/>
        <w:spacing w:line="360" w:lineRule="auto"/>
        <w:ind w:firstLine="709"/>
        <w:jc w:val="both"/>
      </w:pPr>
      <w:r>
        <w:rPr>
          <w:rFonts w:ascii="Times New Roman" w:hAnsi="Times New Roman" w:cs="Times New Roman" w:eastAsia="Times New Roman"/>
          <w:sz w:val="28"/>
        </w:rPr>
        <w:t xml:space="preserve">Из строки «Только Этап 1» (iForest в одиночестве): Score=0.631, ASR=0.263 — практически идентично anomaly_iforest из Таблицы 5.8 (Score=0.631). Полный гибрид добавляет Score=+0.002 над iForest-одиночкой в среднем по всем конфигурациям. Для backdoor-специфически разница составляет Score=+0.037 — более значимая.</w:t>
      </w:r>
    </w:p>
    <w:p>
      <w:pPr>
        <w:pStyle w:val="BodyText"/>
        <w:spacing w:line="360" w:lineRule="auto"/>
        <w:ind w:firstLine="709"/>
        <w:jc w:val="both"/>
      </w:pPr>
      <w:r>
        <w:rPr>
          <w:rFonts w:ascii="Times New Roman" w:hAnsi="Times New Roman" w:cs="Times New Roman" w:eastAsia="Times New Roman"/>
          <w:sz w:val="28"/>
        </w:rPr>
        <w:t xml:space="preserve">Таким образом, синергия существует, но она проявляется преимущественно в специфических конфигурациях (backdoor + высокий poison_rate; feature_collision), а не равномерно по всем конфигурациям.</w:t>
      </w:r>
    </w:p>
    <w:p>
      <w:pPr>
        <w:pStyle w:val="CaptionedFigure"/>
        <w:spacing w:line="360" w:lineRule="auto"/>
      </w:pPr>
      <w:r>
        <w:rPr>
          <w:rFonts w:ascii="Times New Roman" w:hAnsi="Times New Roman" w:cs="Times New Roman" w:eastAsia="Times New Roman"/>
          <w:sz w:val="28"/>
        </w:rPr>
        <w:drawing>
          <wp:inline>
            <wp:extent cx="5334000" cy="2985569"/>
            <wp:effectExtent b="0" l="0" r="0" t="0"/>
            <wp:docPr descr="Рисунок 5.5 — Тепловая карта F1 детекции" title="" id="328" name="Picture"/>
            <a:graphic>
              <a:graphicData uri="http://schemas.openxmlformats.org/drawingml/2006/picture">
                <pic:pic>
                  <pic:nvPicPr>
                    <pic:cNvPr descr="../results/figures/detection_f1_heatmap.png" id="329" name="Picture"/>
                    <pic:cNvPicPr>
                      <a:picLocks noChangeArrowheads="1" noChangeAspect="1"/>
                    </pic:cNvPicPr>
                  </pic:nvPicPr>
                  <pic:blipFill>
                    <a:blip r:embed="rId327"/>
                    <a:stretch>
                      <a:fillRect/>
                    </a:stretch>
                  </pic:blipFill>
                  <pic:spPr bwMode="auto">
                    <a:xfrm>
                      <a:off x="0" y="0"/>
                      <a:ext cx="5334000" cy="2985569"/>
                    </a:xfrm>
                    <a:prstGeom prst="rect">
                      <a:avLst/>
                    </a:prstGeom>
                    <a:noFill/>
                    <a:ln w="9525">
                      <a:noFill/>
                      <a:headEnd/>
                      <a:tailEnd/>
                    </a:ln>
                  </pic:spPr>
                </pic:pic>
              </a:graphicData>
            </a:graphic>
          </wp:inline>
        </w:drawing>
      </w:r>
    </w:p>
    <w:p>
      <w:pPr>
        <w:pStyle w:val="ImageCaption"/>
        <w:spacing w:line="360" w:lineRule="auto"/>
        <w:ind w:firstLine="709"/>
        <w:jc w:val="both"/>
      </w:pPr>
      <w:r>
        <w:rPr>
          <w:rFonts w:ascii="Times New Roman" w:hAnsi="Times New Roman" w:cs="Times New Roman" w:eastAsia="Times New Roman"/>
          <w:sz w:val="28"/>
        </w:rPr>
        <w:t xml:space="preserve">Рисунок 5.5 — Тепловая карта F1 детекции</w:t>
      </w:r>
    </w:p>
    <w:p>
      <w:pPr>
        <w:pStyle w:val="BodyText"/>
        <w:spacing w:line="360" w:lineRule="auto"/>
        <w:ind w:firstLine="709"/>
        <w:jc w:val="both"/>
      </w:pPr>
      <w:r>
        <w:rPr>
          <w:rFonts w:ascii="Times New Roman" w:hAnsi="Times New Roman" w:cs="Times New Roman" w:eastAsia="Times New Roman"/>
          <w:b/>
          <w:bCs/>
          <w:sz w:val="28"/>
        </w:rPr>
        <w:t xml:space="preserve">Рисунок 5.5 — Тепловая карта F1 детекции по атакам и защитам</w:t>
      </w:r>
    </w:p>
    <w:p>
      <w:pPr>
        <w:pStyle w:val="BodyText"/>
        <w:spacing w:line="360" w:lineRule="auto"/>
        <w:ind w:firstLine="709"/>
        <w:jc w:val="both"/>
      </w:pPr>
      <w:r>
        <w:rPr>
          <w:rFonts w:ascii="Times New Roman" w:hAnsi="Times New Roman" w:cs="Times New Roman" w:eastAsia="Times New Roman"/>
          <w:sz w:val="28"/>
        </w:rPr>
        <w:t xml:space="preserve">На Рисунке 5.5 хорошо видно, что TrimmedLoss имеет высокий Det. F1 для label_flip (0.401 в среднем), тогда как iForest — для backdoor. Гибрид занимает промежуточное положение, поскольку его итоговое множество «отвергнутых объектов» является объединением отвергнутых на трёх этапах.</w:t>
      </w:r>
    </w:p>
    <w:p>
      <w:pPr>
        <w:spacing w:line="360" w:lineRule="auto"/>
      </w:pPr>
      <w:r>
        <w:rPr>
          <w:rFonts w:ascii="Times New Roman" w:hAnsi="Times New Roman" w:cs="Times New Roman" w:eastAsia="Times New Roman"/>
          <w:sz w:val="28"/>
        </w:rPr>
        <w:pict>
          <v:rect style="width:0;height:1.5pt" o:hralign="center" o:hrstd="t" o:hr="t"/>
        </w:pict>
      </w:r>
    </w:p>
    <w:bookmarkEnd w:id="330"/>
    <w:bookmarkEnd w:id="331"/>
    <w:bookmarkStart w:id="338" w:name="чувствительность-к-гиперпараметрам"/>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5.9 Чувствительность к гиперпараметрам</w:t>
      </w:r>
    </w:p>
    <w:bookmarkStart w:id="332" w:name="мотивация-анализа-чувствительност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5.9.1 Мотивация анализа чувствительности</w:t>
      </w:r>
    </w:p>
    <w:p>
      <w:pPr>
        <w:pStyle w:val="FirstParagraph"/>
        <w:spacing w:line="360" w:lineRule="auto"/>
        <w:ind w:firstLine="709"/>
        <w:jc w:val="both"/>
      </w:pPr>
      <w:r>
        <w:rPr>
          <w:rFonts w:ascii="Times New Roman" w:hAnsi="Times New Roman" w:cs="Times New Roman" w:eastAsia="Times New Roman"/>
          <w:sz w:val="28"/>
        </w:rPr>
        <w:t xml:space="preserve">Практическая применимость любого метода защиты определяется не только его пиковой эффективностью, но и устойчивостью к выбору гиперпараметров. В реальных условиях точное значение poison_rate неизвестно защитнику, 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его оценкой. Исследование чувствительности отвечает на вопрос: как сильно деградирует защита при отклонении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от истинного poison_rate?</w:t>
      </w:r>
    </w:p>
    <w:bookmarkEnd w:id="332"/>
    <w:bookmarkStart w:id="333" w:name="влияние-параметра-contamination"/>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5.9.2 Влияние параметра contamination</w:t>
      </w:r>
    </w:p>
    <w:p>
      <w:pPr>
        <w:pStyle w:val="FirstParagraph"/>
        <w:spacing w:line="360" w:lineRule="auto"/>
        <w:ind w:firstLine="709"/>
        <w:jc w:val="both"/>
      </w:pPr>
      <w:r>
        <w:rPr>
          <w:rFonts w:ascii="Times New Roman" w:hAnsi="Times New Roman" w:cs="Times New Roman" w:eastAsia="Times New Roman"/>
          <w:sz w:val="28"/>
        </w:rPr>
        <w:t xml:space="preserve">Параметр</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наиболее критичным гиперпараметром гибридной методики: он одновременно определяет порог детекции для Isolation Forest и LOF (Этап 1), число батчей и порог для RONI (Этап 2) и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TrimmedLoss (Этап 3). Таким образом, изменение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влияет на все три компонента гибрида.</w:t>
      </w:r>
    </w:p>
    <w:p>
      <w:pPr>
        <w:pStyle w:val="BodyText"/>
        <w:spacing w:line="360" w:lineRule="auto"/>
        <w:ind w:firstLine="709"/>
        <w:jc w:val="both"/>
      </w:pPr>
      <w:r>
        <w:rPr>
          <w:rFonts w:ascii="Times New Roman" w:hAnsi="Times New Roman" w:cs="Times New Roman" w:eastAsia="Times New Roman"/>
          <w:b/>
          <w:bCs/>
          <w:sz w:val="28"/>
        </w:rPr>
        <w:t xml:space="preserve">Таблица 5.18 — Чувствительность гибридной защиты к параметру contamination (breast_cancer, backdoor,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contamination</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0.02</w:t>
            </w:r>
          </w:p>
        </w:tc>
        <w:tc>
          <w:tcPr/>
          <w:p>
            <w:pPr>
              <w:pStyle w:val="Compact"/>
              <w:spacing w:line="276" w:lineRule="auto"/>
              <w:ind w:firstLine="0"/>
              <w:jc w:val="left"/>
            </w:pPr>
            <w:r>
              <w:rPr>
                <w:rFonts w:ascii="Times New Roman" w:hAnsi="Times New Roman" w:cs="Times New Roman" w:eastAsia="Times New Roman"/>
                <w:sz w:val="24"/>
              </w:rPr>
              <w:t xml:space="preserve">0.965</w:t>
            </w:r>
          </w:p>
        </w:tc>
        <w:tc>
          <w:tcPr/>
          <w:p>
            <w:pPr>
              <w:pStyle w:val="Compact"/>
              <w:spacing w:line="276" w:lineRule="auto"/>
              <w:ind w:firstLine="0"/>
              <w:jc w:val="left"/>
            </w:pPr>
            <w:r>
              <w:rPr>
                <w:rFonts w:ascii="Times New Roman" w:hAnsi="Times New Roman" w:cs="Times New Roman" w:eastAsia="Times New Roman"/>
                <w:sz w:val="24"/>
              </w:rPr>
              <w:t xml:space="preserve">0.651</w:t>
            </w:r>
          </w:p>
        </w:tc>
        <w:tc>
          <w:tcPr/>
          <w:p>
            <w:pPr>
              <w:pStyle w:val="Compact"/>
              <w:spacing w:line="276" w:lineRule="auto"/>
              <w:ind w:firstLine="0"/>
              <w:jc w:val="left"/>
            </w:pPr>
            <w:r>
              <w:rPr>
                <w:rFonts w:ascii="Times New Roman" w:hAnsi="Times New Roman" w:cs="Times New Roman" w:eastAsia="Times New Roman"/>
                <w:sz w:val="24"/>
              </w:rPr>
              <w:t xml:space="preserve">0.041</w:t>
            </w:r>
          </w:p>
        </w:tc>
        <w:tc>
          <w:tcPr/>
          <w:p>
            <w:pPr>
              <w:pStyle w:val="Compact"/>
              <w:spacing w:line="276" w:lineRule="auto"/>
              <w:ind w:firstLine="0"/>
              <w:jc w:val="left"/>
            </w:pPr>
            <w:r>
              <w:rPr>
                <w:rFonts w:ascii="Times New Roman" w:hAnsi="Times New Roman" w:cs="Times New Roman" w:eastAsia="Times New Roman"/>
                <w:sz w:val="24"/>
              </w:rPr>
              <w:t xml:space="preserve">0.314</w:t>
            </w:r>
          </w:p>
        </w:tc>
      </w:tr>
      <w:tr>
        <w:tc>
          <w:tcPr/>
          <w:p>
            <w:pPr>
              <w:pStyle w:val="Compact"/>
              <w:spacing w:line="276" w:lineRule="auto"/>
              <w:ind w:firstLine="0"/>
              <w:jc w:val="left"/>
            </w:pPr>
            <w:r>
              <w:rPr>
                <w:rFonts w:ascii="Times New Roman" w:hAnsi="Times New Roman" w:cs="Times New Roman" w:eastAsia="Times New Roman"/>
                <w:sz w:val="24"/>
              </w:rPr>
              <w:t xml:space="preserve">0.05</w:t>
            </w:r>
          </w:p>
        </w:tc>
        <w:tc>
          <w:tcPr/>
          <w:p>
            <w:pPr>
              <w:pStyle w:val="Compact"/>
              <w:spacing w:line="276" w:lineRule="auto"/>
              <w:ind w:firstLine="0"/>
              <w:jc w:val="left"/>
            </w:pPr>
            <w:r>
              <w:rPr>
                <w:rFonts w:ascii="Times New Roman" w:hAnsi="Times New Roman" w:cs="Times New Roman" w:eastAsia="Times New Roman"/>
                <w:sz w:val="24"/>
              </w:rPr>
              <w:t xml:space="preserve">0.968</w:t>
            </w:r>
          </w:p>
        </w:tc>
        <w:tc>
          <w:tcPr/>
          <w:p>
            <w:pPr>
              <w:pStyle w:val="Compact"/>
              <w:spacing w:line="276" w:lineRule="auto"/>
              <w:ind w:firstLine="0"/>
              <w:jc w:val="left"/>
            </w:pPr>
            <w:r>
              <w:rPr>
                <w:rFonts w:ascii="Times New Roman" w:hAnsi="Times New Roman" w:cs="Times New Roman" w:eastAsia="Times New Roman"/>
                <w:sz w:val="24"/>
              </w:rPr>
              <w:t xml:space="preserve">0.433</w:t>
            </w:r>
          </w:p>
        </w:tc>
        <w:tc>
          <w:tcPr/>
          <w:p>
            <w:pPr>
              <w:pStyle w:val="Compact"/>
              <w:spacing w:line="276" w:lineRule="auto"/>
              <w:ind w:firstLine="0"/>
              <w:jc w:val="left"/>
            </w:pPr>
            <w:r>
              <w:rPr>
                <w:rFonts w:ascii="Times New Roman" w:hAnsi="Times New Roman" w:cs="Times New Roman" w:eastAsia="Times New Roman"/>
                <w:sz w:val="24"/>
              </w:rPr>
              <w:t xml:space="preserve">0.113</w:t>
            </w:r>
          </w:p>
        </w:tc>
        <w:tc>
          <w:tcPr/>
          <w:p>
            <w:pPr>
              <w:pStyle w:val="Compact"/>
              <w:spacing w:line="276" w:lineRule="auto"/>
              <w:ind w:firstLine="0"/>
              <w:jc w:val="left"/>
            </w:pPr>
            <w:r>
              <w:rPr>
                <w:rFonts w:ascii="Times New Roman" w:hAnsi="Times New Roman" w:cs="Times New Roman" w:eastAsia="Times New Roman"/>
                <w:sz w:val="24"/>
              </w:rPr>
              <w:t xml:space="preserve">0.535</w:t>
            </w:r>
          </w:p>
        </w:tc>
      </w:tr>
      <w:tr>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sz w:val="24"/>
              </w:rPr>
              <w:t xml:space="preserve">0.965</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0.222</w:t>
            </w:r>
          </w:p>
        </w:tc>
        <w:tc>
          <w:tcPr/>
          <w:p>
            <w:pPr>
              <w:pStyle w:val="Compact"/>
              <w:spacing w:line="276" w:lineRule="auto"/>
              <w:ind w:firstLine="0"/>
              <w:jc w:val="left"/>
            </w:pPr>
            <w:r>
              <w:rPr>
                <w:rFonts w:ascii="Times New Roman" w:hAnsi="Times New Roman" w:cs="Times New Roman" w:eastAsia="Times New Roman"/>
                <w:sz w:val="24"/>
              </w:rPr>
              <w:t xml:space="preserve">0.802</w:t>
            </w:r>
          </w:p>
        </w:tc>
      </w:tr>
      <w:tr>
        <w:tc>
          <w:tcPr/>
          <w:p>
            <w:pPr>
              <w:pStyle w:val="Compact"/>
              <w:spacing w:line="276" w:lineRule="auto"/>
              <w:ind w:firstLine="0"/>
              <w:jc w:val="left"/>
            </w:pPr>
            <w:r>
              <w:rPr>
                <w:rFonts w:ascii="Times New Roman" w:hAnsi="Times New Roman" w:cs="Times New Roman" w:eastAsia="Times New Roman"/>
                <w:sz w:val="24"/>
              </w:rPr>
              <w:t xml:space="preserve">0.15</w:t>
            </w:r>
          </w:p>
        </w:tc>
        <w:tc>
          <w:tcPr/>
          <w:p>
            <w:pPr>
              <w:pStyle w:val="Compact"/>
              <w:spacing w:line="276" w:lineRule="auto"/>
              <w:ind w:firstLine="0"/>
              <w:jc w:val="left"/>
            </w:pPr>
            <w:r>
              <w:rPr>
                <w:rFonts w:ascii="Times New Roman" w:hAnsi="Times New Roman" w:cs="Times New Roman" w:eastAsia="Times New Roman"/>
                <w:sz w:val="24"/>
              </w:rPr>
              <w:t xml:space="preserve">0.956</w:t>
            </w:r>
          </w:p>
        </w:tc>
        <w:tc>
          <w:tcPr/>
          <w:p>
            <w:pPr>
              <w:pStyle w:val="Compact"/>
              <w:spacing w:line="276" w:lineRule="auto"/>
              <w:ind w:firstLine="0"/>
              <w:jc w:val="left"/>
            </w:pPr>
            <w:r>
              <w:rPr>
                <w:rFonts w:ascii="Times New Roman" w:hAnsi="Times New Roman" w:cs="Times New Roman" w:eastAsia="Times New Roman"/>
                <w:sz w:val="24"/>
              </w:rPr>
              <w:t xml:space="preserve">0.147</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sz w:val="24"/>
              </w:rPr>
              <w:t xml:space="preserve">0.809</w:t>
            </w:r>
          </w:p>
        </w:tc>
      </w:tr>
      <w:tr>
        <w:tc>
          <w:tcPr/>
          <w:p>
            <w:pPr>
              <w:pStyle w:val="Compact"/>
              <w:spacing w:line="276" w:lineRule="auto"/>
              <w:ind w:firstLine="0"/>
              <w:jc w:val="left"/>
            </w:pPr>
            <w:r>
              <w:rPr>
                <w:rFonts w:ascii="Times New Roman" w:hAnsi="Times New Roman" w:cs="Times New Roman" w:eastAsia="Times New Roman"/>
                <w:sz w:val="24"/>
              </w:rPr>
              <w:t xml:space="preserve">0.20</w:t>
            </w:r>
          </w:p>
        </w:tc>
        <w:tc>
          <w:tcPr/>
          <w:p>
            <w:pPr>
              <w:pStyle w:val="Compact"/>
              <w:spacing w:line="276" w:lineRule="auto"/>
              <w:ind w:firstLine="0"/>
              <w:jc w:val="left"/>
            </w:pPr>
            <w:r>
              <w:rPr>
                <w:rFonts w:ascii="Times New Roman" w:hAnsi="Times New Roman" w:cs="Times New Roman" w:eastAsia="Times New Roman"/>
                <w:sz w:val="24"/>
              </w:rPr>
              <w:t xml:space="preserve">0.942</w:t>
            </w:r>
          </w:p>
        </w:tc>
        <w:tc>
          <w:tcPr/>
          <w:p>
            <w:pPr>
              <w:pStyle w:val="Compact"/>
              <w:spacing w:line="276" w:lineRule="auto"/>
              <w:ind w:firstLine="0"/>
              <w:jc w:val="left"/>
            </w:pPr>
            <w:r>
              <w:rPr>
                <w:rFonts w:ascii="Times New Roman" w:hAnsi="Times New Roman" w:cs="Times New Roman" w:eastAsia="Times New Roman"/>
                <w:sz w:val="24"/>
              </w:rPr>
              <w:t xml:space="preserve">0.135</w:t>
            </w:r>
          </w:p>
        </w:tc>
        <w:tc>
          <w:tcPr/>
          <w:p>
            <w:pPr>
              <w:pStyle w:val="Compact"/>
              <w:spacing w:line="276" w:lineRule="auto"/>
              <w:ind w:firstLine="0"/>
              <w:jc w:val="left"/>
            </w:pPr>
            <w:r>
              <w:rPr>
                <w:rFonts w:ascii="Times New Roman" w:hAnsi="Times New Roman" w:cs="Times New Roman" w:eastAsia="Times New Roman"/>
                <w:sz w:val="24"/>
              </w:rPr>
              <w:t xml:space="preserve">0.318</w:t>
            </w:r>
          </w:p>
        </w:tc>
        <w:tc>
          <w:tcPr/>
          <w:p>
            <w:pPr>
              <w:pStyle w:val="Compact"/>
              <w:spacing w:line="276" w:lineRule="auto"/>
              <w:ind w:firstLine="0"/>
              <w:jc w:val="left"/>
            </w:pPr>
            <w:r>
              <w:rPr>
                <w:rFonts w:ascii="Times New Roman" w:hAnsi="Times New Roman" w:cs="Times New Roman" w:eastAsia="Times New Roman"/>
                <w:sz w:val="24"/>
              </w:rPr>
              <w:t xml:space="preserve">0.807</w:t>
            </w:r>
          </w:p>
        </w:tc>
      </w:tr>
      <w:tr>
        <w:tc>
          <w:tcPr/>
          <w:p>
            <w:pPr>
              <w:pStyle w:val="Compact"/>
              <w:spacing w:line="276" w:lineRule="auto"/>
              <w:ind w:firstLine="0"/>
              <w:jc w:val="left"/>
            </w:pPr>
            <w:r>
              <w:rPr>
                <w:rFonts w:ascii="Times New Roman" w:hAnsi="Times New Roman" w:cs="Times New Roman" w:eastAsia="Times New Roman"/>
                <w:sz w:val="24"/>
              </w:rPr>
              <w:t xml:space="preserve">0.25</w:t>
            </w:r>
          </w:p>
        </w:tc>
        <w:tc>
          <w:tcPr/>
          <w:p>
            <w:pPr>
              <w:pStyle w:val="Compact"/>
              <w:spacing w:line="276" w:lineRule="auto"/>
              <w:ind w:firstLine="0"/>
              <w:jc w:val="left"/>
            </w:pPr>
            <w:r>
              <w:rPr>
                <w:rFonts w:ascii="Times New Roman" w:hAnsi="Times New Roman" w:cs="Times New Roman" w:eastAsia="Times New Roman"/>
                <w:sz w:val="24"/>
              </w:rPr>
              <w:t xml:space="preserve">0.921</w:t>
            </w:r>
          </w:p>
        </w:tc>
        <w:tc>
          <w:tcPr/>
          <w:p>
            <w:pPr>
              <w:pStyle w:val="Compact"/>
              <w:spacing w:line="276" w:lineRule="auto"/>
              <w:ind w:firstLine="0"/>
              <w:jc w:val="left"/>
            </w:pPr>
            <w:r>
              <w:rPr>
                <w:rFonts w:ascii="Times New Roman" w:hAnsi="Times New Roman" w:cs="Times New Roman" w:eastAsia="Times New Roman"/>
                <w:sz w:val="24"/>
              </w:rPr>
              <w:t xml:space="preserve">0.124</w:t>
            </w:r>
          </w:p>
        </w:tc>
        <w:tc>
          <w:tcPr/>
          <w:p>
            <w:pPr>
              <w:pStyle w:val="Compact"/>
              <w:spacing w:line="276" w:lineRule="auto"/>
              <w:ind w:firstLine="0"/>
              <w:jc w:val="left"/>
            </w:pPr>
            <w:r>
              <w:rPr>
                <w:rFonts w:ascii="Times New Roman" w:hAnsi="Times New Roman" w:cs="Times New Roman" w:eastAsia="Times New Roman"/>
                <w:sz w:val="24"/>
              </w:rPr>
              <w:t xml:space="preserve">0.347</w:t>
            </w:r>
          </w:p>
        </w:tc>
        <w:tc>
          <w:tcPr/>
          <w:p>
            <w:pPr>
              <w:pStyle w:val="Compact"/>
              <w:spacing w:line="276" w:lineRule="auto"/>
              <w:ind w:firstLine="0"/>
              <w:jc w:val="left"/>
            </w:pPr>
            <w:r>
              <w:rPr>
                <w:rFonts w:ascii="Times New Roman" w:hAnsi="Times New Roman" w:cs="Times New Roman" w:eastAsia="Times New Roman"/>
                <w:sz w:val="24"/>
              </w:rPr>
              <w:t xml:space="preserve">0.797</w:t>
            </w:r>
          </w:p>
        </w:tc>
      </w:tr>
      <w:tr>
        <w:tc>
          <w:tcPr/>
          <w:p>
            <w:pPr>
              <w:pStyle w:val="Compact"/>
              <w:spacing w:line="276" w:lineRule="auto"/>
              <w:ind w:firstLine="0"/>
              <w:jc w:val="left"/>
            </w:pPr>
            <w:r>
              <w:rPr>
                <w:rFonts w:ascii="Times New Roman" w:hAnsi="Times New Roman" w:cs="Times New Roman" w:eastAsia="Times New Roman"/>
                <w:sz w:val="24"/>
              </w:rPr>
              <w:t xml:space="preserve">0.30</w:t>
            </w:r>
          </w:p>
        </w:tc>
        <w:tc>
          <w:tcPr/>
          <w:p>
            <w:pPr>
              <w:pStyle w:val="Compact"/>
              <w:spacing w:line="276" w:lineRule="auto"/>
              <w:ind w:firstLine="0"/>
              <w:jc w:val="left"/>
            </w:pPr>
            <w:r>
              <w:rPr>
                <w:rFonts w:ascii="Times New Roman" w:hAnsi="Times New Roman" w:cs="Times New Roman" w:eastAsia="Times New Roman"/>
                <w:sz w:val="24"/>
              </w:rPr>
              <w:t xml:space="preserve">0.895</w:t>
            </w:r>
          </w:p>
        </w:tc>
        <w:tc>
          <w:tcPr/>
          <w:p>
            <w:pPr>
              <w:pStyle w:val="Compact"/>
              <w:spacing w:line="276" w:lineRule="auto"/>
              <w:ind w:firstLine="0"/>
              <w:jc w:val="left"/>
            </w:pPr>
            <w:r>
              <w:rPr>
                <w:rFonts w:ascii="Times New Roman" w:hAnsi="Times New Roman" w:cs="Times New Roman" w:eastAsia="Times New Roman"/>
                <w:sz w:val="24"/>
              </w:rPr>
              <w:t xml:space="preserve">0.116</w:t>
            </w:r>
          </w:p>
        </w:tc>
        <w:tc>
          <w:tcPr/>
          <w:p>
            <w:pPr>
              <w:pStyle w:val="Compact"/>
              <w:spacing w:line="276" w:lineRule="auto"/>
              <w:ind w:firstLine="0"/>
              <w:jc w:val="left"/>
            </w:pPr>
            <w:r>
              <w:rPr>
                <w:rFonts w:ascii="Times New Roman" w:hAnsi="Times New Roman" w:cs="Times New Roman" w:eastAsia="Times New Roman"/>
                <w:sz w:val="24"/>
              </w:rPr>
              <w:t xml:space="preserve">0.372</w:t>
            </w:r>
          </w:p>
        </w:tc>
        <w:tc>
          <w:tcPr/>
          <w:p>
            <w:pPr>
              <w:pStyle w:val="Compact"/>
              <w:spacing w:line="276" w:lineRule="auto"/>
              <w:ind w:firstLine="0"/>
              <w:jc w:val="left"/>
            </w:pPr>
            <w:r>
              <w:rPr>
                <w:rFonts w:ascii="Times New Roman" w:hAnsi="Times New Roman" w:cs="Times New Roman" w:eastAsia="Times New Roman"/>
                <w:sz w:val="24"/>
              </w:rPr>
              <w:t xml:space="preserve">0.779</w:t>
            </w:r>
          </w:p>
        </w:tc>
      </w:tr>
    </w:tbl>
    <w:p>
      <w:pPr>
        <w:pStyle w:val="BodyText"/>
        <w:spacing w:line="360" w:lineRule="auto"/>
        <w:ind w:firstLine="709"/>
        <w:jc w:val="both"/>
      </w:pPr>
      <w:r>
        <w:rPr>
          <w:rFonts w:ascii="Times New Roman" w:hAnsi="Times New Roman" w:cs="Times New Roman" w:eastAsia="Times New Roman"/>
          <w:sz w:val="28"/>
        </w:rPr>
        <w:t xml:space="preserve">Из таблицы 5.18 видны два конкурирующих тренда: с ростом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ASR монотонно убывает (модель лучше защищена), но CA также монотонно убывает (больше чистых объектов ошибочно отвергается). Score достигает максимума в диапазоне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[0.10, 0.20] при реальном poison_rate=0.10.</w:t>
      </w:r>
    </w:p>
    <w:p>
      <w:pPr>
        <w:pStyle w:val="BodyText"/>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contamination=0.02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(сильное занижение) Score катастрофически падает до 0.314: защита почти не фильтрует отравленные объекты (ASR=0.651), поскольку все три этапа настроены на ожидание лишь 2% аномалий, тогда как их реально 10%.</w:t>
      </w:r>
    </w:p>
    <w:p>
      <w:pPr>
        <w:pStyle w:val="BodyText"/>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contamination=0.30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(сильное завышение) ASR хорош (0.116), но CA снижается до 0.895 — защита «перестаралась» и отвергла слишком много чистых объектов.</w:t>
      </w:r>
    </w:p>
    <w:p>
      <w:pPr>
        <w:pStyle w:val="BodyText"/>
        <w:spacing w:line="360" w:lineRule="auto"/>
        <w:ind w:firstLine="709"/>
        <w:jc w:val="both"/>
      </w:pPr>
      <w:r>
        <w:rPr>
          <w:rFonts w:ascii="Times New Roman" w:hAnsi="Times New Roman" w:cs="Times New Roman" w:eastAsia="Times New Roman"/>
          <w:sz w:val="28"/>
        </w:rPr>
        <w:t xml:space="preserve">Оптимальная точка по Score (~0.802–0.809) соответствует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[0.10, 0.20], что близко к реальному poison_rate=0.10. Это подтверждает рекомендацию устанавливать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равным оценке poison_rate с небольшим запасом (+0.05–0.10).</w:t>
      </w:r>
    </w:p>
    <w:bookmarkEnd w:id="333"/>
    <w:bookmarkStart w:id="334" w:name="Xcd911a81b8ce5d5f6d71a1fd85ea575e4fe4db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5.9.3 Анализ чувствительности для разных уровней отравления</w:t>
      </w:r>
    </w:p>
    <w:p>
      <w:pPr>
        <w:pStyle w:val="FirstParagraph"/>
        <w:spacing w:line="360" w:lineRule="auto"/>
        <w:ind w:firstLine="709"/>
        <w:jc w:val="both"/>
      </w:pPr>
      <w:r>
        <w:rPr>
          <w:rFonts w:ascii="Times New Roman" w:hAnsi="Times New Roman" w:cs="Times New Roman" w:eastAsia="Times New Roman"/>
          <w:sz w:val="28"/>
        </w:rPr>
        <w:t xml:space="preserve">Важно понять, как смещение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влияет на Score при разных реальных уровнях отравления. В Таблице 5.19 показаны результаты для трёх реальных poison_rate при двух значениях contamination.</w:t>
      </w:r>
    </w:p>
    <w:p>
      <w:pPr>
        <w:pStyle w:val="BodyText"/>
        <w:spacing w:line="360" w:lineRule="auto"/>
        <w:ind w:firstLine="709"/>
        <w:jc w:val="both"/>
      </w:pPr>
      <w:r>
        <w:rPr>
          <w:rFonts w:ascii="Times New Roman" w:hAnsi="Times New Roman" w:cs="Times New Roman" w:eastAsia="Times New Roman"/>
          <w:b/>
          <w:bCs/>
          <w:sz w:val="28"/>
        </w:rPr>
        <w:t xml:space="preserve">Таблица 5.19 — Score гибрида: правильный и заниженный contamination (backdoor, breast_cancer)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Реальный poison_rate</w:t>
            </w:r>
          </w:p>
        </w:tc>
        <w:tc>
          <w:tcPr/>
          <w:p>
            <w:pPr>
              <w:pStyle w:val="Compact"/>
              <w:spacing w:line="276" w:lineRule="auto"/>
              <w:ind w:firstLine="0"/>
              <w:jc w:val="left"/>
            </w:pPr>
            <w:r>
              <w:rPr>
                <w:rFonts w:ascii="Times New Roman" w:hAnsi="Times New Roman" w:cs="Times New Roman" w:eastAsia="Times New Roman"/>
                <w:sz w:val="24"/>
              </w:rPr>
              <w:t xml:space="preserve">contamination=poison_rate (правильный)</w:t>
            </w:r>
          </w:p>
        </w:tc>
        <w:tc>
          <w:tcPr/>
          <w:p>
            <w:pPr>
              <w:pStyle w:val="Compact"/>
              <w:spacing w:line="276" w:lineRule="auto"/>
              <w:ind w:firstLine="0"/>
              <w:jc w:val="left"/>
            </w:pPr>
            <w:r>
              <w:rPr>
                <w:rFonts w:ascii="Times New Roman" w:hAnsi="Times New Roman" w:cs="Times New Roman" w:eastAsia="Times New Roman"/>
                <w:sz w:val="24"/>
              </w:rPr>
              <w:t xml:space="preserve">contamination=0.05 (заниженный)</w:t>
            </w:r>
          </w:p>
        </w:tc>
        <w:tc>
          <w:tcPr/>
          <w:p>
            <w:pPr>
              <w:pStyle w:val="Compact"/>
              <w:spacing w:line="276" w:lineRule="auto"/>
              <w:ind w:firstLine="0"/>
              <w:jc w:val="left"/>
            </w:pPr>
            <w:r>
              <w:rPr>
                <w:rFonts w:ascii="Times New Roman" w:hAnsi="Times New Roman" w:cs="Times New Roman" w:eastAsia="Times New Roman"/>
                <w:sz w:val="24"/>
              </w:rPr>
              <w:t xml:space="preserve">ΔASR</w:t>
            </w:r>
          </w:p>
        </w:tc>
      </w:tr>
      <w:tr>
        <w:tc>
          <w:tcPr/>
          <w:p>
            <w:pPr>
              <w:pStyle w:val="Compact"/>
              <w:spacing w:line="276" w:lineRule="auto"/>
              <w:ind w:firstLine="0"/>
              <w:jc w:val="left"/>
            </w:pPr>
            <w:r>
              <w:rPr>
                <w:rFonts w:ascii="Times New Roman" w:hAnsi="Times New Roman" w:cs="Times New Roman" w:eastAsia="Times New Roman"/>
                <w:sz w:val="24"/>
              </w:rPr>
              <w:t xml:space="preserve">0.05</w:t>
            </w:r>
          </w:p>
        </w:tc>
        <w:tc>
          <w:tcPr/>
          <w:p>
            <w:pPr>
              <w:pStyle w:val="Compact"/>
              <w:spacing w:line="276" w:lineRule="auto"/>
              <w:ind w:firstLine="0"/>
              <w:jc w:val="left"/>
            </w:pPr>
            <w:r>
              <w:rPr>
                <w:rFonts w:ascii="Times New Roman" w:hAnsi="Times New Roman" w:cs="Times New Roman" w:eastAsia="Times New Roman"/>
                <w:sz w:val="24"/>
              </w:rPr>
              <w:t xml:space="preserve">Score=0.886 (CA=0.968, ASR=0.082)</w:t>
            </w:r>
          </w:p>
        </w:tc>
        <w:tc>
          <w:tcPr/>
          <w:p>
            <w:pPr>
              <w:pStyle w:val="Compact"/>
              <w:spacing w:line="276" w:lineRule="auto"/>
              <w:ind w:firstLine="0"/>
              <w:jc w:val="left"/>
            </w:pPr>
            <w:r>
              <w:rPr>
                <w:rFonts w:ascii="Times New Roman" w:hAnsi="Times New Roman" w:cs="Times New Roman" w:eastAsia="Times New Roman"/>
                <w:sz w:val="24"/>
              </w:rPr>
              <w:t xml:space="preserve">Score=0.886 (CA=0.968, ASR=0.082)</w:t>
            </w:r>
          </w:p>
        </w:tc>
        <w:tc>
          <w:tcPr/>
          <w:p>
            <w:pPr>
              <w:pStyle w:val="Compact"/>
              <w:spacing w:line="276" w:lineRule="auto"/>
              <w:ind w:firstLine="0"/>
              <w:jc w:val="left"/>
            </w:pPr>
            <w:r>
              <w:rPr>
                <w:rFonts w:ascii="Times New Roman" w:hAnsi="Times New Roman" w:cs="Times New Roman" w:eastAsia="Times New Roman"/>
                <w:sz w:val="24"/>
              </w:rPr>
              <w:t xml:space="preserve">0.000</w:t>
            </w:r>
          </w:p>
        </w:tc>
      </w:tr>
      <w:tr>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sz w:val="24"/>
              </w:rPr>
              <w:t xml:space="preserve">Score=0.802 (CA=0.965, ASR=0.163)</w:t>
            </w:r>
          </w:p>
        </w:tc>
        <w:tc>
          <w:tcPr/>
          <w:p>
            <w:pPr>
              <w:pStyle w:val="Compact"/>
              <w:spacing w:line="276" w:lineRule="auto"/>
              <w:ind w:firstLine="0"/>
              <w:jc w:val="left"/>
            </w:pPr>
            <w:r>
              <w:rPr>
                <w:rFonts w:ascii="Times New Roman" w:hAnsi="Times New Roman" w:cs="Times New Roman" w:eastAsia="Times New Roman"/>
                <w:sz w:val="24"/>
              </w:rPr>
              <w:t xml:space="preserve">Score=0.535 (CA=0.968, ASR=0.433)</w:t>
            </w:r>
          </w:p>
        </w:tc>
        <w:tc>
          <w:tcPr/>
          <w:p>
            <w:pPr>
              <w:pStyle w:val="Compact"/>
              <w:spacing w:line="276" w:lineRule="auto"/>
              <w:ind w:firstLine="0"/>
              <w:jc w:val="left"/>
            </w:pPr>
            <w:r>
              <w:rPr>
                <w:rFonts w:ascii="Times New Roman" w:hAnsi="Times New Roman" w:cs="Times New Roman" w:eastAsia="Times New Roman"/>
                <w:sz w:val="24"/>
              </w:rPr>
              <w:t xml:space="preserve">+0.270</w:t>
            </w:r>
          </w:p>
        </w:tc>
      </w:tr>
      <w:tr>
        <w:tc>
          <w:tcPr/>
          <w:p>
            <w:pPr>
              <w:pStyle w:val="Compact"/>
              <w:spacing w:line="276" w:lineRule="auto"/>
              <w:ind w:firstLine="0"/>
              <w:jc w:val="left"/>
            </w:pPr>
            <w:r>
              <w:rPr>
                <w:rFonts w:ascii="Times New Roman" w:hAnsi="Times New Roman" w:cs="Times New Roman" w:eastAsia="Times New Roman"/>
                <w:sz w:val="24"/>
              </w:rPr>
              <w:t xml:space="preserve">0.20</w:t>
            </w:r>
          </w:p>
        </w:tc>
        <w:tc>
          <w:tcPr/>
          <w:p>
            <w:pPr>
              <w:pStyle w:val="Compact"/>
              <w:spacing w:line="276" w:lineRule="auto"/>
              <w:ind w:firstLine="0"/>
              <w:jc w:val="left"/>
            </w:pPr>
            <w:r>
              <w:rPr>
                <w:rFonts w:ascii="Times New Roman" w:hAnsi="Times New Roman" w:cs="Times New Roman" w:eastAsia="Times New Roman"/>
                <w:sz w:val="24"/>
              </w:rPr>
              <w:t xml:space="preserve">Score=0.754 (CA=0.940, ASR=0.186)</w:t>
            </w:r>
          </w:p>
        </w:tc>
        <w:tc>
          <w:tcPr/>
          <w:p>
            <w:pPr>
              <w:pStyle w:val="Compact"/>
              <w:spacing w:line="276" w:lineRule="auto"/>
              <w:ind w:firstLine="0"/>
              <w:jc w:val="left"/>
            </w:pPr>
            <w:r>
              <w:rPr>
                <w:rFonts w:ascii="Times New Roman" w:hAnsi="Times New Roman" w:cs="Times New Roman" w:eastAsia="Times New Roman"/>
                <w:sz w:val="24"/>
              </w:rPr>
              <w:t xml:space="preserve">Score=0.410 (CA=0.968, ASR=0.558)</w:t>
            </w:r>
          </w:p>
        </w:tc>
        <w:tc>
          <w:tcPr/>
          <w:p>
            <w:pPr>
              <w:pStyle w:val="Compact"/>
              <w:spacing w:line="276" w:lineRule="auto"/>
              <w:ind w:firstLine="0"/>
              <w:jc w:val="left"/>
            </w:pPr>
            <w:r>
              <w:rPr>
                <w:rFonts w:ascii="Times New Roman" w:hAnsi="Times New Roman" w:cs="Times New Roman" w:eastAsia="Times New Roman"/>
                <w:sz w:val="24"/>
              </w:rPr>
              <w:t xml:space="preserve">+0.372</w:t>
            </w:r>
          </w:p>
        </w:tc>
      </w:tr>
    </w:tbl>
    <w:p>
      <w:pPr>
        <w:pStyle w:val="BodyText"/>
        <w:spacing w:line="360" w:lineRule="auto"/>
        <w:ind w:firstLine="709"/>
        <w:jc w:val="both"/>
      </w:pPr>
      <w:r>
        <w:rPr>
          <w:rFonts w:ascii="Times New Roman" w:hAnsi="Times New Roman" w:cs="Times New Roman" w:eastAsia="Times New Roman"/>
          <w:sz w:val="28"/>
        </w:rPr>
        <w:t xml:space="preserve">Таблица 5.19 показывает, что при poison_rate=0.05 правильный и заниженный contamination дают одинаковый результат (contamination=0.05 = poison_rate в обоих случаях). При poison_rate=0.10 и 0.20 занижение contamination приводит к существенному ухудшению: ΔASR = +0.270 и +0.372 соответственно.</w:t>
      </w:r>
    </w:p>
    <w:p>
      <w:pPr>
        <w:pStyle w:val="BodyText"/>
        <w:spacing w:line="360" w:lineRule="auto"/>
        <w:ind w:firstLine="709"/>
        <w:jc w:val="both"/>
      </w:pPr>
      <w:r>
        <w:rPr>
          <w:rFonts w:ascii="Times New Roman" w:hAnsi="Times New Roman" w:cs="Times New Roman" w:eastAsia="Times New Roman"/>
          <w:sz w:val="28"/>
        </w:rPr>
        <w:t xml:space="preserve">Это подчёркивает критическую важность правильной оценки contamination: ошибка в сторону уменьшения более опасна, чем ошибка в сторону увеличения. При завышении contamination теряется CA (из-за false positives), но ASR снижается; при занижении — сохраняется CA, но защита фактически не работает.</w:t>
      </w:r>
    </w:p>
    <w:bookmarkEnd w:id="334"/>
    <w:bookmarkStart w:id="335" w:name="влияние-параметра-batch_size-на-roni"/>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5.9.4 Влияние параметра batch_size на RONI</w:t>
      </w:r>
    </w:p>
    <w:p>
      <w:pPr>
        <w:pStyle w:val="FirstParagraph"/>
        <w:spacing w:line="360" w:lineRule="auto"/>
        <w:ind w:firstLine="709"/>
        <w:jc w:val="both"/>
      </w:pPr>
      <w:r>
        <w:rPr>
          <w:rFonts w:ascii="Times New Roman" w:hAnsi="Times New Roman" w:cs="Times New Roman" w:eastAsia="Times New Roman"/>
          <w:sz w:val="28"/>
        </w:rPr>
        <w:t xml:space="preserve">Второй по важности гиперпараметр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RONI-фильтрации. В таблице 5.20 показана зависимость времени обучения и эффективности от этого параметра.</w:t>
      </w:r>
    </w:p>
    <w:p>
      <w:pPr>
        <w:pStyle w:val="BodyText"/>
        <w:spacing w:line="360" w:lineRule="auto"/>
        <w:ind w:firstLine="709"/>
        <w:jc w:val="both"/>
      </w:pPr>
      <w:r>
        <w:rPr>
          <w:rFonts w:ascii="Times New Roman" w:hAnsi="Times New Roman" w:cs="Times New Roman" w:eastAsia="Times New Roman"/>
          <w:b/>
          <w:bCs/>
          <w:sz w:val="28"/>
        </w:rPr>
        <w:t xml:space="preserve">Таблица 5.20 — Зависимость гибрида от batch_size RONI (spambase, backdoor,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batch_size</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1</w:t>
            </w:r>
          </w:p>
        </w:tc>
        <w:tc>
          <w:tcPr/>
          <w:p>
            <w:pPr>
              <w:pStyle w:val="Compact"/>
              <w:spacing w:line="276" w:lineRule="auto"/>
              <w:ind w:firstLine="0"/>
              <w:jc w:val="left"/>
            </w:pPr>
            <w:r>
              <w:rPr>
                <w:rFonts w:ascii="Times New Roman" w:hAnsi="Times New Roman" w:cs="Times New Roman" w:eastAsia="Times New Roman"/>
                <w:sz w:val="24"/>
              </w:rPr>
              <w:t xml:space="preserve">5.24</w:t>
            </w:r>
          </w:p>
        </w:tc>
        <w:tc>
          <w:tcPr/>
          <w:p>
            <w:pPr>
              <w:pStyle w:val="Compact"/>
              <w:spacing w:line="276" w:lineRule="auto"/>
              <w:ind w:firstLine="0"/>
              <w:jc w:val="left"/>
            </w:pPr>
            <w:r>
              <w:rPr>
                <w:rFonts w:ascii="Times New Roman" w:hAnsi="Times New Roman" w:cs="Times New Roman" w:eastAsia="Times New Roman"/>
                <w:sz w:val="24"/>
              </w:rPr>
              <w:t xml:space="preserve">0.888</w:t>
            </w:r>
          </w:p>
        </w:tc>
        <w:tc>
          <w:tcPr/>
          <w:p>
            <w:pPr>
              <w:pStyle w:val="Compact"/>
              <w:spacing w:line="276" w:lineRule="auto"/>
              <w:ind w:firstLine="0"/>
              <w:jc w:val="left"/>
            </w:pPr>
            <w:r>
              <w:rPr>
                <w:rFonts w:ascii="Times New Roman" w:hAnsi="Times New Roman" w:cs="Times New Roman" w:eastAsia="Times New Roman"/>
                <w:sz w:val="24"/>
              </w:rPr>
              <w:t xml:space="preserve">0.619</w:t>
            </w:r>
          </w:p>
        </w:tc>
        <w:tc>
          <w:tcPr/>
          <w:p>
            <w:pPr>
              <w:pStyle w:val="Compact"/>
              <w:spacing w:line="276" w:lineRule="auto"/>
              <w:ind w:firstLine="0"/>
              <w:jc w:val="left"/>
            </w:pPr>
            <w:r>
              <w:rPr>
                <w:rFonts w:ascii="Times New Roman" w:hAnsi="Times New Roman" w:cs="Times New Roman" w:eastAsia="Times New Roman"/>
                <w:sz w:val="24"/>
              </w:rPr>
              <w:t xml:space="preserve">0.269</w:t>
            </w:r>
          </w:p>
        </w:tc>
      </w:tr>
      <w:tr>
        <w:tc>
          <w:tcPr/>
          <w:p>
            <w:pPr>
              <w:pStyle w:val="Compact"/>
              <w:spacing w:line="276" w:lineRule="auto"/>
              <w:ind w:firstLine="0"/>
              <w:jc w:val="left"/>
            </w:pPr>
            <w:r>
              <w:rPr>
                <w:rFonts w:ascii="Times New Roman" w:hAnsi="Times New Roman" w:cs="Times New Roman" w:eastAsia="Times New Roman"/>
                <w:sz w:val="24"/>
              </w:rPr>
              <w:t xml:space="preserve">5</w:t>
            </w:r>
          </w:p>
        </w:tc>
        <w:tc>
          <w:tcPr/>
          <w:p>
            <w:pPr>
              <w:pStyle w:val="Compact"/>
              <w:spacing w:line="276" w:lineRule="auto"/>
              <w:ind w:firstLine="0"/>
              <w:jc w:val="left"/>
            </w:pPr>
            <w:r>
              <w:rPr>
                <w:rFonts w:ascii="Times New Roman" w:hAnsi="Times New Roman" w:cs="Times New Roman" w:eastAsia="Times New Roman"/>
                <w:sz w:val="24"/>
              </w:rPr>
              <w:t xml:space="preserve">1.21</w:t>
            </w:r>
          </w:p>
        </w:tc>
        <w:tc>
          <w:tcPr/>
          <w:p>
            <w:pPr>
              <w:pStyle w:val="Compact"/>
              <w:spacing w:line="276" w:lineRule="auto"/>
              <w:ind w:firstLine="0"/>
              <w:jc w:val="left"/>
            </w:pPr>
            <w:r>
              <w:rPr>
                <w:rFonts w:ascii="Times New Roman" w:hAnsi="Times New Roman" w:cs="Times New Roman" w:eastAsia="Times New Roman"/>
                <w:sz w:val="24"/>
              </w:rPr>
              <w:t xml:space="preserve">0.888</w:t>
            </w:r>
          </w:p>
        </w:tc>
        <w:tc>
          <w:tcPr/>
          <w:p>
            <w:pPr>
              <w:pStyle w:val="Compact"/>
              <w:spacing w:line="276" w:lineRule="auto"/>
              <w:ind w:firstLine="0"/>
              <w:jc w:val="left"/>
            </w:pPr>
            <w:r>
              <w:rPr>
                <w:rFonts w:ascii="Times New Roman" w:hAnsi="Times New Roman" w:cs="Times New Roman" w:eastAsia="Times New Roman"/>
                <w:sz w:val="24"/>
              </w:rPr>
              <w:t xml:space="preserve">0.623</w:t>
            </w:r>
          </w:p>
        </w:tc>
        <w:tc>
          <w:tcPr/>
          <w:p>
            <w:pPr>
              <w:pStyle w:val="Compact"/>
              <w:spacing w:line="276" w:lineRule="auto"/>
              <w:ind w:firstLine="0"/>
              <w:jc w:val="left"/>
            </w:pPr>
            <w:r>
              <w:rPr>
                <w:rFonts w:ascii="Times New Roman" w:hAnsi="Times New Roman" w:cs="Times New Roman" w:eastAsia="Times New Roman"/>
                <w:sz w:val="24"/>
              </w:rPr>
              <w:t xml:space="preserve">0.265</w:t>
            </w:r>
          </w:p>
        </w:tc>
      </w:tr>
      <w:tr>
        <w:tc>
          <w:tcPr/>
          <w:p>
            <w:pPr>
              <w:pStyle w:val="Compact"/>
              <w:spacing w:line="276" w:lineRule="auto"/>
              <w:ind w:firstLine="0"/>
              <w:jc w:val="left"/>
            </w:pPr>
            <w:r>
              <w:rPr>
                <w:rFonts w:ascii="Times New Roman" w:hAnsi="Times New Roman" w:cs="Times New Roman" w:eastAsia="Times New Roman"/>
                <w:sz w:val="24"/>
              </w:rPr>
              <w:t xml:space="preserve">10</w:t>
            </w:r>
          </w:p>
        </w:tc>
        <w:tc>
          <w:tcPr/>
          <w:p>
            <w:pPr>
              <w:pStyle w:val="Compact"/>
              <w:spacing w:line="276" w:lineRule="auto"/>
              <w:ind w:firstLine="0"/>
              <w:jc w:val="left"/>
            </w:pPr>
            <w:r>
              <w:rPr>
                <w:rFonts w:ascii="Times New Roman" w:hAnsi="Times New Roman" w:cs="Times New Roman" w:eastAsia="Times New Roman"/>
                <w:sz w:val="24"/>
              </w:rPr>
              <w:t xml:space="preserve">0.71</w:t>
            </w:r>
          </w:p>
        </w:tc>
        <w:tc>
          <w:tcPr/>
          <w:p>
            <w:pPr>
              <w:pStyle w:val="Compact"/>
              <w:spacing w:line="276" w:lineRule="auto"/>
              <w:ind w:firstLine="0"/>
              <w:jc w:val="left"/>
            </w:pPr>
            <w:r>
              <w:rPr>
                <w:rFonts w:ascii="Times New Roman" w:hAnsi="Times New Roman" w:cs="Times New Roman" w:eastAsia="Times New Roman"/>
                <w:sz w:val="24"/>
              </w:rPr>
              <w:t xml:space="preserve">0.887</w:t>
            </w:r>
          </w:p>
        </w:tc>
        <w:tc>
          <w:tcPr/>
          <w:p>
            <w:pPr>
              <w:pStyle w:val="Compact"/>
              <w:spacing w:line="276" w:lineRule="auto"/>
              <w:ind w:firstLine="0"/>
              <w:jc w:val="left"/>
            </w:pPr>
            <w:r>
              <w:rPr>
                <w:rFonts w:ascii="Times New Roman" w:hAnsi="Times New Roman" w:cs="Times New Roman" w:eastAsia="Times New Roman"/>
                <w:sz w:val="24"/>
              </w:rPr>
              <w:t xml:space="preserve">0.627</w:t>
            </w:r>
          </w:p>
        </w:tc>
        <w:tc>
          <w:tcPr/>
          <w:p>
            <w:pPr>
              <w:pStyle w:val="Compact"/>
              <w:spacing w:line="276" w:lineRule="auto"/>
              <w:ind w:firstLine="0"/>
              <w:jc w:val="left"/>
            </w:pPr>
            <w:r>
              <w:rPr>
                <w:rFonts w:ascii="Times New Roman" w:hAnsi="Times New Roman" w:cs="Times New Roman" w:eastAsia="Times New Roman"/>
                <w:sz w:val="24"/>
              </w:rPr>
              <w:t xml:space="preserve">0.260</w:t>
            </w:r>
          </w:p>
        </w:tc>
      </w:tr>
      <w:tr>
        <w:tc>
          <w:tcPr/>
          <w:p>
            <w:pPr>
              <w:pStyle w:val="Compact"/>
              <w:spacing w:line="276" w:lineRule="auto"/>
              <w:ind w:firstLine="0"/>
              <w:jc w:val="left"/>
            </w:pPr>
            <w:r>
              <w:rPr>
                <w:rFonts w:ascii="Times New Roman" w:hAnsi="Times New Roman" w:cs="Times New Roman" w:eastAsia="Times New Roman"/>
                <w:sz w:val="24"/>
              </w:rPr>
              <w:t xml:space="preserve">20</w:t>
            </w:r>
          </w:p>
        </w:tc>
        <w:tc>
          <w:tcPr/>
          <w:p>
            <w:pPr>
              <w:pStyle w:val="Compact"/>
              <w:spacing w:line="276" w:lineRule="auto"/>
              <w:ind w:firstLine="0"/>
              <w:jc w:val="left"/>
            </w:pPr>
            <w:r>
              <w:rPr>
                <w:rFonts w:ascii="Times New Roman" w:hAnsi="Times New Roman" w:cs="Times New Roman" w:eastAsia="Times New Roman"/>
                <w:sz w:val="24"/>
              </w:rPr>
              <w:t xml:space="preserve">0.46</w:t>
            </w:r>
          </w:p>
        </w:tc>
        <w:tc>
          <w:tcPr/>
          <w:p>
            <w:pPr>
              <w:pStyle w:val="Compact"/>
              <w:spacing w:line="276" w:lineRule="auto"/>
              <w:ind w:firstLine="0"/>
              <w:jc w:val="left"/>
            </w:pPr>
            <w:r>
              <w:rPr>
                <w:rFonts w:ascii="Times New Roman" w:hAnsi="Times New Roman" w:cs="Times New Roman" w:eastAsia="Times New Roman"/>
                <w:sz w:val="24"/>
              </w:rPr>
              <w:t xml:space="preserve">0.885</w:t>
            </w:r>
          </w:p>
        </w:tc>
        <w:tc>
          <w:tcPr/>
          <w:p>
            <w:pPr>
              <w:pStyle w:val="Compact"/>
              <w:spacing w:line="276" w:lineRule="auto"/>
              <w:ind w:firstLine="0"/>
              <w:jc w:val="left"/>
            </w:pPr>
            <w:r>
              <w:rPr>
                <w:rFonts w:ascii="Times New Roman" w:hAnsi="Times New Roman" w:cs="Times New Roman" w:eastAsia="Times New Roman"/>
                <w:sz w:val="24"/>
              </w:rPr>
              <w:t xml:space="preserve">0.641</w:t>
            </w:r>
          </w:p>
        </w:tc>
        <w:tc>
          <w:tcPr/>
          <w:p>
            <w:pPr>
              <w:pStyle w:val="Compact"/>
              <w:spacing w:line="276" w:lineRule="auto"/>
              <w:ind w:firstLine="0"/>
              <w:jc w:val="left"/>
            </w:pPr>
            <w:r>
              <w:rPr>
                <w:rFonts w:ascii="Times New Roman" w:hAnsi="Times New Roman" w:cs="Times New Roman" w:eastAsia="Times New Roman"/>
                <w:sz w:val="24"/>
              </w:rPr>
              <w:t xml:space="preserve">0.244</w:t>
            </w:r>
          </w:p>
        </w:tc>
      </w:tr>
      <w:tr>
        <w:tc>
          <w:tcPr/>
          <w:p>
            <w:pPr>
              <w:pStyle w:val="Compact"/>
              <w:spacing w:line="276" w:lineRule="auto"/>
              <w:ind w:firstLine="0"/>
              <w:jc w:val="left"/>
            </w:pPr>
            <w:r>
              <w:rPr>
                <w:rFonts w:ascii="Times New Roman" w:hAnsi="Times New Roman" w:cs="Times New Roman" w:eastAsia="Times New Roman"/>
                <w:sz w:val="24"/>
              </w:rPr>
              <w:t xml:space="preserve">50</w:t>
            </w:r>
          </w:p>
        </w:tc>
        <w:tc>
          <w:tcPr/>
          <w:p>
            <w:pPr>
              <w:pStyle w:val="Compact"/>
              <w:spacing w:line="276" w:lineRule="auto"/>
              <w:ind w:firstLine="0"/>
              <w:jc w:val="left"/>
            </w:pPr>
            <w:r>
              <w:rPr>
                <w:rFonts w:ascii="Times New Roman" w:hAnsi="Times New Roman" w:cs="Times New Roman" w:eastAsia="Times New Roman"/>
                <w:sz w:val="24"/>
              </w:rPr>
              <w:t xml:space="preserve">0.38</w:t>
            </w:r>
          </w:p>
        </w:tc>
        <w:tc>
          <w:tcPr/>
          <w:p>
            <w:pPr>
              <w:pStyle w:val="Compact"/>
              <w:spacing w:line="276" w:lineRule="auto"/>
              <w:ind w:firstLine="0"/>
              <w:jc w:val="left"/>
            </w:pPr>
            <w:r>
              <w:rPr>
                <w:rFonts w:ascii="Times New Roman" w:hAnsi="Times New Roman" w:cs="Times New Roman" w:eastAsia="Times New Roman"/>
                <w:sz w:val="24"/>
              </w:rPr>
              <w:t xml:space="preserve">0.882</w:t>
            </w:r>
          </w:p>
        </w:tc>
        <w:tc>
          <w:tcPr/>
          <w:p>
            <w:pPr>
              <w:pStyle w:val="Compact"/>
              <w:spacing w:line="276" w:lineRule="auto"/>
              <w:ind w:firstLine="0"/>
              <w:jc w:val="left"/>
            </w:pPr>
            <w:r>
              <w:rPr>
                <w:rFonts w:ascii="Times New Roman" w:hAnsi="Times New Roman" w:cs="Times New Roman" w:eastAsia="Times New Roman"/>
                <w:sz w:val="24"/>
              </w:rPr>
              <w:t xml:space="preserve">0.658</w:t>
            </w:r>
          </w:p>
        </w:tc>
        <w:tc>
          <w:tcPr/>
          <w:p>
            <w:pPr>
              <w:pStyle w:val="Compact"/>
              <w:spacing w:line="276" w:lineRule="auto"/>
              <w:ind w:firstLine="0"/>
              <w:jc w:val="left"/>
            </w:pPr>
            <w:r>
              <w:rPr>
                <w:rFonts w:ascii="Times New Roman" w:hAnsi="Times New Roman" w:cs="Times New Roman" w:eastAsia="Times New Roman"/>
                <w:sz w:val="24"/>
              </w:rPr>
              <w:t xml:space="preserve">0.224</w:t>
            </w:r>
          </w:p>
        </w:tc>
      </w:tr>
    </w:tbl>
    <w:p>
      <w:pPr>
        <w:pStyle w:val="BodyText"/>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(точная одиночная RONI) достигается наилучший Score (0.269), но время обучения возрастает до 5.24 с — в 7 раз больше, чем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Score = 0.260 — потеря лишь 0.009 при 7-кратном ускорении. При дальнейшем увеличении batch_size эффективность деградирует более резко: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batch_size=50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Score падает до 0.224 (-16% от оптимального).</w:t>
      </w:r>
    </w:p>
    <w:p>
      <w:pPr>
        <w:pStyle w:val="BodyText"/>
        <w:spacing w:line="360" w:lineRule="auto"/>
        <w:ind w:firstLine="709"/>
        <w:jc w:val="both"/>
      </w:pPr>
      <w:r>
        <w:rPr>
          <w:rFonts w:ascii="Times New Roman" w:hAnsi="Times New Roman" w:cs="Times New Roman" w:eastAsia="Times New Roman"/>
          <w:sz w:val="28"/>
        </w:rPr>
        <w:t xml:space="preserve">Таким образом,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является хорошим компромиссом между скоростью и качеством для датасетов размера 1000–5000 объектов. Для меньших датасетов (breast_cancer, ~340 обучающих объектов) разница между batch_size=1 и batch_size=10 минимальна, поскольку общее число переобучений невелико.</w:t>
      </w:r>
    </w:p>
    <w:bookmarkEnd w:id="335"/>
    <w:bookmarkStart w:id="336" w:name="влияние-числа-итераций-trimmedloss"/>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5.9.5 Влияние числа итераций TrimmedLoss</w:t>
      </w:r>
    </w:p>
    <w:p>
      <w:pPr>
        <w:pStyle w:val="FirstParagraph"/>
        <w:spacing w:line="360" w:lineRule="auto"/>
        <w:ind w:firstLine="709"/>
        <w:jc w:val="both"/>
      </w:pPr>
      <w:r>
        <w:rPr>
          <w:rFonts w:ascii="Times New Roman" w:hAnsi="Times New Roman" w:cs="Times New Roman" w:eastAsia="Times New Roman"/>
          <w:sz w:val="28"/>
        </w:rPr>
        <w:t xml:space="preserve">Третий гиперпараметр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n_iter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TrimmedLoss. Таблица 5.21 показывает зависимость от этого параметра.</w:t>
      </w:r>
    </w:p>
    <w:p>
      <w:pPr>
        <w:pStyle w:val="BodyText"/>
        <w:spacing w:line="360" w:lineRule="auto"/>
        <w:ind w:firstLine="709"/>
        <w:jc w:val="both"/>
      </w:pPr>
      <w:r>
        <w:rPr>
          <w:rFonts w:ascii="Times New Roman" w:hAnsi="Times New Roman" w:cs="Times New Roman" w:eastAsia="Times New Roman"/>
          <w:b/>
          <w:bCs/>
          <w:sz w:val="28"/>
        </w:rPr>
        <w:t xml:space="preserve">Таблица 5.21 — Зависимость TrimmedLoss от n_iter (breast_cancer, label_flip, poison_rate=0.10)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n_iter</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1</w:t>
            </w:r>
          </w:p>
        </w:tc>
        <w:tc>
          <w:tcPr/>
          <w:p>
            <w:pPr>
              <w:pStyle w:val="Compact"/>
              <w:spacing w:line="276" w:lineRule="auto"/>
              <w:ind w:firstLine="0"/>
              <w:jc w:val="left"/>
            </w:pPr>
            <w:r>
              <w:rPr>
                <w:rFonts w:ascii="Times New Roman" w:hAnsi="Times New Roman" w:cs="Times New Roman" w:eastAsia="Times New Roman"/>
                <w:sz w:val="24"/>
              </w:rPr>
              <w:t xml:space="preserve">0.002</w:t>
            </w:r>
          </w:p>
        </w:tc>
        <w:tc>
          <w:tcPr/>
          <w:p>
            <w:pPr>
              <w:pStyle w:val="Compact"/>
              <w:spacing w:line="276" w:lineRule="auto"/>
              <w:ind w:firstLine="0"/>
              <w:jc w:val="left"/>
            </w:pPr>
            <w:r>
              <w:rPr>
                <w:rFonts w:ascii="Times New Roman" w:hAnsi="Times New Roman" w:cs="Times New Roman" w:eastAsia="Times New Roman"/>
                <w:sz w:val="24"/>
              </w:rPr>
              <w:t xml:space="preserve">0.906</w:t>
            </w:r>
          </w:p>
        </w:tc>
        <w:tc>
          <w:tcPr/>
          <w:p>
            <w:pPr>
              <w:pStyle w:val="Compact"/>
              <w:spacing w:line="276" w:lineRule="auto"/>
              <w:ind w:firstLine="0"/>
              <w:jc w:val="left"/>
            </w:pPr>
            <w:r>
              <w:rPr>
                <w:rFonts w:ascii="Times New Roman" w:hAnsi="Times New Roman" w:cs="Times New Roman" w:eastAsia="Times New Roman"/>
                <w:sz w:val="24"/>
              </w:rPr>
              <w:t xml:space="preserve">0.101</w:t>
            </w:r>
          </w:p>
        </w:tc>
        <w:tc>
          <w:tcPr/>
          <w:p>
            <w:pPr>
              <w:pStyle w:val="Compact"/>
              <w:spacing w:line="276" w:lineRule="auto"/>
              <w:ind w:firstLine="0"/>
              <w:jc w:val="left"/>
            </w:pPr>
            <w:r>
              <w:rPr>
                <w:rFonts w:ascii="Times New Roman" w:hAnsi="Times New Roman" w:cs="Times New Roman" w:eastAsia="Times New Roman"/>
                <w:sz w:val="24"/>
              </w:rPr>
              <w:t xml:space="preserve">0.805</w:t>
            </w:r>
          </w:p>
        </w:tc>
      </w:tr>
      <w:tr>
        <w:tc>
          <w:tcPr/>
          <w:p>
            <w:pPr>
              <w:pStyle w:val="Compact"/>
              <w:spacing w:line="276" w:lineRule="auto"/>
              <w:ind w:firstLine="0"/>
              <w:jc w:val="left"/>
            </w:pPr>
            <w:r>
              <w:rPr>
                <w:rFonts w:ascii="Times New Roman" w:hAnsi="Times New Roman" w:cs="Times New Roman" w:eastAsia="Times New Roman"/>
                <w:sz w:val="24"/>
              </w:rPr>
              <w:t xml:space="preserve">5</w:t>
            </w:r>
          </w:p>
        </w:tc>
        <w:tc>
          <w:tcPr/>
          <w:p>
            <w:pPr>
              <w:pStyle w:val="Compact"/>
              <w:spacing w:line="276" w:lineRule="auto"/>
              <w:ind w:firstLine="0"/>
              <w:jc w:val="left"/>
            </w:pPr>
            <w:r>
              <w:rPr>
                <w:rFonts w:ascii="Times New Roman" w:hAnsi="Times New Roman" w:cs="Times New Roman" w:eastAsia="Times New Roman"/>
                <w:sz w:val="24"/>
              </w:rPr>
              <w:t xml:space="preserve">0.009</w:t>
            </w:r>
          </w:p>
        </w:tc>
        <w:tc>
          <w:tcPr/>
          <w:p>
            <w:pPr>
              <w:pStyle w:val="Compact"/>
              <w:spacing w:line="276" w:lineRule="auto"/>
              <w:ind w:firstLine="0"/>
              <w:jc w:val="left"/>
            </w:pPr>
            <w:r>
              <w:rPr>
                <w:rFonts w:ascii="Times New Roman" w:hAnsi="Times New Roman" w:cs="Times New Roman" w:eastAsia="Times New Roman"/>
                <w:sz w:val="24"/>
              </w:rPr>
              <w:t xml:space="preserve">0.912</w:t>
            </w:r>
          </w:p>
        </w:tc>
        <w:tc>
          <w:tcPr/>
          <w:p>
            <w:pPr>
              <w:pStyle w:val="Compact"/>
              <w:spacing w:line="276" w:lineRule="auto"/>
              <w:ind w:firstLine="0"/>
              <w:jc w:val="left"/>
            </w:pPr>
            <w:r>
              <w:rPr>
                <w:rFonts w:ascii="Times New Roman" w:hAnsi="Times New Roman" w:cs="Times New Roman" w:eastAsia="Times New Roman"/>
                <w:sz w:val="24"/>
              </w:rPr>
              <w:t xml:space="preserve">0.088</w:t>
            </w:r>
          </w:p>
        </w:tc>
        <w:tc>
          <w:tcPr/>
          <w:p>
            <w:pPr>
              <w:pStyle w:val="Compact"/>
              <w:spacing w:line="276" w:lineRule="auto"/>
              <w:ind w:firstLine="0"/>
              <w:jc w:val="left"/>
            </w:pPr>
            <w:r>
              <w:rPr>
                <w:rFonts w:ascii="Times New Roman" w:hAnsi="Times New Roman" w:cs="Times New Roman" w:eastAsia="Times New Roman"/>
                <w:sz w:val="24"/>
              </w:rPr>
              <w:t xml:space="preserve">0.824</w:t>
            </w:r>
          </w:p>
        </w:tc>
      </w:tr>
      <w:tr>
        <w:tc>
          <w:tcPr/>
          <w:p>
            <w:pPr>
              <w:pStyle w:val="Compact"/>
              <w:spacing w:line="276" w:lineRule="auto"/>
              <w:ind w:firstLine="0"/>
              <w:jc w:val="left"/>
            </w:pPr>
            <w:r>
              <w:rPr>
                <w:rFonts w:ascii="Times New Roman" w:hAnsi="Times New Roman" w:cs="Times New Roman" w:eastAsia="Times New Roman"/>
                <w:sz w:val="24"/>
              </w:rPr>
              <w:t xml:space="preserve">10</w:t>
            </w:r>
          </w:p>
        </w:tc>
        <w:tc>
          <w:tcPr/>
          <w:p>
            <w:pPr>
              <w:pStyle w:val="Compact"/>
              <w:spacing w:line="276" w:lineRule="auto"/>
              <w:ind w:firstLine="0"/>
              <w:jc w:val="left"/>
            </w:pPr>
            <w:r>
              <w:rPr>
                <w:rFonts w:ascii="Times New Roman" w:hAnsi="Times New Roman" w:cs="Times New Roman" w:eastAsia="Times New Roman"/>
                <w:sz w:val="24"/>
              </w:rPr>
              <w:t xml:space="preserve">0.015</w:t>
            </w:r>
          </w:p>
        </w:tc>
        <w:tc>
          <w:tcPr/>
          <w:p>
            <w:pPr>
              <w:pStyle w:val="Compact"/>
              <w:spacing w:line="276" w:lineRule="auto"/>
              <w:ind w:firstLine="0"/>
              <w:jc w:val="left"/>
            </w:pPr>
            <w:r>
              <w:rPr>
                <w:rFonts w:ascii="Times New Roman" w:hAnsi="Times New Roman" w:cs="Times New Roman" w:eastAsia="Times New Roman"/>
                <w:sz w:val="24"/>
              </w:rPr>
              <w:t xml:space="preserve">0.915</w:t>
            </w:r>
          </w:p>
        </w:tc>
        <w:tc>
          <w:tcPr/>
          <w:p>
            <w:pPr>
              <w:pStyle w:val="Compact"/>
              <w:spacing w:line="276" w:lineRule="auto"/>
              <w:ind w:firstLine="0"/>
              <w:jc w:val="left"/>
            </w:pPr>
            <w:r>
              <w:rPr>
                <w:rFonts w:ascii="Times New Roman" w:hAnsi="Times New Roman" w:cs="Times New Roman" w:eastAsia="Times New Roman"/>
                <w:sz w:val="24"/>
              </w:rPr>
              <w:t xml:space="preserve">0.085</w:t>
            </w:r>
          </w:p>
        </w:tc>
        <w:tc>
          <w:tcPr/>
          <w:p>
            <w:pPr>
              <w:pStyle w:val="Compact"/>
              <w:spacing w:line="276" w:lineRule="auto"/>
              <w:ind w:firstLine="0"/>
              <w:jc w:val="left"/>
            </w:pPr>
            <w:r>
              <w:rPr>
                <w:rFonts w:ascii="Times New Roman" w:hAnsi="Times New Roman" w:cs="Times New Roman" w:eastAsia="Times New Roman"/>
                <w:sz w:val="24"/>
              </w:rPr>
              <w:t xml:space="preserve">0.830</w:t>
            </w:r>
          </w:p>
        </w:tc>
      </w:tr>
      <w:tr>
        <w:tc>
          <w:tcPr/>
          <w:p>
            <w:pPr>
              <w:pStyle w:val="Compact"/>
              <w:spacing w:line="276" w:lineRule="auto"/>
              <w:ind w:firstLine="0"/>
              <w:jc w:val="left"/>
            </w:pPr>
            <w:r>
              <w:rPr>
                <w:rFonts w:ascii="Times New Roman" w:hAnsi="Times New Roman" w:cs="Times New Roman" w:eastAsia="Times New Roman"/>
                <w:sz w:val="24"/>
              </w:rPr>
              <w:t xml:space="preserve">20</w:t>
            </w:r>
          </w:p>
        </w:tc>
        <w:tc>
          <w:tcPr/>
          <w:p>
            <w:pPr>
              <w:pStyle w:val="Compact"/>
              <w:spacing w:line="276" w:lineRule="auto"/>
              <w:ind w:firstLine="0"/>
              <w:jc w:val="left"/>
            </w:pPr>
            <w:r>
              <w:rPr>
                <w:rFonts w:ascii="Times New Roman" w:hAnsi="Times New Roman" w:cs="Times New Roman" w:eastAsia="Times New Roman"/>
                <w:sz w:val="24"/>
              </w:rPr>
              <w:t xml:space="preserve">0.028</w:t>
            </w:r>
          </w:p>
        </w:tc>
        <w:tc>
          <w:tcPr/>
          <w:p>
            <w:pPr>
              <w:pStyle w:val="Compact"/>
              <w:spacing w:line="276" w:lineRule="auto"/>
              <w:ind w:firstLine="0"/>
              <w:jc w:val="left"/>
            </w:pPr>
            <w:r>
              <w:rPr>
                <w:rFonts w:ascii="Times New Roman" w:hAnsi="Times New Roman" w:cs="Times New Roman" w:eastAsia="Times New Roman"/>
                <w:sz w:val="24"/>
              </w:rPr>
              <w:t xml:space="preserve">0.916</w:t>
            </w:r>
          </w:p>
        </w:tc>
        <w:tc>
          <w:tcPr/>
          <w:p>
            <w:pPr>
              <w:pStyle w:val="Compact"/>
              <w:spacing w:line="276" w:lineRule="auto"/>
              <w:ind w:firstLine="0"/>
              <w:jc w:val="left"/>
            </w:pPr>
            <w:r>
              <w:rPr>
                <w:rFonts w:ascii="Times New Roman" w:hAnsi="Times New Roman" w:cs="Times New Roman" w:eastAsia="Times New Roman"/>
                <w:sz w:val="24"/>
              </w:rPr>
              <w:t xml:space="preserve">0.085</w:t>
            </w:r>
          </w:p>
        </w:tc>
        <w:tc>
          <w:tcPr/>
          <w:p>
            <w:pPr>
              <w:pStyle w:val="Compact"/>
              <w:spacing w:line="276" w:lineRule="auto"/>
              <w:ind w:firstLine="0"/>
              <w:jc w:val="left"/>
            </w:pPr>
            <w:r>
              <w:rPr>
                <w:rFonts w:ascii="Times New Roman" w:hAnsi="Times New Roman" w:cs="Times New Roman" w:eastAsia="Times New Roman"/>
                <w:sz w:val="24"/>
              </w:rPr>
              <w:t xml:space="preserve">0.831</w:t>
            </w:r>
          </w:p>
        </w:tc>
      </w:tr>
      <w:tr>
        <w:tc>
          <w:tcPr/>
          <w:p>
            <w:pPr>
              <w:pStyle w:val="Compact"/>
              <w:spacing w:line="276" w:lineRule="auto"/>
              <w:ind w:firstLine="0"/>
              <w:jc w:val="left"/>
            </w:pPr>
            <w:r>
              <w:rPr>
                <w:rFonts w:ascii="Times New Roman" w:hAnsi="Times New Roman" w:cs="Times New Roman" w:eastAsia="Times New Roman"/>
                <w:sz w:val="24"/>
              </w:rPr>
              <w:t xml:space="preserve">50</w:t>
            </w:r>
          </w:p>
        </w:tc>
        <w:tc>
          <w:tcPr/>
          <w:p>
            <w:pPr>
              <w:pStyle w:val="Compact"/>
              <w:spacing w:line="276" w:lineRule="auto"/>
              <w:ind w:firstLine="0"/>
              <w:jc w:val="left"/>
            </w:pPr>
            <w:r>
              <w:rPr>
                <w:rFonts w:ascii="Times New Roman" w:hAnsi="Times New Roman" w:cs="Times New Roman" w:eastAsia="Times New Roman"/>
                <w:sz w:val="24"/>
              </w:rPr>
              <w:t xml:space="preserve">0.070</w:t>
            </w:r>
          </w:p>
        </w:tc>
        <w:tc>
          <w:tcPr/>
          <w:p>
            <w:pPr>
              <w:pStyle w:val="Compact"/>
              <w:spacing w:line="276" w:lineRule="auto"/>
              <w:ind w:firstLine="0"/>
              <w:jc w:val="left"/>
            </w:pPr>
            <w:r>
              <w:rPr>
                <w:rFonts w:ascii="Times New Roman" w:hAnsi="Times New Roman" w:cs="Times New Roman" w:eastAsia="Times New Roman"/>
                <w:sz w:val="24"/>
              </w:rPr>
              <w:t xml:space="preserve">0.916</w:t>
            </w:r>
          </w:p>
        </w:tc>
        <w:tc>
          <w:tcPr/>
          <w:p>
            <w:pPr>
              <w:pStyle w:val="Compact"/>
              <w:spacing w:line="276" w:lineRule="auto"/>
              <w:ind w:firstLine="0"/>
              <w:jc w:val="left"/>
            </w:pPr>
            <w:r>
              <w:rPr>
                <w:rFonts w:ascii="Times New Roman" w:hAnsi="Times New Roman" w:cs="Times New Roman" w:eastAsia="Times New Roman"/>
                <w:sz w:val="24"/>
              </w:rPr>
              <w:t xml:space="preserve">0.085</w:t>
            </w:r>
          </w:p>
        </w:tc>
        <w:tc>
          <w:tcPr/>
          <w:p>
            <w:pPr>
              <w:pStyle w:val="Compact"/>
              <w:spacing w:line="276" w:lineRule="auto"/>
              <w:ind w:firstLine="0"/>
              <w:jc w:val="left"/>
            </w:pPr>
            <w:r>
              <w:rPr>
                <w:rFonts w:ascii="Times New Roman" w:hAnsi="Times New Roman" w:cs="Times New Roman" w:eastAsia="Times New Roman"/>
                <w:sz w:val="24"/>
              </w:rPr>
              <w:t xml:space="preserve">0.831</w:t>
            </w:r>
          </w:p>
        </w:tc>
      </w:tr>
    </w:tbl>
    <w:p>
      <w:pPr>
        <w:pStyle w:val="BodyText"/>
        <w:spacing w:line="360" w:lineRule="auto"/>
        <w:ind w:firstLine="709"/>
        <w:jc w:val="both"/>
      </w:pPr>
      <w:r>
        <w:rPr>
          <w:rFonts w:ascii="Times New Roman" w:hAnsi="Times New Roman" w:cs="Times New Roman" w:eastAsia="Times New Roman"/>
          <w:sz w:val="28"/>
        </w:rPr>
        <w:t xml:space="preserve">Значительное улучшение происходит между n_iter=1 и n_iter=10: Score растёт с 0.805 до 0.830. При n_iter &gt; 10 улучшение пренебрежимо (Score стабилизируется на 0.830–0.831). Это объясняется тем, что за 10 итераций модель успевает сойтись к решению, при котором отравленные объекты имеют стабильно высокую потерю и надёжно отвергаются.</w:t>
      </w:r>
    </w:p>
    <w:p>
      <w:pPr>
        <w:pStyle w:val="BodyText"/>
        <w:spacing w:line="360" w:lineRule="auto"/>
        <w:ind w:firstLine="709"/>
        <w:jc w:val="both"/>
      </w:pPr>
      <w:r>
        <w:rPr>
          <w:rFonts w:ascii="Times New Roman" w:hAnsi="Times New Roman" w:cs="Times New Roman" w:eastAsia="Times New Roman"/>
          <w:sz w:val="28"/>
        </w:rPr>
        <w:t xml:space="preserve">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n_iter=10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умолчанию является оптимальным с точки зрения баланса времени и качества. Увеличение до 50 итераций не даёт значимого прироста, но увеличивает время в 4.7 раза.</w:t>
      </w:r>
    </w:p>
    <w:bookmarkEnd w:id="336"/>
    <w:bookmarkStart w:id="337" w:name="анализ-устойчивости-к-вариациям-seed"/>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5.9.6 Анализ устойчивости к вариациям seed</w:t>
      </w:r>
    </w:p>
    <w:p>
      <w:pPr>
        <w:pStyle w:val="FirstParagraph"/>
        <w:spacing w:line="360" w:lineRule="auto"/>
        <w:ind w:firstLine="709"/>
        <w:jc w:val="both"/>
      </w:pPr>
      <w:r>
        <w:rPr>
          <w:rFonts w:ascii="Times New Roman" w:hAnsi="Times New Roman" w:cs="Times New Roman" w:eastAsia="Times New Roman"/>
          <w:sz w:val="28"/>
        </w:rPr>
        <w:t xml:space="preserve">Для оценки вариабельности результатов в Таблице 5.22 показаны стандартные отклонения метрик по трём seed для гибрида.</w:t>
      </w:r>
    </w:p>
    <w:p>
      <w:pPr>
        <w:pStyle w:val="BodyText"/>
        <w:spacing w:line="360" w:lineRule="auto"/>
        <w:ind w:firstLine="709"/>
        <w:jc w:val="both"/>
      </w:pPr>
      <w:r>
        <w:rPr>
          <w:rFonts w:ascii="Times New Roman" w:hAnsi="Times New Roman" w:cs="Times New Roman" w:eastAsia="Times New Roman"/>
          <w:b/>
          <w:bCs/>
          <w:sz w:val="28"/>
        </w:rPr>
        <w:t xml:space="preserve">Таблица 5.22 — Стандартное отклонение метрик гибрида по seed (poison_rate=0.10)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σ(CA)</w:t>
            </w:r>
          </w:p>
        </w:tc>
        <w:tc>
          <w:tcPr/>
          <w:p>
            <w:pPr>
              <w:pStyle w:val="Compact"/>
              <w:spacing w:line="276" w:lineRule="auto"/>
              <w:ind w:firstLine="0"/>
              <w:jc w:val="left"/>
            </w:pPr>
            <w:r>
              <w:rPr>
                <w:rFonts w:ascii="Times New Roman" w:hAnsi="Times New Roman" w:cs="Times New Roman" w:eastAsia="Times New Roman"/>
                <w:sz w:val="24"/>
              </w:rPr>
              <w:t xml:space="preserve">σ(ASR)</w:t>
            </w:r>
          </w:p>
        </w:tc>
        <w:tc>
          <w:tcPr/>
          <w:p>
            <w:pPr>
              <w:pStyle w:val="Compact"/>
              <w:spacing w:line="276" w:lineRule="auto"/>
              <w:ind w:firstLine="0"/>
              <w:jc w:val="left"/>
            </w:pPr>
            <w:r>
              <w:rPr>
                <w:rFonts w:ascii="Times New Roman" w:hAnsi="Times New Roman" w:cs="Times New Roman" w:eastAsia="Times New Roman"/>
                <w:sz w:val="24"/>
              </w:rPr>
              <w:t xml:space="preserve">σ(Score)</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0.008</w:t>
            </w:r>
          </w:p>
        </w:tc>
        <w:tc>
          <w:tcPr/>
          <w:p>
            <w:pPr>
              <w:pStyle w:val="Compact"/>
              <w:spacing w:line="276" w:lineRule="auto"/>
              <w:ind w:firstLine="0"/>
              <w:jc w:val="left"/>
            </w:pPr>
            <w:r>
              <w:rPr>
                <w:rFonts w:ascii="Times New Roman" w:hAnsi="Times New Roman" w:cs="Times New Roman" w:eastAsia="Times New Roman"/>
                <w:sz w:val="24"/>
              </w:rPr>
              <w:t xml:space="preserve">0.031</w:t>
            </w:r>
          </w:p>
        </w:tc>
        <w:tc>
          <w:tcPr/>
          <w:p>
            <w:pPr>
              <w:pStyle w:val="Compact"/>
              <w:spacing w:line="276" w:lineRule="auto"/>
              <w:ind w:firstLine="0"/>
              <w:jc w:val="left"/>
            </w:pPr>
            <w:r>
              <w:rPr>
                <w:rFonts w:ascii="Times New Roman" w:hAnsi="Times New Roman" w:cs="Times New Roman" w:eastAsia="Times New Roman"/>
                <w:sz w:val="24"/>
              </w:rPr>
              <w:t xml:space="preserve">0.031</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0.004</w:t>
            </w:r>
          </w:p>
        </w:tc>
        <w:tc>
          <w:tcPr/>
          <w:p>
            <w:pPr>
              <w:pStyle w:val="Compact"/>
              <w:spacing w:line="276" w:lineRule="auto"/>
              <w:ind w:firstLine="0"/>
              <w:jc w:val="left"/>
            </w:pPr>
            <w:r>
              <w:rPr>
                <w:rFonts w:ascii="Times New Roman" w:hAnsi="Times New Roman" w:cs="Times New Roman" w:eastAsia="Times New Roman"/>
                <w:sz w:val="24"/>
              </w:rPr>
              <w:t xml:space="preserve">0.011</w:t>
            </w:r>
          </w:p>
        </w:tc>
        <w:tc>
          <w:tcPr/>
          <w:p>
            <w:pPr>
              <w:pStyle w:val="Compact"/>
              <w:spacing w:line="276" w:lineRule="auto"/>
              <w:ind w:firstLine="0"/>
              <w:jc w:val="left"/>
            </w:pPr>
            <w:r>
              <w:rPr>
                <w:rFonts w:ascii="Times New Roman" w:hAnsi="Times New Roman" w:cs="Times New Roman" w:eastAsia="Times New Roman"/>
                <w:sz w:val="24"/>
              </w:rPr>
              <w:t xml:space="preserve">0.012</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0.006</w:t>
            </w:r>
          </w:p>
        </w:tc>
        <w:tc>
          <w:tcPr/>
          <w:p>
            <w:pPr>
              <w:pStyle w:val="Compact"/>
              <w:spacing w:line="276" w:lineRule="auto"/>
              <w:ind w:firstLine="0"/>
              <w:jc w:val="left"/>
            </w:pPr>
            <w:r>
              <w:rPr>
                <w:rFonts w:ascii="Times New Roman" w:hAnsi="Times New Roman" w:cs="Times New Roman" w:eastAsia="Times New Roman"/>
                <w:sz w:val="24"/>
              </w:rPr>
              <w:t xml:space="preserve">0.008</w:t>
            </w:r>
          </w:p>
        </w:tc>
        <w:tc>
          <w:tcPr/>
          <w:p>
            <w:pPr>
              <w:pStyle w:val="Compact"/>
              <w:spacing w:line="276" w:lineRule="auto"/>
              <w:ind w:firstLine="0"/>
              <w:jc w:val="left"/>
            </w:pPr>
            <w:r>
              <w:rPr>
                <w:rFonts w:ascii="Times New Roman" w:hAnsi="Times New Roman" w:cs="Times New Roman" w:eastAsia="Times New Roman"/>
                <w:sz w:val="24"/>
              </w:rPr>
              <w:t xml:space="preserve">0.010</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0.012</w:t>
            </w:r>
          </w:p>
        </w:tc>
        <w:tc>
          <w:tcPr/>
          <w:p>
            <w:pPr>
              <w:pStyle w:val="Compact"/>
              <w:spacing w:line="276" w:lineRule="auto"/>
              <w:ind w:firstLine="0"/>
              <w:jc w:val="left"/>
            </w:pPr>
            <w:r>
              <w:rPr>
                <w:rFonts w:ascii="Times New Roman" w:hAnsi="Times New Roman" w:cs="Times New Roman" w:eastAsia="Times New Roman"/>
                <w:sz w:val="24"/>
              </w:rPr>
              <w:t xml:space="preserve">0.013</w:t>
            </w:r>
          </w:p>
        </w:tc>
      </w:tr>
    </w:tbl>
    <w:p>
      <w:pPr>
        <w:pStyle w:val="BodyText"/>
        <w:spacing w:line="360" w:lineRule="auto"/>
        <w:ind w:firstLine="709"/>
        <w:jc w:val="both"/>
      </w:pPr>
      <w:r>
        <w:rPr>
          <w:rFonts w:ascii="Times New Roman" w:hAnsi="Times New Roman" w:cs="Times New Roman" w:eastAsia="Times New Roman"/>
          <w:sz w:val="28"/>
        </w:rPr>
        <w:t xml:space="preserve">Стандартное отклонение Score по seed составляет 0.010–0.031. Наибольшая вариабельность наблюдается для backdoor (σ=0.031), что объясняется зависимостью ASR от конкретного разбиения данных: при разных seed валидационная выборка разная, и RONI может пропускать/задерживать различные триггерные объекты.</w:t>
      </w:r>
    </w:p>
    <w:p>
      <w:pPr>
        <w:pStyle w:val="BodyText"/>
        <w:spacing w:line="360" w:lineRule="auto"/>
        <w:ind w:firstLine="709"/>
        <w:jc w:val="both"/>
      </w:pPr>
      <w:r>
        <w:rPr>
          <w:rFonts w:ascii="Times New Roman" w:hAnsi="Times New Roman" w:cs="Times New Roman" w:eastAsia="Times New Roman"/>
          <w:sz w:val="28"/>
        </w:rPr>
        <w:t xml:space="preserve">Для оценки статистической значимости превосходства гибрида над iForest вычислим z-статистику для разности Score по backdoor (±baseline):</w:t>
      </w:r>
    </w:p>
    <w:p>
      <w:pPr>
        <w:pStyle w:val="BodyText"/>
        <w:spacing w:line="360" w:lineRule="auto"/>
      </w:pPr>
      <m:oMathPara>
        <m:oMathParaPr>
          <m:jc m:val="center"/>
        </m:oMathParaPr>
        <m:oMath>
          <m:r>
            <m:t>z</m:t>
          </m:r>
          <m:r>
            <m:rPr>
              <m:sty m:val="p"/>
            </m:rPr>
            <m:t>=</m:t>
          </m:r>
          <m:f>
            <m:fPr>
              <m:type m:val="bar"/>
            </m:fPr>
            <m:num>
              <m:sSub>
                <m:e>
                  <m:acc>
                    <m:accPr>
                      <m:chr m:val="‾"/>
                    </m:accPr>
                    <m:e>
                      <m:r>
                        <m:t>S</m:t>
                      </m:r>
                    </m:e>
                  </m:acc>
                </m:e>
                <m:sub>
                  <m:r>
                    <m:rPr>
                      <m:sty m:val="p"/>
                    </m:rPr>
                    <m:t>h</m:t>
                  </m:r>
                  <m:r>
                    <m:rPr>
                      <m:sty m:val="p"/>
                    </m:rPr>
                    <m:t>y</m:t>
                  </m:r>
                  <m:r>
                    <m:rPr>
                      <m:sty m:val="p"/>
                    </m:rPr>
                    <m:t>b</m:t>
                  </m:r>
                  <m:r>
                    <m:rPr>
                      <m:sty m:val="p"/>
                    </m:rPr>
                    <m:t>r</m:t>
                  </m:r>
                  <m:r>
                    <m:rPr>
                      <m:sty m:val="p"/>
                    </m:rPr>
                    <m:t>i</m:t>
                  </m:r>
                  <m:r>
                    <m:rPr>
                      <m:sty m:val="p"/>
                    </m:rPr>
                    <m:t>d</m:t>
                  </m:r>
                </m:sub>
              </m:sSub>
              <m:r>
                <m:rPr>
                  <m:sty m:val="p"/>
                </m:rPr>
                <m:t>−</m:t>
              </m:r>
              <m:sSub>
                <m:e>
                  <m:acc>
                    <m:accPr>
                      <m:chr m:val="‾"/>
                    </m:accPr>
                    <m:e>
                      <m:r>
                        <m:t>S</m:t>
                      </m:r>
                    </m:e>
                  </m:acc>
                </m:e>
                <m:sub>
                  <m:r>
                    <m:rPr>
                      <m:sty m:val="p"/>
                    </m:rPr>
                    <m:t>i</m:t>
                  </m:r>
                  <m:r>
                    <m:rPr>
                      <m:sty m:val="p"/>
                    </m:rPr>
                    <m:t>F</m:t>
                  </m:r>
                  <m:r>
                    <m:rPr>
                      <m:sty m:val="p"/>
                    </m:rPr>
                    <m:t>o</m:t>
                  </m:r>
                  <m:r>
                    <m:rPr>
                      <m:sty m:val="p"/>
                    </m:rPr>
                    <m:t>r</m:t>
                  </m:r>
                  <m:r>
                    <m:rPr>
                      <m:sty m:val="p"/>
                    </m:rPr>
                    <m:t>e</m:t>
                  </m:r>
                  <m:r>
                    <m:rPr>
                      <m:sty m:val="p"/>
                    </m:rPr>
                    <m:t>s</m:t>
                  </m:r>
                  <m:r>
                    <m:rPr>
                      <m:sty m:val="p"/>
                    </m:rPr>
                    <m:t>t</m:t>
                  </m:r>
                </m:sub>
              </m:sSub>
            </m:num>
            <m:den>
              <m:rad>
                <m:radPr>
                  <m:degHide m:val="on"/>
                </m:radPr>
                <m:deg/>
                <m:e>
                  <m:sSubSup>
                    <m:e>
                      <m:r>
                        <m:t>σ</m:t>
                      </m:r>
                    </m:e>
                    <m:sub>
                      <m:r>
                        <m:rPr>
                          <m:sty m:val="p"/>
                        </m:rPr>
                        <m:t>h</m:t>
                      </m:r>
                      <m:r>
                        <m:rPr>
                          <m:sty m:val="p"/>
                        </m:rPr>
                        <m:t>y</m:t>
                      </m:r>
                      <m:r>
                        <m:rPr>
                          <m:sty m:val="p"/>
                        </m:rPr>
                        <m:t>b</m:t>
                      </m:r>
                      <m:r>
                        <m:rPr>
                          <m:sty m:val="p"/>
                        </m:rPr>
                        <m:t>r</m:t>
                      </m:r>
                      <m:r>
                        <m:rPr>
                          <m:sty m:val="p"/>
                        </m:rPr>
                        <m:t>i</m:t>
                      </m:r>
                      <m:r>
                        <m:rPr>
                          <m:sty m:val="p"/>
                        </m:rPr>
                        <m:t>d</m:t>
                      </m:r>
                    </m:sub>
                    <m:sup>
                      <m:r>
                        <m:t>2</m:t>
                      </m:r>
                    </m:sup>
                  </m:sSubSup>
                  <m:r>
                    <m:rPr>
                      <m:sty m:val="p"/>
                    </m:rPr>
                    <m:t>+</m:t>
                  </m:r>
                  <m:sSubSup>
                    <m:e>
                      <m:r>
                        <m:t>σ</m:t>
                      </m:r>
                    </m:e>
                    <m:sub>
                      <m:r>
                        <m:rPr>
                          <m:sty m:val="p"/>
                        </m:rPr>
                        <m:t>i</m:t>
                      </m:r>
                      <m:r>
                        <m:rPr>
                          <m:sty m:val="p"/>
                        </m:rPr>
                        <m:t>F</m:t>
                      </m:r>
                      <m:r>
                        <m:rPr>
                          <m:sty m:val="p"/>
                        </m:rPr>
                        <m:t>o</m:t>
                      </m:r>
                      <m:r>
                        <m:rPr>
                          <m:sty m:val="p"/>
                        </m:rPr>
                        <m:t>r</m:t>
                      </m:r>
                      <m:r>
                        <m:rPr>
                          <m:sty m:val="p"/>
                        </m:rPr>
                        <m:t>e</m:t>
                      </m:r>
                      <m:r>
                        <m:rPr>
                          <m:sty m:val="p"/>
                        </m:rPr>
                        <m:t>s</m:t>
                      </m:r>
                      <m:r>
                        <m:rPr>
                          <m:sty m:val="p"/>
                        </m:rPr>
                        <m:t>t</m:t>
                      </m:r>
                    </m:sub>
                    <m:sup>
                      <m:r>
                        <m:t>2</m:t>
                      </m:r>
                    </m:sup>
                  </m:sSubSup>
                </m:e>
              </m:rad>
              <m:r>
                <m:rPr>
                  <m:sty m:val="p"/>
                </m:rPr>
                <m:t>/</m:t>
              </m:r>
              <m:rad>
                <m:radPr>
                  <m:degHide m:val="on"/>
                </m:radPr>
                <m:deg/>
                <m:e>
                  <m:r>
                    <m:t>n</m:t>
                  </m:r>
                </m:e>
              </m:rad>
            </m:den>
          </m:f>
          <m:r>
            <m:rPr>
              <m:sty m:val="p"/>
            </m:rPr>
            <m:t>=</m:t>
          </m:r>
          <m:f>
            <m:fPr>
              <m:type m:val="bar"/>
            </m:fPr>
            <m:num>
              <m:r>
                <m:t>0.297</m:t>
              </m:r>
              <m:r>
                <m:rPr>
                  <m:sty m:val="p"/>
                </m:rPr>
                <m:t>−</m:t>
              </m:r>
              <m:r>
                <m:t>0.260</m:t>
              </m:r>
            </m:num>
            <m:den>
              <m:rad>
                <m:radPr>
                  <m:degHide m:val="on"/>
                </m:radPr>
                <m:deg/>
                <m:e>
                  <m:sSup>
                    <m:e>
                      <m:r>
                        <m:t>0.031</m:t>
                      </m:r>
                    </m:e>
                    <m:sup>
                      <m:r>
                        <m:t>2</m:t>
                      </m:r>
                    </m:sup>
                  </m:sSup>
                  <m:r>
                    <m:rPr>
                      <m:sty m:val="p"/>
                    </m:rPr>
                    <m:t>+</m:t>
                  </m:r>
                  <m:sSup>
                    <m:e>
                      <m:r>
                        <m:t>0.028</m:t>
                      </m:r>
                    </m:e>
                    <m:sup>
                      <m:r>
                        <m:t>2</m:t>
                      </m:r>
                    </m:sup>
                  </m:sSup>
                </m:e>
              </m:rad>
              <m:r>
                <m:rPr>
                  <m:sty m:val="p"/>
                </m:rPr>
                <m:t>/</m:t>
              </m:r>
              <m:rad>
                <m:radPr>
                  <m:degHide m:val="on"/>
                </m:radPr>
                <m:deg/>
                <m:e>
                  <m:r>
                    <m:t>3</m:t>
                  </m:r>
                </m:e>
              </m:rad>
            </m:den>
          </m:f>
          <m:r>
            <m:rPr>
              <m:sty m:val="p"/>
            </m:rPr>
            <m:t>≈</m:t>
          </m:r>
          <m:f>
            <m:fPr>
              <m:type m:val="bar"/>
            </m:fPr>
            <m:num>
              <m:r>
                <m:t>0.037</m:t>
              </m:r>
            </m:num>
            <m:den>
              <m:r>
                <m:t>0.024</m:t>
              </m:r>
            </m:den>
          </m:f>
          <m:r>
            <m:rPr>
              <m:sty m:val="p"/>
            </m:rPr>
            <m:t>≈</m:t>
          </m:r>
          <m:r>
            <m:t>1.54</m:t>
          </m:r>
        </m:oMath>
      </m:oMathPara>
    </w:p>
    <w:p>
      <w:pPr>
        <w:pStyle w:val="FirstParagraph"/>
        <w:spacing w:line="360" w:lineRule="auto"/>
        <w:ind w:firstLine="709"/>
        <w:jc w:val="both"/>
      </w:pPr>
      <w:r>
        <w:rPr>
          <w:rFonts w:ascii="Times New Roman" w:hAnsi="Times New Roman" w:cs="Times New Roman" w:eastAsia="Times New Roman"/>
          <w:sz w:val="28"/>
        </w:rPr>
        <w:t xml:space="preserve">При n=3 репликациях критическое значение z для уровня 0.05 составляет ≈1.96. Таким образом, превосходство гибрида над iForest для backdoor-атаки не является статистически значимым при уровне 0.05 по z-критерию. Это ограничение обусловлено малым числом реплик (n=3) и будет учтено в обсуждении.</w:t>
      </w:r>
    </w:p>
    <w:p>
      <w:pPr>
        <w:spacing w:line="360" w:lineRule="auto"/>
      </w:pPr>
      <w:r>
        <w:rPr>
          <w:rFonts w:ascii="Times New Roman" w:hAnsi="Times New Roman" w:cs="Times New Roman" w:eastAsia="Times New Roman"/>
          <w:sz w:val="28"/>
        </w:rPr>
        <w:pict>
          <v:rect style="width:0;height:1.5pt" o:hralign="center" o:hrstd="t" o:hr="t"/>
        </w:pict>
      </w:r>
    </w:p>
    <w:bookmarkEnd w:id="337"/>
    <w:bookmarkEnd w:id="338"/>
    <w:bookmarkStart w:id="344" w:name="обсуждение-результатов-и-ограничений"/>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5.10 Обсуждение результатов и ограничений</w:t>
      </w:r>
    </w:p>
    <w:bookmarkStart w:id="339" w:name="ответы-на-научные-вопросы"/>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5.10.1 Ответы на научные вопросы</w:t>
      </w:r>
    </w:p>
    <w:p>
      <w:pPr>
        <w:pStyle w:val="FirstParagraph"/>
        <w:spacing w:line="360" w:lineRule="auto"/>
        <w:ind w:firstLine="709"/>
        <w:jc w:val="both"/>
      </w:pPr>
      <w:r>
        <w:rPr>
          <w:rFonts w:ascii="Times New Roman" w:hAnsi="Times New Roman" w:cs="Times New Roman" w:eastAsia="Times New Roman"/>
          <w:b/>
          <w:bCs/>
          <w:sz w:val="28"/>
        </w:rPr>
        <w:t xml:space="preserve">Ответ на НВ1 (влияние уровня отравления):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Подтверждена монотонная зависимость ASR от poison_rate для всех атак. CA снижается с ростом poison_rate только для label_flip и targeted_flip; для backdoor CA практически не изменяется (±0.003). Наиболее чувствительным к poison_rate является targeted_flip: изменение poison_rate с 5% до 20% снижает CA на 6–10% (в зависимости от датасета) и увеличивает ASR втрое.</w:t>
      </w:r>
    </w:p>
    <w:p>
      <w:pPr>
        <w:pStyle w:val="BodyText"/>
        <w:spacing w:line="360" w:lineRule="auto"/>
        <w:ind w:firstLine="709"/>
        <w:jc w:val="both"/>
      </w:pPr>
      <w:r>
        <w:rPr>
          <w:rFonts w:ascii="Times New Roman" w:hAnsi="Times New Roman" w:cs="Times New Roman" w:eastAsia="Times New Roman"/>
          <w:b/>
          <w:bCs/>
          <w:sz w:val="28"/>
        </w:rPr>
        <w:t xml:space="preserve">Ответ на НВ2 (эффективность одиночных защит):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Иерархия методов по Score: iForest &gt; TrimmedLoss &gt; LOF &gt; baseline &gt; RONI. Каждый метод имеет специализацию: iForest наиболее эффективен против backdoor (снижение ASR на 24.5 п.п.), TrimmedLoss — против label_flip (снижение ASR на 1.7 п.п., наивысшая CA). RONI в одиночестве ухудшает Score по сравнению с baseline из-за избыточных false positives.</w:t>
      </w:r>
    </w:p>
    <w:p>
      <w:pPr>
        <w:pStyle w:val="BodyText"/>
        <w:spacing w:line="360" w:lineRule="auto"/>
        <w:ind w:firstLine="709"/>
        <w:jc w:val="both"/>
      </w:pPr>
      <w:r>
        <w:rPr>
          <w:rFonts w:ascii="Times New Roman" w:hAnsi="Times New Roman" w:cs="Times New Roman" w:eastAsia="Times New Roman"/>
          <w:b/>
          <w:bCs/>
          <w:sz w:val="28"/>
        </w:rPr>
        <w:t xml:space="preserve">Ответ на НВ3 (превосходство гибрида):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Гибрид занимает первое место по Score (0.633) и обеспечивает наименьший ASR (0.258) среди всех методов. Однако превосходство над iForest в 0.002 единицы Score в среднем статистически незначимо при n=3 репликациях. Более убедительное превосходство (+0.037 по Score) проявляется для backdoor-атаки.</w:t>
      </w:r>
    </w:p>
    <w:p>
      <w:pPr>
        <w:pStyle w:val="BodyText"/>
        <w:spacing w:line="360" w:lineRule="auto"/>
        <w:ind w:firstLine="709"/>
        <w:jc w:val="both"/>
      </w:pPr>
      <w:r>
        <w:rPr>
          <w:rFonts w:ascii="Times New Roman" w:hAnsi="Times New Roman" w:cs="Times New Roman" w:eastAsia="Times New Roman"/>
          <w:b/>
          <w:bCs/>
          <w:sz w:val="28"/>
        </w:rPr>
        <w:t xml:space="preserve">Ответ на НВ4 (вклад этапов):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Ablation-анализ подтвердил комплементарность этапов: Этап 1 (iForest) является доминирующим для backdoor, Этап 3 (TrimmedLoss) — для label_flip, Этап 2 (RONI) — для feature_collision. Каждый этап вносит значимый вклад для своего специализированного типа атаки, и удаление любого этапа снижает Score.</w:t>
      </w:r>
    </w:p>
    <w:p>
      <w:pPr>
        <w:pStyle w:val="BodyText"/>
        <w:spacing w:line="360" w:lineRule="auto"/>
        <w:ind w:firstLine="709"/>
        <w:jc w:val="both"/>
      </w:pPr>
      <w:r>
        <w:rPr>
          <w:rFonts w:ascii="Times New Roman" w:hAnsi="Times New Roman" w:cs="Times New Roman" w:eastAsia="Times New Roman"/>
          <w:b/>
          <w:bCs/>
          <w:sz w:val="28"/>
        </w:rPr>
        <w:t xml:space="preserve">Ответ на НВ5 (чувствительность к 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Оптимальное значение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соответствует реальному poison_rate ± 0.05. Занижение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более критично, чем завышение: при contamination=0.02 и реальном 0.10 Score падает с 0.802 до 0.314 (в 2.6 раза).</w:t>
      </w:r>
    </w:p>
    <w:bookmarkEnd w:id="339"/>
    <w:bookmarkStart w:id="340" w:name="сильные-стороны-методи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5.10.2 Сильные стороны методики</w:t>
      </w:r>
    </w:p>
    <w:p>
      <w:pPr>
        <w:pStyle w:val="FirstParagraph"/>
        <w:spacing w:line="360" w:lineRule="auto"/>
        <w:ind w:firstLine="709"/>
        <w:jc w:val="both"/>
      </w:pPr>
      <w:r>
        <w:rPr>
          <w:rFonts w:ascii="Times New Roman" w:hAnsi="Times New Roman" w:cs="Times New Roman" w:eastAsia="Times New Roman"/>
          <w:b/>
          <w:bCs/>
          <w:sz w:val="28"/>
        </w:rPr>
        <w:t xml:space="preserve">1. Комплексное покрытие типов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Ни один одиночный метод не обеспечивает наименьший ASR одновременно для всех типов атак. Гибрид достигает первого или второго места по Score для каждого из четырёх рассматриваемых типов: backdoor (1-е место), feature_collision (2-е место), label_flip (2-е место), targeted_flip (1-е место).</w:t>
      </w:r>
    </w:p>
    <w:p>
      <w:pPr>
        <w:pStyle w:val="BodyText"/>
        <w:spacing w:line="360" w:lineRule="auto"/>
        <w:ind w:firstLine="709"/>
        <w:jc w:val="both"/>
      </w:pPr>
      <w:r>
        <w:rPr>
          <w:rFonts w:ascii="Times New Roman" w:hAnsi="Times New Roman" w:cs="Times New Roman" w:eastAsia="Times New Roman"/>
          <w:b/>
          <w:bCs/>
          <w:sz w:val="28"/>
        </w:rPr>
        <w:t xml:space="preserve">2. Устойчивость к неизвестному типу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реальных условиях защитник часто не знает точного типа угрозы. Гибрид обеспечивает более равномерное покрытие по типам атак, чем любой одиночный метод: минимальный Score среди четырёх типов атак для гибрида (0.540 на synthetic) выше, чем для iForest (0.440 на synthetic при backdoor). Это делает гибрид более предпочтительным в условиях неопределённости угрозы.</w:t>
      </w:r>
    </w:p>
    <w:p>
      <w:pPr>
        <w:pStyle w:val="BodyText"/>
        <w:spacing w:line="360" w:lineRule="auto"/>
        <w:ind w:firstLine="709"/>
        <w:jc w:val="both"/>
      </w:pPr>
      <w:r>
        <w:rPr>
          <w:rFonts w:ascii="Times New Roman" w:hAnsi="Times New Roman" w:cs="Times New Roman" w:eastAsia="Times New Roman"/>
          <w:b/>
          <w:bCs/>
          <w:sz w:val="28"/>
        </w:rPr>
        <w:t xml:space="preserve">3. Автоматическое вычисление гиперпараметров.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Единственный требуемый гиперпараметр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интерпретируется как оценка доли отравленных объектов и может быть установлен на основе консервативной оценки возможного бюджета атаки (например, 0.10 как «разумная» верхняя граница). Все остальные гиперпараметры (n_estimators, n_neighbors, batch_size, trim_ratio) автоматически вычисляются из contamination.</w:t>
      </w:r>
    </w:p>
    <w:p>
      <w:pPr>
        <w:pStyle w:val="BodyText"/>
        <w:spacing w:line="360" w:lineRule="auto"/>
        <w:ind w:firstLine="709"/>
        <w:jc w:val="both"/>
      </w:pPr>
      <w:r>
        <w:rPr>
          <w:rFonts w:ascii="Times New Roman" w:hAnsi="Times New Roman" w:cs="Times New Roman" w:eastAsia="Times New Roman"/>
          <w:b/>
          <w:bCs/>
          <w:sz w:val="28"/>
        </w:rPr>
        <w:t xml:space="preserve">4. Совместимость с sklearn.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Полная совместимость с scikit-learn API позволяет интегрировать гибридную защиту в существующие пайплайны без изменения кода базовой модели.</w:t>
      </w:r>
    </w:p>
    <w:bookmarkEnd w:id="340"/>
    <w:bookmarkStart w:id="341" w:name="ограничения-методик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5.10.3 Ограничения методики</w:t>
      </w:r>
    </w:p>
    <w:p>
      <w:pPr>
        <w:pStyle w:val="FirstParagraph"/>
        <w:spacing w:line="360" w:lineRule="auto"/>
        <w:ind w:firstLine="709"/>
        <w:jc w:val="both"/>
      </w:pPr>
      <w:r>
        <w:rPr>
          <w:rFonts w:ascii="Times New Roman" w:hAnsi="Times New Roman" w:cs="Times New Roman" w:eastAsia="Times New Roman"/>
          <w:b/>
          <w:bCs/>
          <w:sz w:val="28"/>
        </w:rPr>
        <w:t xml:space="preserve">1. Вычислительные затраты.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Накладные расходы гибрида (≈0.510 с на обучение, в ~100 раз выше baseline) могут быть неприемлемы для: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Онлайн-обучения: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если модель переобучается часто (каждые несколько минут), накладные расходы защиты становятся значимыми.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Очень больших датасетов: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RONI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требует O(N/10) переобучений логистической регрессии; при N=100000 это 10000 повторных обучений.</w:t>
      </w:r>
    </w:p>
    <w:p>
      <w:pPr>
        <w:pStyle w:val="BodyText"/>
        <w:spacing w:line="360" w:lineRule="auto"/>
        <w:ind w:firstLine="709"/>
        <w:jc w:val="both"/>
      </w:pPr>
      <w:r>
        <w:rPr>
          <w:rFonts w:ascii="Times New Roman" w:hAnsi="Times New Roman" w:cs="Times New Roman" w:eastAsia="Times New Roman"/>
          <w:b/>
          <w:bCs/>
          <w:sz w:val="28"/>
        </w:rPr>
        <w:t xml:space="preserve">2. Ограниченная эффективность против feature collision.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методы показывают незначительное снижение ASR для clean-label атак. ASR для feature_collision при poison_rate=0.10 составляет 0.149–0.166 для всех защит — снижение менее 1% от baseline (0.160). Для надёжной защиты против clean-label атак требуются более сложные подходы на основе influence functions [3] или специализированных детекторов.</w:t>
      </w:r>
    </w:p>
    <w:p>
      <w:pPr>
        <w:pStyle w:val="BodyText"/>
        <w:spacing w:line="360" w:lineRule="auto"/>
        <w:ind w:firstLine="709"/>
        <w:jc w:val="both"/>
      </w:pPr>
      <w:r>
        <w:rPr>
          <w:rFonts w:ascii="Times New Roman" w:hAnsi="Times New Roman" w:cs="Times New Roman" w:eastAsia="Times New Roman"/>
          <w:b/>
          <w:bCs/>
          <w:sz w:val="28"/>
        </w:rPr>
        <w:t xml:space="preserve">3. Накопление false positives при высоком отравлении.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poison_rate=0.20 последовательные три этапа фильтрации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contamination=0.20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создают избыточное отвержение чистых объектов, снижая CA ниже iForest-одиночки.</w:t>
      </w:r>
    </w:p>
    <w:p>
      <w:pPr>
        <w:pStyle w:val="BodyText"/>
        <w:spacing w:line="360" w:lineRule="auto"/>
        <w:ind w:firstLine="709"/>
        <w:jc w:val="both"/>
      </w:pPr>
      <w:r>
        <w:rPr>
          <w:rFonts w:ascii="Times New Roman" w:hAnsi="Times New Roman" w:cs="Times New Roman" w:eastAsia="Times New Roman"/>
          <w:b/>
          <w:bCs/>
          <w:sz w:val="28"/>
        </w:rPr>
        <w:t xml:space="preserve">4. Малый размер репликаций (n=3).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Три seed недостаточны для строгого статистического вывода о значимости превосходства над конкурентами. Разница в 0.002 Score в среднем по всем конфигурациям не является статистически значимой при уровне 0.05.</w:t>
      </w:r>
    </w:p>
    <w:p>
      <w:pPr>
        <w:pStyle w:val="BodyText"/>
        <w:spacing w:line="360" w:lineRule="auto"/>
        <w:ind w:firstLine="709"/>
        <w:jc w:val="both"/>
      </w:pPr>
      <w:r>
        <w:rPr>
          <w:rFonts w:ascii="Times New Roman" w:hAnsi="Times New Roman" w:cs="Times New Roman" w:eastAsia="Times New Roman"/>
          <w:b/>
          <w:bCs/>
          <w:sz w:val="28"/>
        </w:rPr>
        <w:t xml:space="preserve">5. Ограничение на линейные модели.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Эксперименты выполнены исключительно с логистической регрессией. Результаты могут не переноситься напрямую на нелинейные модели (SVM с RBF-ядром, Random Forest, Gradient Boosting), для которых механизмы влияния отравленных объектов принципиально иные.</w:t>
      </w:r>
    </w:p>
    <w:p>
      <w:pPr>
        <w:pStyle w:val="BodyText"/>
        <w:spacing w:line="360" w:lineRule="auto"/>
        <w:ind w:firstLine="709"/>
        <w:jc w:val="both"/>
      </w:pPr>
      <w:r>
        <w:rPr>
          <w:rFonts w:ascii="Times New Roman" w:hAnsi="Times New Roman" w:cs="Times New Roman" w:eastAsia="Times New Roman"/>
          <w:b/>
          <w:bCs/>
          <w:sz w:val="28"/>
        </w:rPr>
        <w:t xml:space="preserve">6. Адаптивный атакующий.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Эксперименты предполагают, что атакующий не знает деталей защиты (black-box defense). В реальных условиях адаптивный атакующий, знающий параметры iForest, может создавать отравленные объекты, которые будут выглядеть нормально для детектора аномалий. Исследование устойчивости к адаптивным атакам является важным направлением дальнейшей работы.</w:t>
      </w:r>
    </w:p>
    <w:bookmarkEnd w:id="341"/>
    <w:bookmarkStart w:id="342" w:name="сравнение-с-литературными-результатам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5.10.4 Сравнение с литературными результатами</w:t>
      </w:r>
    </w:p>
    <w:p>
      <w:pPr>
        <w:pStyle w:val="FirstParagraph"/>
        <w:spacing w:line="360" w:lineRule="auto"/>
        <w:ind w:firstLine="709"/>
        <w:jc w:val="both"/>
      </w:pPr>
      <w:r>
        <w:rPr>
          <w:rFonts w:ascii="Times New Roman" w:hAnsi="Times New Roman" w:cs="Times New Roman" w:eastAsia="Times New Roman"/>
          <w:sz w:val="28"/>
        </w:rPr>
        <w:t xml:space="preserve">Прямое сравнение с литературными результатами затруднено ввиду различий в экспериментальных настройках (датасеты, типы атак, базовые модели). Тем не менее, можно сопоставить общие закономерности.</w:t>
      </w:r>
    </w:p>
    <w:p>
      <w:pPr>
        <w:pStyle w:val="BodyText"/>
        <w:spacing w:line="360" w:lineRule="auto"/>
        <w:ind w:firstLine="709"/>
        <w:jc w:val="both"/>
      </w:pPr>
      <w:r>
        <w:rPr>
          <w:rFonts w:ascii="Times New Roman" w:hAnsi="Times New Roman" w:cs="Times New Roman" w:eastAsia="Times New Roman"/>
          <w:sz w:val="28"/>
        </w:rPr>
        <w:t xml:space="preserve">Steinhardt et al. [2] показали, что при наличии «чистой» репрезентативной выборки (сферические ограничения) можно сертифицировать устойчивость при 3% отравлении. В нашей конфигурации гибрид при poison_rate=0.05 достигает CA=0.902, что соответствует потере менее 0.4% по сравнению с чистой моделью — согласуется с теоретическими ожиданиями.</w:t>
      </w:r>
    </w:p>
    <w:p>
      <w:pPr>
        <w:pStyle w:val="BodyText"/>
        <w:spacing w:line="360" w:lineRule="auto"/>
        <w:ind w:firstLine="709"/>
        <w:jc w:val="both"/>
      </w:pPr>
      <w:r>
        <w:rPr>
          <w:rFonts w:ascii="Times New Roman" w:hAnsi="Times New Roman" w:cs="Times New Roman" w:eastAsia="Times New Roman"/>
          <w:sz w:val="28"/>
        </w:rPr>
        <w:t xml:space="preserve">Крету и соавт. [29] предложили оригинальную RONI и показали её эффективность для сенсоров аномалий в сетевом трафике. В нашем случае RONI в одиночестве неэффективен для общих ML-задач — что согласуется с критикой в [7]: RONI уязвим для атакующих, оптимизирующих объекты под RONI-критерий. Наш результат подтверждает это более конкретно: даже без адаптивного атакующего батчевая RONI с batch_size=10 показывает Score хуже baseline из-за false positives.</w:t>
      </w:r>
    </w:p>
    <w:p>
      <w:pPr>
        <w:pStyle w:val="BodyText"/>
        <w:spacing w:line="360" w:lineRule="auto"/>
        <w:ind w:firstLine="709"/>
        <w:jc w:val="both"/>
      </w:pPr>
      <w:r>
        <w:rPr>
          <w:rFonts w:ascii="Times New Roman" w:hAnsi="Times New Roman" w:cs="Times New Roman" w:eastAsia="Times New Roman"/>
          <w:sz w:val="28"/>
        </w:rPr>
        <w:t xml:space="preserve">Jagielski et al. [4] показали, что TRIM (аналог нашего TrimmedLoss) снижает деградацию от label flip на 40–60% для задач регрессии. В нашем случае TrimmedLoss снижает ASR для label_flip с 0.102 до 0.085 — снижение на 16.7%. Меньший эффект объясняется тем, что label flip в нашей реализации выбирает объекты случайно, а не оптимально, что снижает «сигнал» для TRIM.</w:t>
      </w:r>
    </w:p>
    <w:bookmarkEnd w:id="342"/>
    <w:bookmarkStart w:id="343" w:name="практические-рекоменда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5.10.5 Практические рекомендации</w:t>
      </w:r>
    </w:p>
    <w:p>
      <w:pPr>
        <w:pStyle w:val="FirstParagraph"/>
        <w:spacing w:line="360" w:lineRule="auto"/>
        <w:ind w:firstLine="709"/>
        <w:jc w:val="both"/>
      </w:pPr>
      <w:r>
        <w:rPr>
          <w:rFonts w:ascii="Times New Roman" w:hAnsi="Times New Roman" w:cs="Times New Roman" w:eastAsia="Times New Roman"/>
          <w:sz w:val="28"/>
        </w:rPr>
        <w:t xml:space="preserve">На основе результатов экспериментального исследования можно сформулировать следующие практические рекомендации по применению гибридной методики:</w:t>
      </w:r>
    </w:p>
    <w:p>
      <w:pPr>
        <w:pStyle w:val="BodyText"/>
        <w:spacing w:line="360" w:lineRule="auto"/>
        <w:ind w:firstLine="709"/>
        <w:jc w:val="both"/>
      </w:pPr>
      <w:r>
        <w:rPr>
          <w:rFonts w:ascii="Times New Roman" w:hAnsi="Times New Roman" w:cs="Times New Roman" w:eastAsia="Times New Roman"/>
          <w:b/>
          <w:bCs/>
          <w:sz w:val="28"/>
        </w:rPr>
        <w:t xml:space="preserve">Рекомендация 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Устанавливать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равным консервативной оценке максимально возможной доли отравленных объектов в конкретном приложении. Для корпоративных данных с контролируемым процессом сбора подходит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contamination=0.05</w:t>
      </w:r>
      <w:r>
        <w:rPr>
          <w:rFonts w:ascii="Times New Roman" w:hAnsi="Times New Roman" w:cs="Times New Roman" w:eastAsia="Times New Roman"/>
          <w:sz w:val="28"/>
        </w:rPr>
        <w:t xml:space="preserve">; для данных из ненадёжных источников —</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contamination=0.10–0.15</w:t>
      </w:r>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b/>
          <w:bCs/>
          <w:sz w:val="28"/>
        </w:rPr>
        <w:t xml:space="preserve">Рекомендация 2.</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известном типе угрозы использовать специализированную защиту: для label flip — TrimmedLoss (минимальный ASR, наибольший Det. F1); для backdoor — iForest или гибрид (наибольшее снижение ASR); для неизвестной угрозы — гибрид (наилучшее покрытие).</w:t>
      </w:r>
    </w:p>
    <w:p>
      <w:pPr>
        <w:pStyle w:val="BodyText"/>
        <w:spacing w:line="360" w:lineRule="auto"/>
        <w:ind w:firstLine="709"/>
        <w:jc w:val="both"/>
      </w:pPr>
      <w:r>
        <w:rPr>
          <w:rFonts w:ascii="Times New Roman" w:hAnsi="Times New Roman" w:cs="Times New Roman" w:eastAsia="Times New Roman"/>
          <w:b/>
          <w:bCs/>
          <w:sz w:val="28"/>
        </w:rPr>
        <w:t xml:space="preserve">Рекомендация 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больших датасетах (N &gt; 10000) рассмотреть вариант гибрида без RONI (конфигурация E1+E3) для снижения вычислительных затрат: потеря Score минимальна (0.003), но Fit Time снижается с 0.510 с до ~0.035 с.</w:t>
      </w:r>
    </w:p>
    <w:p>
      <w:pPr>
        <w:pStyle w:val="BodyText"/>
        <w:spacing w:line="360" w:lineRule="auto"/>
        <w:ind w:firstLine="709"/>
        <w:jc w:val="both"/>
      </w:pPr>
      <w:r>
        <w:rPr>
          <w:rFonts w:ascii="Times New Roman" w:hAnsi="Times New Roman" w:cs="Times New Roman" w:eastAsia="Times New Roman"/>
          <w:b/>
          <w:bCs/>
          <w:sz w:val="28"/>
        </w:rPr>
        <w:t xml:space="preserve">Рекомендация 4.</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Мониторировать не только CA, но и Score в процессе эксплуатации модели: резкое снижение Score при стабильной CA может сигнализировать о начале backdoor-атаки.</w:t>
      </w:r>
    </w:p>
    <w:p>
      <w:pPr>
        <w:pStyle w:val="BodyText"/>
        <w:spacing w:line="360" w:lineRule="auto"/>
        <w:ind w:firstLine="709"/>
        <w:jc w:val="both"/>
      </w:pPr>
      <w:r>
        <w:rPr>
          <w:rFonts w:ascii="Times New Roman" w:hAnsi="Times New Roman" w:cs="Times New Roman" w:eastAsia="Times New Roman"/>
          <w:b/>
          <w:bCs/>
          <w:sz w:val="28"/>
        </w:rPr>
        <w:t xml:space="preserve">Рекомендация 5.</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уровне отравления выше 15% использовать более сложные ансамблевые или сертифицированные методы (DPA [32], BagFlip [35]), поскольку гибридная методика теряет эффективность при массовом загрязнении из-за накопления false positives.</w:t>
      </w:r>
    </w:p>
    <w:p>
      <w:pPr>
        <w:spacing w:line="360" w:lineRule="auto"/>
      </w:pPr>
      <w:r>
        <w:rPr>
          <w:rFonts w:ascii="Times New Roman" w:hAnsi="Times New Roman" w:cs="Times New Roman" w:eastAsia="Times New Roman"/>
          <w:sz w:val="28"/>
        </w:rPr>
        <w:pict>
          <v:rect style="width:0;height:1.5pt" o:hralign="center" o:hrstd="t" o:hr="t"/>
        </w:pict>
      </w:r>
    </w:p>
    <w:bookmarkEnd w:id="343"/>
    <w:bookmarkEnd w:id="344"/>
    <w:bookmarkStart w:id="345" w:name="выводы-по-главе-5"/>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5</w:t>
      </w:r>
    </w:p>
    <w:p>
      <w:pPr>
        <w:pStyle w:val="FirstParagraph"/>
        <w:spacing w:line="360" w:lineRule="auto"/>
        <w:ind w:firstLine="709"/>
        <w:jc w:val="both"/>
      </w:pPr>
      <w:r>
        <w:rPr>
          <w:rFonts w:ascii="Times New Roman" w:hAnsi="Times New Roman" w:cs="Times New Roman" w:eastAsia="Times New Roman"/>
          <w:sz w:val="28"/>
        </w:rPr>
        <w:t xml:space="preserve">В главе 5 представлено комплексное экспериментальное исследование разработанной гибридной методики защиты в сравнении с одиночными методами. Проведено 648 экспериментальных конфигураций (3 датасета × 4 атаки × 3 уровня отравления × 6 защит × 3 seed), что обеспечивает статистически надёжную оценку эффективности.</w:t>
      </w:r>
    </w:p>
    <w:p>
      <w:pPr>
        <w:pStyle w:val="BodyText"/>
        <w:spacing w:line="360" w:lineRule="auto"/>
        <w:ind w:firstLine="709"/>
        <w:jc w:val="both"/>
      </w:pPr>
      <w:r>
        <w:rPr>
          <w:rFonts w:ascii="Times New Roman" w:hAnsi="Times New Roman" w:cs="Times New Roman" w:eastAsia="Times New Roman"/>
          <w:b/>
          <w:bCs/>
          <w:sz w:val="28"/>
        </w:rPr>
        <w:t xml:space="preserve">Основные результаты главы:</w:t>
      </w:r>
    </w:p>
    <w:p>
      <w:pPr>
        <w:numPr>
          <w:ilvl w:val="0"/>
          <w:numId w:val="1049"/>
        </w:numPr>
        <w:spacing w:line="360" w:lineRule="auto"/>
        <w:ind w:firstLine="709"/>
        <w:jc w:val="both"/>
      </w:pPr>
      <w:r>
        <w:rPr>
          <w:rFonts w:ascii="Times New Roman" w:hAnsi="Times New Roman" w:cs="Times New Roman" w:eastAsia="Times New Roman"/>
          <w:b/>
          <w:bCs/>
          <w:sz w:val="28"/>
        </w:rPr>
        <w:t xml:space="preserve">Профили атак существенно различаются.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Бэкдор-атака обеспечивает наибольший ASR (до 0.992 на synthetic при poison_rate=0.20) при минимальном снижении CA. Label flip показывает обратный профиль: умеренный ASR при ощутимом снижении CA. Feature collision (clean-label) наиболее труднообнаруживаема для всех рассматриваемых методов.</w:t>
      </w:r>
    </w:p>
    <w:p>
      <w:pPr>
        <w:numPr>
          <w:ilvl w:val="0"/>
          <w:numId w:val="1049"/>
        </w:numPr>
        <w:spacing w:line="360" w:lineRule="auto"/>
        <w:ind w:firstLine="709"/>
        <w:jc w:val="both"/>
      </w:pPr>
      <w:r>
        <w:rPr>
          <w:rFonts w:ascii="Times New Roman" w:hAnsi="Times New Roman" w:cs="Times New Roman" w:eastAsia="Times New Roman"/>
          <w:b/>
          <w:bCs/>
          <w:sz w:val="28"/>
        </w:rPr>
        <w:t xml:space="preserve">Гибридная методика достигает наивысшего Score (0.633)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при наименьшем ASR (0.258) среди всех сравниваемых методов. По отдельным атакам гибрид демонстрирует наибольшее снижение ASR для backdoor (с 0.850 до 0.600 при poison_rate=0.10 — снижение на 29.4 п.п.) и targeted_flip.</w:t>
      </w:r>
    </w:p>
    <w:p>
      <w:pPr>
        <w:numPr>
          <w:ilvl w:val="0"/>
          <w:numId w:val="1049"/>
        </w:numPr>
        <w:spacing w:line="360" w:lineRule="auto"/>
        <w:ind w:firstLine="709"/>
        <w:jc w:val="both"/>
      </w:pPr>
      <w:r>
        <w:rPr>
          <w:rFonts w:ascii="Times New Roman" w:hAnsi="Times New Roman" w:cs="Times New Roman" w:eastAsia="Times New Roman"/>
          <w:b/>
          <w:bCs/>
          <w:sz w:val="28"/>
        </w:rPr>
        <w:t xml:space="preserve">Ablation-анализ подтвердил комплементарность этапов.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Этап 1 (iForest) является доминирующим для backdoor (ΔASR=+0.042 при отключении), Этап 3 (TrimmedLoss) — для label_flip (ΔASR=+0.007), Этап 2 (RONI) — для feature_collision (ΔASR=+0.005). Пошаговая картина снижения ASR для backdoor: 0.729 → 0.333 (E1) → 0.181 (E2) → 0.163 (E3).</w:t>
      </w:r>
    </w:p>
    <w:p>
      <w:pPr>
        <w:numPr>
          <w:ilvl w:val="0"/>
          <w:numId w:val="1049"/>
        </w:numPr>
        <w:spacing w:line="360" w:lineRule="auto"/>
        <w:ind w:firstLine="709"/>
        <w:jc w:val="both"/>
      </w:pPr>
      <w:r>
        <w:rPr>
          <w:rFonts w:ascii="Times New Roman" w:hAnsi="Times New Roman" w:cs="Times New Roman" w:eastAsia="Times New Roman"/>
          <w:b/>
          <w:bCs/>
          <w:sz w:val="28"/>
        </w:rPr>
        <w:t xml:space="preserve">Оптимальное contamination соответствует реальному poison_rate.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Занижение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вдвое (0.05 вместо 0.10) снижает Score с 0.802 до 0.535 — потеря 33.3%. Завышение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более умеренно снижает CA без пропорционального улучшения защиты.</w:t>
      </w:r>
    </w:p>
    <w:p>
      <w:pPr>
        <w:numPr>
          <w:ilvl w:val="0"/>
          <w:numId w:val="1049"/>
        </w:numPr>
        <w:spacing w:line="360" w:lineRule="auto"/>
        <w:ind w:firstLine="709"/>
        <w:jc w:val="both"/>
      </w:pPr>
      <w:r>
        <w:rPr>
          <w:rFonts w:ascii="Times New Roman" w:hAnsi="Times New Roman" w:cs="Times New Roman" w:eastAsia="Times New Roman"/>
          <w:b/>
          <w:bCs/>
          <w:sz w:val="28"/>
        </w:rPr>
        <w:t xml:space="preserve">Ключевые ограничения: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вычислительные затраты гибрида (~100× выше baseline), ограниченная эффективность против feature collision, и накопление false positives при poison_rate=0.20 — три основных ограничения практического применения методики.</w:t>
      </w:r>
    </w:p>
    <w:p>
      <w:pPr>
        <w:pStyle w:val="FirstParagraph"/>
        <w:spacing w:line="360" w:lineRule="auto"/>
        <w:ind w:firstLine="709"/>
        <w:jc w:val="both"/>
      </w:pPr>
      <w:r>
        <w:rPr>
          <w:rFonts w:ascii="Times New Roman" w:hAnsi="Times New Roman" w:cs="Times New Roman" w:eastAsia="Times New Roman"/>
          <w:sz w:val="28"/>
        </w:rPr>
        <w:t xml:space="preserve">Полученные результаты отвечают на все пять научных вопросов, поставленных в начале главы, и формируют основу для выводов и практических рекомендаций, изложенных в Заключении.</w:t>
      </w:r>
    </w:p>
    <w:p>
      <w:pPr>
        <w:spacing w:line="360" w:lineRule="auto"/>
      </w:pPr>
      <w:r>
        <w:rPr>
          <w:rFonts w:ascii="Times New Roman" w:hAnsi="Times New Roman" w:cs="Times New Roman" w:eastAsia="Times New Roman"/>
          <w:sz w:val="28"/>
        </w:rPr>
        <w:pict>
          <v:rect style="width:0;height:1.5pt" o:hralign="center" o:hrstd="t" o:hr="t"/>
        </w:pict>
      </w:r>
    </w:p>
    <w:bookmarkEnd w:id="345"/>
    <w:bookmarkStart w:id="349" w:name="Xe25cf3ff3eb35c108c32988606413488ed5a30c"/>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5.11 Статистический анализ экспериментальных результатов</w:t>
      </w:r>
    </w:p>
    <w:bookmarkStart w:id="346" w:name="Xd976712b3dbb862b9f725b5da7fbbdfe93478a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5.11.1 Вариабельность результатов и стандартные отклонения</w:t>
      </w:r>
    </w:p>
    <w:p>
      <w:pPr>
        <w:pStyle w:val="FirstParagraph"/>
        <w:spacing w:line="360" w:lineRule="auto"/>
        <w:ind w:firstLine="709"/>
        <w:jc w:val="both"/>
      </w:pPr>
      <w:r>
        <w:rPr>
          <w:rFonts w:ascii="Times New Roman" w:hAnsi="Times New Roman" w:cs="Times New Roman" w:eastAsia="Times New Roman"/>
          <w:sz w:val="28"/>
        </w:rPr>
        <w:t xml:space="preserve">Для корректной интерпретации экспериментальных данных необходимо оценить статистическую вариабельность результатов. В Таблице 5.23 приведены стандартные отклонения ключевых метрик по трём seed для каждого метода защиты при poison_rate=0.10.</w:t>
      </w:r>
    </w:p>
    <w:p>
      <w:pPr>
        <w:pStyle w:val="BodyText"/>
        <w:spacing w:line="360" w:lineRule="auto"/>
        <w:ind w:firstLine="709"/>
        <w:jc w:val="both"/>
      </w:pPr>
      <w:r>
        <w:rPr>
          <w:rFonts w:ascii="Times New Roman" w:hAnsi="Times New Roman" w:cs="Times New Roman" w:eastAsia="Times New Roman"/>
          <w:b/>
          <w:bCs/>
          <w:sz w:val="28"/>
        </w:rPr>
        <w:t xml:space="preserve">Таблица 5.23 — Среднее ± стандартное отклонение по seed (poison_rate=0.10, все атаки и датасеты)</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 (mean ± σ)</w:t>
            </w:r>
          </w:p>
        </w:tc>
        <w:tc>
          <w:tcPr/>
          <w:p>
            <w:pPr>
              <w:pStyle w:val="Compact"/>
              <w:spacing w:line="276" w:lineRule="auto"/>
              <w:ind w:firstLine="0"/>
              <w:jc w:val="left"/>
            </w:pPr>
            <w:r>
              <w:rPr>
                <w:rFonts w:ascii="Times New Roman" w:hAnsi="Times New Roman" w:cs="Times New Roman" w:eastAsia="Times New Roman"/>
                <w:sz w:val="24"/>
              </w:rPr>
              <w:t xml:space="preserve">ASR (mean ± σ)</w:t>
            </w:r>
          </w:p>
        </w:tc>
        <w:tc>
          <w:tcPr/>
          <w:p>
            <w:pPr>
              <w:pStyle w:val="Compact"/>
              <w:spacing w:line="276" w:lineRule="auto"/>
              <w:ind w:firstLine="0"/>
              <w:jc w:val="left"/>
            </w:pPr>
            <w:r>
              <w:rPr>
                <w:rFonts w:ascii="Times New Roman" w:hAnsi="Times New Roman" w:cs="Times New Roman" w:eastAsia="Times New Roman"/>
                <w:sz w:val="24"/>
              </w:rPr>
              <w:t xml:space="preserve">Score (mean ± σ)</w:t>
            </w:r>
          </w:p>
        </w:tc>
      </w:tr>
      <w:tr>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0.891 ± 0.019</w:t>
            </w:r>
          </w:p>
        </w:tc>
        <w:tc>
          <w:tcPr/>
          <w:p>
            <w:pPr>
              <w:pStyle w:val="Compact"/>
              <w:spacing w:line="276" w:lineRule="auto"/>
              <w:ind w:firstLine="0"/>
              <w:jc w:val="left"/>
            </w:pPr>
            <w:r>
              <w:rPr>
                <w:rFonts w:ascii="Times New Roman" w:hAnsi="Times New Roman" w:cs="Times New Roman" w:eastAsia="Times New Roman"/>
                <w:sz w:val="24"/>
              </w:rPr>
              <w:t xml:space="preserve">0.258 ± 0.028</w:t>
            </w:r>
          </w:p>
        </w:tc>
        <w:tc>
          <w:tcPr/>
          <w:p>
            <w:pPr>
              <w:pStyle w:val="Compact"/>
              <w:spacing w:line="276" w:lineRule="auto"/>
              <w:ind w:firstLine="0"/>
              <w:jc w:val="left"/>
            </w:pPr>
            <w:r>
              <w:rPr>
                <w:rFonts w:ascii="Times New Roman" w:hAnsi="Times New Roman" w:cs="Times New Roman" w:eastAsia="Times New Roman"/>
                <w:sz w:val="24"/>
              </w:rPr>
              <w:t xml:space="preserve">0.633 ± 0.031</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0.894 ± 0.017</w:t>
            </w:r>
          </w:p>
        </w:tc>
        <w:tc>
          <w:tcPr/>
          <w:p>
            <w:pPr>
              <w:pStyle w:val="Compact"/>
              <w:spacing w:line="276" w:lineRule="auto"/>
              <w:ind w:firstLine="0"/>
              <w:jc w:val="left"/>
            </w:pPr>
            <w:r>
              <w:rPr>
                <w:rFonts w:ascii="Times New Roman" w:hAnsi="Times New Roman" w:cs="Times New Roman" w:eastAsia="Times New Roman"/>
                <w:sz w:val="24"/>
              </w:rPr>
              <w:t xml:space="preserve">0.263 ± 0.025</w:t>
            </w:r>
          </w:p>
        </w:tc>
        <w:tc>
          <w:tcPr/>
          <w:p>
            <w:pPr>
              <w:pStyle w:val="Compact"/>
              <w:spacing w:line="276" w:lineRule="auto"/>
              <w:ind w:firstLine="0"/>
              <w:jc w:val="left"/>
            </w:pPr>
            <w:r>
              <w:rPr>
                <w:rFonts w:ascii="Times New Roman" w:hAnsi="Times New Roman" w:cs="Times New Roman" w:eastAsia="Times New Roman"/>
                <w:sz w:val="24"/>
              </w:rPr>
              <w:t xml:space="preserve">0.631 ± 0.028</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0.894 ± 0.018</w:t>
            </w:r>
          </w:p>
        </w:tc>
        <w:tc>
          <w:tcPr/>
          <w:p>
            <w:pPr>
              <w:pStyle w:val="Compact"/>
              <w:spacing w:line="276" w:lineRule="auto"/>
              <w:ind w:firstLine="0"/>
              <w:jc w:val="left"/>
            </w:pPr>
            <w:r>
              <w:rPr>
                <w:rFonts w:ascii="Times New Roman" w:hAnsi="Times New Roman" w:cs="Times New Roman" w:eastAsia="Times New Roman"/>
                <w:sz w:val="24"/>
              </w:rPr>
              <w:t xml:space="preserve">0.281 ± 0.022</w:t>
            </w:r>
          </w:p>
        </w:tc>
        <w:tc>
          <w:tcPr/>
          <w:p>
            <w:pPr>
              <w:pStyle w:val="Compact"/>
              <w:spacing w:line="276" w:lineRule="auto"/>
              <w:ind w:firstLine="0"/>
              <w:jc w:val="left"/>
            </w:pPr>
            <w:r>
              <w:rPr>
                <w:rFonts w:ascii="Times New Roman" w:hAnsi="Times New Roman" w:cs="Times New Roman" w:eastAsia="Times New Roman"/>
                <w:sz w:val="24"/>
              </w:rPr>
              <w:t xml:space="preserve">0.614 ± 0.026</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0.894 ± 0.019</w:t>
            </w:r>
          </w:p>
        </w:tc>
        <w:tc>
          <w:tcPr/>
          <w:p>
            <w:pPr>
              <w:pStyle w:val="Compact"/>
              <w:spacing w:line="276" w:lineRule="auto"/>
              <w:ind w:firstLine="0"/>
              <w:jc w:val="left"/>
            </w:pPr>
            <w:r>
              <w:rPr>
                <w:rFonts w:ascii="Times New Roman" w:hAnsi="Times New Roman" w:cs="Times New Roman" w:eastAsia="Times New Roman"/>
                <w:sz w:val="24"/>
              </w:rPr>
              <w:t xml:space="preserve">0.294 ± 0.031</w:t>
            </w:r>
          </w:p>
        </w:tc>
        <w:tc>
          <w:tcPr/>
          <w:p>
            <w:pPr>
              <w:pStyle w:val="Compact"/>
              <w:spacing w:line="276" w:lineRule="auto"/>
              <w:ind w:firstLine="0"/>
              <w:jc w:val="left"/>
            </w:pPr>
            <w:r>
              <w:rPr>
                <w:rFonts w:ascii="Times New Roman" w:hAnsi="Times New Roman" w:cs="Times New Roman" w:eastAsia="Times New Roman"/>
                <w:sz w:val="24"/>
              </w:rPr>
              <w:t xml:space="preserve">0.601 ± 0.034</w:t>
            </w:r>
          </w:p>
        </w:tc>
      </w:tr>
      <w:tr>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0.891 ± 0.018</w:t>
            </w:r>
          </w:p>
        </w:tc>
        <w:tc>
          <w:tcPr/>
          <w:p>
            <w:pPr>
              <w:pStyle w:val="Compact"/>
              <w:spacing w:line="276" w:lineRule="auto"/>
              <w:ind w:firstLine="0"/>
              <w:jc w:val="left"/>
            </w:pPr>
            <w:r>
              <w:rPr>
                <w:rFonts w:ascii="Times New Roman" w:hAnsi="Times New Roman" w:cs="Times New Roman" w:eastAsia="Times New Roman"/>
                <w:sz w:val="24"/>
              </w:rPr>
              <w:t xml:space="preserve">0.324 ± 0.027</w:t>
            </w:r>
          </w:p>
        </w:tc>
        <w:tc>
          <w:tcPr/>
          <w:p>
            <w:pPr>
              <w:pStyle w:val="Compact"/>
              <w:spacing w:line="276" w:lineRule="auto"/>
              <w:ind w:firstLine="0"/>
              <w:jc w:val="left"/>
            </w:pPr>
            <w:r>
              <w:rPr>
                <w:rFonts w:ascii="Times New Roman" w:hAnsi="Times New Roman" w:cs="Times New Roman" w:eastAsia="Times New Roman"/>
                <w:sz w:val="24"/>
              </w:rPr>
              <w:t xml:space="preserve">0.567 ± 0.030</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0.885 ± 0.021</w:t>
            </w:r>
          </w:p>
        </w:tc>
        <w:tc>
          <w:tcPr/>
          <w:p>
            <w:pPr>
              <w:pStyle w:val="Compact"/>
              <w:spacing w:line="276" w:lineRule="auto"/>
              <w:ind w:firstLine="0"/>
              <w:jc w:val="left"/>
            </w:pPr>
            <w:r>
              <w:rPr>
                <w:rFonts w:ascii="Times New Roman" w:hAnsi="Times New Roman" w:cs="Times New Roman" w:eastAsia="Times New Roman"/>
                <w:sz w:val="24"/>
              </w:rPr>
              <w:t xml:space="preserve">0.326 ± 0.029</w:t>
            </w:r>
          </w:p>
        </w:tc>
        <w:tc>
          <w:tcPr/>
          <w:p>
            <w:pPr>
              <w:pStyle w:val="Compact"/>
              <w:spacing w:line="276" w:lineRule="auto"/>
              <w:ind w:firstLine="0"/>
              <w:jc w:val="left"/>
            </w:pPr>
            <w:r>
              <w:rPr>
                <w:rFonts w:ascii="Times New Roman" w:hAnsi="Times New Roman" w:cs="Times New Roman" w:eastAsia="Times New Roman"/>
                <w:sz w:val="24"/>
              </w:rPr>
              <w:t xml:space="preserve">0.559 ± 0.033</w:t>
            </w:r>
          </w:p>
        </w:tc>
      </w:tr>
    </w:tbl>
    <w:p>
      <w:pPr>
        <w:pStyle w:val="BodyText"/>
        <w:spacing w:line="360" w:lineRule="auto"/>
        <w:ind w:firstLine="709"/>
        <w:jc w:val="both"/>
      </w:pPr>
      <w:r>
        <w:rPr>
          <w:rFonts w:ascii="Times New Roman" w:hAnsi="Times New Roman" w:cs="Times New Roman" w:eastAsia="Times New Roman"/>
          <w:sz w:val="28"/>
        </w:rPr>
        <w:t xml:space="preserve">Стандартные отклонения Score по seed составляют 0.026–0.034, что является умеренным уровнем вариабельности для экспериментов машинного обучения. Относительное стандартное отклонение (σ/mean) для Score гибрида: 0.031/0.633 = 4.9% — приемлемый уровень для сравнительного исследования.</w:t>
      </w:r>
    </w:p>
    <w:p>
      <w:pPr>
        <w:pStyle w:val="BodyText"/>
        <w:spacing w:line="360" w:lineRule="auto"/>
        <w:ind w:firstLine="709"/>
        <w:jc w:val="both"/>
      </w:pPr>
      <w:r>
        <w:rPr>
          <w:rFonts w:ascii="Times New Roman" w:hAnsi="Times New Roman" w:cs="Times New Roman" w:eastAsia="Times New Roman"/>
          <w:sz w:val="28"/>
        </w:rPr>
        <w:t xml:space="preserve">Наибольшую вариабельность по ASR демонстрирует LOF (σ=0.031), что объясняется зависимостью LOF от конкретного разбиения данных: при разных seed в валидационную выборку попадают разные наборы объектов, влияющие на оценки локальной плотности.</w:t>
      </w:r>
    </w:p>
    <w:bookmarkEnd w:id="346"/>
    <w:bookmarkStart w:id="347" w:name="Xee4528338d11513a313f8651f78814a0c3276c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5.11.2 Доверительные интервалы для ключевых сравнений</w:t>
      </w:r>
    </w:p>
    <w:p>
      <w:pPr>
        <w:pStyle w:val="FirstParagraph"/>
        <w:spacing w:line="360" w:lineRule="auto"/>
        <w:ind w:firstLine="709"/>
        <w:jc w:val="both"/>
      </w:pPr>
      <w:r>
        <w:rPr>
          <w:rFonts w:ascii="Times New Roman" w:hAnsi="Times New Roman" w:cs="Times New Roman" w:eastAsia="Times New Roman"/>
          <w:sz w:val="28"/>
        </w:rPr>
        <w:t xml:space="preserve">Для ключевых сравнений (гибрид vs. iForest) построим 95%-е доверительные интервалы на основе трёх наблюдений. При нормальном распределении и n=3:</w:t>
      </w:r>
    </w:p>
    <w:p>
      <w:pPr>
        <w:pStyle w:val="BodyText"/>
        <w:spacing w:line="360" w:lineRule="auto"/>
      </w:pPr>
      <m:oMathPara>
        <m:oMathParaPr>
          <m:jc m:val="center"/>
        </m:oMathParaPr>
        <m:oMath>
          <m:sSub>
            <m:e>
              <m:r>
                <m:rPr>
                  <m:sty m:val="p"/>
                </m:rPr>
                <m:t>C</m:t>
              </m:r>
              <m:r>
                <m:rPr>
                  <m:sty m:val="p"/>
                </m:rPr>
                <m:t>I</m:t>
              </m:r>
            </m:e>
            <m:sub>
              <m:r>
                <m:t>95</m:t>
              </m:r>
              <m:r>
                <m:rPr>
                  <m:sty m:val="p"/>
                </m:rPr>
                <m:t>%</m:t>
              </m:r>
            </m:sub>
          </m:sSub>
          <m:r>
            <m:rPr>
              <m:sty m:val="p"/>
            </m:rPr>
            <m:t>=</m:t>
          </m:r>
          <m:acc>
            <m:accPr>
              <m:chr m:val="‾"/>
            </m:accPr>
            <m:e>
              <m:r>
                <m:t>x</m:t>
              </m:r>
            </m:e>
          </m:acc>
          <m:r>
            <m:rPr>
              <m:sty m:val="p"/>
            </m:rPr>
            <m:t>±</m:t>
          </m:r>
          <m:sSub>
            <m:e>
              <m:r>
                <m:t>t</m:t>
              </m:r>
            </m:e>
            <m:sub>
              <m:r>
                <m:t>0.025</m:t>
              </m:r>
              <m:r>
                <m:rPr>
                  <m:sty m:val="p"/>
                </m:rPr>
                <m:t>,</m:t>
              </m:r>
              <m:r>
                <m:t>2</m:t>
              </m:r>
            </m:sub>
          </m:sSub>
          <m:r>
            <m:rPr>
              <m:sty m:val="p"/>
            </m:rPr>
            <m:t>⋅</m:t>
          </m:r>
          <m:f>
            <m:fPr>
              <m:type m:val="bar"/>
            </m:fPr>
            <m:num>
              <m:r>
                <m:t>s</m:t>
              </m:r>
            </m:num>
            <m:den>
              <m:rad>
                <m:radPr>
                  <m:degHide m:val="on"/>
                </m:radPr>
                <m:deg/>
                <m:e>
                  <m:r>
                    <m:t>3</m:t>
                  </m:r>
                </m:e>
              </m:rad>
            </m:den>
          </m:f>
          <m:r>
            <m:rPr>
              <m:sty m:val="p"/>
            </m:rPr>
            <m:t>,</m:t>
          </m:r>
        </m:oMath>
      </m:oMathPara>
    </w:p>
    <w:p>
      <w:pPr>
        <w:pStyle w:val="FirstParagraph"/>
        <w:spacing w:line="360" w:lineRule="auto"/>
        <w:ind w:firstLine="709"/>
        <w:jc w:val="both"/>
      </w:pPr>
      <w:r>
        <w:rPr>
          <w:rFonts w:ascii="Times New Roman" w:hAnsi="Times New Roman" w:cs="Times New Roman" w:eastAsia="Times New Roman"/>
          <w:sz w:val="28"/>
        </w:rPr>
        <w:t xml:space="preserve">где</w:t>
      </w:r>
      <w:r>
        <w:rPr>
          <w:rFonts w:ascii="Times New Roman" w:hAnsi="Times New Roman" w:cs="Times New Roman" w:eastAsia="Times New Roman"/>
          <w:sz w:val="28"/>
        </w:rPr>
        <w:t xml:space="preserve"> </w:t>
      </w:r>
      <m:oMath>
        <m:sSub>
          <m:e>
            <m:r>
              <m:t>t</m:t>
            </m:r>
          </m:e>
          <m:sub>
            <m:r>
              <m:t>0.025</m:t>
            </m:r>
            <m:r>
              <m:rPr>
                <m:sty m:val="p"/>
              </m:rPr>
              <m:t>,</m:t>
            </m:r>
            <m:r>
              <m:t>2</m:t>
            </m:r>
          </m:sub>
        </m:sSub>
        <m:r>
          <m:rPr>
            <m:sty m:val="p"/>
          </m:rPr>
          <m:t>=</m:t>
        </m:r>
        <m:r>
          <m:t>4.303</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квантиль t-распределения Стьюдента с 2 степенями свободы.</w:t>
      </w:r>
    </w:p>
    <w:p>
      <w:pPr>
        <w:pStyle w:val="BodyText"/>
        <w:spacing w:line="360" w:lineRule="auto"/>
        <w:ind w:firstLine="709"/>
        <w:jc w:val="both"/>
      </w:pPr>
      <w:r>
        <w:rPr>
          <w:rFonts w:ascii="Times New Roman" w:hAnsi="Times New Roman" w:cs="Times New Roman" w:eastAsia="Times New Roman"/>
          <w:sz w:val="28"/>
        </w:rPr>
        <w:t xml:space="preserve">Для Score при backdoor (poison_rate=0.10): гибрид 0.297 ± 4.303 × 0.031/√3 = 0.297 ± 0.077. iForest: 0.260 ± 0.061. Интервалы пересекаются, что подтверждает: при n=3 репликациях превосходство гибрида над iForest для backdoor статистически не доказано.</w:t>
      </w:r>
    </w:p>
    <w:p>
      <w:pPr>
        <w:pStyle w:val="BodyText"/>
        <w:spacing w:line="360" w:lineRule="auto"/>
        <w:ind w:firstLine="709"/>
        <w:jc w:val="both"/>
      </w:pPr>
      <w:r>
        <w:rPr>
          <w:rFonts w:ascii="Times New Roman" w:hAnsi="Times New Roman" w:cs="Times New Roman" w:eastAsia="Times New Roman"/>
          <w:sz w:val="28"/>
        </w:rPr>
        <w:t xml:space="preserve">Тем не менее направление эффекта (гибрид &gt; iForest) устойчиво воспроизводится во всех трёх seed и для большинства конфигураций, что свидетельствует о реальном (пусть и небольшом) преимуществе гибрида. Для строгого статистического подтверждения необходимо как минимум 10–15 репликаций.</w:t>
      </w:r>
    </w:p>
    <w:bookmarkEnd w:id="347"/>
    <w:bookmarkStart w:id="348" w:name="попарные-сравнения-метод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5.11.3 Попарные сравнения методов</w:t>
      </w:r>
    </w:p>
    <w:p>
      <w:pPr>
        <w:pStyle w:val="FirstParagraph"/>
        <w:spacing w:line="360" w:lineRule="auto"/>
        <w:ind w:firstLine="709"/>
        <w:jc w:val="both"/>
      </w:pPr>
      <w:r>
        <w:rPr>
          <w:rFonts w:ascii="Times New Roman" w:hAnsi="Times New Roman" w:cs="Times New Roman" w:eastAsia="Times New Roman"/>
          <w:sz w:val="28"/>
        </w:rPr>
        <w:t xml:space="preserve">Для более строгого сравнения методов используем попарный знаковый тест: для каждой из 108 конфигураций сравниваем Score гибрида с Score каждого конкурента и подсчитываем количество «побед» гибрида.</w:t>
      </w:r>
    </w:p>
    <w:p>
      <w:pPr>
        <w:pStyle w:val="BodyText"/>
        <w:spacing w:line="360" w:lineRule="auto"/>
        <w:ind w:firstLine="709"/>
        <w:jc w:val="both"/>
      </w:pPr>
      <w:r>
        <w:rPr>
          <w:rFonts w:ascii="Times New Roman" w:hAnsi="Times New Roman" w:cs="Times New Roman" w:eastAsia="Times New Roman"/>
          <w:b/>
          <w:bCs/>
          <w:sz w:val="28"/>
        </w:rPr>
        <w:t xml:space="preserve">Таблица 5.24 — Результаты попарных сравнений Score (гибрид vs. конкурент, 108 конфигураций × 3 seed = 324 наблюдения)</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Конкурент</w:t>
            </w:r>
          </w:p>
        </w:tc>
        <w:tc>
          <w:tcPr/>
          <w:p>
            <w:pPr>
              <w:pStyle w:val="Compact"/>
              <w:spacing w:line="276" w:lineRule="auto"/>
              <w:ind w:firstLine="0"/>
              <w:jc w:val="left"/>
            </w:pPr>
            <w:r>
              <w:rPr>
                <w:rFonts w:ascii="Times New Roman" w:hAnsi="Times New Roman" w:cs="Times New Roman" w:eastAsia="Times New Roman"/>
                <w:sz w:val="24"/>
              </w:rPr>
              <w:t xml:space="preserve">Побед гибрида</w:t>
            </w:r>
          </w:p>
        </w:tc>
        <w:tc>
          <w:tcPr/>
          <w:p>
            <w:pPr>
              <w:pStyle w:val="Compact"/>
              <w:spacing w:line="276" w:lineRule="auto"/>
              <w:ind w:firstLine="0"/>
              <w:jc w:val="left"/>
            </w:pPr>
            <w:r>
              <w:rPr>
                <w:rFonts w:ascii="Times New Roman" w:hAnsi="Times New Roman" w:cs="Times New Roman" w:eastAsia="Times New Roman"/>
                <w:sz w:val="24"/>
              </w:rPr>
              <w:t xml:space="preserve">Ничьих</w:t>
            </w:r>
          </w:p>
        </w:tc>
        <w:tc>
          <w:tcPr/>
          <w:p>
            <w:pPr>
              <w:pStyle w:val="Compact"/>
              <w:spacing w:line="276" w:lineRule="auto"/>
              <w:ind w:firstLine="0"/>
              <w:jc w:val="left"/>
            </w:pPr>
            <w:r>
              <w:rPr>
                <w:rFonts w:ascii="Times New Roman" w:hAnsi="Times New Roman" w:cs="Times New Roman" w:eastAsia="Times New Roman"/>
                <w:sz w:val="24"/>
              </w:rPr>
              <w:t xml:space="preserve">Поражений гибрида</w:t>
            </w:r>
          </w:p>
        </w:tc>
        <w:tc>
          <w:tcPr/>
          <w:p>
            <w:pPr>
              <w:pStyle w:val="Compact"/>
              <w:spacing w:line="276" w:lineRule="auto"/>
              <w:ind w:firstLine="0"/>
              <w:jc w:val="left"/>
            </w:pPr>
            <w:r>
              <w:rPr>
                <w:rFonts w:ascii="Times New Roman" w:hAnsi="Times New Roman" w:cs="Times New Roman" w:eastAsia="Times New Roman"/>
                <w:sz w:val="24"/>
              </w:rPr>
              <w:t xml:space="preserve">p-value (знаковый тест)</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178</w:t>
            </w:r>
          </w:p>
        </w:tc>
        <w:tc>
          <w:tcPr/>
          <w:p>
            <w:pPr>
              <w:pStyle w:val="Compact"/>
              <w:spacing w:line="276" w:lineRule="auto"/>
              <w:ind w:firstLine="0"/>
              <w:jc w:val="left"/>
            </w:pPr>
            <w:r>
              <w:rPr>
                <w:rFonts w:ascii="Times New Roman" w:hAnsi="Times New Roman" w:cs="Times New Roman" w:eastAsia="Times New Roman"/>
                <w:sz w:val="24"/>
              </w:rPr>
              <w:t xml:space="preserve">12</w:t>
            </w:r>
          </w:p>
        </w:tc>
        <w:tc>
          <w:tcPr/>
          <w:p>
            <w:pPr>
              <w:pStyle w:val="Compact"/>
              <w:spacing w:line="276" w:lineRule="auto"/>
              <w:ind w:firstLine="0"/>
              <w:jc w:val="left"/>
            </w:pPr>
            <w:r>
              <w:rPr>
                <w:rFonts w:ascii="Times New Roman" w:hAnsi="Times New Roman" w:cs="Times New Roman" w:eastAsia="Times New Roman"/>
                <w:sz w:val="24"/>
              </w:rPr>
              <w:t xml:space="preserve">134</w:t>
            </w:r>
          </w:p>
        </w:tc>
        <w:tc>
          <w:tcPr/>
          <w:p>
            <w:pPr>
              <w:pStyle w:val="Compact"/>
              <w:spacing w:line="276" w:lineRule="auto"/>
              <w:ind w:firstLine="0"/>
              <w:jc w:val="left"/>
            </w:pPr>
            <w:r>
              <w:rPr>
                <w:rFonts w:ascii="Times New Roman" w:hAnsi="Times New Roman" w:cs="Times New Roman" w:eastAsia="Times New Roman"/>
                <w:sz w:val="24"/>
              </w:rPr>
              <w:t xml:space="preserve">0.031</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212</w:t>
            </w:r>
          </w:p>
        </w:tc>
        <w:tc>
          <w:tcPr/>
          <w:p>
            <w:pPr>
              <w:pStyle w:val="Compact"/>
              <w:spacing w:line="276" w:lineRule="auto"/>
              <w:ind w:firstLine="0"/>
              <w:jc w:val="left"/>
            </w:pPr>
            <w:r>
              <w:rPr>
                <w:rFonts w:ascii="Times New Roman" w:hAnsi="Times New Roman" w:cs="Times New Roman" w:eastAsia="Times New Roman"/>
                <w:sz w:val="24"/>
              </w:rPr>
              <w:t xml:space="preserve">8</w:t>
            </w:r>
          </w:p>
        </w:tc>
        <w:tc>
          <w:tcPr/>
          <w:p>
            <w:pPr>
              <w:pStyle w:val="Compact"/>
              <w:spacing w:line="276" w:lineRule="auto"/>
              <w:ind w:firstLine="0"/>
              <w:jc w:val="left"/>
            </w:pPr>
            <w:r>
              <w:rPr>
                <w:rFonts w:ascii="Times New Roman" w:hAnsi="Times New Roman" w:cs="Times New Roman" w:eastAsia="Times New Roman"/>
                <w:sz w:val="24"/>
              </w:rPr>
              <w:t xml:space="preserve">104</w:t>
            </w:r>
          </w:p>
        </w:tc>
        <w:tc>
          <w:tcPr/>
          <w:p>
            <w:pPr>
              <w:pStyle w:val="Compact"/>
              <w:spacing w:line="276" w:lineRule="auto"/>
              <w:ind w:firstLine="0"/>
              <w:jc w:val="left"/>
            </w:pPr>
            <w:r>
              <w:rPr>
                <w:rFonts w:ascii="Times New Roman" w:hAnsi="Times New Roman" w:cs="Times New Roman" w:eastAsia="Times New Roman"/>
                <w:sz w:val="24"/>
              </w:rPr>
              <w:t xml:space="preserve">&lt; 0.001</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234</w:t>
            </w:r>
          </w:p>
        </w:tc>
        <w:tc>
          <w:tcPr/>
          <w:p>
            <w:pPr>
              <w:pStyle w:val="Compact"/>
              <w:spacing w:line="276" w:lineRule="auto"/>
              <w:ind w:firstLine="0"/>
              <w:jc w:val="left"/>
            </w:pPr>
            <w:r>
              <w:rPr>
                <w:rFonts w:ascii="Times New Roman" w:hAnsi="Times New Roman" w:cs="Times New Roman" w:eastAsia="Times New Roman"/>
                <w:sz w:val="24"/>
              </w:rPr>
              <w:t xml:space="preserve">6</w:t>
            </w:r>
          </w:p>
        </w:tc>
        <w:tc>
          <w:tcPr/>
          <w:p>
            <w:pPr>
              <w:pStyle w:val="Compact"/>
              <w:spacing w:line="276" w:lineRule="auto"/>
              <w:ind w:firstLine="0"/>
              <w:jc w:val="left"/>
            </w:pPr>
            <w:r>
              <w:rPr>
                <w:rFonts w:ascii="Times New Roman" w:hAnsi="Times New Roman" w:cs="Times New Roman" w:eastAsia="Times New Roman"/>
                <w:sz w:val="24"/>
              </w:rPr>
              <w:t xml:space="preserve">84</w:t>
            </w:r>
          </w:p>
        </w:tc>
        <w:tc>
          <w:tcPr/>
          <w:p>
            <w:pPr>
              <w:pStyle w:val="Compact"/>
              <w:spacing w:line="276" w:lineRule="auto"/>
              <w:ind w:firstLine="0"/>
              <w:jc w:val="left"/>
            </w:pPr>
            <w:r>
              <w:rPr>
                <w:rFonts w:ascii="Times New Roman" w:hAnsi="Times New Roman" w:cs="Times New Roman" w:eastAsia="Times New Roman"/>
                <w:sz w:val="24"/>
              </w:rPr>
              <w:t xml:space="preserve">&lt; 0.001</w:t>
            </w:r>
          </w:p>
        </w:tc>
      </w:tr>
      <w:tr>
        <w:tc>
          <w:tcPr/>
          <w:p>
            <w:pPr>
              <w:pStyle w:val="Compact"/>
              <w:spacing w:line="276" w:lineRule="auto"/>
              <w:ind w:firstLine="0"/>
              <w:jc w:val="left"/>
            </w:pPr>
            <w:r>
              <w:rPr>
                <w:rFonts w:ascii="Times New Roman" w:hAnsi="Times New Roman" w:cs="Times New Roman" w:eastAsia="Times New Roman"/>
                <w:sz w:val="24"/>
              </w:rPr>
              <w:t xml:space="preserve">none (baseline)</w:t>
            </w:r>
          </w:p>
        </w:tc>
        <w:tc>
          <w:tcPr/>
          <w:p>
            <w:pPr>
              <w:pStyle w:val="Compact"/>
              <w:spacing w:line="276" w:lineRule="auto"/>
              <w:ind w:firstLine="0"/>
              <w:jc w:val="left"/>
            </w:pPr>
            <w:r>
              <w:rPr>
                <w:rFonts w:ascii="Times New Roman" w:hAnsi="Times New Roman" w:cs="Times New Roman" w:eastAsia="Times New Roman"/>
                <w:sz w:val="24"/>
              </w:rPr>
              <w:t xml:space="preserve">267</w:t>
            </w:r>
          </w:p>
        </w:tc>
        <w:tc>
          <w:tcPr/>
          <w:p>
            <w:pPr>
              <w:pStyle w:val="Compact"/>
              <w:spacing w:line="276" w:lineRule="auto"/>
              <w:ind w:firstLine="0"/>
              <w:jc w:val="left"/>
            </w:pPr>
            <w:r>
              <w:rPr>
                <w:rFonts w:ascii="Times New Roman" w:hAnsi="Times New Roman" w:cs="Times New Roman" w:eastAsia="Times New Roman"/>
                <w:sz w:val="24"/>
              </w:rPr>
              <w:t xml:space="preserve">4</w:t>
            </w:r>
          </w:p>
        </w:tc>
        <w:tc>
          <w:tcPr/>
          <w:p>
            <w:pPr>
              <w:pStyle w:val="Compact"/>
              <w:spacing w:line="276" w:lineRule="auto"/>
              <w:ind w:firstLine="0"/>
              <w:jc w:val="left"/>
            </w:pPr>
            <w:r>
              <w:rPr>
                <w:rFonts w:ascii="Times New Roman" w:hAnsi="Times New Roman" w:cs="Times New Roman" w:eastAsia="Times New Roman"/>
                <w:sz w:val="24"/>
              </w:rPr>
              <w:t xml:space="preserve">53</w:t>
            </w:r>
          </w:p>
        </w:tc>
        <w:tc>
          <w:tcPr/>
          <w:p>
            <w:pPr>
              <w:pStyle w:val="Compact"/>
              <w:spacing w:line="276" w:lineRule="auto"/>
              <w:ind w:firstLine="0"/>
              <w:jc w:val="left"/>
            </w:pPr>
            <w:r>
              <w:rPr>
                <w:rFonts w:ascii="Times New Roman" w:hAnsi="Times New Roman" w:cs="Times New Roman" w:eastAsia="Times New Roman"/>
                <w:sz w:val="24"/>
              </w:rPr>
              <w:t xml:space="preserve">&lt; 0.001</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271</w:t>
            </w:r>
          </w:p>
        </w:tc>
        <w:tc>
          <w:tcPr/>
          <w:p>
            <w:pPr>
              <w:pStyle w:val="Compact"/>
              <w:spacing w:line="276" w:lineRule="auto"/>
              <w:ind w:firstLine="0"/>
              <w:jc w:val="left"/>
            </w:pPr>
            <w:r>
              <w:rPr>
                <w:rFonts w:ascii="Times New Roman" w:hAnsi="Times New Roman" w:cs="Times New Roman" w:eastAsia="Times New Roman"/>
                <w:sz w:val="24"/>
              </w:rPr>
              <w:t xml:space="preserve">3</w:t>
            </w:r>
          </w:p>
        </w:tc>
        <w:tc>
          <w:tcPr/>
          <w:p>
            <w:pPr>
              <w:pStyle w:val="Compact"/>
              <w:spacing w:line="276" w:lineRule="auto"/>
              <w:ind w:firstLine="0"/>
              <w:jc w:val="left"/>
            </w:pPr>
            <w:r>
              <w:rPr>
                <w:rFonts w:ascii="Times New Roman" w:hAnsi="Times New Roman" w:cs="Times New Roman" w:eastAsia="Times New Roman"/>
                <w:sz w:val="24"/>
              </w:rPr>
              <w:t xml:space="preserve">50</w:t>
            </w:r>
          </w:p>
        </w:tc>
        <w:tc>
          <w:tcPr/>
          <w:p>
            <w:pPr>
              <w:pStyle w:val="Compact"/>
              <w:spacing w:line="276" w:lineRule="auto"/>
              <w:ind w:firstLine="0"/>
              <w:jc w:val="left"/>
            </w:pPr>
            <w:r>
              <w:rPr>
                <w:rFonts w:ascii="Times New Roman" w:hAnsi="Times New Roman" w:cs="Times New Roman" w:eastAsia="Times New Roman"/>
                <w:sz w:val="24"/>
              </w:rPr>
              <w:t xml:space="preserve">&lt; 0.001</w:t>
            </w:r>
          </w:p>
        </w:tc>
      </w:tr>
    </w:tbl>
    <w:p>
      <w:pPr>
        <w:pStyle w:val="BodyText"/>
        <w:spacing w:line="360" w:lineRule="auto"/>
        <w:ind w:firstLine="709"/>
        <w:jc w:val="both"/>
      </w:pPr>
      <w:r>
        <w:rPr>
          <w:rFonts w:ascii="Times New Roman" w:hAnsi="Times New Roman" w:cs="Times New Roman" w:eastAsia="Times New Roman"/>
          <w:sz w:val="28"/>
        </w:rPr>
        <w:t xml:space="preserve">Из Таблицы 5.24 следует: превосходство гибрида над TrimmedLoss, LOF, baseline и RONI является статистически значимым (p &lt; 0.05) по знаковому тесту. Превосходство над iForest значимо на уровне p &lt; 0.05, но менее выражено (178 vs 134 побед).</w:t>
      </w:r>
    </w:p>
    <w:p>
      <w:pPr>
        <w:pStyle w:val="BodyText"/>
        <w:spacing w:line="360" w:lineRule="auto"/>
        <w:ind w:firstLine="709"/>
        <w:jc w:val="both"/>
      </w:pPr>
      <w:r>
        <w:rPr>
          <w:rFonts w:ascii="Times New Roman" w:hAnsi="Times New Roman" w:cs="Times New Roman" w:eastAsia="Times New Roman"/>
          <w:sz w:val="28"/>
        </w:rPr>
        <w:t xml:space="preserve">Знаковый тест является консервативным критерием (не учитывает размер эффекта), поэтому реальная статистическая значимость выше для конфигураций с большими абсолютными разницами Score.</w:t>
      </w:r>
    </w:p>
    <w:p>
      <w:pPr>
        <w:spacing w:line="360" w:lineRule="auto"/>
      </w:pPr>
      <w:r>
        <w:rPr>
          <w:rFonts w:ascii="Times New Roman" w:hAnsi="Times New Roman" w:cs="Times New Roman" w:eastAsia="Times New Roman"/>
          <w:sz w:val="28"/>
        </w:rPr>
        <w:pict>
          <v:rect style="width:0;height:1.5pt" o:hralign="center" o:hrstd="t" o:hr="t"/>
        </w:pict>
      </w:r>
    </w:p>
    <w:bookmarkEnd w:id="348"/>
    <w:bookmarkEnd w:id="349"/>
    <w:bookmarkStart w:id="353" w:name="анализ-вычислительной-эффективности"/>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5.12 Анализ вычислительной эффективности</w:t>
      </w:r>
    </w:p>
    <w:bookmarkStart w:id="350" w:name="X8e4111adc4b432b3553748cafb82c53737f2490"/>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5.12.1 Детализация времени выполнения по компонентам</w:t>
      </w:r>
    </w:p>
    <w:p>
      <w:pPr>
        <w:pStyle w:val="FirstParagraph"/>
        <w:spacing w:line="360" w:lineRule="auto"/>
        <w:ind w:firstLine="709"/>
        <w:jc w:val="both"/>
      </w:pPr>
      <w:r>
        <w:rPr>
          <w:rFonts w:ascii="Times New Roman" w:hAnsi="Times New Roman" w:cs="Times New Roman" w:eastAsia="Times New Roman"/>
          <w:sz w:val="28"/>
        </w:rPr>
        <w:t xml:space="preserve">Для понимания «узких мест» гибридной методики произведена детализация времени выполнения по трём этапам.</w:t>
      </w:r>
    </w:p>
    <w:p>
      <w:pPr>
        <w:pStyle w:val="BodyText"/>
        <w:spacing w:line="360" w:lineRule="auto"/>
        <w:ind w:firstLine="709"/>
        <w:jc w:val="both"/>
      </w:pPr>
      <w:r>
        <w:rPr>
          <w:rFonts w:ascii="Times New Roman" w:hAnsi="Times New Roman" w:cs="Times New Roman" w:eastAsia="Times New Roman"/>
          <w:b/>
          <w:bCs/>
          <w:sz w:val="28"/>
        </w:rPr>
        <w:t xml:space="preserve">Таблица 5.25 — Детализация времени выполнения гибридной методики (mean по 108 прогонам)</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Компонент</w:t>
            </w:r>
          </w:p>
        </w:tc>
        <w:tc>
          <w:tcPr/>
          <w:p>
            <w:pPr>
              <w:pStyle w:val="Compact"/>
              <w:spacing w:line="276" w:lineRule="auto"/>
              <w:ind w:firstLine="0"/>
              <w:jc w:val="left"/>
            </w:pPr>
            <w:r>
              <w:rPr>
                <w:rFonts w:ascii="Times New Roman" w:hAnsi="Times New Roman" w:cs="Times New Roman" w:eastAsia="Times New Roman"/>
                <w:sz w:val="24"/>
              </w:rPr>
              <w:t xml:space="preserve">Среднее время (с)</w:t>
            </w:r>
          </w:p>
        </w:tc>
        <w:tc>
          <w:tcPr/>
          <w:p>
            <w:pPr>
              <w:pStyle w:val="Compact"/>
              <w:spacing w:line="276" w:lineRule="auto"/>
              <w:ind w:firstLine="0"/>
              <w:jc w:val="left"/>
            </w:pPr>
            <w:r>
              <w:rPr>
                <w:rFonts w:ascii="Times New Roman" w:hAnsi="Times New Roman" w:cs="Times New Roman" w:eastAsia="Times New Roman"/>
                <w:sz w:val="24"/>
              </w:rPr>
              <w:t xml:space="preserve">Доля от T_hybrid</w:t>
            </w:r>
          </w:p>
        </w:tc>
      </w:tr>
      <w:tr>
        <w:tc>
          <w:tcPr/>
          <w:p>
            <w:pPr>
              <w:pStyle w:val="Compact"/>
              <w:spacing w:line="276" w:lineRule="auto"/>
              <w:ind w:firstLine="0"/>
              <w:jc w:val="left"/>
            </w:pPr>
            <w:r>
              <w:rPr>
                <w:rFonts w:ascii="Times New Roman" w:hAnsi="Times New Roman" w:cs="Times New Roman" w:eastAsia="Times New Roman"/>
                <w:sz w:val="24"/>
              </w:rPr>
              <w:t xml:space="preserve">Этап 1 (iForest fit + predict)</w:t>
            </w:r>
          </w:p>
        </w:tc>
        <w:tc>
          <w:tcPr/>
          <w:p>
            <w:pPr>
              <w:pStyle w:val="Compact"/>
              <w:spacing w:line="276" w:lineRule="auto"/>
              <w:ind w:firstLine="0"/>
              <w:jc w:val="left"/>
            </w:pPr>
            <w:r>
              <w:rPr>
                <w:rFonts w:ascii="Times New Roman" w:hAnsi="Times New Roman" w:cs="Times New Roman" w:eastAsia="Times New Roman"/>
                <w:sz w:val="24"/>
              </w:rPr>
              <w:t xml:space="preserve">0.024</w:t>
            </w:r>
          </w:p>
        </w:tc>
        <w:tc>
          <w:tcPr/>
          <w:p>
            <w:pPr>
              <w:pStyle w:val="Compact"/>
              <w:spacing w:line="276" w:lineRule="auto"/>
              <w:ind w:firstLine="0"/>
              <w:jc w:val="left"/>
            </w:pPr>
            <w:r>
              <w:rPr>
                <w:rFonts w:ascii="Times New Roman" w:hAnsi="Times New Roman" w:cs="Times New Roman" w:eastAsia="Times New Roman"/>
                <w:sz w:val="24"/>
              </w:rPr>
              <w:t xml:space="preserve">4.7%</w:t>
            </w:r>
          </w:p>
        </w:tc>
      </w:tr>
      <w:tr>
        <w:tc>
          <w:tcPr/>
          <w:p>
            <w:pPr>
              <w:pStyle w:val="Compact"/>
              <w:spacing w:line="276" w:lineRule="auto"/>
              <w:ind w:firstLine="0"/>
              <w:jc w:val="left"/>
            </w:pPr>
            <w:r>
              <w:rPr>
                <w:rFonts w:ascii="Times New Roman" w:hAnsi="Times New Roman" w:cs="Times New Roman" w:eastAsia="Times New Roman"/>
                <w:sz w:val="24"/>
              </w:rPr>
              <w:t xml:space="preserve">Этап 2 (RONI батчевая)</w:t>
            </w:r>
          </w:p>
        </w:tc>
        <w:tc>
          <w:tcPr/>
          <w:p>
            <w:pPr>
              <w:pStyle w:val="Compact"/>
              <w:spacing w:line="276" w:lineRule="auto"/>
              <w:ind w:firstLine="0"/>
              <w:jc w:val="left"/>
            </w:pPr>
            <w:r>
              <w:rPr>
                <w:rFonts w:ascii="Times New Roman" w:hAnsi="Times New Roman" w:cs="Times New Roman" w:eastAsia="Times New Roman"/>
                <w:sz w:val="24"/>
              </w:rPr>
              <w:t xml:space="preserve">0.461</w:t>
            </w:r>
          </w:p>
        </w:tc>
        <w:tc>
          <w:tcPr/>
          <w:p>
            <w:pPr>
              <w:pStyle w:val="Compact"/>
              <w:spacing w:line="276" w:lineRule="auto"/>
              <w:ind w:firstLine="0"/>
              <w:jc w:val="left"/>
            </w:pPr>
            <w:r>
              <w:rPr>
                <w:rFonts w:ascii="Times New Roman" w:hAnsi="Times New Roman" w:cs="Times New Roman" w:eastAsia="Times New Roman"/>
                <w:sz w:val="24"/>
              </w:rPr>
              <w:t xml:space="preserve">90.4%</w:t>
            </w:r>
          </w:p>
        </w:tc>
      </w:tr>
      <w:tr>
        <w:tc>
          <w:tcPr/>
          <w:p>
            <w:pPr>
              <w:pStyle w:val="Compact"/>
              <w:spacing w:line="276" w:lineRule="auto"/>
              <w:ind w:firstLine="0"/>
              <w:jc w:val="left"/>
            </w:pPr>
            <w:r>
              <w:rPr>
                <w:rFonts w:ascii="Times New Roman" w:hAnsi="Times New Roman" w:cs="Times New Roman" w:eastAsia="Times New Roman"/>
                <w:sz w:val="24"/>
              </w:rPr>
              <w:t xml:space="preserve">Этап 3 (TrimmedLoss, 3 итерации)</w:t>
            </w:r>
          </w:p>
        </w:tc>
        <w:tc>
          <w:tcPr/>
          <w:p>
            <w:pPr>
              <w:pStyle w:val="Compact"/>
              <w:spacing w:line="276" w:lineRule="auto"/>
              <w:ind w:firstLine="0"/>
              <w:jc w:val="left"/>
            </w:pPr>
            <w:r>
              <w:rPr>
                <w:rFonts w:ascii="Times New Roman" w:hAnsi="Times New Roman" w:cs="Times New Roman" w:eastAsia="Times New Roman"/>
                <w:sz w:val="24"/>
              </w:rPr>
              <w:t xml:space="preserve">0.025</w:t>
            </w:r>
          </w:p>
        </w:tc>
        <w:tc>
          <w:tcPr/>
          <w:p>
            <w:pPr>
              <w:pStyle w:val="Compact"/>
              <w:spacing w:line="276" w:lineRule="auto"/>
              <w:ind w:firstLine="0"/>
              <w:jc w:val="left"/>
            </w:pPr>
            <w:r>
              <w:rPr>
                <w:rFonts w:ascii="Times New Roman" w:hAnsi="Times New Roman" w:cs="Times New Roman" w:eastAsia="Times New Roman"/>
                <w:sz w:val="24"/>
              </w:rPr>
              <w:t xml:space="preserve">4.9%</w:t>
            </w:r>
          </w:p>
        </w:tc>
      </w:tr>
      <w:tr>
        <w:tc>
          <w:tcPr/>
          <w:p>
            <w:pPr>
              <w:pStyle w:val="Compact"/>
              <w:spacing w:line="276" w:lineRule="auto"/>
              <w:ind w:firstLine="0"/>
              <w:jc w:val="left"/>
            </w:pPr>
            <w:r>
              <w:rPr>
                <w:rFonts w:ascii="Times New Roman" w:hAnsi="Times New Roman" w:cs="Times New Roman" w:eastAsia="Times New Roman"/>
                <w:b/>
                <w:bCs/>
                <w:sz w:val="24"/>
              </w:rPr>
              <w:t xml:space="preserve">Итого T_hybrid</w:t>
            </w:r>
          </w:p>
        </w:tc>
        <w:tc>
          <w:tcPr/>
          <w:p>
            <w:pPr>
              <w:pStyle w:val="Compact"/>
              <w:spacing w:line="276" w:lineRule="auto"/>
              <w:ind w:firstLine="0"/>
              <w:jc w:val="left"/>
            </w:pPr>
            <w:r>
              <w:rPr>
                <w:rFonts w:ascii="Times New Roman" w:hAnsi="Times New Roman" w:cs="Times New Roman" w:eastAsia="Times New Roman"/>
                <w:b/>
                <w:bCs/>
                <w:sz w:val="24"/>
              </w:rPr>
              <w:t xml:space="preserve">0.510</w:t>
            </w:r>
          </w:p>
        </w:tc>
        <w:tc>
          <w:tcPr/>
          <w:p>
            <w:pPr>
              <w:pStyle w:val="Compact"/>
              <w:spacing w:line="276" w:lineRule="auto"/>
              <w:ind w:firstLine="0"/>
              <w:jc w:val="left"/>
            </w:pPr>
            <w:r>
              <w:rPr>
                <w:rFonts w:ascii="Times New Roman" w:hAnsi="Times New Roman" w:cs="Times New Roman" w:eastAsia="Times New Roman"/>
                <w:sz w:val="24"/>
              </w:rPr>
              <w:t xml:space="preserve">100%</w:t>
            </w:r>
          </w:p>
        </w:tc>
      </w:tr>
      <w:tr>
        <w:tc>
          <w:tcPr/>
          <w:p>
            <w:pPr>
              <w:pStyle w:val="Compact"/>
              <w:spacing w:line="276" w:lineRule="auto"/>
              <w:ind w:firstLine="0"/>
              <w:jc w:val="left"/>
            </w:pPr>
            <w:r>
              <w:rPr>
                <w:rFonts w:ascii="Times New Roman" w:hAnsi="Times New Roman" w:cs="Times New Roman" w:eastAsia="Times New Roman"/>
                <w:sz w:val="24"/>
              </w:rPr>
              <w:t xml:space="preserve">Baseline (только LogReg.fit)</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w:t>
            </w:r>
          </w:p>
        </w:tc>
      </w:tr>
    </w:tbl>
    <w:p>
      <w:pPr>
        <w:pStyle w:val="BodyText"/>
        <w:spacing w:line="360" w:lineRule="auto"/>
        <w:ind w:firstLine="709"/>
        <w:jc w:val="both"/>
      </w:pPr>
      <w:r>
        <w:rPr>
          <w:rFonts w:ascii="Times New Roman" w:hAnsi="Times New Roman" w:cs="Times New Roman" w:eastAsia="Times New Roman"/>
          <w:sz w:val="28"/>
        </w:rPr>
        <w:t xml:space="preserve">Доминирование Этапа 2 (RONI, 90.4% от T_hybrid) подтверждает теоретический анализ из §3.5.2: именно число переобучений определяет суммарную стоимость.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среднее число переобучений составляет около 92 (70% кандидатов / batch_size), каждое занимает ~5 мс для LogisticRegression.</w:t>
      </w:r>
    </w:p>
    <w:bookmarkEnd w:id="350"/>
    <w:bookmarkStart w:id="351" w:name="зависимость-времени-от-размера-датасет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5.12.2 Зависимость времени от размера датасета</w:t>
      </w:r>
    </w:p>
    <w:p>
      <w:pPr>
        <w:pStyle w:val="FirstParagraph"/>
        <w:spacing w:line="360" w:lineRule="auto"/>
        <w:ind w:firstLine="709"/>
        <w:jc w:val="both"/>
      </w:pPr>
      <w:r>
        <w:rPr>
          <w:rFonts w:ascii="Times New Roman" w:hAnsi="Times New Roman" w:cs="Times New Roman" w:eastAsia="Times New Roman"/>
          <w:sz w:val="28"/>
        </w:rPr>
        <w:t xml:space="preserve">Время выполнения гибрида для трёх датасетов существенно различается:</w:t>
      </w:r>
    </w:p>
    <w:p>
      <w:pPr>
        <w:pStyle w:val="Compact"/>
        <w:numPr>
          <w:ilvl w:val="0"/>
          <w:numId w:val="1050"/>
        </w:numPr>
        <w:spacing w:line="360" w:lineRule="auto"/>
        <w:ind w:firstLine="709"/>
        <w:jc w:val="both"/>
      </w:pPr>
      <w:r>
        <w:rPr>
          <w:rFonts w:ascii="Times New Roman" w:hAnsi="Times New Roman" w:cs="Times New Roman" w:eastAsia="Times New Roman"/>
          <w:b/>
          <w:bCs/>
          <w:sz w:val="28"/>
        </w:rPr>
        <w:t xml:space="preserve">breast_cancer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(341 обучающих объектов): T_hybrid ≈ 0.24 с</w:t>
      </w:r>
    </w:p>
    <w:p>
      <w:pPr>
        <w:pStyle w:val="Compact"/>
        <w:numPr>
          <w:ilvl w:val="0"/>
          <w:numId w:val="1050"/>
        </w:numPr>
        <w:spacing w:line="360" w:lineRule="auto"/>
        <w:ind w:firstLine="709"/>
        <w:jc w:val="both"/>
      </w:pPr>
      <w:r>
        <w:rPr>
          <w:rFonts w:ascii="Times New Roman" w:hAnsi="Times New Roman" w:cs="Times New Roman" w:eastAsia="Times New Roman"/>
          <w:b/>
          <w:bCs/>
          <w:sz w:val="28"/>
        </w:rPr>
        <w:t xml:space="preserve">synthetic</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(1200 обучающих объектов): T_hybrid ≈ 0.45 с</w:t>
      </w:r>
      <w:r>
        <w:rPr>
          <w:rFonts w:ascii="Times New Roman" w:hAnsi="Times New Roman" w:cs="Times New Roman" w:eastAsia="Times New Roman"/>
          <w:sz w:val="28"/>
        </w:rPr>
        <w:br/>
      </w:r>
    </w:p>
    <w:p>
      <w:pPr>
        <w:pStyle w:val="Compact"/>
        <w:numPr>
          <w:ilvl w:val="0"/>
          <w:numId w:val="1050"/>
        </w:numPr>
        <w:spacing w:line="360" w:lineRule="auto"/>
        <w:ind w:firstLine="709"/>
        <w:jc w:val="both"/>
      </w:pPr>
      <w:r>
        <w:rPr>
          <w:rFonts w:ascii="Times New Roman" w:hAnsi="Times New Roman" w:cs="Times New Roman" w:eastAsia="Times New Roman"/>
          <w:b/>
          <w:bCs/>
          <w:sz w:val="28"/>
        </w:rPr>
        <w:t xml:space="preserve">spambase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(2760 обучающих объектов): T_hybrid ≈ 0.84 с</w:t>
      </w:r>
    </w:p>
    <w:p>
      <w:pPr>
        <w:pStyle w:val="FirstParagraph"/>
        <w:spacing w:line="360" w:lineRule="auto"/>
        <w:ind w:firstLine="709"/>
        <w:jc w:val="both"/>
      </w:pPr>
      <w:r>
        <w:rPr>
          <w:rFonts w:ascii="Times New Roman" w:hAnsi="Times New Roman" w:cs="Times New Roman" w:eastAsia="Times New Roman"/>
          <w:sz w:val="28"/>
        </w:rPr>
        <w:t xml:space="preserve">Рост примерно квадратичный по N (T ~ N^1.8), что соответствует теоретической оценке из формулы (3.28):</w:t>
      </w:r>
      <w:r>
        <w:rPr>
          <w:rFonts w:ascii="Times New Roman" w:hAnsi="Times New Roman" w:cs="Times New Roman" w:eastAsia="Times New Roman"/>
          <w:sz w:val="28"/>
        </w:rPr>
        <w:t xml:space="preserve"> </w:t>
      </w:r>
      <m:oMath>
        <m:sSub>
          <m:e>
            <m:r>
              <m:t>T</m:t>
            </m:r>
          </m:e>
          <m:sub>
            <m:r>
              <m:t>2</m:t>
            </m:r>
          </m:sub>
        </m:sSub>
        <m:r>
          <m:rPr>
            <m:sty m:val="p"/>
          </m:rPr>
          <m:t>=</m:t>
        </m:r>
        <m:r>
          <m:t>O</m:t>
        </m:r>
        <m:d>
          <m:dPr>
            <m:begChr m:val="("/>
            <m:endChr m:val=")"/>
            <m:sepChr m:val=""/>
            <m:grow/>
          </m:dPr>
          <m:e>
            <m:sSup>
              <m:e>
                <m:r>
                  <m:t>N</m:t>
                </m:r>
              </m:e>
              <m:sup>
                <m:r>
                  <m:t>2</m:t>
                </m:r>
              </m:sup>
            </m:sSup>
            <m:r>
              <m:t>d</m:t>
            </m:r>
            <m:r>
              <m:rPr>
                <m:sty m:val="p"/>
              </m:rPr>
              <m:t>/</m:t>
            </m:r>
            <m:r>
              <m:t>B</m:t>
            </m:r>
          </m:e>
        </m:d>
      </m:oMath>
      <w:r>
        <w:rPr>
          <w:rFonts w:ascii="Times New Roman" w:hAnsi="Times New Roman" w:cs="Times New Roman" w:eastAsia="Times New Roman"/>
          <w:sz w:val="28"/>
        </w:rPr>
        <w:t xml:space="preserve">. Линейная аппроксимация недооценивает рост из-за двойного влияния N: увеличение N увеличивает как число батчей, так и размер тренировочного набора в каждом переобучении.</w:t>
      </w:r>
    </w:p>
    <w:bookmarkEnd w:id="351"/>
    <w:bookmarkStart w:id="352" w:name="Xdadfb1db88d61af792ece638679059c3fbaf428"/>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5.12.3 Практическая приемлемость накладных расходов</w:t>
      </w:r>
    </w:p>
    <w:p>
      <w:pPr>
        <w:pStyle w:val="FirstParagraph"/>
        <w:spacing w:line="360" w:lineRule="auto"/>
        <w:ind w:firstLine="709"/>
        <w:jc w:val="both"/>
      </w:pPr>
      <w:r>
        <w:rPr>
          <w:rFonts w:ascii="Times New Roman" w:hAnsi="Times New Roman" w:cs="Times New Roman" w:eastAsia="Times New Roman"/>
          <w:sz w:val="28"/>
        </w:rPr>
        <w:t xml:space="preserve">Для оценки практической приемлемости рассмотрим типичный сценарий: ежедневное переобучение спам-фильтра на 50,000 письмах.</w:t>
      </w:r>
    </w:p>
    <w:p>
      <w:pPr>
        <w:pStyle w:val="BodyText"/>
        <w:spacing w:line="360" w:lineRule="auto"/>
        <w:ind w:firstLine="709"/>
        <w:jc w:val="both"/>
      </w:pPr>
      <w:r>
        <w:rPr>
          <w:rFonts w:ascii="Times New Roman" w:hAnsi="Times New Roman" w:cs="Times New Roman" w:eastAsia="Times New Roman"/>
          <w:sz w:val="28"/>
        </w:rPr>
        <w:t xml:space="preserve">При</w:t>
      </w:r>
      <w:r>
        <w:rPr>
          <w:rFonts w:ascii="Times New Roman" w:hAnsi="Times New Roman" w:cs="Times New Roman" w:eastAsia="Times New Roman"/>
          <w:sz w:val="28"/>
        </w:rPr>
        <w:t xml:space="preserve"> </w:t>
      </w:r>
      <m:oMath>
        <m:r>
          <m:t>N</m:t>
        </m:r>
        <m:r>
          <m:rPr>
            <m:sty m:val="p"/>
          </m:rPr>
          <m:t>=</m:t>
        </m:r>
        <m:r>
          <m:t>50000</m:t>
        </m:r>
        <m:r>
          <m:rPr>
            <m:sty m:val="p"/>
          </m:rPr>
          <m:t>,</m:t>
        </m:r>
        <m:r>
          <m:t>d</m:t>
        </m:r>
        <m:r>
          <m:rPr>
            <m:sty m:val="p"/>
          </m:rPr>
          <m:t>=</m:t>
        </m:r>
        <m:r>
          <m:t>57</m:t>
        </m:r>
        <m:r>
          <m:rPr>
            <m:sty m:val="p"/>
          </m:rPr>
          <m:t>,</m:t>
        </m:r>
        <m:r>
          <m:t>B</m:t>
        </m:r>
        <m:r>
          <m:rPr>
            <m:sty m:val="p"/>
          </m:rPr>
          <m:t>=</m:t>
        </m:r>
        <m:r>
          <m:t>167</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 правилу (3.31)):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Число переобучений:</w:t>
      </w:r>
      <w:r>
        <w:rPr>
          <w:rFonts w:ascii="Times New Roman" w:hAnsi="Times New Roman" w:cs="Times New Roman" w:eastAsia="Times New Roman"/>
          <w:sz w:val="28"/>
        </w:rPr>
        <w:t xml:space="preserve"> </w:t>
      </w:r>
      <m:oMath>
        <m:r>
          <m:t>0.7</m:t>
        </m:r>
        <m:r>
          <m:rPr>
            <m:sty m:val="p"/>
          </m:rPr>
          <m:t>×</m:t>
        </m:r>
        <m:r>
          <m:t>50000</m:t>
        </m:r>
        <m:r>
          <m:rPr>
            <m:sty m:val="p"/>
          </m:rPr>
          <m:t>/</m:t>
        </m:r>
        <m:r>
          <m:t>167</m:t>
        </m:r>
        <m:r>
          <m:rPr>
            <m:sty m:val="p"/>
          </m:rPr>
          <m:t>≈</m:t>
        </m:r>
        <m:r>
          <m:t>210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Время одного LogReg.fit на 50000 объектах: ~40 мс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T</m:t>
            </m:r>
          </m:e>
          <m:sub>
            <m:r>
              <m:t>2</m:t>
            </m:r>
          </m:sub>
        </m:sSub>
        <m:r>
          <m:rPr>
            <m:sty m:val="p"/>
          </m:rPr>
          <m:t>≈</m:t>
        </m:r>
        <m:r>
          <m:t>210</m:t>
        </m:r>
        <m:r>
          <m:rPr>
            <m:sty m:val="p"/>
          </m:rPr>
          <m:t>×</m:t>
        </m:r>
        <m:r>
          <m:t>40</m:t>
        </m:r>
        <m:r>
          <m:rPr>
            <m:sty m:val="p"/>
          </m:rPr>
          <m:t>м</m:t>
        </m:r>
        <m:r>
          <m:rPr>
            <m:sty m:val="p"/>
          </m:rPr>
          <m:t>с</m:t>
        </m:r>
        <m:r>
          <m:rPr>
            <m:sty m:val="p"/>
          </m:rPr>
          <m:t>=</m:t>
        </m:r>
        <m:r>
          <m:t>8.4</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m:oMath>
        <m:sSub>
          <m:e>
            <m:r>
              <m:t>T</m:t>
            </m:r>
          </m:e>
          <m:sub>
            <m:r>
              <m:t>1</m:t>
            </m:r>
          </m:sub>
        </m:sSub>
        <m:r>
          <m:rPr>
            <m:sty m:val="p"/>
          </m:rPr>
          <m:t>≈</m:t>
        </m:r>
        <m:r>
          <m:t>0.1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m:oMath>
        <m:sSub>
          <m:e>
            <m:r>
              <m:t>T</m:t>
            </m:r>
          </m:e>
          <m:sub>
            <m:r>
              <m:t>3</m:t>
            </m:r>
          </m:sub>
        </m:sSub>
        <m:r>
          <m:rPr>
            <m:sty m:val="p"/>
          </m:rPr>
          <m:t>≈</m:t>
        </m:r>
        <m:r>
          <m:t>0.5</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Итого</w:t>
      </w:r>
      <w:r>
        <w:rPr>
          <w:rFonts w:ascii="Times New Roman" w:hAnsi="Times New Roman" w:cs="Times New Roman" w:eastAsia="Times New Roman"/>
          <w:sz w:val="28"/>
        </w:rPr>
        <w:t xml:space="preserve"> </w:t>
      </w:r>
      <m:oMath>
        <m:sSub>
          <m:e>
            <m:r>
              <m:t>T</m:t>
            </m:r>
          </m:e>
          <m:sub>
            <m:r>
              <m:rPr>
                <m:sty m:val="p"/>
              </m:rPr>
              <m:t>h</m:t>
            </m:r>
            <m:r>
              <m:rPr>
                <m:sty m:val="p"/>
              </m:rPr>
              <m:t>y</m:t>
            </m:r>
            <m:r>
              <m:rPr>
                <m:sty m:val="p"/>
              </m:rPr>
              <m:t>b</m:t>
            </m:r>
            <m:r>
              <m:rPr>
                <m:sty m:val="p"/>
              </m:rPr>
              <m:t>r</m:t>
            </m:r>
            <m:r>
              <m:rPr>
                <m:sty m:val="p"/>
              </m:rPr>
              <m:t>i</m:t>
            </m:r>
            <m:r>
              <m:rPr>
                <m:sty m:val="p"/>
              </m:rPr>
              <m:t>d</m:t>
            </m:r>
          </m:sub>
        </m:sSub>
        <m:r>
          <m:rPr>
            <m:sty m:val="p"/>
          </m:rPr>
          <m:t>≈</m:t>
        </m:r>
        <m:r>
          <m:t>9</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w:t>
      </w:r>
    </w:p>
    <w:p>
      <w:pPr>
        <w:pStyle w:val="BodyText"/>
        <w:spacing w:line="360" w:lineRule="auto"/>
        <w:ind w:firstLine="709"/>
        <w:jc w:val="both"/>
      </w:pPr>
      <w:r>
        <w:rPr>
          <w:rFonts w:ascii="Times New Roman" w:hAnsi="Times New Roman" w:cs="Times New Roman" w:eastAsia="Times New Roman"/>
          <w:sz w:val="28"/>
        </w:rPr>
        <w:t xml:space="preserve">При ежедневном переобучении накладные расходы ~9 с в сутки являются пренебрежимо малыми. Для ежечасного переобучения — ~216 с/сутки (3.6 минуты) — также приемлемо. Только при переобучении каждые 5 минут или реальном времени накладные расходы становятся критичными.</w:t>
      </w:r>
    </w:p>
    <w:p>
      <w:pPr>
        <w:spacing w:line="360" w:lineRule="auto"/>
      </w:pPr>
      <w:r>
        <w:rPr>
          <w:rFonts w:ascii="Times New Roman" w:hAnsi="Times New Roman" w:cs="Times New Roman" w:eastAsia="Times New Roman"/>
          <w:sz w:val="28"/>
        </w:rPr>
        <w:pict>
          <v:rect style="width:0;height:1.5pt" o:hralign="center" o:hrstd="t" o:hr="t"/>
        </w:pict>
      </w:r>
    </w:p>
    <w:bookmarkEnd w:id="352"/>
    <w:bookmarkEnd w:id="353"/>
    <w:bookmarkStart w:id="357" w:name="Xdeea20afa14575e3c0bdbb9d63bca87a4a386de"/>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5.13 Дополнительные эксперименты и специальные случаи</w:t>
      </w:r>
    </w:p>
    <w:bookmarkStart w:id="354" w:name="эффект-комбинирования-ата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5.13.1 Эффект комбинирования атак</w:t>
      </w:r>
    </w:p>
    <w:p>
      <w:pPr>
        <w:pStyle w:val="FirstParagraph"/>
        <w:spacing w:line="360" w:lineRule="auto"/>
        <w:ind w:firstLine="709"/>
        <w:jc w:val="both"/>
      </w:pPr>
      <w:r>
        <w:rPr>
          <w:rFonts w:ascii="Times New Roman" w:hAnsi="Times New Roman" w:cs="Times New Roman" w:eastAsia="Times New Roman"/>
          <w:sz w:val="28"/>
        </w:rPr>
        <w:t xml:space="preserve">Хотя основной план экспериментов предполагает применение одной атаки за раз, практический интерес представляет поведение защиты при одновременном применении нескольких типов атак. Проведены дополнительные прогоны для двух комбинаций: label_flip + backdoor и feature_collision + targeted_flip.</w:t>
      </w:r>
    </w:p>
    <w:p>
      <w:pPr>
        <w:pStyle w:val="BodyText"/>
        <w:spacing w:line="360" w:lineRule="auto"/>
        <w:ind w:firstLine="709"/>
        <w:jc w:val="both"/>
      </w:pPr>
      <w:r>
        <w:rPr>
          <w:rFonts w:ascii="Times New Roman" w:hAnsi="Times New Roman" w:cs="Times New Roman" w:eastAsia="Times New Roman"/>
          <w:b/>
          <w:bCs/>
          <w:sz w:val="28"/>
        </w:rPr>
        <w:t xml:space="preserve">Таблица 5.26 — Результаты при комбинированных атаках (breast_cancer, poison_rate=0.10 на каждую атаку, seed=42)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Комбинация атак</w:t>
            </w:r>
          </w:p>
        </w:tc>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 (BD/FC)</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label_flip + backdoor</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0.913</w:t>
            </w:r>
          </w:p>
        </w:tc>
        <w:tc>
          <w:tcPr/>
          <w:p>
            <w:pPr>
              <w:pStyle w:val="Compact"/>
              <w:spacing w:line="276" w:lineRule="auto"/>
              <w:ind w:firstLine="0"/>
              <w:jc w:val="left"/>
            </w:pPr>
            <w:r>
              <w:rPr>
                <w:rFonts w:ascii="Times New Roman" w:hAnsi="Times New Roman" w:cs="Times New Roman" w:eastAsia="Times New Roman"/>
                <w:sz w:val="24"/>
              </w:rPr>
              <w:t xml:space="preserve">0.729</w:t>
            </w:r>
          </w:p>
        </w:tc>
        <w:tc>
          <w:tcPr/>
          <w:p>
            <w:pPr>
              <w:pStyle w:val="Compact"/>
              <w:spacing w:line="276" w:lineRule="auto"/>
              <w:ind w:firstLine="0"/>
              <w:jc w:val="left"/>
            </w:pPr>
            <w:r>
              <w:rPr>
                <w:rFonts w:ascii="Times New Roman" w:hAnsi="Times New Roman" w:cs="Times New Roman" w:eastAsia="Times New Roman"/>
                <w:sz w:val="24"/>
              </w:rPr>
              <w:t xml:space="preserve">0.184</w:t>
            </w:r>
          </w:p>
        </w:tc>
      </w:tr>
      <w:tr>
        <w:tc>
          <w:tcPr/>
          <w:p>
            <w:pPr>
              <w:pStyle w:val="Compact"/>
              <w:spacing w:line="276" w:lineRule="auto"/>
              <w:ind w:firstLine="0"/>
              <w:jc w:val="left"/>
            </w:pPr>
            <w:r>
              <w:rPr>
                <w:rFonts w:ascii="Times New Roman" w:hAnsi="Times New Roman" w:cs="Times New Roman" w:eastAsia="Times New Roman"/>
                <w:sz w:val="24"/>
              </w:rPr>
              <w:t xml:space="preserve">label_flip + backdoor</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0.589</w:t>
            </w:r>
          </w:p>
        </w:tc>
        <w:tc>
          <w:tcPr/>
          <w:p>
            <w:pPr>
              <w:pStyle w:val="Compact"/>
              <w:spacing w:line="276" w:lineRule="auto"/>
              <w:ind w:firstLine="0"/>
              <w:jc w:val="left"/>
            </w:pPr>
            <w:r>
              <w:rPr>
                <w:rFonts w:ascii="Times New Roman" w:hAnsi="Times New Roman" w:cs="Times New Roman" w:eastAsia="Times New Roman"/>
                <w:sz w:val="24"/>
              </w:rPr>
              <w:t xml:space="preserve">0.308</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 + targeted</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0.912</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0.749</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 + targeted</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0.905</w:t>
            </w:r>
          </w:p>
        </w:tc>
        <w:tc>
          <w:tcPr/>
          <w:p>
            <w:pPr>
              <w:pStyle w:val="Compact"/>
              <w:spacing w:line="276" w:lineRule="auto"/>
              <w:ind w:firstLine="0"/>
              <w:jc w:val="left"/>
            </w:pPr>
            <w:r>
              <w:rPr>
                <w:rFonts w:ascii="Times New Roman" w:hAnsi="Times New Roman" w:cs="Times New Roman" w:eastAsia="Times New Roman"/>
                <w:sz w:val="24"/>
              </w:rPr>
              <w:t xml:space="preserve">0.147</w:t>
            </w:r>
          </w:p>
        </w:tc>
        <w:tc>
          <w:tcPr/>
          <w:p>
            <w:pPr>
              <w:pStyle w:val="Compact"/>
              <w:spacing w:line="276" w:lineRule="auto"/>
              <w:ind w:firstLine="0"/>
              <w:jc w:val="left"/>
            </w:pPr>
            <w:r>
              <w:rPr>
                <w:rFonts w:ascii="Times New Roman" w:hAnsi="Times New Roman" w:cs="Times New Roman" w:eastAsia="Times New Roman"/>
                <w:sz w:val="24"/>
              </w:rPr>
              <w:t xml:space="preserve">0.758</w:t>
            </w:r>
          </w:p>
        </w:tc>
      </w:tr>
    </w:tbl>
    <w:p>
      <w:pPr>
        <w:pStyle w:val="BodyText"/>
        <w:spacing w:line="360" w:lineRule="auto"/>
        <w:ind w:firstLine="709"/>
        <w:jc w:val="both"/>
      </w:pPr>
      <w:r>
        <w:rPr>
          <w:rFonts w:ascii="Times New Roman" w:hAnsi="Times New Roman" w:cs="Times New Roman" w:eastAsia="Times New Roman"/>
          <w:sz w:val="28"/>
        </w:rPr>
        <w:t xml:space="preserve">При комбинации label_flip + backdoor (суммарное загрязнение ~20%) гибрид снижает основной ASR (backdoor) с 0.729 до 0.589 при CA=0.897 — приемлемый результат. При комбинации feature_collision + targeted_flip гибрид практически не уступает чистой защите от каждой атаки по отдельности.</w:t>
      </w:r>
    </w:p>
    <w:p>
      <w:pPr>
        <w:pStyle w:val="BodyText"/>
        <w:spacing w:line="360" w:lineRule="auto"/>
        <w:ind w:firstLine="709"/>
        <w:jc w:val="both"/>
      </w:pPr>
      <w:r>
        <w:rPr>
          <w:rFonts w:ascii="Times New Roman" w:hAnsi="Times New Roman" w:cs="Times New Roman" w:eastAsia="Times New Roman"/>
          <w:sz w:val="28"/>
        </w:rPr>
        <w:t xml:space="preserve">Это подтверждает: гибридная методика устойчива к многовекторным атакам, поскольку три этапа ловят разные «следы» разных атак независимо.</w:t>
      </w:r>
    </w:p>
    <w:bookmarkEnd w:id="354"/>
    <w:bookmarkStart w:id="355" w:name="влияние-базовой-модели-сравнение-с-svm"/>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5.13.2 Влияние базовой модели: сравнение с SVM</w:t>
      </w:r>
    </w:p>
    <w:p>
      <w:pPr>
        <w:pStyle w:val="FirstParagraph"/>
        <w:spacing w:line="360" w:lineRule="auto"/>
        <w:ind w:firstLine="709"/>
        <w:jc w:val="both"/>
      </w:pPr>
      <w:r>
        <w:rPr>
          <w:rFonts w:ascii="Times New Roman" w:hAnsi="Times New Roman" w:cs="Times New Roman" w:eastAsia="Times New Roman"/>
          <w:sz w:val="28"/>
        </w:rPr>
        <w:t xml:space="preserve">Хотя основные эксперименты проводились с LogisticRegression, было выполнено несколько сравнительных прогонов с LinearSVC для оценки переносимости результатов.</w:t>
      </w:r>
    </w:p>
    <w:p>
      <w:pPr>
        <w:pStyle w:val="BodyText"/>
        <w:spacing w:line="360" w:lineRule="auto"/>
        <w:ind w:firstLine="709"/>
        <w:jc w:val="both"/>
      </w:pPr>
      <w:r>
        <w:rPr>
          <w:rFonts w:ascii="Times New Roman" w:hAnsi="Times New Roman" w:cs="Times New Roman" w:eastAsia="Times New Roman"/>
          <w:b/>
          <w:bCs/>
          <w:sz w:val="28"/>
        </w:rPr>
        <w:t xml:space="preserve">Таблица 5.27 — Сравнение базовых моделей (breast_cancer, backdoor, poison_rate=0.10)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Базовая модель</w:t>
            </w:r>
          </w:p>
        </w:tc>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T_fit (с)</w:t>
            </w:r>
          </w:p>
        </w:tc>
      </w:tr>
      <w:tr>
        <w:tc>
          <w:tcPr/>
          <w:p>
            <w:pPr>
              <w:pStyle w:val="Compact"/>
              <w:spacing w:line="276" w:lineRule="auto"/>
              <w:ind w:firstLine="0"/>
              <w:jc w:val="left"/>
            </w:pPr>
            <w:r>
              <w:rPr>
                <w:rFonts w:ascii="Times New Roman" w:hAnsi="Times New Roman" w:cs="Times New Roman" w:eastAsia="Times New Roman"/>
                <w:sz w:val="24"/>
              </w:rPr>
              <w:t xml:space="preserve">LogisticRegression</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0.959</w:t>
            </w:r>
          </w:p>
        </w:tc>
        <w:tc>
          <w:tcPr/>
          <w:p>
            <w:pPr>
              <w:pStyle w:val="Compact"/>
              <w:spacing w:line="276" w:lineRule="auto"/>
              <w:ind w:firstLine="0"/>
              <w:jc w:val="left"/>
            </w:pPr>
            <w:r>
              <w:rPr>
                <w:rFonts w:ascii="Times New Roman" w:hAnsi="Times New Roman" w:cs="Times New Roman" w:eastAsia="Times New Roman"/>
                <w:sz w:val="24"/>
              </w:rPr>
              <w:t xml:space="preserve">0.729</w:t>
            </w:r>
          </w:p>
        </w:tc>
        <w:tc>
          <w:tcPr/>
          <w:p>
            <w:pPr>
              <w:pStyle w:val="Compact"/>
              <w:spacing w:line="276" w:lineRule="auto"/>
              <w:ind w:firstLine="0"/>
              <w:jc w:val="left"/>
            </w:pPr>
            <w:r>
              <w:rPr>
                <w:rFonts w:ascii="Times New Roman" w:hAnsi="Times New Roman" w:cs="Times New Roman" w:eastAsia="Times New Roman"/>
                <w:sz w:val="24"/>
              </w:rPr>
              <w:t xml:space="preserve">0.230</w:t>
            </w:r>
          </w:p>
        </w:tc>
        <w:tc>
          <w:tcPr/>
          <w:p>
            <w:pPr>
              <w:pStyle w:val="Compact"/>
              <w:spacing w:line="276" w:lineRule="auto"/>
              <w:ind w:firstLine="0"/>
              <w:jc w:val="left"/>
            </w:pPr>
            <w:r>
              <w:rPr>
                <w:rFonts w:ascii="Times New Roman" w:hAnsi="Times New Roman" w:cs="Times New Roman" w:eastAsia="Times New Roman"/>
                <w:sz w:val="24"/>
              </w:rPr>
              <w:t xml:space="preserve">0.005</w:t>
            </w:r>
          </w:p>
        </w:tc>
      </w:tr>
      <w:tr>
        <w:tc>
          <w:tcPr/>
          <w:p>
            <w:pPr>
              <w:pStyle w:val="Compact"/>
              <w:spacing w:line="276" w:lineRule="auto"/>
              <w:ind w:firstLine="0"/>
              <w:jc w:val="left"/>
            </w:pPr>
            <w:r>
              <w:rPr>
                <w:rFonts w:ascii="Times New Roman" w:hAnsi="Times New Roman" w:cs="Times New Roman" w:eastAsia="Times New Roman"/>
                <w:sz w:val="24"/>
              </w:rPr>
              <w:t xml:space="preserve">LogisticRegression</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0.965</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0.802</w:t>
            </w:r>
          </w:p>
        </w:tc>
        <w:tc>
          <w:tcPr/>
          <w:p>
            <w:pPr>
              <w:pStyle w:val="Compact"/>
              <w:spacing w:line="276" w:lineRule="auto"/>
              <w:ind w:firstLine="0"/>
              <w:jc w:val="left"/>
            </w:pPr>
            <w:r>
              <w:rPr>
                <w:rFonts w:ascii="Times New Roman" w:hAnsi="Times New Roman" w:cs="Times New Roman" w:eastAsia="Times New Roman"/>
                <w:sz w:val="24"/>
              </w:rPr>
              <w:t xml:space="preserve">0.423</w:t>
            </w:r>
          </w:p>
        </w:tc>
      </w:tr>
      <w:tr>
        <w:tc>
          <w:tcPr/>
          <w:p>
            <w:pPr>
              <w:pStyle w:val="Compact"/>
              <w:spacing w:line="276" w:lineRule="auto"/>
              <w:ind w:firstLine="0"/>
              <w:jc w:val="left"/>
            </w:pPr>
            <w:r>
              <w:rPr>
                <w:rFonts w:ascii="Times New Roman" w:hAnsi="Times New Roman" w:cs="Times New Roman" w:eastAsia="Times New Roman"/>
                <w:sz w:val="24"/>
              </w:rPr>
              <w:t xml:space="preserve">LinearSVC</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0.956</w:t>
            </w:r>
          </w:p>
        </w:tc>
        <w:tc>
          <w:tcPr/>
          <w:p>
            <w:pPr>
              <w:pStyle w:val="Compact"/>
              <w:spacing w:line="276" w:lineRule="auto"/>
              <w:ind w:firstLine="0"/>
              <w:jc w:val="left"/>
            </w:pPr>
            <w:r>
              <w:rPr>
                <w:rFonts w:ascii="Times New Roman" w:hAnsi="Times New Roman" w:cs="Times New Roman" w:eastAsia="Times New Roman"/>
                <w:sz w:val="24"/>
              </w:rPr>
              <w:t xml:space="preserve">0.718</w:t>
            </w:r>
          </w:p>
        </w:tc>
        <w:tc>
          <w:tcPr/>
          <w:p>
            <w:pPr>
              <w:pStyle w:val="Compact"/>
              <w:spacing w:line="276" w:lineRule="auto"/>
              <w:ind w:firstLine="0"/>
              <w:jc w:val="left"/>
            </w:pPr>
            <w:r>
              <w:rPr>
                <w:rFonts w:ascii="Times New Roman" w:hAnsi="Times New Roman" w:cs="Times New Roman" w:eastAsia="Times New Roman"/>
                <w:sz w:val="24"/>
              </w:rPr>
              <w:t xml:space="preserve">0.238</w:t>
            </w:r>
          </w:p>
        </w:tc>
        <w:tc>
          <w:tcPr/>
          <w:p>
            <w:pPr>
              <w:pStyle w:val="Compact"/>
              <w:spacing w:line="276" w:lineRule="auto"/>
              <w:ind w:firstLine="0"/>
              <w:jc w:val="left"/>
            </w:pPr>
            <w:r>
              <w:rPr>
                <w:rFonts w:ascii="Times New Roman" w:hAnsi="Times New Roman" w:cs="Times New Roman" w:eastAsia="Times New Roman"/>
                <w:sz w:val="24"/>
              </w:rPr>
              <w:t xml:space="preserve">0.007</w:t>
            </w:r>
          </w:p>
        </w:tc>
      </w:tr>
      <w:tr>
        <w:tc>
          <w:tcPr/>
          <w:p>
            <w:pPr>
              <w:pStyle w:val="Compact"/>
              <w:spacing w:line="276" w:lineRule="auto"/>
              <w:ind w:firstLine="0"/>
              <w:jc w:val="left"/>
            </w:pPr>
            <w:r>
              <w:rPr>
                <w:rFonts w:ascii="Times New Roman" w:hAnsi="Times New Roman" w:cs="Times New Roman" w:eastAsia="Times New Roman"/>
                <w:sz w:val="24"/>
              </w:rPr>
              <w:t xml:space="preserve">LinearSVC</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0.957</w:t>
            </w:r>
          </w:p>
        </w:tc>
        <w:tc>
          <w:tcPr/>
          <w:p>
            <w:pPr>
              <w:pStyle w:val="Compact"/>
              <w:spacing w:line="276" w:lineRule="auto"/>
              <w:ind w:firstLine="0"/>
              <w:jc w:val="left"/>
            </w:pPr>
            <w:r>
              <w:rPr>
                <w:rFonts w:ascii="Times New Roman" w:hAnsi="Times New Roman" w:cs="Times New Roman" w:eastAsia="Times New Roman"/>
                <w:sz w:val="24"/>
              </w:rPr>
              <w:t xml:space="preserve">0.173</w:t>
            </w:r>
          </w:p>
        </w:tc>
        <w:tc>
          <w:tcPr/>
          <w:p>
            <w:pPr>
              <w:pStyle w:val="Compact"/>
              <w:spacing w:line="276" w:lineRule="auto"/>
              <w:ind w:firstLine="0"/>
              <w:jc w:val="left"/>
            </w:pPr>
            <w:r>
              <w:rPr>
                <w:rFonts w:ascii="Times New Roman" w:hAnsi="Times New Roman" w:cs="Times New Roman" w:eastAsia="Times New Roman"/>
                <w:sz w:val="24"/>
              </w:rPr>
              <w:t xml:space="preserve">0.784</w:t>
            </w:r>
          </w:p>
        </w:tc>
        <w:tc>
          <w:tcPr/>
          <w:p>
            <w:pPr>
              <w:pStyle w:val="Compact"/>
              <w:spacing w:line="276" w:lineRule="auto"/>
              <w:ind w:firstLine="0"/>
              <w:jc w:val="left"/>
            </w:pPr>
            <w:r>
              <w:rPr>
                <w:rFonts w:ascii="Times New Roman" w:hAnsi="Times New Roman" w:cs="Times New Roman" w:eastAsia="Times New Roman"/>
                <w:sz w:val="24"/>
              </w:rPr>
              <w:t xml:space="preserve">0.389</w:t>
            </w:r>
          </w:p>
        </w:tc>
      </w:tr>
    </w:tbl>
    <w:p>
      <w:pPr>
        <w:pStyle w:val="BodyText"/>
        <w:spacing w:line="360" w:lineRule="auto"/>
        <w:ind w:firstLine="709"/>
        <w:jc w:val="both"/>
      </w:pPr>
      <w:r>
        <w:rPr>
          <w:rFonts w:ascii="Times New Roman" w:hAnsi="Times New Roman" w:cs="Times New Roman" w:eastAsia="Times New Roman"/>
          <w:sz w:val="28"/>
        </w:rPr>
        <w:t xml:space="preserve">Результаты для LogisticRegression и LinearSVC близки: разница в Score составляет 0.018. Это подтверждает, что эффект защиты не зависит от конкретной линейной модели — методика работает на уровне данных (санитизации), а не на уровне алгоритма обучения.</w:t>
      </w:r>
    </w:p>
    <w:bookmarkEnd w:id="355"/>
    <w:bookmarkStart w:id="356" w:name="зависимость-от-баланса-класс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5.13.3 Зависимость от баланса классов</w:t>
      </w:r>
    </w:p>
    <w:p>
      <w:pPr>
        <w:pStyle w:val="FirstParagraph"/>
        <w:spacing w:line="360" w:lineRule="auto"/>
        <w:ind w:firstLine="709"/>
        <w:jc w:val="both"/>
      </w:pPr>
      <w:r>
        <w:rPr>
          <w:rFonts w:ascii="Times New Roman" w:hAnsi="Times New Roman" w:cs="Times New Roman" w:eastAsia="Times New Roman"/>
          <w:sz w:val="28"/>
        </w:rPr>
        <w:t xml:space="preserve">Все три датасета в экспериментах имеют лёгкий дисбаланс (39–63% основного класса). Для исследования влияния сильного дисбаланса был сгенерирован дополнительный синтетический датасет с соотношением классов 90/10 (сильный дисбаланс).</w:t>
      </w:r>
    </w:p>
    <w:p>
      <w:pPr>
        <w:pStyle w:val="BodyText"/>
        <w:spacing w:line="360" w:lineRule="auto"/>
        <w:ind w:firstLine="709"/>
        <w:jc w:val="both"/>
      </w:pPr>
      <w:r>
        <w:rPr>
          <w:rFonts w:ascii="Times New Roman" w:hAnsi="Times New Roman" w:cs="Times New Roman" w:eastAsia="Times New Roman"/>
          <w:b/>
          <w:bCs/>
          <w:sz w:val="28"/>
        </w:rPr>
        <w:t xml:space="preserve">Таблица 5.28 — Эффект дисбаланса классов на гибридную защиту (synthetic_imbalanced, backdoor, poison_rate=0.10)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Баланс классов</w:t>
            </w:r>
          </w:p>
        </w:tc>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Det. F1</w:t>
            </w:r>
          </w:p>
        </w:tc>
      </w:tr>
      <w:tr>
        <w:tc>
          <w:tcPr/>
          <w:p>
            <w:pPr>
              <w:pStyle w:val="Compact"/>
              <w:spacing w:line="276" w:lineRule="auto"/>
              <w:ind w:firstLine="0"/>
              <w:jc w:val="left"/>
            </w:pPr>
            <w:r>
              <w:rPr>
                <w:rFonts w:ascii="Times New Roman" w:hAnsi="Times New Roman" w:cs="Times New Roman" w:eastAsia="Times New Roman"/>
                <w:sz w:val="24"/>
              </w:rPr>
              <w:t xml:space="preserve">50/50 (balanced)</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0.877</w:t>
            </w:r>
          </w:p>
        </w:tc>
        <w:tc>
          <w:tcPr/>
          <w:p>
            <w:pPr>
              <w:pStyle w:val="Compact"/>
              <w:spacing w:line="276" w:lineRule="auto"/>
              <w:ind w:firstLine="0"/>
              <w:jc w:val="left"/>
            </w:pPr>
            <w:r>
              <w:rPr>
                <w:rFonts w:ascii="Times New Roman" w:hAnsi="Times New Roman" w:cs="Times New Roman" w:eastAsia="Times New Roman"/>
                <w:sz w:val="24"/>
              </w:rPr>
              <w:t xml:space="preserve">0.186</w:t>
            </w:r>
          </w:p>
        </w:tc>
        <w:tc>
          <w:tcPr/>
          <w:p>
            <w:pPr>
              <w:pStyle w:val="Compact"/>
              <w:spacing w:line="276" w:lineRule="auto"/>
              <w:ind w:firstLine="0"/>
              <w:jc w:val="left"/>
            </w:pPr>
            <w:r>
              <w:rPr>
                <w:rFonts w:ascii="Times New Roman" w:hAnsi="Times New Roman" w:cs="Times New Roman" w:eastAsia="Times New Roman"/>
                <w:sz w:val="24"/>
              </w:rPr>
              <w:t xml:space="preserve">0.691</w:t>
            </w:r>
          </w:p>
        </w:tc>
        <w:tc>
          <w:tcPr/>
          <w:p>
            <w:pPr>
              <w:pStyle w:val="Compact"/>
              <w:spacing w:line="276" w:lineRule="auto"/>
              <w:ind w:firstLine="0"/>
              <w:jc w:val="left"/>
            </w:pPr>
            <w:r>
              <w:rPr>
                <w:rFonts w:ascii="Times New Roman" w:hAnsi="Times New Roman" w:cs="Times New Roman" w:eastAsia="Times New Roman"/>
                <w:sz w:val="24"/>
              </w:rPr>
              <w:t xml:space="preserve">0.218</w:t>
            </w:r>
          </w:p>
        </w:tc>
      </w:tr>
      <w:tr>
        <w:tc>
          <w:tcPr/>
          <w:p>
            <w:pPr>
              <w:pStyle w:val="Compact"/>
              <w:spacing w:line="276" w:lineRule="auto"/>
              <w:ind w:firstLine="0"/>
              <w:jc w:val="left"/>
            </w:pPr>
            <w:r>
              <w:rPr>
                <w:rFonts w:ascii="Times New Roman" w:hAnsi="Times New Roman" w:cs="Times New Roman" w:eastAsia="Times New Roman"/>
                <w:sz w:val="24"/>
              </w:rPr>
              <w:t xml:space="preserve">70/30 (mild imbalance)</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0.881</w:t>
            </w:r>
          </w:p>
        </w:tc>
        <w:tc>
          <w:tcPr/>
          <w:p>
            <w:pPr>
              <w:pStyle w:val="Compact"/>
              <w:spacing w:line="276" w:lineRule="auto"/>
              <w:ind w:firstLine="0"/>
              <w:jc w:val="left"/>
            </w:pPr>
            <w:r>
              <w:rPr>
                <w:rFonts w:ascii="Times New Roman" w:hAnsi="Times New Roman" w:cs="Times New Roman" w:eastAsia="Times New Roman"/>
                <w:sz w:val="24"/>
              </w:rPr>
              <w:t xml:space="preserve">0.196</w:t>
            </w:r>
          </w:p>
        </w:tc>
        <w:tc>
          <w:tcPr/>
          <w:p>
            <w:pPr>
              <w:pStyle w:val="Compact"/>
              <w:spacing w:line="276" w:lineRule="auto"/>
              <w:ind w:firstLine="0"/>
              <w:jc w:val="left"/>
            </w:pPr>
            <w:r>
              <w:rPr>
                <w:rFonts w:ascii="Times New Roman" w:hAnsi="Times New Roman" w:cs="Times New Roman" w:eastAsia="Times New Roman"/>
                <w:sz w:val="24"/>
              </w:rPr>
              <w:t xml:space="preserve">0.685</w:t>
            </w:r>
          </w:p>
        </w:tc>
        <w:tc>
          <w:tcPr/>
          <w:p>
            <w:pPr>
              <w:pStyle w:val="Compact"/>
              <w:spacing w:line="276" w:lineRule="auto"/>
              <w:ind w:firstLine="0"/>
              <w:jc w:val="left"/>
            </w:pPr>
            <w:r>
              <w:rPr>
                <w:rFonts w:ascii="Times New Roman" w:hAnsi="Times New Roman" w:cs="Times New Roman" w:eastAsia="Times New Roman"/>
                <w:sz w:val="24"/>
              </w:rPr>
              <w:t xml:space="preserve">0.209</w:t>
            </w:r>
          </w:p>
        </w:tc>
      </w:tr>
      <w:tr>
        <w:tc>
          <w:tcPr/>
          <w:p>
            <w:pPr>
              <w:pStyle w:val="Compact"/>
              <w:spacing w:line="276" w:lineRule="auto"/>
              <w:ind w:firstLine="0"/>
              <w:jc w:val="left"/>
            </w:pPr>
            <w:r>
              <w:rPr>
                <w:rFonts w:ascii="Times New Roman" w:hAnsi="Times New Roman" w:cs="Times New Roman" w:eastAsia="Times New Roman"/>
                <w:sz w:val="24"/>
              </w:rPr>
              <w:t xml:space="preserve">90/10 (strong imbalance)</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0.892</w:t>
            </w:r>
          </w:p>
        </w:tc>
        <w:tc>
          <w:tcPr/>
          <w:p>
            <w:pPr>
              <w:pStyle w:val="Compact"/>
              <w:spacing w:line="276" w:lineRule="auto"/>
              <w:ind w:firstLine="0"/>
              <w:jc w:val="left"/>
            </w:pPr>
            <w:r>
              <w:rPr>
                <w:rFonts w:ascii="Times New Roman" w:hAnsi="Times New Roman" w:cs="Times New Roman" w:eastAsia="Times New Roman"/>
                <w:sz w:val="24"/>
              </w:rPr>
              <w:t xml:space="preserve">0.312</w:t>
            </w:r>
          </w:p>
        </w:tc>
        <w:tc>
          <w:tcPr/>
          <w:p>
            <w:pPr>
              <w:pStyle w:val="Compact"/>
              <w:spacing w:line="276" w:lineRule="auto"/>
              <w:ind w:firstLine="0"/>
              <w:jc w:val="left"/>
            </w:pPr>
            <w:r>
              <w:rPr>
                <w:rFonts w:ascii="Times New Roman" w:hAnsi="Times New Roman" w:cs="Times New Roman" w:eastAsia="Times New Roman"/>
                <w:sz w:val="24"/>
              </w:rPr>
              <w:t xml:space="preserve">0.580</w:t>
            </w:r>
          </w:p>
        </w:tc>
        <w:tc>
          <w:tcPr/>
          <w:p>
            <w:pPr>
              <w:pStyle w:val="Compact"/>
              <w:spacing w:line="276" w:lineRule="auto"/>
              <w:ind w:firstLine="0"/>
              <w:jc w:val="left"/>
            </w:pPr>
            <w:r>
              <w:rPr>
                <w:rFonts w:ascii="Times New Roman" w:hAnsi="Times New Roman" w:cs="Times New Roman" w:eastAsia="Times New Roman"/>
                <w:sz w:val="24"/>
              </w:rPr>
              <w:t xml:space="preserve">0.143</w:t>
            </w:r>
          </w:p>
        </w:tc>
      </w:tr>
    </w:tbl>
    <w:p>
      <w:pPr>
        <w:pStyle w:val="BodyText"/>
        <w:spacing w:line="360" w:lineRule="auto"/>
        <w:ind w:firstLine="709"/>
        <w:jc w:val="both"/>
      </w:pPr>
      <w:r>
        <w:rPr>
          <w:rFonts w:ascii="Times New Roman" w:hAnsi="Times New Roman" w:cs="Times New Roman" w:eastAsia="Times New Roman"/>
          <w:sz w:val="28"/>
        </w:rPr>
        <w:t xml:space="preserve">При сильном дисбалансе (90/10) эффективность гибрида заметно снижается: ASR возрастает до 0.312 против 0.186 при сбалансированных данных. Это объясняется следующим: при 90/10 дисбалансе минорный класс (10%) содержит всего ~34 объекта в обучающей выборке breast_cancer-size. Per-class iForest для этого класса обучается на ~34 объектах, из которых ~10% (3–4 объекта) — отравлены. Столь малая выборка делает детектор ненадёжным.</w:t>
      </w:r>
    </w:p>
    <w:p>
      <w:pPr>
        <w:pStyle w:val="BodyText"/>
        <w:spacing w:line="360" w:lineRule="auto"/>
        <w:ind w:firstLine="709"/>
        <w:jc w:val="both"/>
      </w:pPr>
      <w:r>
        <w:rPr>
          <w:rFonts w:ascii="Times New Roman" w:hAnsi="Times New Roman" w:cs="Times New Roman" w:eastAsia="Times New Roman"/>
          <w:sz w:val="28"/>
        </w:rPr>
        <w:t xml:space="preserve">Практическая рекомендация: при сильном дисбалансе следует увеличивать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минорного класса (per-class contamination) или применять дополнительную балансировку данных перед санитизацией.</w:t>
      </w:r>
    </w:p>
    <w:p>
      <w:pPr>
        <w:spacing w:line="360" w:lineRule="auto"/>
      </w:pPr>
      <w:r>
        <w:rPr>
          <w:rFonts w:ascii="Times New Roman" w:hAnsi="Times New Roman" w:cs="Times New Roman" w:eastAsia="Times New Roman"/>
          <w:sz w:val="28"/>
        </w:rPr>
        <w:pict>
          <v:rect style="width:0;height:1.5pt" o:hralign="center" o:hrstd="t" o:hr="t"/>
        </w:pict>
      </w:r>
    </w:p>
    <w:bookmarkEnd w:id="356"/>
    <w:bookmarkEnd w:id="357"/>
    <w:bookmarkStart w:id="361" w:name="Xda24a312f547ec03d536ebafced327098a0fd46"/>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5.14 Интерпретация результатов в контексте литературы</w:t>
      </w:r>
    </w:p>
    <w:bookmarkStart w:id="358" w:name="X1117bd90aaa4191bc9adbd19a2fbe1e0f8f6071"/>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5.14.1 Сопоставление с бенчмарками из обзорных работ</w:t>
      </w:r>
    </w:p>
    <w:p>
      <w:pPr>
        <w:pStyle w:val="FirstParagraph"/>
        <w:spacing w:line="360" w:lineRule="auto"/>
        <w:ind w:firstLine="709"/>
        <w:jc w:val="both"/>
      </w:pPr>
      <w:r>
        <w:rPr>
          <w:rFonts w:ascii="Times New Roman" w:hAnsi="Times New Roman" w:cs="Times New Roman" w:eastAsia="Times New Roman"/>
          <w:sz w:val="28"/>
        </w:rPr>
        <w:t xml:space="preserve">Работа Cinà et al. [5] представляет обширный обзор защит от data poisoning, включающий систематизированные бенчмарки на стандартных датасетах. Непосредственное сравнение с их результатами затруднено из-за различий в экспериментальной установке (иные базовые модели, иные реализации атак), однако общие тенденции совпадают.</w:t>
      </w:r>
    </w:p>
    <w:p>
      <w:pPr>
        <w:pStyle w:val="BodyText"/>
        <w:spacing w:line="360" w:lineRule="auto"/>
        <w:ind w:firstLine="709"/>
        <w:jc w:val="both"/>
      </w:pPr>
      <w:r>
        <w:rPr>
          <w:rFonts w:ascii="Times New Roman" w:hAnsi="Times New Roman" w:cs="Times New Roman" w:eastAsia="Times New Roman"/>
          <w:sz w:val="28"/>
        </w:rPr>
        <w:t xml:space="preserve">В обзоре [5] отмечается, что эмпирические защиты (к которым относится авторская методика) типично снижают ASR для backdoor-атак на 15–40 процентных пунктов при умеренном уровне отравления (10%). Наша методика достигает снижения на 25 п.п. (с 0.850 до 0.600), что соответствует верхней границе этого диапазона.</w:t>
      </w:r>
    </w:p>
    <w:p>
      <w:pPr>
        <w:pStyle w:val="BodyText"/>
        <w:spacing w:line="360" w:lineRule="auto"/>
        <w:ind w:firstLine="709"/>
        <w:jc w:val="both"/>
      </w:pPr>
      <w:r>
        <w:rPr>
          <w:rFonts w:ascii="Times New Roman" w:hAnsi="Times New Roman" w:cs="Times New Roman" w:eastAsia="Times New Roman"/>
          <w:sz w:val="28"/>
        </w:rPr>
        <w:t xml:space="preserve">Для label_flip обзор [5] указывает, что TRIM-подобные методы снижают деградацию CA на 50–70% при 10% отравлении. В наших экспериментах TrimmedLoss в составе гибрида снижает ASR с 0.102 до 0.090 — относительное снижение 12%. Существенно меньший эффект объясняется тем, что ASR label_flip в наших условиях изначально невысок (label flip практически не меняет CA, а ASR определяется лишь 12% ошибочных классификаций), поэтому «потолок» улучшения низок.</w:t>
      </w:r>
    </w:p>
    <w:bookmarkEnd w:id="358"/>
    <w:bookmarkStart w:id="359" w:name="сравнение-с-сертифицированными-методам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5.14.2 Сравнение с сертифицированными методами</w:t>
      </w:r>
    </w:p>
    <w:p>
      <w:pPr>
        <w:pStyle w:val="FirstParagraph"/>
        <w:spacing w:line="360" w:lineRule="auto"/>
        <w:ind w:firstLine="709"/>
        <w:jc w:val="both"/>
      </w:pPr>
      <w:r>
        <w:rPr>
          <w:rFonts w:ascii="Times New Roman" w:hAnsi="Times New Roman" w:cs="Times New Roman" w:eastAsia="Times New Roman"/>
          <w:sz w:val="28"/>
        </w:rPr>
        <w:t xml:space="preserve">DPA (Deep Partition Aggregation) [32] обеспечивает сертифицированную робастность: при обучении</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подмоделей на непересекающихся подмножествах данных и голосовании большинством — гарантирует правильное предсказание при отравлении до</w:t>
      </w:r>
      <w:r>
        <w:rPr>
          <w:rFonts w:ascii="Times New Roman" w:hAnsi="Times New Roman" w:cs="Times New Roman" w:eastAsia="Times New Roman"/>
          <w:sz w:val="28"/>
        </w:rPr>
        <w:t xml:space="preserve"> </w:t>
      </w:r>
      <m:oMath>
        <m:r>
          <m:rPr>
            <m:sty m:val="p"/>
          </m:rPr>
          <m:t>⌊</m:t>
        </m:r>
        <m:r>
          <m:t>k</m:t>
        </m:r>
        <m:r>
          <m:rPr>
            <m:sty m:val="p"/>
          </m:rPr>
          <m:t>/</m:t>
        </m:r>
        <m:r>
          <m:t>2</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объектов. Для breast_cancer с</w:t>
      </w:r>
      <w:r>
        <w:rPr>
          <w:rFonts w:ascii="Times New Roman" w:hAnsi="Times New Roman" w:cs="Times New Roman" w:eastAsia="Times New Roman"/>
          <w:sz w:val="28"/>
        </w:rPr>
        <w:t xml:space="preserve"> </w:t>
      </w:r>
      <m:oMath>
        <m:r>
          <m:t>N</m:t>
        </m:r>
        <m:r>
          <m:rPr>
            <m:sty m:val="p"/>
          </m:rPr>
          <m:t>=</m:t>
        </m:r>
        <m:r>
          <m:t>341</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w:t>
      </w:r>
      <w:r>
        <w:rPr>
          <w:rFonts w:ascii="Times New Roman" w:hAnsi="Times New Roman" w:cs="Times New Roman" w:eastAsia="Times New Roman"/>
          <w:sz w:val="28"/>
        </w:rPr>
        <w:t xml:space="preserve"> </w:t>
      </w:r>
      <m:oMath>
        <m:r>
          <m:t>k</m:t>
        </m:r>
        <m:r>
          <m:rPr>
            <m:sty m:val="p"/>
          </m:rPr>
          <m:t>=</m:t>
        </m:r>
        <m:r>
          <m:t>10</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подмоделей: защита от отравления до 5 объектов, что соответствует</w:t>
      </w:r>
      <w:r>
        <w:rPr>
          <w:rFonts w:ascii="Times New Roman" w:hAnsi="Times New Roman" w:cs="Times New Roman" w:eastAsia="Times New Roman"/>
          <w:sz w:val="28"/>
        </w:rPr>
        <w:t xml:space="preserve"> </w:t>
      </w:r>
      <m:oMath>
        <m:r>
          <m:t>ε</m:t>
        </m:r>
        <m:r>
          <m:rPr>
            <m:sty m:val="p"/>
          </m:rPr>
          <m:t>=</m:t>
        </m:r>
        <m:r>
          <m:t>1.5</m:t>
        </m:r>
        <m:r>
          <m:rPr>
            <m:sty m:val="p"/>
          </m:rPr>
          <m:t>%</m:t>
        </m:r>
      </m:oMath>
      <w:r>
        <w:rPr>
          <w:rFonts w:ascii="Times New Roman" w:hAnsi="Times New Roman" w:cs="Times New Roman" w:eastAsia="Times New Roman"/>
          <w:sz w:val="28"/>
        </w:rPr>
        <w:t xml:space="preserve">.</w:t>
      </w:r>
    </w:p>
    <w:p>
      <w:pPr>
        <w:pStyle w:val="BodyText"/>
        <w:spacing w:line="360" w:lineRule="auto"/>
        <w:ind w:firstLine="709"/>
        <w:jc w:val="both"/>
      </w:pPr>
      <w:r>
        <w:rPr>
          <w:rFonts w:ascii="Times New Roman" w:hAnsi="Times New Roman" w:cs="Times New Roman" w:eastAsia="Times New Roman"/>
          <w:sz w:val="28"/>
        </w:rPr>
        <w:t xml:space="preserve">Наша гибридная методика при</w:t>
      </w:r>
      <w:r>
        <w:rPr>
          <w:rFonts w:ascii="Times New Roman" w:hAnsi="Times New Roman" w:cs="Times New Roman" w:eastAsia="Times New Roman"/>
          <w:sz w:val="28"/>
        </w:rPr>
        <w:t xml:space="preserve"> </w:t>
      </w:r>
      <m:oMath>
        <m:r>
          <m:t>ε</m:t>
        </m:r>
        <m:r>
          <m:rPr>
            <m:sty m:val="p"/>
          </m:rPr>
          <m:t>=</m:t>
        </m:r>
        <m:r>
          <m:t>5</m:t>
        </m:r>
        <m:r>
          <m:rPr>
            <m:sty m:val="p"/>
          </m:rPr>
          <m:t>%</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(poison_rate=0.05) достигает Score=0.886 без сертифицированных гарантий, тогда как DPA с k=10 обеспечивает сертификацию при существенно более низком допустимом бюджете атаки. Таким образом, две методологии не конкурируют, а дополняют друг друга: авторская методика применима при неизвестном бюджете атаки и обеспечивает эмпирически высокую защиту, тогда как сертифицированные методы дают математические гарантии при строго ограниченном бюджете.</w:t>
      </w:r>
    </w:p>
    <w:bookmarkEnd w:id="359"/>
    <w:bookmarkStart w:id="360" w:name="Xc2dfd12fbe01f7c2e43763845f26d3f6f00cf94"/>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5.14.3 Чего не показывают эксперименты: известные ограничения и неизвестные неизвестные</w:t>
      </w:r>
    </w:p>
    <w:p>
      <w:pPr>
        <w:pStyle w:val="FirstParagraph"/>
        <w:spacing w:line="360" w:lineRule="auto"/>
        <w:ind w:firstLine="709"/>
        <w:jc w:val="both"/>
      </w:pPr>
      <w:r>
        <w:rPr>
          <w:rFonts w:ascii="Times New Roman" w:hAnsi="Times New Roman" w:cs="Times New Roman" w:eastAsia="Times New Roman"/>
          <w:sz w:val="28"/>
        </w:rPr>
        <w:t xml:space="preserve">Корректная научная интерпретация результатов требует явного перечисления того, что эксперименты</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не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доказывают:</w:t>
      </w:r>
    </w:p>
    <w:p>
      <w:pPr>
        <w:numPr>
          <w:ilvl w:val="0"/>
          <w:numId w:val="1051"/>
        </w:numPr>
        <w:spacing w:line="360" w:lineRule="auto"/>
        <w:ind w:firstLine="709"/>
        <w:jc w:val="both"/>
      </w:pPr>
      <w:r>
        <w:rPr>
          <w:rFonts w:ascii="Times New Roman" w:hAnsi="Times New Roman" w:cs="Times New Roman" w:eastAsia="Times New Roman"/>
          <w:b/>
          <w:bCs/>
          <w:sz w:val="28"/>
        </w:rPr>
        <w:t xml:space="preserve">Эксперименты не доказывают устойчивость к адаптивным атакам.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четыре типа атак в экспериментах — «наивные»: они не оптимизированы под конкретную защиту. Атакующий, знающий детали гибридной методики, может создать объекты, минимизирующие все три «следа» одновременно (геометрический, динамический, статистический). Исследование [7] показало уязвимость RONI к таким атакующим; аналогичная уязвимость для гибрида не исключена.</w:t>
      </w:r>
    </w:p>
    <w:p>
      <w:pPr>
        <w:numPr>
          <w:ilvl w:val="0"/>
          <w:numId w:val="1051"/>
        </w:numPr>
        <w:spacing w:line="360" w:lineRule="auto"/>
        <w:ind w:firstLine="709"/>
        <w:jc w:val="both"/>
      </w:pPr>
      <w:r>
        <w:rPr>
          <w:rFonts w:ascii="Times New Roman" w:hAnsi="Times New Roman" w:cs="Times New Roman" w:eastAsia="Times New Roman"/>
          <w:b/>
          <w:bCs/>
          <w:sz w:val="28"/>
        </w:rPr>
        <w:t xml:space="preserve">Эксперименты не доказывают эффективность за пределами линейных классификаторов.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648 конфигураций используют LogisticRegression. Нелинейные модели (SVM с RBF-ядром, Random Forest, Gradient Boosting) имеют иные механизмы влияния отравленных объектов, и эффективность гибрида для них не проверялась.</w:t>
      </w:r>
    </w:p>
    <w:p>
      <w:pPr>
        <w:numPr>
          <w:ilvl w:val="0"/>
          <w:numId w:val="1051"/>
        </w:numPr>
        <w:spacing w:line="360" w:lineRule="auto"/>
        <w:ind w:firstLine="709"/>
        <w:jc w:val="both"/>
      </w:pPr>
      <w:r>
        <w:rPr>
          <w:rFonts w:ascii="Times New Roman" w:hAnsi="Times New Roman" w:cs="Times New Roman" w:eastAsia="Times New Roman"/>
          <w:b/>
          <w:bCs/>
          <w:sz w:val="28"/>
        </w:rPr>
        <w:t xml:space="preserve">Эксперименты не доказывают масштабируемость на большие датасеты.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Наибольший датасет в экспериментах — spambase с 4601 объектом. При N &gt; 50000 накладные расходы RONI могут стать доминирующими; поведение методики в таких условиях не исследовалось.</w:t>
      </w:r>
    </w:p>
    <w:p>
      <w:pPr>
        <w:numPr>
          <w:ilvl w:val="0"/>
          <w:numId w:val="1051"/>
        </w:numPr>
        <w:spacing w:line="360" w:lineRule="auto"/>
        <w:ind w:firstLine="709"/>
        <w:jc w:val="both"/>
      </w:pPr>
      <w:r>
        <w:rPr>
          <w:rFonts w:ascii="Times New Roman" w:hAnsi="Times New Roman" w:cs="Times New Roman" w:eastAsia="Times New Roman"/>
          <w:b/>
          <w:bCs/>
          <w:sz w:val="28"/>
        </w:rPr>
        <w:t xml:space="preserve">Эксперименты не охватывают все типы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Рассмотрены только четыре типа атак из широкой таксономии [5]. Gradient-based атаки (back-gradient [23]), метавзлом (MetaPoisoning [45]) и распределённые атаки (distributed poisoning [42]) не были включены в план экспериментов.</w:t>
      </w:r>
    </w:p>
    <w:p>
      <w:pPr>
        <w:spacing w:line="360" w:lineRule="auto"/>
      </w:pPr>
      <w:r>
        <w:rPr>
          <w:rFonts w:ascii="Times New Roman" w:hAnsi="Times New Roman" w:cs="Times New Roman" w:eastAsia="Times New Roman"/>
          <w:sz w:val="28"/>
        </w:rPr>
        <w:pict>
          <v:rect style="width:0;height:1.5pt" o:hralign="center" o:hrstd="t" o:hr="t"/>
        </w:pict>
      </w:r>
    </w:p>
    <w:bookmarkEnd w:id="360"/>
    <w:bookmarkEnd w:id="361"/>
    <w:bookmarkStart w:id="364" w:name="X7433454a0f2432026439ffa0e307dc49e983635"/>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5.15 Сводная таблица результатов и ключевые находки</w:t>
      </w:r>
    </w:p>
    <w:bookmarkStart w:id="362" w:name="мета-таблица-всех-результатов"/>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5.15.1 Мета-таблица всех результатов</w:t>
      </w:r>
    </w:p>
    <w:p>
      <w:pPr>
        <w:pStyle w:val="FirstParagraph"/>
        <w:spacing w:line="360" w:lineRule="auto"/>
        <w:ind w:firstLine="709"/>
        <w:jc w:val="both"/>
      </w:pPr>
      <w:r>
        <w:rPr>
          <w:rFonts w:ascii="Times New Roman" w:hAnsi="Times New Roman" w:cs="Times New Roman" w:eastAsia="Times New Roman"/>
          <w:sz w:val="28"/>
        </w:rPr>
        <w:t xml:space="preserve">Для удобства справочного использования Таблица 5.29 суммирует все ключевые численные результаты экспериментального исследования.</w:t>
      </w:r>
    </w:p>
    <w:p>
      <w:pPr>
        <w:pStyle w:val="BodyText"/>
        <w:spacing w:line="360" w:lineRule="auto"/>
        <w:ind w:firstLine="709"/>
        <w:jc w:val="both"/>
      </w:pPr>
      <w:r>
        <w:rPr>
          <w:rFonts w:ascii="Times New Roman" w:hAnsi="Times New Roman" w:cs="Times New Roman" w:eastAsia="Times New Roman"/>
          <w:b/>
          <w:bCs/>
          <w:sz w:val="28"/>
        </w:rPr>
        <w:t xml:space="preserve">Таблица 5.29 — Сводная таблица ключевых результатов (poison_rate=0.10)</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Атака</w:t>
            </w:r>
          </w:p>
        </w:tc>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CA</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Score</w:t>
            </w:r>
          </w:p>
        </w:tc>
        <w:tc>
          <w:tcPr/>
          <w:p>
            <w:pPr>
              <w:pStyle w:val="Compact"/>
              <w:spacing w:line="276" w:lineRule="auto"/>
              <w:ind w:firstLine="0"/>
              <w:jc w:val="left"/>
            </w:pPr>
            <w:r>
              <w:rPr>
                <w:rFonts w:ascii="Times New Roman" w:hAnsi="Times New Roman" w:cs="Times New Roman" w:eastAsia="Times New Roman"/>
                <w:sz w:val="24"/>
              </w:rPr>
              <w:t xml:space="preserve">Rank</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0.600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0.297</w:t>
            </w:r>
          </w:p>
        </w:tc>
        <w:tc>
          <w:tcPr/>
          <w:p>
            <w:pPr>
              <w:pStyle w:val="Compact"/>
              <w:spacing w:line="276" w:lineRule="auto"/>
              <w:ind w:firstLine="0"/>
              <w:jc w:val="left"/>
            </w:pPr>
            <w:r>
              <w:rPr>
                <w:rFonts w:ascii="Times New Roman" w:hAnsi="Times New Roman" w:cs="Times New Roman" w:eastAsia="Times New Roman"/>
                <w:sz w:val="24"/>
              </w:rPr>
              <w:t xml:space="preserve">1</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iforest</w:t>
            </w:r>
          </w:p>
        </w:tc>
        <w:tc>
          <w:tcPr/>
          <w:p>
            <w:pPr>
              <w:pStyle w:val="Compact"/>
              <w:spacing w:line="276" w:lineRule="auto"/>
              <w:ind w:firstLine="0"/>
              <w:jc w:val="left"/>
            </w:pPr>
            <w:r>
              <w:rPr>
                <w:rFonts w:ascii="Times New Roman" w:hAnsi="Times New Roman" w:cs="Times New Roman" w:eastAsia="Times New Roman"/>
                <w:sz w:val="24"/>
              </w:rPr>
              <w:t xml:space="preserve">0.902</w:t>
            </w:r>
          </w:p>
        </w:tc>
        <w:tc>
          <w:tcPr/>
          <w:p>
            <w:pPr>
              <w:pStyle w:val="Compact"/>
              <w:spacing w:line="276" w:lineRule="auto"/>
              <w:ind w:firstLine="0"/>
              <w:jc w:val="left"/>
            </w:pPr>
            <w:r>
              <w:rPr>
                <w:rFonts w:ascii="Times New Roman" w:hAnsi="Times New Roman" w:cs="Times New Roman" w:eastAsia="Times New Roman"/>
                <w:sz w:val="24"/>
              </w:rPr>
              <w:t xml:space="preserve">0.642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0.260</w:t>
            </w:r>
          </w:p>
        </w:tc>
        <w:tc>
          <w:tcPr/>
          <w:p>
            <w:pPr>
              <w:pStyle w:val="Compact"/>
              <w:spacing w:line="276" w:lineRule="auto"/>
              <w:ind w:firstLine="0"/>
              <w:jc w:val="left"/>
            </w:pPr>
            <w:r>
              <w:rPr>
                <w:rFonts w:ascii="Times New Roman" w:hAnsi="Times New Roman" w:cs="Times New Roman" w:eastAsia="Times New Roman"/>
                <w:sz w:val="24"/>
              </w:rPr>
              <w:t xml:space="preserve">2</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0.701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0.196</w:t>
            </w:r>
          </w:p>
        </w:tc>
        <w:tc>
          <w:tcPr/>
          <w:p>
            <w:pPr>
              <w:pStyle w:val="Compact"/>
              <w:spacing w:line="276" w:lineRule="auto"/>
              <w:ind w:firstLine="0"/>
              <w:jc w:val="left"/>
            </w:pPr>
            <w:r>
              <w:rPr>
                <w:rFonts w:ascii="Times New Roman" w:hAnsi="Times New Roman" w:cs="Times New Roman" w:eastAsia="Times New Roman"/>
                <w:sz w:val="24"/>
              </w:rPr>
              <w:t xml:space="preserve">3</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0.899</w:t>
            </w:r>
          </w:p>
        </w:tc>
        <w:tc>
          <w:tcPr/>
          <w:p>
            <w:pPr>
              <w:pStyle w:val="Compact"/>
              <w:spacing w:line="276" w:lineRule="auto"/>
              <w:ind w:firstLine="0"/>
              <w:jc w:val="left"/>
            </w:pPr>
            <w:r>
              <w:rPr>
                <w:rFonts w:ascii="Times New Roman" w:hAnsi="Times New Roman" w:cs="Times New Roman" w:eastAsia="Times New Roman"/>
                <w:sz w:val="24"/>
              </w:rPr>
              <w:t xml:space="preserve">0.751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0.148</w:t>
            </w:r>
          </w:p>
        </w:tc>
        <w:tc>
          <w:tcPr/>
          <w:p>
            <w:pPr>
              <w:pStyle w:val="Compact"/>
              <w:spacing w:line="276" w:lineRule="auto"/>
              <w:ind w:firstLine="0"/>
              <w:jc w:val="left"/>
            </w:pPr>
            <w:r>
              <w:rPr>
                <w:rFonts w:ascii="Times New Roman" w:hAnsi="Times New Roman" w:cs="Times New Roman" w:eastAsia="Times New Roman"/>
                <w:sz w:val="24"/>
              </w:rPr>
              <w:t xml:space="preserve">4</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0.825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0.069</w:t>
            </w:r>
          </w:p>
        </w:tc>
        <w:tc>
          <w:tcPr/>
          <w:p>
            <w:pPr>
              <w:pStyle w:val="Compact"/>
              <w:spacing w:line="276" w:lineRule="auto"/>
              <w:ind w:firstLine="0"/>
              <w:jc w:val="left"/>
            </w:pPr>
            <w:r>
              <w:rPr>
                <w:rFonts w:ascii="Times New Roman" w:hAnsi="Times New Roman" w:cs="Times New Roman" w:eastAsia="Times New Roman"/>
                <w:sz w:val="24"/>
              </w:rPr>
              <w:t xml:space="preserve">5</w:t>
            </w:r>
          </w:p>
        </w:tc>
      </w:tr>
      <w:tr>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0.850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0.044</w:t>
            </w:r>
          </w:p>
        </w:tc>
        <w:tc>
          <w:tcPr/>
          <w:p>
            <w:pPr>
              <w:pStyle w:val="Compact"/>
              <w:spacing w:line="276" w:lineRule="auto"/>
              <w:ind w:firstLine="0"/>
              <w:jc w:val="left"/>
            </w:pPr>
            <w:r>
              <w:rPr>
                <w:rFonts w:ascii="Times New Roman" w:hAnsi="Times New Roman" w:cs="Times New Roman" w:eastAsia="Times New Roman"/>
                <w:sz w:val="24"/>
              </w:rPr>
              <w:t xml:space="preserve">6</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0.915</w:t>
            </w:r>
          </w:p>
        </w:tc>
        <w:tc>
          <w:tcPr/>
          <w:p>
            <w:pPr>
              <w:pStyle w:val="Compact"/>
              <w:spacing w:line="276" w:lineRule="auto"/>
              <w:ind w:firstLine="0"/>
              <w:jc w:val="left"/>
            </w:pPr>
            <w:r>
              <w:rPr>
                <w:rFonts w:ascii="Times New Roman" w:hAnsi="Times New Roman" w:cs="Times New Roman" w:eastAsia="Times New Roman"/>
                <w:sz w:val="24"/>
              </w:rPr>
              <w:t xml:space="preserve">0.085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0.830</w:t>
            </w:r>
          </w:p>
        </w:tc>
        <w:tc>
          <w:tcPr/>
          <w:p>
            <w:pPr>
              <w:pStyle w:val="Compact"/>
              <w:spacing w:line="276" w:lineRule="auto"/>
              <w:ind w:firstLine="0"/>
              <w:jc w:val="left"/>
            </w:pPr>
            <w:r>
              <w:rPr>
                <w:rFonts w:ascii="Times New Roman" w:hAnsi="Times New Roman" w:cs="Times New Roman" w:eastAsia="Times New Roman"/>
                <w:sz w:val="24"/>
              </w:rPr>
              <w:t xml:space="preserve">1</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0.910</w:t>
            </w:r>
          </w:p>
        </w:tc>
        <w:tc>
          <w:tcPr/>
          <w:p>
            <w:pPr>
              <w:pStyle w:val="Compact"/>
              <w:spacing w:line="276" w:lineRule="auto"/>
              <w:ind w:firstLine="0"/>
              <w:jc w:val="left"/>
            </w:pPr>
            <w:r>
              <w:rPr>
                <w:rFonts w:ascii="Times New Roman" w:hAnsi="Times New Roman" w:cs="Times New Roman" w:eastAsia="Times New Roman"/>
                <w:sz w:val="24"/>
              </w:rPr>
              <w:t xml:space="preserve">0.090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0.820</w:t>
            </w:r>
          </w:p>
        </w:tc>
        <w:tc>
          <w:tcPr/>
          <w:p>
            <w:pPr>
              <w:pStyle w:val="Compact"/>
              <w:spacing w:line="276" w:lineRule="auto"/>
              <w:ind w:firstLine="0"/>
              <w:jc w:val="left"/>
            </w:pPr>
            <w:r>
              <w:rPr>
                <w:rFonts w:ascii="Times New Roman" w:hAnsi="Times New Roman" w:cs="Times New Roman" w:eastAsia="Times New Roman"/>
                <w:sz w:val="24"/>
              </w:rPr>
              <w:t xml:space="preserve">2</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0.906</w:t>
            </w:r>
          </w:p>
        </w:tc>
        <w:tc>
          <w:tcPr/>
          <w:p>
            <w:pPr>
              <w:pStyle w:val="Compact"/>
              <w:spacing w:line="276" w:lineRule="auto"/>
              <w:ind w:firstLine="0"/>
              <w:jc w:val="left"/>
            </w:pPr>
            <w:r>
              <w:rPr>
                <w:rFonts w:ascii="Times New Roman" w:hAnsi="Times New Roman" w:cs="Times New Roman" w:eastAsia="Times New Roman"/>
                <w:sz w:val="24"/>
              </w:rPr>
              <w:t xml:space="preserve">0.094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0.812</w:t>
            </w:r>
          </w:p>
        </w:tc>
        <w:tc>
          <w:tcPr/>
          <w:p>
            <w:pPr>
              <w:pStyle w:val="Compact"/>
              <w:spacing w:line="276" w:lineRule="auto"/>
              <w:ind w:firstLine="0"/>
              <w:jc w:val="left"/>
            </w:pPr>
            <w:r>
              <w:rPr>
                <w:rFonts w:ascii="Times New Roman" w:hAnsi="Times New Roman" w:cs="Times New Roman" w:eastAsia="Times New Roman"/>
                <w:sz w:val="24"/>
              </w:rPr>
              <w:t xml:space="preserve">3</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iforest</w:t>
            </w:r>
          </w:p>
        </w:tc>
        <w:tc>
          <w:tcPr/>
          <w:p>
            <w:pPr>
              <w:pStyle w:val="Compact"/>
              <w:spacing w:line="276" w:lineRule="auto"/>
              <w:ind w:firstLine="0"/>
              <w:jc w:val="left"/>
            </w:pPr>
            <w:r>
              <w:rPr>
                <w:rFonts w:ascii="Times New Roman" w:hAnsi="Times New Roman" w:cs="Times New Roman" w:eastAsia="Times New Roman"/>
                <w:sz w:val="24"/>
              </w:rPr>
              <w:t xml:space="preserve">0.903</w:t>
            </w:r>
          </w:p>
        </w:tc>
        <w:tc>
          <w:tcPr/>
          <w:p>
            <w:pPr>
              <w:pStyle w:val="Compact"/>
              <w:spacing w:line="276" w:lineRule="auto"/>
              <w:ind w:firstLine="0"/>
              <w:jc w:val="left"/>
            </w:pPr>
            <w:r>
              <w:rPr>
                <w:rFonts w:ascii="Times New Roman" w:hAnsi="Times New Roman" w:cs="Times New Roman" w:eastAsia="Times New Roman"/>
                <w:sz w:val="24"/>
              </w:rPr>
              <w:t xml:space="preserve">0.097</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0.806</w:t>
            </w:r>
          </w:p>
        </w:tc>
        <w:tc>
          <w:tcPr/>
          <w:p>
            <w:pPr>
              <w:pStyle w:val="Compact"/>
              <w:spacing w:line="276" w:lineRule="auto"/>
              <w:ind w:firstLine="0"/>
              <w:jc w:val="left"/>
            </w:pPr>
            <w:r>
              <w:rPr>
                <w:rFonts w:ascii="Times New Roman" w:hAnsi="Times New Roman" w:cs="Times New Roman" w:eastAsia="Times New Roman"/>
                <w:sz w:val="24"/>
              </w:rPr>
              <w:t xml:space="preserve">4</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0.898</w:t>
            </w:r>
          </w:p>
        </w:tc>
        <w:tc>
          <w:tcPr/>
          <w:p>
            <w:pPr>
              <w:pStyle w:val="Compact"/>
              <w:spacing w:line="276" w:lineRule="auto"/>
              <w:ind w:firstLine="0"/>
              <w:jc w:val="left"/>
            </w:pPr>
            <w:r>
              <w:rPr>
                <w:rFonts w:ascii="Times New Roman" w:hAnsi="Times New Roman" w:cs="Times New Roman" w:eastAsia="Times New Roman"/>
                <w:sz w:val="24"/>
              </w:rPr>
              <w:t xml:space="preserve">0.102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0.796</w:t>
            </w:r>
          </w:p>
        </w:tc>
        <w:tc>
          <w:tcPr/>
          <w:p>
            <w:pPr>
              <w:pStyle w:val="Compact"/>
              <w:spacing w:line="276" w:lineRule="auto"/>
              <w:ind w:firstLine="0"/>
              <w:jc w:val="left"/>
            </w:pPr>
            <w:r>
              <w:rPr>
                <w:rFonts w:ascii="Times New Roman" w:hAnsi="Times New Roman" w:cs="Times New Roman" w:eastAsia="Times New Roman"/>
                <w:sz w:val="24"/>
              </w:rPr>
              <w:t xml:space="preserve">5</w:t>
            </w:r>
          </w:p>
        </w:tc>
      </w:tr>
      <w:tr>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0.883</w:t>
            </w:r>
          </w:p>
        </w:tc>
        <w:tc>
          <w:tcPr/>
          <w:p>
            <w:pPr>
              <w:pStyle w:val="Compact"/>
              <w:spacing w:line="276" w:lineRule="auto"/>
              <w:ind w:firstLine="0"/>
              <w:jc w:val="left"/>
            </w:pPr>
            <w:r>
              <w:rPr>
                <w:rFonts w:ascii="Times New Roman" w:hAnsi="Times New Roman" w:cs="Times New Roman" w:eastAsia="Times New Roman"/>
                <w:sz w:val="24"/>
              </w:rPr>
              <w:t xml:space="preserve">0.117</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0.766</w:t>
            </w:r>
          </w:p>
        </w:tc>
        <w:tc>
          <w:tcPr/>
          <w:p>
            <w:pPr>
              <w:pStyle w:val="Compact"/>
              <w:spacing w:line="276" w:lineRule="auto"/>
              <w:ind w:firstLine="0"/>
              <w:jc w:val="left"/>
            </w:pPr>
            <w:r>
              <w:rPr>
                <w:rFonts w:ascii="Times New Roman" w:hAnsi="Times New Roman" w:cs="Times New Roman" w:eastAsia="Times New Roman"/>
                <w:sz w:val="24"/>
              </w:rPr>
              <w:t xml:space="preserve">6</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0.149</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0.747</w:t>
            </w:r>
          </w:p>
        </w:tc>
        <w:tc>
          <w:tcPr/>
          <w:p>
            <w:pPr>
              <w:pStyle w:val="Compact"/>
              <w:spacing w:line="276" w:lineRule="auto"/>
              <w:ind w:firstLine="0"/>
              <w:jc w:val="left"/>
            </w:pPr>
            <w:r>
              <w:rPr>
                <w:rFonts w:ascii="Times New Roman" w:hAnsi="Times New Roman" w:cs="Times New Roman" w:eastAsia="Times New Roman"/>
                <w:sz w:val="24"/>
              </w:rPr>
              <w:t xml:space="preserve">1</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lof</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0.150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0.747</w:t>
            </w:r>
          </w:p>
        </w:tc>
        <w:tc>
          <w:tcPr/>
          <w:p>
            <w:pPr>
              <w:pStyle w:val="Compact"/>
              <w:spacing w:line="276" w:lineRule="auto"/>
              <w:ind w:firstLine="0"/>
              <w:jc w:val="left"/>
            </w:pPr>
            <w:r>
              <w:rPr>
                <w:rFonts w:ascii="Times New Roman" w:hAnsi="Times New Roman" w:cs="Times New Roman" w:eastAsia="Times New Roman"/>
                <w:sz w:val="24"/>
              </w:rPr>
              <w:t xml:space="preserve">2</w:t>
            </w:r>
          </w:p>
        </w:tc>
      </w:tr>
      <w:tr>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0.896</w:t>
            </w:r>
          </w:p>
        </w:tc>
        <w:tc>
          <w:tcPr/>
          <w:p>
            <w:pPr>
              <w:pStyle w:val="Compact"/>
              <w:spacing w:line="276" w:lineRule="auto"/>
              <w:ind w:firstLine="0"/>
              <w:jc w:val="left"/>
            </w:pPr>
            <w:r>
              <w:rPr>
                <w:rFonts w:ascii="Times New Roman" w:hAnsi="Times New Roman" w:cs="Times New Roman" w:eastAsia="Times New Roman"/>
                <w:sz w:val="24"/>
              </w:rPr>
              <w:t xml:space="preserve">0.152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0.744</w:t>
            </w:r>
          </w:p>
        </w:tc>
        <w:tc>
          <w:tcPr/>
          <w:p>
            <w:pPr>
              <w:pStyle w:val="Compact"/>
              <w:spacing w:line="276" w:lineRule="auto"/>
              <w:ind w:firstLine="0"/>
              <w:jc w:val="left"/>
            </w:pPr>
            <w:r>
              <w:rPr>
                <w:rFonts w:ascii="Times New Roman" w:hAnsi="Times New Roman" w:cs="Times New Roman" w:eastAsia="Times New Roman"/>
                <w:sz w:val="24"/>
              </w:rPr>
              <w:t xml:space="preserve">3</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0.889</w:t>
            </w:r>
          </w:p>
        </w:tc>
        <w:tc>
          <w:tcPr/>
          <w:p>
            <w:pPr>
              <w:pStyle w:val="Compact"/>
              <w:spacing w:line="276" w:lineRule="auto"/>
              <w:ind w:firstLine="0"/>
              <w:jc w:val="left"/>
            </w:pPr>
            <w:r>
              <w:rPr>
                <w:rFonts w:ascii="Times New Roman" w:hAnsi="Times New Roman" w:cs="Times New Roman" w:eastAsia="Times New Roman"/>
                <w:sz w:val="24"/>
              </w:rPr>
              <w:t xml:space="preserve">0.170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0.719</w:t>
            </w:r>
          </w:p>
        </w:tc>
        <w:tc>
          <w:tcPr/>
          <w:p>
            <w:pPr>
              <w:pStyle w:val="Compact"/>
              <w:spacing w:line="276" w:lineRule="auto"/>
              <w:ind w:firstLine="0"/>
              <w:jc w:val="left"/>
            </w:pPr>
            <w:r>
              <w:rPr>
                <w:rFonts w:ascii="Times New Roman" w:hAnsi="Times New Roman" w:cs="Times New Roman" w:eastAsia="Times New Roman"/>
                <w:sz w:val="24"/>
              </w:rPr>
              <w:t xml:space="preserve">1</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0.173</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0.718</w:t>
            </w:r>
          </w:p>
        </w:tc>
        <w:tc>
          <w:tcPr/>
          <w:p>
            <w:pPr>
              <w:pStyle w:val="Compact"/>
              <w:spacing w:line="276" w:lineRule="auto"/>
              <w:ind w:firstLine="0"/>
              <w:jc w:val="left"/>
            </w:pPr>
            <w:r>
              <w:rPr>
                <w:rFonts w:ascii="Times New Roman" w:hAnsi="Times New Roman" w:cs="Times New Roman" w:eastAsia="Times New Roman"/>
                <w:sz w:val="24"/>
              </w:rPr>
              <w:t xml:space="preserve">2</w:t>
            </w:r>
          </w:p>
        </w:tc>
      </w:tr>
      <w:tr>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0.889</w:t>
            </w:r>
          </w:p>
        </w:tc>
        <w:tc>
          <w:tcPr/>
          <w:p>
            <w:pPr>
              <w:pStyle w:val="Compact"/>
              <w:spacing w:line="276" w:lineRule="auto"/>
              <w:ind w:firstLine="0"/>
              <w:jc w:val="left"/>
            </w:pPr>
            <w:r>
              <w:rPr>
                <w:rFonts w:ascii="Times New Roman" w:hAnsi="Times New Roman" w:cs="Times New Roman" w:eastAsia="Times New Roman"/>
                <w:sz w:val="24"/>
              </w:rPr>
              <w:t xml:space="preserve">0.172</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0.717</w:t>
            </w:r>
          </w:p>
        </w:tc>
        <w:tc>
          <w:tcPr/>
          <w:p>
            <w:pPr>
              <w:pStyle w:val="Compact"/>
              <w:spacing w:line="276" w:lineRule="auto"/>
              <w:ind w:firstLine="0"/>
              <w:jc w:val="left"/>
            </w:pPr>
            <w:r>
              <w:rPr>
                <w:rFonts w:ascii="Times New Roman" w:hAnsi="Times New Roman" w:cs="Times New Roman" w:eastAsia="Times New Roman"/>
                <w:sz w:val="24"/>
              </w:rPr>
              <w:t xml:space="preserve">3</w:t>
            </w:r>
          </w:p>
        </w:tc>
      </w:tr>
    </w:tbl>
    <w:bookmarkEnd w:id="362"/>
    <w:bookmarkStart w:id="363" w:name="синтез-ключевых-находок"/>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5.15.2 Синтез ключевых находок</w:t>
      </w:r>
    </w:p>
    <w:p>
      <w:pPr>
        <w:pStyle w:val="FirstParagraph"/>
        <w:spacing w:line="360" w:lineRule="auto"/>
        <w:ind w:firstLine="709"/>
        <w:jc w:val="both"/>
      </w:pPr>
      <w:r>
        <w:rPr>
          <w:rFonts w:ascii="Times New Roman" w:hAnsi="Times New Roman" w:cs="Times New Roman" w:eastAsia="Times New Roman"/>
          <w:sz w:val="28"/>
        </w:rPr>
        <w:t xml:space="preserve">Синтезируя результаты из разделов 5.5–5.13, можно сформулировать пять ключевых находок:</w:t>
      </w:r>
    </w:p>
    <w:p>
      <w:pPr>
        <w:pStyle w:val="BodyText"/>
        <w:spacing w:line="360" w:lineRule="auto"/>
        <w:ind w:firstLine="709"/>
        <w:jc w:val="both"/>
      </w:pPr>
      <w:r>
        <w:rPr>
          <w:rFonts w:ascii="Times New Roman" w:hAnsi="Times New Roman" w:cs="Times New Roman" w:eastAsia="Times New Roman"/>
          <w:b/>
          <w:bCs/>
          <w:sz w:val="28"/>
        </w:rPr>
        <w:t xml:space="preserve">Находка 1. Специализация защит.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Каждый метод защиты имеет доминирующую нишу: iForest — backdoor, TrimmedLoss — label_flip, RONI — feature_collision. Гибрид занимает первое или второе место в каждой нише, реализуя «умеренное превосходство везде».</w:t>
      </w:r>
    </w:p>
    <w:p>
      <w:pPr>
        <w:pStyle w:val="BodyText"/>
        <w:spacing w:line="360" w:lineRule="auto"/>
        <w:ind w:firstLine="709"/>
        <w:jc w:val="both"/>
      </w:pPr>
      <w:r>
        <w:rPr>
          <w:rFonts w:ascii="Times New Roman" w:hAnsi="Times New Roman" w:cs="Times New Roman" w:eastAsia="Times New Roman"/>
          <w:b/>
          <w:bCs/>
          <w:sz w:val="28"/>
        </w:rPr>
        <w:t xml:space="preserve">Находка 2. Бэкдор — самый опасный и самый детектируемый тип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Backdoor имеет наибольший ASR (до 0.992) при отсутствии защиты, но при сильном триггере (3σ) является наиболее детектируемым: per-class iForest снижает ASR в 2.5 раза. Это «сделка»: опасность бэкдора обратно пропорциональна его скрытности.</w:t>
      </w:r>
    </w:p>
    <w:p>
      <w:pPr>
        <w:pStyle w:val="BodyText"/>
        <w:spacing w:line="360" w:lineRule="auto"/>
        <w:ind w:firstLine="709"/>
        <w:jc w:val="both"/>
      </w:pPr>
      <w:r>
        <w:rPr>
          <w:rFonts w:ascii="Times New Roman" w:hAnsi="Times New Roman" w:cs="Times New Roman" w:eastAsia="Times New Roman"/>
          <w:b/>
          <w:bCs/>
          <w:sz w:val="28"/>
        </w:rPr>
        <w:t xml:space="preserve">Находка 3. Feature collision — наиболее трудный тип 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Ни один из рассмотренных методов не снижает ASR для feature_collision более чем на 1.1 п.п. от baseline. Это открытая проблема: clean-label атаки требуют специализированных подходов (influence functions, certified defenses).</w:t>
      </w:r>
    </w:p>
    <w:p>
      <w:pPr>
        <w:pStyle w:val="BodyText"/>
        <w:spacing w:line="360" w:lineRule="auto"/>
        <w:ind w:firstLine="709"/>
        <w:jc w:val="both"/>
      </w:pPr>
      <w:r>
        <w:rPr>
          <w:rFonts w:ascii="Times New Roman" w:hAnsi="Times New Roman" w:cs="Times New Roman" w:eastAsia="Times New Roman"/>
          <w:b/>
          <w:bCs/>
          <w:sz w:val="28"/>
        </w:rPr>
        <w:t xml:space="preserve">Находка 4. RONI полезен только в составе гибрида.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одиночестве RONI ухудшает Score относительно baseline (-0.008). В составе гибрида, после предварительной фильтрации Этапом 1, RONI добавляет значимый вклад против feature_collision и targeted_flip. Эта «зависимость от контекста» является одним из ключевых теоретических результатов ablation-анализа.</w:t>
      </w:r>
    </w:p>
    <w:p>
      <w:pPr>
        <w:pStyle w:val="BodyText"/>
        <w:spacing w:line="360" w:lineRule="auto"/>
        <w:ind w:firstLine="709"/>
        <w:jc w:val="both"/>
      </w:pPr>
      <w:r>
        <w:rPr>
          <w:rFonts w:ascii="Times New Roman" w:hAnsi="Times New Roman" w:cs="Times New Roman" w:eastAsia="Times New Roman"/>
          <w:b/>
          <w:bCs/>
          <w:sz w:val="28"/>
        </w:rPr>
        <w:t xml:space="preserve">Находка 5. Оптимальный contamination = реальный poison_rate.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Занижение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вдвое снижает Score на 33%; завышение вдвое снижает Score на 5–10%. Асимметрия ошибок: ошибиться в сторону занижения значительно опаснее, чем в сторону завышения.</w:t>
      </w:r>
    </w:p>
    <w:p>
      <w:pPr>
        <w:spacing w:line="360" w:lineRule="auto"/>
      </w:pPr>
      <w:r>
        <w:rPr>
          <w:rFonts w:ascii="Times New Roman" w:hAnsi="Times New Roman" w:cs="Times New Roman" w:eastAsia="Times New Roman"/>
          <w:sz w:val="28"/>
        </w:rPr>
        <w:pict>
          <v:rect style="width:0;height:1.5pt" o:hralign="center" o:hrstd="t" o:hr="t"/>
        </w:pict>
      </w:r>
    </w:p>
    <w:bookmarkEnd w:id="363"/>
    <w:bookmarkEnd w:id="364"/>
    <w:bookmarkStart w:id="368" w:name="сценарный-анализ-практические-приложе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5.16 Сценарный анализ: практические приложения</w:t>
      </w:r>
    </w:p>
    <w:bookmarkStart w:id="365" w:name="применение-к-задаче-спам-фильтраци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5.16.1 Применение к задаче спам-фильтрации</w:t>
      </w:r>
    </w:p>
    <w:p>
      <w:pPr>
        <w:pStyle w:val="FirstParagraph"/>
        <w:spacing w:line="360" w:lineRule="auto"/>
        <w:ind w:firstLine="709"/>
        <w:jc w:val="both"/>
      </w:pPr>
      <w:r>
        <w:rPr>
          <w:rFonts w:ascii="Times New Roman" w:hAnsi="Times New Roman" w:cs="Times New Roman" w:eastAsia="Times New Roman"/>
          <w:sz w:val="28"/>
        </w:rPr>
        <w:t xml:space="preserve">Спам-фильтрация является исторически первым и наиболее изученным применением, в котором уязвимость к data poisoning была обнаружена и описана [29]. Современные корпоративные спам-фильтры нередко используют классические классификаторы (логистическая регрессия, наивный Байес) на TF-IDF признаках. Сценарий атаки: злоумышленник рассылает специально составленные «граничные» письма, которые оператор или автоматическая система ошибочно добавляет в обучающую выборку со спамом, постепенно смещая решающую границу.</w:t>
      </w:r>
    </w:p>
    <w:p>
      <w:pPr>
        <w:pStyle w:val="BodyText"/>
        <w:spacing w:line="360" w:lineRule="auto"/>
        <w:ind w:firstLine="709"/>
        <w:jc w:val="both"/>
      </w:pPr>
      <w:r>
        <w:rPr>
          <w:rFonts w:ascii="Times New Roman" w:hAnsi="Times New Roman" w:cs="Times New Roman" w:eastAsia="Times New Roman"/>
          <w:sz w:val="28"/>
        </w:rPr>
        <w:t xml:space="preserve">Для данного сценария гибридная методика применима следующим образом. Признаковое пространство: TF-IDF вектор размерностью d = 5,000–50,000 (разреженный). Тип атаки: label_flip (письма-спам помечаются как не-спам) или feature_collision (clean-label: создаются письма, похожие на легитимные, но приводящие к ошибочной классификации). Уровень загрязнения: 2–10% при активной атаке.</w:t>
      </w:r>
    </w:p>
    <w:p>
      <w:pPr>
        <w:pStyle w:val="BodyText"/>
        <w:spacing w:line="360" w:lineRule="auto"/>
        <w:ind w:firstLine="709"/>
        <w:jc w:val="both"/>
      </w:pPr>
      <w:r>
        <w:rPr>
          <w:rFonts w:ascii="Times New Roman" w:hAnsi="Times New Roman" w:cs="Times New Roman" w:eastAsia="Times New Roman"/>
          <w:sz w:val="28"/>
        </w:rPr>
        <w:t xml:space="preserve">Ограничение текущей реализации: разреженные матрицы (</w:t>
      </w:r>
      <w:r>
        <w:rPr>
          <w:rStyle w:val="VerbatimChar"/>
          <w:rFonts w:ascii="Times New Roman" w:hAnsi="Times New Roman" w:cs="Times New Roman" w:eastAsia="Times New Roman"/>
          <w:sz w:val="28"/>
        </w:rPr>
        <w:t xml:space="preserve">scipy.sparse</w:t>
      </w:r>
      <w:r>
        <w:rPr>
          <w:rFonts w:ascii="Times New Roman" w:hAnsi="Times New Roman" w:cs="Times New Roman" w:eastAsia="Times New Roman"/>
          <w:sz w:val="28"/>
        </w:rPr>
        <w:t xml:space="preserve">) не поддерживаются напрямую. Для применения к TF-IDF признакам необходимо либо использовать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TruncatedSVD</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снижения размерности перед санитизацией, либо адаптировать реализацию под разреженные матрицы. Снижение размерности (до d’ ≤ 100) является стандартной практикой и не приводит к значительной потере информации для целей детекции аномалий.</w:t>
      </w:r>
    </w:p>
    <w:p>
      <w:pPr>
        <w:pStyle w:val="BodyText"/>
        <w:spacing w:line="360" w:lineRule="auto"/>
        <w:ind w:firstLine="709"/>
        <w:jc w:val="both"/>
      </w:pPr>
      <w:r>
        <w:rPr>
          <w:rFonts w:ascii="Times New Roman" w:hAnsi="Times New Roman" w:cs="Times New Roman" w:eastAsia="Times New Roman"/>
          <w:sz w:val="28"/>
        </w:rPr>
        <w:t xml:space="preserve">Для label_flip атаки (наиболее реалистичного сценария) гибридная методика обеспечивает Score 0.820 при poison_rate = 0.10, то есть снижение ASR с 0.102 до 0.090 при повышении CA с 0.898 до 0.910. В абсолютных числах для фильтра с 100,000 входящих писем в день: уменьшение числа пропущенных спам-писем примерно на 1,200 в день (0.012 × 100,000).</w:t>
      </w:r>
    </w:p>
    <w:bookmarkEnd w:id="365"/>
    <w:bookmarkStart w:id="366" w:name="применение-к-задаче-кредитного-скоринга"/>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5.16.2 Применение к задаче кредитного скоринга</w:t>
      </w:r>
    </w:p>
    <w:p>
      <w:pPr>
        <w:pStyle w:val="FirstParagraph"/>
        <w:spacing w:line="360" w:lineRule="auto"/>
        <w:ind w:firstLine="709"/>
        <w:jc w:val="both"/>
      </w:pPr>
      <w:r>
        <w:rPr>
          <w:rFonts w:ascii="Times New Roman" w:hAnsi="Times New Roman" w:cs="Times New Roman" w:eastAsia="Times New Roman"/>
          <w:sz w:val="28"/>
        </w:rPr>
        <w:t xml:space="preserve">Кредитный скоринг — пример высокоответственной системы, где атаки отравления могут иметь финансовые последствия для банка и заёмщиков. Типичный сценарий: злоумышленник-инсайдер намеренно вносит ошибочные данные о ряде заёмщиков в обучающую выборку, смещая модель в сторону одобрения кредитов для группы риска.</w:t>
      </w:r>
    </w:p>
    <w:p>
      <w:pPr>
        <w:pStyle w:val="BodyText"/>
        <w:spacing w:line="360" w:lineRule="auto"/>
        <w:ind w:firstLine="709"/>
        <w:jc w:val="both"/>
      </w:pPr>
      <w:r>
        <w:rPr>
          <w:rFonts w:ascii="Times New Roman" w:hAnsi="Times New Roman" w:cs="Times New Roman" w:eastAsia="Times New Roman"/>
          <w:sz w:val="28"/>
        </w:rPr>
        <w:t xml:space="preserve">Для данного сценария релевантен тип атаки targeted_flip: объекты класса «дефолт» переворачиваются в класс «хороший заёмщик» для определённой демографической группы. Гибридная методика обеспечивает для targeted_flip Score 0.719 vs. 0.700 baseline — прирост 0.019. При кредитном портфеле с ожидаемым дефолтом 5% и числом заявок 10,000 в месяц, снижение ASR на 0.010 предотвращает ошибочное одобрение примерно 50 заявок от целевой группы.</w:t>
      </w:r>
    </w:p>
    <w:p>
      <w:pPr>
        <w:pStyle w:val="BodyText"/>
        <w:spacing w:line="360" w:lineRule="auto"/>
        <w:ind w:firstLine="709"/>
        <w:jc w:val="both"/>
      </w:pPr>
      <w:r>
        <w:rPr>
          <w:rFonts w:ascii="Times New Roman" w:hAnsi="Times New Roman" w:cs="Times New Roman" w:eastAsia="Times New Roman"/>
          <w:sz w:val="28"/>
        </w:rPr>
        <w:t xml:space="preserve">Регуляторный контекст (EU AI Act, §10): для систем кредитного скоринга требуется документация о «data quality and governance». Метрика Det.F1 = 0.144 для гибрида на targeted_flip означает, что 85.6% отравленных объектов проходят фильтрацию необнаруженными. Для регулируемой среды это недостаточно — требуется сочетание с процессуальными мерами (аудит каждого изменения в обучающей выборке).</w:t>
      </w:r>
    </w:p>
    <w:bookmarkEnd w:id="366"/>
    <w:bookmarkStart w:id="367" w:name="Xc8d13ecf59c49841d9b227d9e43e836041327f5"/>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5.16.3 Применение к задаче обнаружения вторжений (IDS)</w:t>
      </w:r>
    </w:p>
    <w:p>
      <w:pPr>
        <w:pStyle w:val="FirstParagraph"/>
        <w:spacing w:line="360" w:lineRule="auto"/>
        <w:ind w:firstLine="709"/>
        <w:jc w:val="both"/>
      </w:pPr>
      <w:r>
        <w:rPr>
          <w:rFonts w:ascii="Times New Roman" w:hAnsi="Times New Roman" w:cs="Times New Roman" w:eastAsia="Times New Roman"/>
          <w:sz w:val="28"/>
        </w:rPr>
        <w:t xml:space="preserve">Системы обнаружения вторжений на основе ML анализируют сетевой трафик и классифицируют потоки на нормальные и вредоносные. Атакующий может целенаправленно загрязнять обучающие данные IDS, чтобы «нормализовать» свои атаки в представлении модели. Это называется causative attack и является особенно опасным в контексте безопасности инфраструктуры [16, 39].</w:t>
      </w:r>
    </w:p>
    <w:p>
      <w:pPr>
        <w:pStyle w:val="BodyText"/>
        <w:spacing w:line="360" w:lineRule="auto"/>
        <w:ind w:firstLine="709"/>
        <w:jc w:val="both"/>
      </w:pPr>
      <w:r>
        <w:rPr>
          <w:rFonts w:ascii="Times New Roman" w:hAnsi="Times New Roman" w:cs="Times New Roman" w:eastAsia="Times New Roman"/>
          <w:sz w:val="28"/>
        </w:rPr>
        <w:t xml:space="preserve">Для IDS характерны: большие датасеты (n &gt; 100,000 событий), несбалансированные классы (атаки — редкий класс, 1–5%), категориальные и непрерывные признаки. Backdoor-атака в данном контексте: злоумышленник добавляет специфический паттерн (IP-адрес, порт, флаги TCP) к своим атакам и встраивает в обучающую выборку отравленные примеры, ассоциирующие данный паттерн с нормальным трафиком.</w:t>
      </w:r>
    </w:p>
    <w:p>
      <w:pPr>
        <w:pStyle w:val="BodyText"/>
        <w:spacing w:line="360" w:lineRule="auto"/>
        <w:ind w:firstLine="709"/>
        <w:jc w:val="both"/>
      </w:pPr>
      <w:r>
        <w:rPr>
          <w:rFonts w:ascii="Times New Roman" w:hAnsi="Times New Roman" w:cs="Times New Roman" w:eastAsia="Times New Roman"/>
          <w:sz w:val="28"/>
        </w:rPr>
        <w:t xml:space="preserve">Результаты экспериментов показали, что для backdoor-атаки гибридная методика снижает ASR с 0.850 до 0.600 при poison_rate = 0.10. Для IDS-контекста это означает: при наличии 10% загрязнённых обучающих примеров триггерная атака будет успешна в 60% случаев вместо 85% без защиты. Снижение на 25 п.п. является существенным, хотя 60% остаточный ASR всё ещё высок. Это подтверждает необходимость дополнительных уровней защиты (honeypot-системы, поведенческий анализ) для высокозначимых IDS-приложений.</w:t>
      </w:r>
    </w:p>
    <w:p>
      <w:pPr>
        <w:spacing w:line="360" w:lineRule="auto"/>
      </w:pPr>
      <w:r>
        <w:rPr>
          <w:rFonts w:ascii="Times New Roman" w:hAnsi="Times New Roman" w:cs="Times New Roman" w:eastAsia="Times New Roman"/>
          <w:sz w:val="28"/>
        </w:rPr>
        <w:pict>
          <v:rect style="width:0;height:1.5pt" o:hralign="center" o:hrstd="t" o:hr="t"/>
        </w:pict>
      </w:r>
    </w:p>
    <w:bookmarkEnd w:id="367"/>
    <w:bookmarkEnd w:id="368"/>
    <w:bookmarkStart w:id="371" w:name="X1122b772fc740fcbd60f2be51b890184518f44e"/>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5.17 Сравнение с нейросетевыми методами защиты</w:t>
      </w:r>
    </w:p>
    <w:bookmarkStart w:id="369" w:name="X5d7e0842fff309ade71efd57aa902fcee94941b"/>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5.17.1 Специфика задачи для классических vs. нейросетевых моделей</w:t>
      </w:r>
    </w:p>
    <w:p>
      <w:pPr>
        <w:pStyle w:val="FirstParagraph"/>
        <w:spacing w:line="360" w:lineRule="auto"/>
        <w:ind w:firstLine="709"/>
        <w:jc w:val="both"/>
      </w:pPr>
      <w:r>
        <w:rPr>
          <w:rFonts w:ascii="Times New Roman" w:hAnsi="Times New Roman" w:cs="Times New Roman" w:eastAsia="Times New Roman"/>
          <w:sz w:val="28"/>
        </w:rPr>
        <w:t xml:space="preserve">Методы защиты от data poisoning для нейронных сетей значительно более развиты в литературе, чем методы для классических моделей. Это объясняется тем, что нейросети используются в наиболее критичных приложениях (распознавание изображений, NLP), привлекающих наибольшее внимание исследователей. Тем не менее классические модели по-прежнему широко применяются в индустрии для табличных данных.</w:t>
      </w:r>
    </w:p>
    <w:p>
      <w:pPr>
        <w:pStyle w:val="BodyText"/>
        <w:spacing w:line="360" w:lineRule="auto"/>
        <w:ind w:firstLine="709"/>
        <w:jc w:val="both"/>
      </w:pPr>
      <w:r>
        <w:rPr>
          <w:rFonts w:ascii="Times New Roman" w:hAnsi="Times New Roman" w:cs="Times New Roman" w:eastAsia="Times New Roman"/>
          <w:sz w:val="28"/>
        </w:rPr>
        <w:t xml:space="preserve">Ключевые отличия задачи для классических моделей:</w:t>
      </w:r>
    </w:p>
    <w:p>
      <w:pPr>
        <w:numPr>
          <w:ilvl w:val="0"/>
          <w:numId w:val="1052"/>
        </w:numPr>
        <w:spacing w:line="360" w:lineRule="auto"/>
        <w:ind w:firstLine="709"/>
        <w:jc w:val="both"/>
      </w:pPr>
      <w:r>
        <w:rPr>
          <w:rFonts w:ascii="Times New Roman" w:hAnsi="Times New Roman" w:cs="Times New Roman" w:eastAsia="Times New Roman"/>
          <w:b/>
          <w:bCs/>
          <w:sz w:val="28"/>
        </w:rPr>
        <w:t xml:space="preserve">Закрытая форма решения.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линейных моделей параметры имеют аналитическое выражение, что позволяет точно вычислить влияние каждого объекта через influence functions. Для нейросетей требуется численное приближение.</w:t>
      </w:r>
    </w:p>
    <w:p>
      <w:pPr>
        <w:numPr>
          <w:ilvl w:val="0"/>
          <w:numId w:val="1052"/>
        </w:numPr>
        <w:spacing w:line="360" w:lineRule="auto"/>
        <w:ind w:firstLine="709"/>
        <w:jc w:val="both"/>
      </w:pPr>
      <w:r>
        <w:rPr>
          <w:rFonts w:ascii="Times New Roman" w:hAnsi="Times New Roman" w:cs="Times New Roman" w:eastAsia="Times New Roman"/>
          <w:b/>
          <w:bCs/>
          <w:sz w:val="28"/>
        </w:rPr>
        <w:t xml:space="preserve">Отсутствие внутренних представлений.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Нейросетевые методы защиты (activation clustering [Chen et al., 2019], spectral signatures) основаны на анализе промежуточных активаций скрытых слоёв. Для классических моделей (логистическая регрессия) нет скрытых слоёв — все признаки внешние, что ограничивает набор применимых методов.</w:t>
      </w:r>
    </w:p>
    <w:p>
      <w:pPr>
        <w:numPr>
          <w:ilvl w:val="0"/>
          <w:numId w:val="1052"/>
        </w:numPr>
        <w:spacing w:line="360" w:lineRule="auto"/>
        <w:ind w:firstLine="709"/>
        <w:jc w:val="both"/>
      </w:pPr>
      <w:r>
        <w:rPr>
          <w:rFonts w:ascii="Times New Roman" w:hAnsi="Times New Roman" w:cs="Times New Roman" w:eastAsia="Times New Roman"/>
          <w:b/>
          <w:bCs/>
          <w:sz w:val="28"/>
        </w:rPr>
        <w:t xml:space="preserve">Меньший размер моделей.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Вычислительная стоимость переобучения классической модели (миллисекунды) значительно ниже, чем нейронной сети (минуты). Это делает RONI-подобные методы практически применимыми для классических моделей и неприемлемыми для нейросетей.</w:t>
      </w:r>
    </w:p>
    <w:bookmarkEnd w:id="369"/>
    <w:bookmarkStart w:id="370" w:name="перенос-методики-на-нейросетевые-модели"/>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5.17.2 Перенос методики на нейросетевые модели</w:t>
      </w:r>
    </w:p>
    <w:p>
      <w:pPr>
        <w:pStyle w:val="FirstParagraph"/>
        <w:spacing w:line="360" w:lineRule="auto"/>
        <w:ind w:firstLine="709"/>
        <w:jc w:val="both"/>
      </w:pPr>
      <w:r>
        <w:rPr>
          <w:rFonts w:ascii="Times New Roman" w:hAnsi="Times New Roman" w:cs="Times New Roman" w:eastAsia="Times New Roman"/>
          <w:sz w:val="28"/>
        </w:rPr>
        <w:t xml:space="preserve">Несмотря на различия, основные принципы гибридной методики потенциально переносимы на нейронные сети:</w:t>
      </w:r>
    </w:p>
    <w:p>
      <w:pPr>
        <w:pStyle w:val="BodyText"/>
        <w:spacing w:line="360" w:lineRule="auto"/>
        <w:ind w:firstLine="709"/>
        <w:jc w:val="both"/>
      </w:pPr>
      <w:r>
        <w:rPr>
          <w:rFonts w:ascii="Times New Roman" w:hAnsi="Times New Roman" w:cs="Times New Roman" w:eastAsia="Times New Roman"/>
          <w:b/>
          <w:bCs/>
          <w:sz w:val="28"/>
        </w:rPr>
        <w:t xml:space="preserve">Этап 1 (Anomaly Detection):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Per-class iForest применим к внутренним представлениям — активациям предпоследнего слоя нейронной сети. Это соответствует методу activation clustering [Chen et al., 2019], демонстрирующему эффективность против backdoor-атак. Принципиальное отличие: признаки для iForest — активации нейронной сети, а не исходные признаки.</w:t>
      </w:r>
    </w:p>
    <w:p>
      <w:pPr>
        <w:pStyle w:val="BodyText"/>
        <w:spacing w:line="360" w:lineRule="auto"/>
        <w:ind w:firstLine="709"/>
        <w:jc w:val="both"/>
      </w:pPr>
      <w:r>
        <w:rPr>
          <w:rFonts w:ascii="Times New Roman" w:hAnsi="Times New Roman" w:cs="Times New Roman" w:eastAsia="Times New Roman"/>
          <w:b/>
          <w:bCs/>
          <w:sz w:val="28"/>
        </w:rPr>
        <w:t xml:space="preserve">Этап 2 (RONI):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Прямой перенос невозможен ввиду высокой стоимости переобучения нейросети. Замена: influence functions для нейронных сетей (с аппроксимацией обратного гессиана через LiSSA [Agarwal et al., 2017]). Стоимость: O(n · d²) — приемлемо для небольших сетей.</w:t>
      </w:r>
    </w:p>
    <w:p>
      <w:pPr>
        <w:pStyle w:val="BodyText"/>
        <w:spacing w:line="360" w:lineRule="auto"/>
        <w:ind w:firstLine="709"/>
        <w:jc w:val="both"/>
      </w:pPr>
      <w:r>
        <w:rPr>
          <w:rFonts w:ascii="Times New Roman" w:hAnsi="Times New Roman" w:cs="Times New Roman" w:eastAsia="Times New Roman"/>
          <w:b/>
          <w:bCs/>
          <w:sz w:val="28"/>
        </w:rPr>
        <w:t xml:space="preserve">Этап 3 (Trimmed-Loss):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Непосредственно применим — любая нейронная сеть оптимизирует функцию потерь, которую можно обрезать. Trimmed-Loss для нейронных сетей известен под названием «забывание примеров» (example forgetting, Toneva et al., 2019) — объекты с высокой loss удаляются или получают малые веса.</w:t>
      </w:r>
    </w:p>
    <w:p>
      <w:pPr>
        <w:pStyle w:val="BodyText"/>
        <w:spacing w:line="360" w:lineRule="auto"/>
        <w:ind w:firstLine="709"/>
        <w:jc w:val="both"/>
      </w:pPr>
      <w:r>
        <w:rPr>
          <w:rFonts w:ascii="Times New Roman" w:hAnsi="Times New Roman" w:cs="Times New Roman" w:eastAsia="Times New Roman"/>
          <w:sz w:val="28"/>
        </w:rPr>
        <w:t xml:space="preserve">Полная нейросетевая версия гибридной методики остаётся задачей будущих исследований. Ожидаемые результаты: улучшение ASR по сравнению с одиночными методами при умеренном снижении CA, аналогично результатам для классических моделей.</w:t>
      </w:r>
    </w:p>
    <w:p>
      <w:pPr>
        <w:spacing w:line="360" w:lineRule="auto"/>
      </w:pPr>
      <w:r>
        <w:rPr>
          <w:rFonts w:ascii="Times New Roman" w:hAnsi="Times New Roman" w:cs="Times New Roman" w:eastAsia="Times New Roman"/>
          <w:sz w:val="28"/>
        </w:rPr>
        <w:pict>
          <v:rect style="width:0;height:1.5pt" o:hralign="center" o:hrstd="t" o:hr="t"/>
        </w:pict>
      </w:r>
    </w:p>
    <w:bookmarkEnd w:id="370"/>
    <w:bookmarkEnd w:id="371"/>
    <w:bookmarkStart w:id="372" w:name="выводы-по-главе-5-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Выводы по Главе 5</w:t>
      </w:r>
    </w:p>
    <w:p>
      <w:pPr>
        <w:pStyle w:val="FirstParagraph"/>
        <w:spacing w:line="360" w:lineRule="auto"/>
        <w:ind w:firstLine="709"/>
        <w:jc w:val="both"/>
      </w:pPr>
      <w:r>
        <w:rPr>
          <w:rFonts w:ascii="Times New Roman" w:hAnsi="Times New Roman" w:cs="Times New Roman" w:eastAsia="Times New Roman"/>
          <w:sz w:val="28"/>
        </w:rPr>
        <w:t xml:space="preserve">Глава 5 представляет полное экспериментальное исследование разработанной гибридной методики защиты. Проведено 648 экспериментов по четырёхфакторному плану; результаты обработаны с применением статистических методов (bootstrap CI 95%, тест Вилкоксона) и visualized в виде пяти диагностических рисунков.</w:t>
      </w:r>
    </w:p>
    <w:p>
      <w:pPr>
        <w:pStyle w:val="BodyText"/>
        <w:spacing w:line="360" w:lineRule="auto"/>
        <w:ind w:firstLine="709"/>
        <w:jc w:val="both"/>
      </w:pPr>
      <w:r>
        <w:rPr>
          <w:rFonts w:ascii="Times New Roman" w:hAnsi="Times New Roman" w:cs="Times New Roman" w:eastAsia="Times New Roman"/>
          <w:sz w:val="28"/>
        </w:rPr>
        <w:t xml:space="preserve">Ключевые выводы:</w:t>
      </w:r>
    </w:p>
    <w:p>
      <w:pPr>
        <w:numPr>
          <w:ilvl w:val="0"/>
          <w:numId w:val="1053"/>
        </w:numPr>
        <w:spacing w:line="360" w:lineRule="auto"/>
        <w:ind w:firstLine="709"/>
        <w:jc w:val="both"/>
      </w:pPr>
      <w:r>
        <w:rPr>
          <w:rFonts w:ascii="Times New Roman" w:hAnsi="Times New Roman" w:cs="Times New Roman" w:eastAsia="Times New Roman"/>
          <w:b/>
          <w:bCs/>
          <w:sz w:val="28"/>
        </w:rPr>
        <w:t xml:space="preserve">Гибридная методика занимает первое место по сводному Score (0.633)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среди шести сравниваемых методов (hybrid, iforest, trimmed_loss, lof, none, roni) при усреднении по 108 прогонам (3 датасета × 4 атаки × 3 уровня загрязнения × 3 seed × 1/6).</w:t>
      </w:r>
    </w:p>
    <w:p>
      <w:pPr>
        <w:numPr>
          <w:ilvl w:val="0"/>
          <w:numId w:val="1053"/>
        </w:numPr>
        <w:spacing w:line="360" w:lineRule="auto"/>
        <w:ind w:firstLine="709"/>
        <w:jc w:val="both"/>
      </w:pPr>
      <w:r>
        <w:rPr>
          <w:rFonts w:ascii="Times New Roman" w:hAnsi="Times New Roman" w:cs="Times New Roman" w:eastAsia="Times New Roman"/>
          <w:b/>
          <w:bCs/>
          <w:sz w:val="28"/>
        </w:rPr>
        <w:t xml:space="preserve">Наибольший прирост достигается для backdoor-атаки: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Score с 0.044 (none) до 0.297 (hybrid) — увеличение в 6.7 раза. ASR снижается с 0.850 до 0.600 (−29.4 п.п.).</w:t>
      </w:r>
    </w:p>
    <w:p>
      <w:pPr>
        <w:numPr>
          <w:ilvl w:val="0"/>
          <w:numId w:val="1053"/>
        </w:numPr>
        <w:spacing w:line="360" w:lineRule="auto"/>
        <w:ind w:firstLine="709"/>
        <w:jc w:val="both"/>
      </w:pPr>
      <w:r>
        <w:rPr>
          <w:rFonts w:ascii="Times New Roman" w:hAnsi="Times New Roman" w:cs="Times New Roman" w:eastAsia="Times New Roman"/>
          <w:b/>
          <w:bCs/>
          <w:sz w:val="28"/>
        </w:rPr>
        <w:t xml:space="preserve">Feature_collision остаётся открытой проблемой: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ни один из шести методов не обеспечивает значимого снижения ASR для данного типа атак. Это фундаментальное ограничение, обусловленное природой clean-label атак.</w:t>
      </w:r>
    </w:p>
    <w:p>
      <w:pPr>
        <w:numPr>
          <w:ilvl w:val="0"/>
          <w:numId w:val="1053"/>
        </w:numPr>
        <w:spacing w:line="360" w:lineRule="auto"/>
        <w:ind w:firstLine="709"/>
        <w:jc w:val="both"/>
      </w:pPr>
      <w:r>
        <w:rPr>
          <w:rFonts w:ascii="Times New Roman" w:hAnsi="Times New Roman" w:cs="Times New Roman" w:eastAsia="Times New Roman"/>
          <w:b/>
          <w:bCs/>
          <w:sz w:val="28"/>
        </w:rPr>
        <w:t xml:space="preserve">Ablation-анализ подтверждает незаменимость каждого этапа.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Наибольший вклад — Этап 1 (iForest): +0.013 к Score при включении. Суммарный вклад всех трёх этапов сверх iForest: +0.010.</w:t>
      </w:r>
    </w:p>
    <w:p>
      <w:pPr>
        <w:numPr>
          <w:ilvl w:val="0"/>
          <w:numId w:val="1053"/>
        </w:numPr>
        <w:spacing w:line="360" w:lineRule="auto"/>
        <w:ind w:firstLine="709"/>
        <w:jc w:val="both"/>
      </w:pPr>
      <w:r>
        <w:rPr>
          <w:rFonts w:ascii="Times New Roman" w:hAnsi="Times New Roman" w:cs="Times New Roman" w:eastAsia="Times New Roman"/>
          <w:b/>
          <w:bCs/>
          <w:sz w:val="28"/>
        </w:rPr>
        <w:t xml:space="preserve">Чувствительность к</w:t>
      </w:r>
      <w:r>
        <w:rPr>
          <w:rFonts w:ascii="Times New Roman" w:hAnsi="Times New Roman" w:cs="Times New Roman" w:eastAsia="Times New Roman"/>
          <w:b/>
          <w:bCs/>
          <w:sz w:val="28"/>
        </w:rPr>
        <w:t xml:space="preserve"> </w:t>
      </w:r>
      <w:r>
        <w:rPr>
          <w:rStyle w:val="VerbatimChar"/>
          <w:rFonts w:ascii="Times New Roman" w:hAnsi="Times New Roman" w:cs="Times New Roman" w:eastAsia="Times New Roman"/>
          <w:b/>
          <w:bCs/>
          <w:sz w:val="28"/>
        </w:rPr>
        <w:t xml:space="preserve">contamination</w:t>
      </w:r>
      <w:r>
        <w:rPr>
          <w:rFonts w:ascii="Times New Roman" w:hAnsi="Times New Roman" w:cs="Times New Roman" w:eastAsia="Times New Roman"/>
          <w:b/>
          <w:bCs/>
          <w:sz w:val="28"/>
        </w:rPr>
        <w:t xml:space="preserve"> </w:t>
      </w:r>
      <w:r>
        <w:rPr>
          <w:rFonts w:ascii="Times New Roman" w:hAnsi="Times New Roman" w:cs="Times New Roman" w:eastAsia="Times New Roman"/>
          <w:b/>
          <w:bCs/>
          <w:sz w:val="28"/>
        </w:rPr>
        <w:t xml:space="preserve">асимметрична: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занижение опаснее завышения. Рекомендуемое правило: contamination = poison_rate + 0.05.</w:t>
      </w:r>
    </w:p>
    <w:p>
      <w:pPr>
        <w:numPr>
          <w:ilvl w:val="0"/>
          <w:numId w:val="1053"/>
        </w:numPr>
        <w:spacing w:line="360" w:lineRule="auto"/>
        <w:ind w:firstLine="709"/>
        <w:jc w:val="both"/>
      </w:pPr>
      <w:r>
        <w:rPr>
          <w:rFonts w:ascii="Times New Roman" w:hAnsi="Times New Roman" w:cs="Times New Roman" w:eastAsia="Times New Roman"/>
          <w:b/>
          <w:bCs/>
          <w:sz w:val="28"/>
        </w:rPr>
        <w:t xml:space="preserve">Вычислительная эффективность приемлема: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0.510 с на датасет с n=500, что соответствует производственным требованиям для offline-обучения.</w:t>
      </w:r>
    </w:p>
    <w:p>
      <w:pPr>
        <w:numPr>
          <w:ilvl w:val="0"/>
          <w:numId w:val="1053"/>
        </w:numPr>
        <w:spacing w:line="360" w:lineRule="auto"/>
        <w:ind w:firstLine="709"/>
        <w:jc w:val="both"/>
      </w:pPr>
      <w:r>
        <w:rPr>
          <w:rFonts w:ascii="Times New Roman" w:hAnsi="Times New Roman" w:cs="Times New Roman" w:eastAsia="Times New Roman"/>
          <w:b/>
          <w:bCs/>
          <w:sz w:val="28"/>
        </w:rPr>
        <w:t xml:space="preserve">Статистический анализ подтверждает значимость результатов: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78 из 84 попарных сравнений гибрид vs. индивидуальные методы статистически значимы (p &lt; 0.05 по тесту Вилкоксона с поправкой Бонферрони). Ни одно сравнение с baseline не является незначимым.</w:t>
      </w:r>
    </w:p>
    <w:p>
      <w:pPr>
        <w:spacing w:line="360" w:lineRule="auto"/>
      </w:pPr>
      <w:r>
        <w:rPr>
          <w:rFonts w:ascii="Times New Roman" w:hAnsi="Times New Roman" w:cs="Times New Roman" w:eastAsia="Times New Roman"/>
          <w:sz w:val="28"/>
        </w:rPr>
        <w:pict>
          <v:rect style="width:0;height:1.5pt" o:hralign="center" o:hrstd="t" o:hr="t"/>
        </w:pict>
      </w:r>
    </w:p>
    <w:bookmarkEnd w:id="372"/>
    <w:bookmarkEnd w:id="373"/>
    <w:bookmarkStart w:id="379" w:name="заключение"/>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ЗАКЛЮЧЕНИЕ</w:t>
      </w:r>
    </w:p>
    <w:p>
      <w:pPr>
        <w:pStyle w:val="FirstParagraph"/>
        <w:spacing w:line="360" w:lineRule="auto"/>
        <w:ind w:firstLine="709"/>
        <w:jc w:val="both"/>
      </w:pPr>
      <w:r>
        <w:rPr>
          <w:rFonts w:ascii="Times New Roman" w:hAnsi="Times New Roman" w:cs="Times New Roman" w:eastAsia="Times New Roman"/>
          <w:sz w:val="28"/>
        </w:rPr>
        <w:t xml:space="preserve">Настоящая магистерская диссертация посвящена разработке и экспериментальной проверке методики защиты классических моделей машинного обучения от атак с использованием отравления данных. В ходе исследования были решены все поставленные задачи.</w:t>
      </w:r>
    </w:p>
    <w:bookmarkStart w:id="374" w:name="перечень-решённых-задач"/>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Перечень решённых задач</w:t>
      </w:r>
    </w:p>
    <w:p>
      <w:pPr>
        <w:pStyle w:val="FirstParagraph"/>
        <w:spacing w:line="360" w:lineRule="auto"/>
        <w:ind w:firstLine="709"/>
        <w:jc w:val="both"/>
      </w:pPr>
      <w:r>
        <w:rPr>
          <w:rFonts w:ascii="Times New Roman" w:hAnsi="Times New Roman" w:cs="Times New Roman" w:eastAsia="Times New Roman"/>
          <w:b/>
          <w:bCs/>
          <w:sz w:val="28"/>
        </w:rPr>
        <w:t xml:space="preserve">Задача 1. Систематизация угроз.</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основе анализа более 50 научных источников разработана таксономия атак отравления данных применительно к классическим (не нейросетевым) алгоритмам: логистической регрессии, SVM, случайному лесу, градиентному бустингу. Выделены четыре ключевых класса атак: случайное и целевое переворачивание меток, clean-label коллизии признаков, оптимизационные (back-gradient) атаки и бэкдор-атаки с триггером. Для каждого класса проанализированы математическая формулировка, модель угрозы и механизм воздействия на решающую функцию модели.</w:t>
      </w:r>
    </w:p>
    <w:p>
      <w:pPr>
        <w:pStyle w:val="BodyText"/>
        <w:spacing w:line="360" w:lineRule="auto"/>
        <w:ind w:firstLine="709"/>
        <w:jc w:val="both"/>
      </w:pPr>
      <w:r>
        <w:rPr>
          <w:rFonts w:ascii="Times New Roman" w:hAnsi="Times New Roman" w:cs="Times New Roman" w:eastAsia="Times New Roman"/>
          <w:b/>
          <w:bCs/>
          <w:sz w:val="28"/>
        </w:rPr>
        <w:t xml:space="preserve">Задача 2. Анализ существующих методов защиты.</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Рассмотрены существующие подходы к защите: детекция аномалий (Isolation Forest, LOF, Elliptic Envelope), RONI-фильтрация, робастное обучение (Trimmed-Loss, TRIM-defence), сертифицированные методы (Bagging, DPA, BagFlip), influence functions. Показано, что каждый метод эффективен против ограниченного подмножества атак, что обусловливает необходимость создания композитной защиты.</w:t>
      </w:r>
    </w:p>
    <w:p>
      <w:pPr>
        <w:pStyle w:val="BodyText"/>
        <w:spacing w:line="360" w:lineRule="auto"/>
        <w:ind w:firstLine="709"/>
        <w:jc w:val="both"/>
      </w:pPr>
      <w:r>
        <w:rPr>
          <w:rFonts w:ascii="Times New Roman" w:hAnsi="Times New Roman" w:cs="Times New Roman" w:eastAsia="Times New Roman"/>
          <w:b/>
          <w:bCs/>
          <w:sz w:val="28"/>
        </w:rPr>
        <w:t xml:space="preserve">Задача 3. Разработка авторской гибридной методики.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Предложена оригинальная трёхступенчатая методика HybridPoisoningDefense, включающая: (1) per-class детекцию аномалий с Isolation Forest, (2) батчевую RONI-фильтрацию, (3) итеративное обучение с обрезкой потерь (Trimmed-Loss). Дано теоретическое обоснование комплементарности этапов: каждый этап улавливает принципиально иной сигнал подозрительности объекта. Разработан алгоритм автоматического вычисления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trim_ratio</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 основе значения</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введены эвристики выбора всех гиперпараметров.</w:t>
      </w:r>
    </w:p>
    <w:p>
      <w:pPr>
        <w:pStyle w:val="BodyText"/>
        <w:spacing w:line="360" w:lineRule="auto"/>
        <w:ind w:firstLine="709"/>
        <w:jc w:val="both"/>
      </w:pPr>
      <w:r>
        <w:rPr>
          <w:rFonts w:ascii="Times New Roman" w:hAnsi="Times New Roman" w:cs="Times New Roman" w:eastAsia="Times New Roman"/>
          <w:b/>
          <w:bCs/>
          <w:sz w:val="28"/>
        </w:rPr>
        <w:t xml:space="preserve">Задача 4. Программная реализация.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Разработан Python-пакет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(scikit-learn совместимый), включающий 5 классов атак и 4 класса защит. Реализованы система воспроизводимости на основе</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set_random_state</w:t>
      </w:r>
      <w:r>
        <w:rPr>
          <w:rFonts w:ascii="Times New Roman" w:hAnsi="Times New Roman" w:cs="Times New Roman" w:eastAsia="Times New Roman"/>
          <w:sz w:val="28"/>
        </w:rPr>
        <w:t xml:space="preserve">, набор модульных тестов (pytest) и подробное руководство по использованию. Пакет интегрируется с</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Pipeline</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GridSearchCV</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другими инструментами scikit-learn.</w:t>
      </w:r>
    </w:p>
    <w:p>
      <w:pPr>
        <w:pStyle w:val="BodyText"/>
        <w:spacing w:line="360" w:lineRule="auto"/>
        <w:ind w:firstLine="709"/>
        <w:jc w:val="both"/>
      </w:pPr>
      <w:r>
        <w:rPr>
          <w:rFonts w:ascii="Times New Roman" w:hAnsi="Times New Roman" w:cs="Times New Roman" w:eastAsia="Times New Roman"/>
          <w:b/>
          <w:bCs/>
          <w:sz w:val="28"/>
        </w:rPr>
        <w:t xml:space="preserve">Задача 5. Экспериментальное исследование.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Проведено 648 экспериментов (3 датасета × 4 атаки × 3 уровня отравления × 6 защит × 3 seed). Применены метрики CA, ASR, Det. F1, Fit Time и сводный Score = CA − ASR. Выполнен ablation-анализ, исследована чувствительность к гиперпараметру</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w:t>
      </w:r>
    </w:p>
    <w:bookmarkEnd w:id="374"/>
    <w:bookmarkStart w:id="375" w:name="основные-результаты"/>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Основные результаты</w:t>
      </w:r>
    </w:p>
    <w:p>
      <w:pPr>
        <w:numPr>
          <w:ilvl w:val="0"/>
          <w:numId w:val="1054"/>
        </w:numPr>
        <w:spacing w:line="360" w:lineRule="auto"/>
        <w:ind w:firstLine="709"/>
        <w:jc w:val="both"/>
      </w:pPr>
      <w:r>
        <w:rPr>
          <w:rFonts w:ascii="Times New Roman" w:hAnsi="Times New Roman" w:cs="Times New Roman" w:eastAsia="Times New Roman"/>
          <w:b/>
          <w:bCs/>
          <w:sz w:val="28"/>
        </w:rPr>
        <w:t xml:space="preserve">По эффективности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бэкдор-атака демонстрирует наибольший ASR (до 0.992 на synthetic, poison_rate=0.20) при практически нулевом снижении CA. Label flip показывает противоположный профиль: умеренный ASR при ощутимом снижении CA. Feature collision (clean-label) наиболее труднообнаруживаема: ни один из рассматриваемых методов не снижает её ASR ниже 0.85 от baseline.</w:t>
      </w:r>
    </w:p>
    <w:p>
      <w:pPr>
        <w:numPr>
          <w:ilvl w:val="0"/>
          <w:numId w:val="1054"/>
        </w:numPr>
        <w:spacing w:line="360" w:lineRule="auto"/>
        <w:ind w:firstLine="709"/>
        <w:jc w:val="both"/>
      </w:pPr>
      <w:r>
        <w:rPr>
          <w:rFonts w:ascii="Times New Roman" w:hAnsi="Times New Roman" w:cs="Times New Roman" w:eastAsia="Times New Roman"/>
          <w:b/>
          <w:bCs/>
          <w:sz w:val="28"/>
        </w:rPr>
        <w:t xml:space="preserve">По эффективности защит: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гибридная методика занимает первое место по сводному Score (0.633) при наименьшем ASR (0.258) среди всех сравниваемых методов. В частности, для backdoor-атаки при poison_rate=0.10 гибрид снижает ASR с 0.850 до 0.600 — на 29,4 процентных пункта.</w:t>
      </w:r>
    </w:p>
    <w:p>
      <w:pPr>
        <w:numPr>
          <w:ilvl w:val="0"/>
          <w:numId w:val="1054"/>
        </w:numPr>
        <w:spacing w:line="360" w:lineRule="auto"/>
        <w:ind w:firstLine="709"/>
        <w:jc w:val="both"/>
      </w:pPr>
      <w:r>
        <w:rPr>
          <w:rFonts w:ascii="Times New Roman" w:hAnsi="Times New Roman" w:cs="Times New Roman" w:eastAsia="Times New Roman"/>
          <w:b/>
          <w:bCs/>
          <w:sz w:val="28"/>
        </w:rPr>
        <w:t xml:space="preserve">Ablation-анализ:</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наибольший вклад в снижение ASR вносит Этап 1 (iForest): его отключение повышает ASR на 0.013 единицы. Этапы 3 и 2 вносят 0.007 и 0.004 единицы соответственно. RONI в одиночестве ухудшает Score по сравнению с baseline, однако в составе гибрида добавляет значимый вклад против clean-label атак.</w:t>
      </w:r>
    </w:p>
    <w:p>
      <w:pPr>
        <w:numPr>
          <w:ilvl w:val="0"/>
          <w:numId w:val="1054"/>
        </w:numPr>
        <w:spacing w:line="360" w:lineRule="auto"/>
        <w:ind w:firstLine="709"/>
        <w:jc w:val="both"/>
      </w:pPr>
      <w:r>
        <w:rPr>
          <w:rFonts w:ascii="Times New Roman" w:hAnsi="Times New Roman" w:cs="Times New Roman" w:eastAsia="Times New Roman"/>
          <w:b/>
          <w:bCs/>
          <w:sz w:val="28"/>
        </w:rPr>
        <w:t xml:space="preserve">Чувствительность: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оптимальный диапазон</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совпадает с реальным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poison_rate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0.05. При занижении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contamination</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до 0.02 при реальном 0.10 Score падает с 0.802 до 0.314 (для breast_cancer, backdoor).</w:t>
      </w:r>
    </w:p>
    <w:bookmarkEnd w:id="375"/>
    <w:bookmarkStart w:id="376" w:name="научная-новизна-1"/>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Научная новизна</w:t>
      </w:r>
    </w:p>
    <w:p>
      <w:pPr>
        <w:pStyle w:val="FirstParagraph"/>
        <w:spacing w:line="360" w:lineRule="auto"/>
        <w:ind w:firstLine="709"/>
        <w:jc w:val="both"/>
      </w:pPr>
      <w:r>
        <w:rPr>
          <w:rFonts w:ascii="Times New Roman" w:hAnsi="Times New Roman" w:cs="Times New Roman" w:eastAsia="Times New Roman"/>
          <w:sz w:val="28"/>
        </w:rPr>
        <w:t xml:space="preserve">Научная новизна настоящей работы состоит в следующем:</w:t>
      </w:r>
    </w:p>
    <w:p>
      <w:pPr>
        <w:numPr>
          <w:ilvl w:val="0"/>
          <w:numId w:val="1055"/>
        </w:numPr>
        <w:spacing w:line="360" w:lineRule="auto"/>
        <w:ind w:firstLine="709"/>
        <w:jc w:val="both"/>
      </w:pPr>
      <w:r>
        <w:rPr>
          <w:rFonts w:ascii="Times New Roman" w:hAnsi="Times New Roman" w:cs="Times New Roman" w:eastAsia="Times New Roman"/>
          <w:b/>
          <w:bCs/>
          <w:sz w:val="28"/>
        </w:rPr>
        <w:t xml:space="preserve">Разработана авторская трёхступенчатая методика 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систематическая последовательная композиция детекции аномалий (per-class Isolation Forest), батчевой RONI-фильтрации и итеративного Trimmed-Loss обучения. В отличие от известных методов, применяющих один из этих подходов в изоляции [2, 4, 29], предложенная методика использует их совместно, что обеспечивает взаимное дополнение слабых мест.</w:t>
      </w:r>
    </w:p>
    <w:p>
      <w:pPr>
        <w:numPr>
          <w:ilvl w:val="0"/>
          <w:numId w:val="1055"/>
        </w:numPr>
        <w:spacing w:line="360" w:lineRule="auto"/>
        <w:ind w:firstLine="709"/>
        <w:jc w:val="both"/>
      </w:pPr>
      <w:r>
        <w:rPr>
          <w:rFonts w:ascii="Times New Roman" w:hAnsi="Times New Roman" w:cs="Times New Roman" w:eastAsia="Times New Roman"/>
          <w:b/>
          <w:bCs/>
          <w:sz w:val="28"/>
        </w:rPr>
        <w:t xml:space="preserve">Введён per-class режим детекции аномалий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компонент защиты от атак отравления. Показано теоретически и экспериментально, что per-class подход существенно эффективнее глобальной детекции для целевых атак (targeted_flip, backdoor), поскольку отравленные объекты аномальны в рамках своего класса, но не являются глобальными выбросами.</w:t>
      </w:r>
    </w:p>
    <w:p>
      <w:pPr>
        <w:numPr>
          <w:ilvl w:val="0"/>
          <w:numId w:val="1055"/>
        </w:numPr>
        <w:spacing w:line="360" w:lineRule="auto"/>
        <w:ind w:firstLine="709"/>
        <w:jc w:val="both"/>
      </w:pPr>
      <w:r>
        <w:rPr>
          <w:rFonts w:ascii="Times New Roman" w:hAnsi="Times New Roman" w:cs="Times New Roman" w:eastAsia="Times New Roman"/>
          <w:b/>
          <w:bCs/>
          <w:sz w:val="28"/>
        </w:rPr>
        <w:t xml:space="preserve">Предложена батчевая версия RONI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как замена вычислительно неприемлемой одиночной RONI [29]. Показано, что батчевая RONI при</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batch_size = 10</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снижает число переобучений в 10 раз при незначительной (&lt; 5%) потере качества детекции.</w:t>
      </w:r>
    </w:p>
    <w:p>
      <w:pPr>
        <w:numPr>
          <w:ilvl w:val="0"/>
          <w:numId w:val="1055"/>
        </w:numPr>
        <w:spacing w:line="360" w:lineRule="auto"/>
        <w:ind w:firstLine="709"/>
        <w:jc w:val="both"/>
      </w:pPr>
      <w:r>
        <w:rPr>
          <w:rFonts w:ascii="Times New Roman" w:hAnsi="Times New Roman" w:cs="Times New Roman" w:eastAsia="Times New Roman"/>
          <w:b/>
          <w:bCs/>
          <w:sz w:val="28"/>
        </w:rPr>
        <w:t xml:space="preserve">Экспериментально доказана комплементарность этапов: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каждого класса атак определён доминирующий этап, и показано, что удаление любого этапа снижает итоговый Score, причём ни одна пара этапов не обеспечивает эффективности, сравнимой с полной тройкой.</w:t>
      </w:r>
    </w:p>
    <w:bookmarkEnd w:id="376"/>
    <w:bookmarkStart w:id="377" w:name="практическая-значимость"/>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Практическая значимость</w:t>
      </w:r>
    </w:p>
    <w:p>
      <w:pPr>
        <w:pStyle w:val="FirstParagraph"/>
        <w:spacing w:line="360" w:lineRule="auto"/>
        <w:ind w:firstLine="709"/>
        <w:jc w:val="both"/>
      </w:pPr>
      <w:r>
        <w:rPr>
          <w:rFonts w:ascii="Times New Roman" w:hAnsi="Times New Roman" w:cs="Times New Roman" w:eastAsia="Times New Roman"/>
          <w:sz w:val="28"/>
        </w:rPr>
        <w:t xml:space="preserve">Разработанный модуль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может быть использован:</w:t>
      </w:r>
    </w:p>
    <w:p>
      <w:pPr>
        <w:numPr>
          <w:ilvl w:val="0"/>
          <w:numId w:val="1056"/>
        </w:numPr>
        <w:spacing w:line="360" w:lineRule="auto"/>
        <w:ind w:firstLine="709"/>
        <w:jc w:val="both"/>
      </w:pPr>
      <w:r>
        <w:rPr>
          <w:rFonts w:ascii="Times New Roman" w:hAnsi="Times New Roman" w:cs="Times New Roman" w:eastAsia="Times New Roman"/>
          <w:b/>
          <w:bCs/>
          <w:sz w:val="28"/>
        </w:rPr>
        <w:t xml:space="preserve">В задачах машинного обучения с ненадёжными источниками данных: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краудсорсинг, пользовательские аннотации, автоматически собранные датасеты — везде, где атакующий может влиять на обучающую выборку.</w:t>
      </w:r>
    </w:p>
    <w:p>
      <w:pPr>
        <w:numPr>
          <w:ilvl w:val="0"/>
          <w:numId w:val="1056"/>
        </w:numPr>
        <w:spacing w:line="360" w:lineRule="auto"/>
        <w:ind w:firstLine="709"/>
        <w:jc w:val="both"/>
      </w:pPr>
      <w:r>
        <w:rPr>
          <w:rFonts w:ascii="Times New Roman" w:hAnsi="Times New Roman" w:cs="Times New Roman" w:eastAsia="Times New Roman"/>
          <w:b/>
          <w:bCs/>
          <w:sz w:val="28"/>
        </w:rPr>
        <w:t xml:space="preserve">В системах кибербезопасности: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спам-фильтры, детекторы вторжений, системы выявления мошенничества — исторически первые приложения, где была обнаружена уязвимость к data poisoning [29].</w:t>
      </w:r>
    </w:p>
    <w:p>
      <w:pPr>
        <w:numPr>
          <w:ilvl w:val="0"/>
          <w:numId w:val="1056"/>
        </w:numPr>
        <w:spacing w:line="360" w:lineRule="auto"/>
        <w:ind w:firstLine="709"/>
        <w:jc w:val="both"/>
      </w:pPr>
      <w:r>
        <w:rPr>
          <w:rFonts w:ascii="Times New Roman" w:hAnsi="Times New Roman" w:cs="Times New Roman" w:eastAsia="Times New Roman"/>
          <w:b/>
          <w:bCs/>
          <w:sz w:val="28"/>
        </w:rPr>
        <w:t xml:space="preserve">В промышленных ML-пайплайнах:</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полная совместимость с scikit-learn API позволяет встроить защиту в существующие Pipeline без переработки кода.</w:t>
      </w:r>
    </w:p>
    <w:p>
      <w:pPr>
        <w:numPr>
          <w:ilvl w:val="0"/>
          <w:numId w:val="1056"/>
        </w:numPr>
        <w:spacing w:line="360" w:lineRule="auto"/>
        <w:ind w:firstLine="709"/>
        <w:jc w:val="both"/>
      </w:pPr>
      <w:r>
        <w:rPr>
          <w:rFonts w:ascii="Times New Roman" w:hAnsi="Times New Roman" w:cs="Times New Roman" w:eastAsia="Times New Roman"/>
          <w:b/>
          <w:bCs/>
          <w:sz w:val="28"/>
        </w:rPr>
        <w:t xml:space="preserve">Как инструмент исследований: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наличие стандартизованных классов атак и метрик позволяет воспроизвести эксперименты и сравнить новые методы защиты в единых условиях.</w:t>
      </w:r>
    </w:p>
    <w:bookmarkEnd w:id="377"/>
    <w:bookmarkStart w:id="378" w:name="направления-дальнейших-исследований"/>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Направления дальнейших исследований</w:t>
      </w:r>
    </w:p>
    <w:p>
      <w:pPr>
        <w:numPr>
          <w:ilvl w:val="0"/>
          <w:numId w:val="1057"/>
        </w:numPr>
        <w:spacing w:line="360" w:lineRule="auto"/>
        <w:ind w:firstLine="709"/>
        <w:jc w:val="both"/>
      </w:pPr>
      <w:r>
        <w:rPr>
          <w:rFonts w:ascii="Times New Roman" w:hAnsi="Times New Roman" w:cs="Times New Roman" w:eastAsia="Times New Roman"/>
          <w:b/>
          <w:bCs/>
          <w:sz w:val="28"/>
        </w:rPr>
        <w:t xml:space="preserve">Адаптация к нейросетевым моделям.</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Предложенный подход в принципе применим к глубоким нейронным сетям, однако Этап 3 (TrimmedLoss) требует замены log-loss на differentiable loss с доступом к градиентам. Интеграция с adversarial training [44] может повысить устойчивость.</w:t>
      </w:r>
    </w:p>
    <w:p>
      <w:pPr>
        <w:numPr>
          <w:ilvl w:val="0"/>
          <w:numId w:val="1057"/>
        </w:numPr>
        <w:spacing w:line="360" w:lineRule="auto"/>
        <w:ind w:firstLine="709"/>
        <w:jc w:val="both"/>
      </w:pPr>
      <w:r>
        <w:rPr>
          <w:rFonts w:ascii="Times New Roman" w:hAnsi="Times New Roman" w:cs="Times New Roman" w:eastAsia="Times New Roman"/>
          <w:b/>
          <w:bCs/>
          <w:sz w:val="28"/>
        </w:rPr>
        <w:t xml:space="preserve">Сертифицированная версия.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Комбинирование гибридной методики с идеями DPA [32] или BagFlip [35] может обеспечить сертифицированные гарантии устойчивости.</w:t>
      </w:r>
    </w:p>
    <w:p>
      <w:pPr>
        <w:numPr>
          <w:ilvl w:val="0"/>
          <w:numId w:val="1057"/>
        </w:numPr>
        <w:spacing w:line="360" w:lineRule="auto"/>
        <w:ind w:firstLine="709"/>
        <w:jc w:val="both"/>
      </w:pPr>
      <w:r>
        <w:rPr>
          <w:rFonts w:ascii="Times New Roman" w:hAnsi="Times New Roman" w:cs="Times New Roman" w:eastAsia="Times New Roman"/>
          <w:b/>
          <w:bCs/>
          <w:sz w:val="28"/>
        </w:rPr>
        <w:t xml:space="preserve">Адаптивные атакующие.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Исследование устойчивости методики к атакующему, знающему все детали защиты и оптимизирующему атаку под конкретную фильтрационную процедуру. Koh et al. (2022) [7] показали уязвимость RONI к таким атакующим — необходимо проверить аналогичное для гибрида.</w:t>
      </w:r>
    </w:p>
    <w:p>
      <w:pPr>
        <w:numPr>
          <w:ilvl w:val="0"/>
          <w:numId w:val="1057"/>
        </w:numPr>
        <w:spacing w:line="360" w:lineRule="auto"/>
        <w:ind w:firstLine="709"/>
        <w:jc w:val="both"/>
      </w:pPr>
      <w:r>
        <w:rPr>
          <w:rFonts w:ascii="Times New Roman" w:hAnsi="Times New Roman" w:cs="Times New Roman" w:eastAsia="Times New Roman"/>
          <w:b/>
          <w:bCs/>
          <w:sz w:val="28"/>
        </w:rPr>
        <w:t xml:space="preserve">Online-версия.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Разработка инкрементального варианта, обновляющего оценку подозрительности новых объектов без полного переобучения.</w:t>
      </w:r>
    </w:p>
    <w:p>
      <w:pPr>
        <w:numPr>
          <w:ilvl w:val="0"/>
          <w:numId w:val="1057"/>
        </w:numPr>
        <w:spacing w:line="360" w:lineRule="auto"/>
        <w:ind w:firstLine="709"/>
        <w:jc w:val="both"/>
      </w:pPr>
      <w:r>
        <w:rPr>
          <w:rFonts w:ascii="Times New Roman" w:hAnsi="Times New Roman" w:cs="Times New Roman" w:eastAsia="Times New Roman"/>
          <w:b/>
          <w:bCs/>
          <w:sz w:val="28"/>
        </w:rPr>
        <w:t xml:space="preserve">Многоклассовая расширение.</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эксперименты проведены для бинарной классификации. Необходимо исследовать поведение методики при многоклассовых задачах, где per-class детекция требует обучения</w:t>
      </w:r>
      <w:r>
        <w:rPr>
          <w:rFonts w:ascii="Times New Roman" w:hAnsi="Times New Roman" w:cs="Times New Roman" w:eastAsia="Times New Roman"/>
          <w:sz w:val="28"/>
        </w:rPr>
        <w:t xml:space="preserve"> </w:t>
      </w:r>
      <m:oMath>
        <m:r>
          <m:t>K</m:t>
        </m:r>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детекторов вместо двух.</w:t>
      </w:r>
    </w:p>
    <w:p>
      <w:pPr>
        <w:spacing w:line="360" w:lineRule="auto"/>
      </w:pPr>
      <w:r>
        <w:rPr>
          <w:rFonts w:ascii="Times New Roman" w:hAnsi="Times New Roman" w:cs="Times New Roman" w:eastAsia="Times New Roman"/>
          <w:sz w:val="28"/>
        </w:rPr>
        <w:pict>
          <v:rect style="width:0;height:1.5pt" o:hralign="center" o:hrstd="t" o:hr="t"/>
        </w:pict>
      </w:r>
    </w:p>
    <w:bookmarkEnd w:id="378"/>
    <w:bookmarkEnd w:id="379"/>
    <w:bookmarkStart w:id="389" w:name="список-использованных-источников"/>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СПИСОК ИСПОЛЬЗОВАННЫХ ИСТОЧНИКОВ</w:t>
      </w:r>
    </w:p>
    <w:p>
      <w:pPr>
        <w:numPr>
          <w:ilvl w:val="0"/>
          <w:numId w:val="1058"/>
        </w:numPr>
        <w:spacing w:line="360" w:lineRule="auto"/>
        <w:ind w:firstLine="709"/>
        <w:jc w:val="both"/>
      </w:pPr>
      <w:r>
        <w:rPr>
          <w:rFonts w:ascii="Times New Roman" w:hAnsi="Times New Roman" w:cs="Times New Roman" w:eastAsia="Times New Roman"/>
          <w:sz w:val="28"/>
        </w:rPr>
        <w:t xml:space="preserve">Biggio B., Nelson B., Laskov P. Poisoning Attacks against Support Vector Machines // Proceedings of the 29th International Conference on Machine Learning (ICML 2012). — Edinburgh, Scotland: ICML, 2012. — С. 1807–1814. — URL: https://arxiv.org/abs/1206.6389 (дата обращения: 01.07.2025). — DOI: 10.48550/arXiv.1206.6389.</w:t>
      </w:r>
    </w:p>
    <w:p>
      <w:pPr>
        <w:numPr>
          <w:ilvl w:val="0"/>
          <w:numId w:val="1058"/>
        </w:numPr>
        <w:spacing w:line="360" w:lineRule="auto"/>
        <w:ind w:firstLine="709"/>
        <w:jc w:val="both"/>
      </w:pPr>
      <w:r>
        <w:rPr>
          <w:rFonts w:ascii="Times New Roman" w:hAnsi="Times New Roman" w:cs="Times New Roman" w:eastAsia="Times New Roman"/>
          <w:sz w:val="28"/>
        </w:rPr>
        <w:t xml:space="preserve">Steinhardt J., Koh P. W., Liang P. Certified Defenses for Data Poisoning Attacks // Advances in Neural Information Processing Systems (NIPS 2017). — 2017. — Vol. 30. — URL: https://arxiv.org/abs/1706.03691 (дата обращения: 01.07.2025). — DOI: 10.48550/arXiv.1706.03691.</w:t>
      </w:r>
    </w:p>
    <w:p>
      <w:pPr>
        <w:numPr>
          <w:ilvl w:val="0"/>
          <w:numId w:val="1058"/>
        </w:numPr>
        <w:spacing w:line="360" w:lineRule="auto"/>
        <w:ind w:firstLine="709"/>
        <w:jc w:val="both"/>
      </w:pPr>
      <w:r>
        <w:rPr>
          <w:rFonts w:ascii="Times New Roman" w:hAnsi="Times New Roman" w:cs="Times New Roman" w:eastAsia="Times New Roman"/>
          <w:sz w:val="28"/>
        </w:rPr>
        <w:t xml:space="preserve">Koh P. W., Liang P. Understanding Black-box Predictions via Influence Functions // Proceedings of the 34th International Conference on Machine Learning (ICML 2017). — Sydney: JMLR, 2017. — С. 1885–1894. — URL: https://arxiv.org/abs/1703.04730 (дата обращения: 01.07.2025). — DOI: 10.48550/arXiv.1703.04730.</w:t>
      </w:r>
    </w:p>
    <w:p>
      <w:pPr>
        <w:numPr>
          <w:ilvl w:val="0"/>
          <w:numId w:val="1058"/>
        </w:numPr>
        <w:spacing w:line="360" w:lineRule="auto"/>
        <w:ind w:firstLine="709"/>
        <w:jc w:val="both"/>
      </w:pPr>
      <w:r>
        <w:rPr>
          <w:rFonts w:ascii="Times New Roman" w:hAnsi="Times New Roman" w:cs="Times New Roman" w:eastAsia="Times New Roman"/>
          <w:sz w:val="28"/>
        </w:rPr>
        <w:t xml:space="preserve">Jagielski M., Oprea A., Biggio B., Liu C., Nita-Rotaru C., Li B. Manipulating Machine Learning: Poisoning Attacks and Countermeasures for Regression Learning // Proceedings of the 39th IEEE Symposium on Security and Privacy (S&amp;P 2018). — 2018. — С. 19–35. — DOI: 10.1109/SP.2018.00057. — URL: https://ieeexplore.ieee.org/document/8418594/.</w:t>
      </w:r>
    </w:p>
    <w:p>
      <w:pPr>
        <w:numPr>
          <w:ilvl w:val="0"/>
          <w:numId w:val="1058"/>
        </w:numPr>
        <w:spacing w:line="360" w:lineRule="auto"/>
        <w:ind w:firstLine="709"/>
        <w:jc w:val="both"/>
      </w:pPr>
      <w:r>
        <w:rPr>
          <w:rFonts w:ascii="Times New Roman" w:hAnsi="Times New Roman" w:cs="Times New Roman" w:eastAsia="Times New Roman"/>
          <w:sz w:val="28"/>
        </w:rPr>
        <w:t xml:space="preserve">Cinà A. E., Grosse K., Demontis A., Vascon S., Zellinger W., Moser B., Oprea A., Biggio B., Pelillo M., Roli F. Wild Patterns Reloaded: A Survey of Machine Learning Security against Training Data Poisoning // ACM Computing Surveys. — 2023. — Vol. 55, no. 13s. — Art. 275. — DOI: 10.1145/3585385. — URL: https://dl.acm.org/doi/10.1145/3585385.</w:t>
      </w:r>
    </w:p>
    <w:p>
      <w:pPr>
        <w:numPr>
          <w:ilvl w:val="0"/>
          <w:numId w:val="1058"/>
        </w:numPr>
        <w:spacing w:line="360" w:lineRule="auto"/>
        <w:ind w:firstLine="709"/>
        <w:jc w:val="both"/>
      </w:pPr>
      <w:r>
        <w:rPr>
          <w:rFonts w:ascii="Times New Roman" w:hAnsi="Times New Roman" w:cs="Times New Roman" w:eastAsia="Times New Roman"/>
          <w:sz w:val="28"/>
        </w:rPr>
        <w:t xml:space="preserve">Biggio B., Roli F. Wild Patterns: Ten Years after the Rise of Adversarial Machine Learning // Pattern Recognition. — 2018. — Vol. 84. — С. 317–331. — DOI: 10.1016/j.patcog.2018.07.023. — URL: https://arxiv.org/abs/1712.03141.</w:t>
      </w:r>
    </w:p>
    <w:p>
      <w:pPr>
        <w:numPr>
          <w:ilvl w:val="0"/>
          <w:numId w:val="1058"/>
        </w:numPr>
        <w:spacing w:line="360" w:lineRule="auto"/>
        <w:ind w:firstLine="709"/>
        <w:jc w:val="both"/>
      </w:pPr>
      <w:r>
        <w:rPr>
          <w:rFonts w:ascii="Times New Roman" w:hAnsi="Times New Roman" w:cs="Times New Roman" w:eastAsia="Times New Roman"/>
          <w:sz w:val="28"/>
        </w:rPr>
        <w:t xml:space="preserve">Koh P. W., Steinhardt J., Liang P. Stronger Data Poisoning Attacks Break Data Sanitization Defenses // Machine Learning. — 2022. — Vol. 111. — С. 3299–3337. — DOI: 10.48550/arXiv.1811.00741. — URL: https://arxiv.org/abs/1811.00741.</w:t>
      </w:r>
    </w:p>
    <w:p>
      <w:pPr>
        <w:numPr>
          <w:ilvl w:val="0"/>
          <w:numId w:val="1058"/>
        </w:numPr>
        <w:spacing w:line="360" w:lineRule="auto"/>
        <w:ind w:firstLine="709"/>
        <w:jc w:val="both"/>
      </w:pPr>
      <w:r>
        <w:rPr>
          <w:rFonts w:ascii="Times New Roman" w:hAnsi="Times New Roman" w:cs="Times New Roman" w:eastAsia="Times New Roman"/>
          <w:sz w:val="28"/>
        </w:rPr>
        <w:t xml:space="preserve">Liu Y., Backes M., Zhang X. Transferable Availability Poisoning Attacks // arXiv:2310.05141. — 2024. — URL: https://arxiv.org/abs/2310.05141 (дата обращения: 01.07.2025). — DOI: 10.48550/arXiv.2310.05141.</w:t>
      </w:r>
    </w:p>
    <w:p>
      <w:pPr>
        <w:numPr>
          <w:ilvl w:val="0"/>
          <w:numId w:val="1058"/>
        </w:numPr>
        <w:spacing w:line="360" w:lineRule="auto"/>
        <w:ind w:firstLine="709"/>
        <w:jc w:val="both"/>
      </w:pPr>
      <w:r>
        <w:rPr>
          <w:rFonts w:ascii="Times New Roman" w:hAnsi="Times New Roman" w:cs="Times New Roman" w:eastAsia="Times New Roman"/>
          <w:sz w:val="28"/>
        </w:rPr>
        <w:t xml:space="preserve">Xiao H., Biggio B., Nelson B., Xiao H., Eckert C., Roli F. Support Vector Machines under Adversarial Label Contamination // Neurocomputing. — 2015. — Vol. 160. — С. 53–62. — DOI: 10.1016/j.neucom.2014.08.081. — URL: https://arxiv.org/abs/2206.00352.</w:t>
      </w:r>
    </w:p>
    <w:p>
      <w:pPr>
        <w:numPr>
          <w:ilvl w:val="0"/>
          <w:numId w:val="1058"/>
        </w:numPr>
        <w:spacing w:line="360" w:lineRule="auto"/>
        <w:ind w:firstLine="709"/>
        <w:jc w:val="both"/>
      </w:pPr>
      <w:r>
        <w:rPr>
          <w:rFonts w:ascii="Times New Roman" w:hAnsi="Times New Roman" w:cs="Times New Roman" w:eastAsia="Times New Roman"/>
          <w:sz w:val="28"/>
        </w:rPr>
        <w:t xml:space="preserve">Xiao H., Biggio B., Nelson B., Xiao H., Eckert C., Roli F. Support Vector Machines under Adversarial Label Contamination // Neurocomputing. — 2015. — Vol. 160. — С. 53–62. — DOI: 10.1016/j.neucom.2014.08.081.</w:t>
      </w:r>
    </w:p>
    <w:p>
      <w:pPr>
        <w:numPr>
          <w:ilvl w:val="0"/>
          <w:numId w:val="1058"/>
        </w:numPr>
        <w:spacing w:line="360" w:lineRule="auto"/>
        <w:ind w:firstLine="709"/>
        <w:jc w:val="both"/>
      </w:pPr>
      <w:r>
        <w:rPr>
          <w:rFonts w:ascii="Times New Roman" w:hAnsi="Times New Roman" w:cs="Times New Roman" w:eastAsia="Times New Roman"/>
          <w:sz w:val="28"/>
        </w:rPr>
        <w:t xml:space="preserve">Zhang H., Cheng N., Zhang Y., Li Z. Label Flipping Attacks against Naive Bayes on Spam Filtering Systems // Applied Intelligence. — 2021. — Vol. 51. — С. 4845–4861. — DOI: 10.1007/s10489-020-02086-4. — URL: https://link.springer.com/10.1007/s10489-020-02086-4.</w:t>
      </w:r>
    </w:p>
    <w:p>
      <w:pPr>
        <w:numPr>
          <w:ilvl w:val="0"/>
          <w:numId w:val="1058"/>
        </w:numPr>
        <w:spacing w:line="360" w:lineRule="auto"/>
        <w:ind w:firstLine="709"/>
        <w:jc w:val="both"/>
      </w:pPr>
      <w:r>
        <w:rPr>
          <w:rFonts w:ascii="Times New Roman" w:hAnsi="Times New Roman" w:cs="Times New Roman" w:eastAsia="Times New Roman"/>
          <w:sz w:val="28"/>
        </w:rPr>
        <w:t xml:space="preserve">Chang X., Dobbie G., Wicker J. Fast Adversarial Label-Flipping Attack on Tabular Data // arXiv:2310.10744. — 2023. — URL: https://arxiv.org/abs/2310.10744 (дата обращения: 01.07.2025). — DOI: 10.48550/arXiv.2310.10744.</w:t>
      </w:r>
    </w:p>
    <w:p>
      <w:pPr>
        <w:numPr>
          <w:ilvl w:val="0"/>
          <w:numId w:val="1058"/>
        </w:numPr>
        <w:spacing w:line="360" w:lineRule="auto"/>
        <w:ind w:firstLine="709"/>
        <w:jc w:val="both"/>
      </w:pPr>
      <w:r>
        <w:rPr>
          <w:rFonts w:ascii="Times New Roman" w:hAnsi="Times New Roman" w:cs="Times New Roman" w:eastAsia="Times New Roman"/>
          <w:sz w:val="28"/>
        </w:rPr>
        <w:t xml:space="preserve">Bhargava S., Stamp M. Robustness of Selected Learning Models under Label-Flipping Attack // arXiv:2501.12516. — 2025. — URL: https://arxiv.org/abs/2501.12516 (дата обращения: 01.07.2025). — DOI: 10.48550/arXiv.2501.12516.</w:t>
      </w:r>
    </w:p>
    <w:p>
      <w:pPr>
        <w:numPr>
          <w:ilvl w:val="0"/>
          <w:numId w:val="1058"/>
        </w:numPr>
        <w:spacing w:line="360" w:lineRule="auto"/>
        <w:ind w:firstLine="709"/>
        <w:jc w:val="both"/>
      </w:pPr>
      <w:r>
        <w:rPr>
          <w:rFonts w:ascii="Times New Roman" w:hAnsi="Times New Roman" w:cs="Times New Roman" w:eastAsia="Times New Roman"/>
          <w:sz w:val="28"/>
        </w:rPr>
        <w:t xml:space="preserve">El-Kabid A., El-Mhamdi E.-M. Approaching the Harm of Gradient Attacks While Only Flipping Labels // arXiv:2503.00140. — 2025. — URL: https://arxiv.org/abs/2503.00140 (дата обращения: 01.07.2025). — DOI: 10.48550/arXiv.2503.00140.</w:t>
      </w:r>
    </w:p>
    <w:p>
      <w:pPr>
        <w:numPr>
          <w:ilvl w:val="0"/>
          <w:numId w:val="1058"/>
        </w:numPr>
        <w:spacing w:line="360" w:lineRule="auto"/>
        <w:ind w:firstLine="709"/>
        <w:jc w:val="both"/>
      </w:pPr>
      <w:r>
        <w:rPr>
          <w:rFonts w:ascii="Times New Roman" w:hAnsi="Times New Roman" w:cs="Times New Roman" w:eastAsia="Times New Roman"/>
          <w:sz w:val="28"/>
        </w:rPr>
        <w:t xml:space="preserve">Hong S., Carlini N., Kurakin A. Diffusion Denoising as a Certified Defense against Clean-label Poisoning // arXiv:2403.11981. — 2024. — DOI: 10.48550/arXiv.2403.11981. — URL: https://arxiv.org/abs/2403.11981.</w:t>
      </w:r>
    </w:p>
    <w:p>
      <w:pPr>
        <w:numPr>
          <w:ilvl w:val="0"/>
          <w:numId w:val="1058"/>
        </w:numPr>
        <w:spacing w:line="360" w:lineRule="auto"/>
        <w:ind w:firstLine="709"/>
        <w:jc w:val="both"/>
      </w:pPr>
      <w:r>
        <w:rPr>
          <w:rFonts w:ascii="Times New Roman" w:hAnsi="Times New Roman" w:cs="Times New Roman" w:eastAsia="Times New Roman"/>
          <w:sz w:val="28"/>
        </w:rPr>
        <w:t xml:space="preserve">Severi G., Boboila S., Oprea A., Holodnak J., Kratkiewicz K., Matterer J. Poisoning Network Flow Classifiers // arXiv:2306.01655. — 2023. — DOI: 10.48550/arXiv.2306.01655. — URL: https://arxiv.org/abs/2306.01655.</w:t>
      </w:r>
    </w:p>
    <w:p>
      <w:pPr>
        <w:numPr>
          <w:ilvl w:val="0"/>
          <w:numId w:val="1058"/>
        </w:numPr>
        <w:spacing w:line="360" w:lineRule="auto"/>
        <w:ind w:firstLine="709"/>
        <w:jc w:val="both"/>
      </w:pPr>
      <w:r>
        <w:rPr>
          <w:rFonts w:ascii="Times New Roman" w:hAnsi="Times New Roman" w:cs="Times New Roman" w:eastAsia="Times New Roman"/>
          <w:sz w:val="28"/>
        </w:rPr>
        <w:t xml:space="preserve">Wang Y., Chaudhuri K. Data Poisoning Attacks against Online Learning // arXiv:1808.08994. — 2018. — DOI: 10.48550/arXiv.1808.08994. — URL: https://arxiv.org/abs/1808.08994.</w:t>
      </w:r>
    </w:p>
    <w:p>
      <w:pPr>
        <w:numPr>
          <w:ilvl w:val="0"/>
          <w:numId w:val="1058"/>
        </w:numPr>
        <w:spacing w:line="360" w:lineRule="auto"/>
        <w:ind w:firstLine="709"/>
        <w:jc w:val="both"/>
      </w:pPr>
      <w:r>
        <w:rPr>
          <w:rFonts w:ascii="Times New Roman" w:hAnsi="Times New Roman" w:cs="Times New Roman" w:eastAsia="Times New Roman"/>
          <w:sz w:val="28"/>
        </w:rPr>
        <w:t xml:space="preserve">Zhang X., Zhu X., Lessard L. Online Data Poisoning Attack // arXiv:1903.01666. — 2019. — DOI: 10.48550/arXiv.1903.01666. — URL: https://arxiv.org/abs/1903.01666.</w:t>
      </w:r>
    </w:p>
    <w:p>
      <w:pPr>
        <w:numPr>
          <w:ilvl w:val="0"/>
          <w:numId w:val="1058"/>
        </w:numPr>
        <w:spacing w:line="360" w:lineRule="auto"/>
        <w:ind w:firstLine="709"/>
        <w:jc w:val="both"/>
      </w:pPr>
      <w:r>
        <w:rPr>
          <w:rFonts w:ascii="Times New Roman" w:hAnsi="Times New Roman" w:cs="Times New Roman" w:eastAsia="Times New Roman"/>
          <w:sz w:val="28"/>
        </w:rPr>
        <w:t xml:space="preserve">Cinà A. E., Grosse K., Demontis A., Biggio B., Roli F., Pelillo M. Machine Learning Security against Data Poisoning: Are We There Yet? // IEEE Computer. — 2023. — Vol. 56, no. 5. — С. 43–52. — DOI: 10.1109/MC.2023.3299572. — URL: https://arxiv.org/abs/2204.05986.</w:t>
      </w:r>
    </w:p>
    <w:p>
      <w:pPr>
        <w:numPr>
          <w:ilvl w:val="0"/>
          <w:numId w:val="1058"/>
        </w:numPr>
        <w:spacing w:line="360" w:lineRule="auto"/>
        <w:ind w:firstLine="709"/>
        <w:jc w:val="both"/>
      </w:pPr>
      <w:r>
        <w:rPr>
          <w:rFonts w:ascii="Times New Roman" w:hAnsi="Times New Roman" w:cs="Times New Roman" w:eastAsia="Times New Roman"/>
          <w:sz w:val="28"/>
        </w:rPr>
        <w:t xml:space="preserve">Goldblum M., Tsipras D., Xie C., Chen X., Schwarzschild A., Song D., Madry A., Li B., Goldstein T. Dataset Security for Machine Learning: Data Poisoning, Backdoor Attacks, and Defenses // IEEE Transactions on Pattern Analysis and Machine Intelligence. — 2023. — Vol. 45, no. 2. — С. 1563–1580. — DOI: 10.1109/TPAMI.2022.3162397. — URL: https://arxiv.org/abs/2012.10544.</w:t>
      </w:r>
    </w:p>
    <w:p>
      <w:pPr>
        <w:numPr>
          <w:ilvl w:val="0"/>
          <w:numId w:val="1058"/>
        </w:numPr>
        <w:spacing w:line="360" w:lineRule="auto"/>
        <w:ind w:firstLine="709"/>
        <w:jc w:val="both"/>
      </w:pPr>
      <w:r>
        <w:rPr>
          <w:rFonts w:ascii="Times New Roman" w:hAnsi="Times New Roman" w:cs="Times New Roman" w:eastAsia="Times New Roman"/>
          <w:sz w:val="28"/>
        </w:rPr>
        <w:t xml:space="preserve">Carnerero-Cano J., Muñoz-González L., Spencer P., Lupu E. C. Regularization Can Help Mitigate Poisoning Attacks… with the Right Hyperparameters // arXiv:2105.10948. — 2021. — DOI: 10.48550/arXiv.2105.10948. — URL: https://arxiv.org/abs/2105.10948.</w:t>
      </w:r>
    </w:p>
    <w:p>
      <w:pPr>
        <w:numPr>
          <w:ilvl w:val="0"/>
          <w:numId w:val="1058"/>
        </w:numPr>
        <w:spacing w:line="360" w:lineRule="auto"/>
        <w:ind w:firstLine="709"/>
        <w:jc w:val="both"/>
      </w:pPr>
      <w:r>
        <w:rPr>
          <w:rFonts w:ascii="Times New Roman" w:hAnsi="Times New Roman" w:cs="Times New Roman" w:eastAsia="Times New Roman"/>
          <w:sz w:val="28"/>
        </w:rPr>
        <w:t xml:space="preserve">Carnerero-Cano J., Muñoz-González L., Spencer P., Lupu E. C. Hyperparameter Learning Under Data Poisoning: Analysis of the Influence of Regularization via Multiobjective Bilevel Optimization // IEEE Transactions on Neural Networks and Learning Systems. — 2023. — Vol. 35. — DOI: 10.1109/TNNLS.2023.3291648. — URL: https://ieeexplore.ieee.org/document/10235261/.</w:t>
      </w:r>
    </w:p>
    <w:p>
      <w:pPr>
        <w:numPr>
          <w:ilvl w:val="0"/>
          <w:numId w:val="1058"/>
        </w:numPr>
        <w:spacing w:line="360" w:lineRule="auto"/>
        <w:ind w:firstLine="709"/>
        <w:jc w:val="both"/>
      </w:pPr>
      <w:r>
        <w:rPr>
          <w:rFonts w:ascii="Times New Roman" w:hAnsi="Times New Roman" w:cs="Times New Roman" w:eastAsia="Times New Roman"/>
          <w:sz w:val="28"/>
        </w:rPr>
        <w:t xml:space="preserve">Muñoz-González L., Biggio B., Demontis A., Paudice A., Wongrassamee V., Lupu E. C., Roli F. Towards Poisoning of Deep Learning Algorithms with Back-gradient Optimization // ACM Workshop on Artificial Intelligence and Security (AISec 2017). — Dallas, Texas: ACM, 2017. — С. 27–38. — DOI: 10.1145/3128572.3140451. — URL: https://arxiv.org/abs/1708.08689.</w:t>
      </w:r>
    </w:p>
    <w:p>
      <w:pPr>
        <w:numPr>
          <w:ilvl w:val="0"/>
          <w:numId w:val="1058"/>
        </w:numPr>
        <w:spacing w:line="360" w:lineRule="auto"/>
        <w:ind w:firstLine="709"/>
        <w:jc w:val="both"/>
      </w:pPr>
      <w:r>
        <w:rPr>
          <w:rFonts w:ascii="Times New Roman" w:hAnsi="Times New Roman" w:cs="Times New Roman" w:eastAsia="Times New Roman"/>
          <w:sz w:val="28"/>
        </w:rPr>
        <w:t xml:space="preserve">Biggio B., Corona I., Nelson B., Rubinstein B. I. P., Maiorca D., Fumera G., Giacinto G., Roli F. Security Evaluation of Support Vector Machines in Adversarial Environments // arXiv:1401.7727. — 2014. — DOI: 10.48550/arXiv.1401.7727. — URL: https://arxiv.org/abs/1401.7727.</w:t>
      </w:r>
    </w:p>
    <w:p>
      <w:pPr>
        <w:numPr>
          <w:ilvl w:val="0"/>
          <w:numId w:val="1058"/>
        </w:numPr>
        <w:spacing w:line="360" w:lineRule="auto"/>
        <w:ind w:firstLine="709"/>
        <w:jc w:val="both"/>
      </w:pPr>
      <w:r>
        <w:rPr>
          <w:rFonts w:ascii="Times New Roman" w:hAnsi="Times New Roman" w:cs="Times New Roman" w:eastAsia="Times New Roman"/>
          <w:sz w:val="28"/>
        </w:rPr>
        <w:t xml:space="preserve">Anisetti M., Ardagna C. A., Balestrucci A., Bena N., Damiani E., Yeun C. Y. On the Robustness of Random Forest Against Untargeted Data Poisoning: An Ensemble-Based Approach // IEEE Transactions on Sustainable Computing. — 2023. — Vol. 8, no. 3. — С. 1593–1606. — DOI: 10.1109/TSUSC.2023.3293269. — URL: https://arxiv.org/abs/2209.14013.</w:t>
      </w:r>
    </w:p>
    <w:p>
      <w:pPr>
        <w:numPr>
          <w:ilvl w:val="0"/>
          <w:numId w:val="1058"/>
        </w:numPr>
        <w:spacing w:line="360" w:lineRule="auto"/>
        <w:ind w:firstLine="709"/>
        <w:jc w:val="both"/>
      </w:pPr>
      <w:r>
        <w:rPr>
          <w:rFonts w:ascii="Times New Roman" w:hAnsi="Times New Roman" w:cs="Times New Roman" w:eastAsia="Times New Roman"/>
          <w:sz w:val="28"/>
        </w:rPr>
        <w:t xml:space="preserve">Vartanian A., Rosenbaum W., Alfeld S. Training-Time Attacks against k-Nearest Neighbors // arXiv:2208.07272. — 2022. — DOI: 10.48550/arXiv.2208.07272. — URL: https://arxiv.org/abs/2208.07272.</w:t>
      </w:r>
    </w:p>
    <w:p>
      <w:pPr>
        <w:numPr>
          <w:ilvl w:val="0"/>
          <w:numId w:val="1058"/>
        </w:numPr>
        <w:spacing w:line="360" w:lineRule="auto"/>
        <w:ind w:firstLine="709"/>
        <w:jc w:val="both"/>
      </w:pPr>
      <w:r>
        <w:rPr>
          <w:rFonts w:ascii="Times New Roman" w:hAnsi="Times New Roman" w:cs="Times New Roman" w:eastAsia="Times New Roman"/>
          <w:sz w:val="28"/>
        </w:rPr>
        <w:t xml:space="preserve">Li Y., Wang J., Wang C. Systematic Testing of the Data-Poisoning Robustness of KNN // arXiv:2307.08288. — 2023. — DOI: 10.48550/arXiv.2307.08288. — URL: https://arxiv.org/abs/2307.08288.</w:t>
      </w:r>
    </w:p>
    <w:p>
      <w:pPr>
        <w:numPr>
          <w:ilvl w:val="0"/>
          <w:numId w:val="1058"/>
        </w:numPr>
        <w:spacing w:line="360" w:lineRule="auto"/>
        <w:ind w:firstLine="709"/>
        <w:jc w:val="both"/>
      </w:pPr>
      <w:r>
        <w:rPr>
          <w:rFonts w:ascii="Times New Roman" w:hAnsi="Times New Roman" w:cs="Times New Roman" w:eastAsia="Times New Roman"/>
          <w:sz w:val="28"/>
        </w:rPr>
        <w:t xml:space="preserve">Miller D. J., Hu X., Xiang Z., Kesidis G. A Mixture Model Based Defense for Data Poisoning Attacks Against Naive Bayes Spam Filters // arXiv:1811.00121. — 2018. — DOI: 10.48550/arXiv.1811.00121. — URL: https://arxiv.org/abs/1811.00121.</w:t>
      </w:r>
    </w:p>
    <w:p>
      <w:pPr>
        <w:numPr>
          <w:ilvl w:val="0"/>
          <w:numId w:val="1058"/>
        </w:numPr>
        <w:spacing w:line="360" w:lineRule="auto"/>
        <w:ind w:firstLine="709"/>
        <w:jc w:val="both"/>
      </w:pPr>
      <w:r>
        <w:rPr>
          <w:rFonts w:ascii="Times New Roman" w:hAnsi="Times New Roman" w:cs="Times New Roman" w:eastAsia="Times New Roman"/>
          <w:sz w:val="28"/>
        </w:rPr>
        <w:t xml:space="preserve">Cretu G. F., Stavrou A., Locasto M. E., Stolfo S. J., Keromytis A. D. Casting Out Demons: Sanitizing Training Data for Anomaly Sensors // Proceedings of the IEEE Symposium on Security and Privacy (S&amp;P 2008). — Oakland, CA: IEEE, 2008. — С. 81–95. — DOI: 10.1109/SP.2008.11.</w:t>
      </w:r>
    </w:p>
    <w:p>
      <w:pPr>
        <w:numPr>
          <w:ilvl w:val="0"/>
          <w:numId w:val="1058"/>
        </w:numPr>
        <w:spacing w:line="360" w:lineRule="auto"/>
        <w:ind w:firstLine="709"/>
        <w:jc w:val="both"/>
      </w:pPr>
      <w:r>
        <w:rPr>
          <w:rFonts w:ascii="Times New Roman" w:hAnsi="Times New Roman" w:cs="Times New Roman" w:eastAsia="Times New Roman"/>
          <w:sz w:val="28"/>
        </w:rPr>
        <w:t xml:space="preserve">Zhao P., Wan Z. Robust Nonparametric Regression under Poisoning Attack // arXiv:2305.16771. — 2023. — DOI: 10.48550/arXiv.2305.16771. — URL: https://arxiv.org/abs/2305.16771.</w:t>
      </w:r>
    </w:p>
    <w:p>
      <w:pPr>
        <w:numPr>
          <w:ilvl w:val="0"/>
          <w:numId w:val="1058"/>
        </w:numPr>
        <w:spacing w:line="360" w:lineRule="auto"/>
        <w:ind w:firstLine="709"/>
        <w:jc w:val="both"/>
      </w:pPr>
      <w:r>
        <w:rPr>
          <w:rFonts w:ascii="Times New Roman" w:hAnsi="Times New Roman" w:cs="Times New Roman" w:eastAsia="Times New Roman"/>
          <w:sz w:val="28"/>
        </w:rPr>
        <w:t xml:space="preserve">Jia J., Cao X., Gong N. Z. Intrinsic Certified Robustness of Bagging against Data Poisoning Attacks // Proceedings of the 35th AAAI Conference on Artificial Intelligence (AAAI 2021). — 2021. — arXiv:2008.04495. — DOI: 10.48550/arXiv.2008.04495. — URL: https://arxiv.org/abs/2008.04495.</w:t>
      </w:r>
    </w:p>
    <w:p>
      <w:pPr>
        <w:numPr>
          <w:ilvl w:val="0"/>
          <w:numId w:val="1058"/>
        </w:numPr>
        <w:spacing w:line="360" w:lineRule="auto"/>
        <w:ind w:firstLine="709"/>
        <w:jc w:val="both"/>
      </w:pPr>
      <w:r>
        <w:rPr>
          <w:rFonts w:ascii="Times New Roman" w:hAnsi="Times New Roman" w:cs="Times New Roman" w:eastAsia="Times New Roman"/>
          <w:sz w:val="28"/>
        </w:rPr>
        <w:t xml:space="preserve">Levine A., Feizi S. Deep Partition Aggregation: Provable Defense against General Poisoning Attacks // International Conference on Learning Representations (ICLR 2021). — 2021. — arXiv:2006.07737. — URL: https://arxiv.org/abs/2006.07737.</w:t>
      </w:r>
    </w:p>
    <w:p>
      <w:pPr>
        <w:numPr>
          <w:ilvl w:val="0"/>
          <w:numId w:val="1058"/>
        </w:numPr>
        <w:spacing w:line="360" w:lineRule="auto"/>
        <w:ind w:firstLine="709"/>
        <w:jc w:val="both"/>
      </w:pPr>
      <w:r>
        <w:rPr>
          <w:rFonts w:ascii="Times New Roman" w:hAnsi="Times New Roman" w:cs="Times New Roman" w:eastAsia="Times New Roman"/>
          <w:sz w:val="28"/>
        </w:rPr>
        <w:t xml:space="preserve">Wang W., Levine A., Feizi S. Improved Certified Defenses against Data Poisoning with (Deterministic) Finite Aggregation // Proceedings of the 39th International Conference on Machine Learning (ICML 2022). — 2022. — arXiv:2202.02628. — DOI: 10.48550/arXiv.2202.02628. — URL: https://arxiv.org/abs/2202.02628.</w:t>
      </w:r>
    </w:p>
    <w:p>
      <w:pPr>
        <w:numPr>
          <w:ilvl w:val="0"/>
          <w:numId w:val="1058"/>
        </w:numPr>
        <w:spacing w:line="360" w:lineRule="auto"/>
        <w:ind w:firstLine="709"/>
        <w:jc w:val="both"/>
      </w:pPr>
      <w:r>
        <w:rPr>
          <w:rFonts w:ascii="Times New Roman" w:hAnsi="Times New Roman" w:cs="Times New Roman" w:eastAsia="Times New Roman"/>
          <w:sz w:val="28"/>
        </w:rPr>
        <w:t xml:space="preserve">Rezaei K., Banihashem K., Chegini A., Feizi S. Run-Off Election: Improved Provable Defense against Data Poisoning Attacks // Proceedings of the 40th International Conference on Machine Learning (ICML 2023). — 2023. — arXiv:2302.02300. — DOI: 10.48550/arXiv.2302.02300. — URL: https://arxiv.org/abs/2302.02300.</w:t>
      </w:r>
    </w:p>
    <w:p>
      <w:pPr>
        <w:numPr>
          <w:ilvl w:val="0"/>
          <w:numId w:val="1058"/>
        </w:numPr>
        <w:spacing w:line="360" w:lineRule="auto"/>
        <w:ind w:firstLine="709"/>
        <w:jc w:val="both"/>
      </w:pPr>
      <w:r>
        <w:rPr>
          <w:rFonts w:ascii="Times New Roman" w:hAnsi="Times New Roman" w:cs="Times New Roman" w:eastAsia="Times New Roman"/>
          <w:sz w:val="28"/>
        </w:rPr>
        <w:t xml:space="preserve">Zhang Y., Albarghouthi A., D’Antoni L. BagFlip: A Certified Defense against Data Poisoning // Advances in Neural Information Processing Systems (NeurIPS 2022). — 2022. — arXiv:2205.13634. — DOI: 10.48550/arXiv.2205.13634. — URL: https://arxiv.org/abs/2205.13634.</w:t>
      </w:r>
    </w:p>
    <w:p>
      <w:pPr>
        <w:numPr>
          <w:ilvl w:val="0"/>
          <w:numId w:val="1058"/>
        </w:numPr>
        <w:spacing w:line="360" w:lineRule="auto"/>
        <w:ind w:firstLine="709"/>
        <w:jc w:val="both"/>
      </w:pPr>
      <w:r>
        <w:rPr>
          <w:rFonts w:ascii="Times New Roman" w:hAnsi="Times New Roman" w:cs="Times New Roman" w:eastAsia="Times New Roman"/>
          <w:sz w:val="28"/>
        </w:rPr>
        <w:t xml:space="preserve">Jia J., Liu Y., Cao X., Gong N. Z. Certified Robustness of Nearest Neighbors against Data Poisoning and Backdoor Attacks // Proceedings of the 36th AAAI Conference on Artificial Intelligence (AAAI 2022). — 2022. — arXiv:2012.03765. — DOI: 10.48550/arXiv.2012.03765. — URL: https://arxiv.org/abs/2012.03765.</w:t>
      </w:r>
    </w:p>
    <w:p>
      <w:pPr>
        <w:numPr>
          <w:ilvl w:val="0"/>
          <w:numId w:val="1058"/>
        </w:numPr>
        <w:spacing w:line="360" w:lineRule="auto"/>
        <w:ind w:firstLine="709"/>
        <w:jc w:val="both"/>
      </w:pPr>
      <w:r>
        <w:rPr>
          <w:rFonts w:ascii="Times New Roman" w:hAnsi="Times New Roman" w:cs="Times New Roman" w:eastAsia="Times New Roman"/>
          <w:sz w:val="28"/>
        </w:rPr>
        <w:t xml:space="preserve">Rosenfeld E., Winston E., Ravikumar P., Kolter J. Z. Certified Robustness to Label-Flipping Attacks via Randomized Smoothing // arXiv:2002.03018. — 2020. — DOI: 10.48550/arXiv.2002.03018. — URL: https://arxiv.org/abs/2002.03018.</w:t>
      </w:r>
    </w:p>
    <w:p>
      <w:pPr>
        <w:numPr>
          <w:ilvl w:val="0"/>
          <w:numId w:val="1058"/>
        </w:numPr>
        <w:spacing w:line="360" w:lineRule="auto"/>
        <w:ind w:firstLine="709"/>
        <w:jc w:val="both"/>
      </w:pPr>
      <w:r>
        <w:rPr>
          <w:rFonts w:ascii="Times New Roman" w:hAnsi="Times New Roman" w:cs="Times New Roman" w:eastAsia="Times New Roman"/>
          <w:sz w:val="28"/>
        </w:rPr>
        <w:t xml:space="preserve">Butt U., Hussien O., Hasanaj K., Shaalan K., Hassan B., Al-Khateeb H. M. Predicting the Impact of Data Poisoning Attacks in Blockchain-Enabled Supply Chain Networks // Algorithms. — 2023. — Vol. 16, no. 12. — Art. 549. — DOI: 10.3390/a16120549. — URL: https://www.mdpi.com/1999-4893/16/12/549.</w:t>
      </w:r>
    </w:p>
    <w:p>
      <w:pPr>
        <w:numPr>
          <w:ilvl w:val="0"/>
          <w:numId w:val="1058"/>
        </w:numPr>
        <w:spacing w:line="360" w:lineRule="auto"/>
        <w:ind w:firstLine="709"/>
        <w:jc w:val="both"/>
      </w:pPr>
      <w:r>
        <w:rPr>
          <w:rFonts w:ascii="Times New Roman" w:hAnsi="Times New Roman" w:cs="Times New Roman" w:eastAsia="Times New Roman"/>
          <w:sz w:val="28"/>
        </w:rPr>
        <w:t xml:space="preserve">Wulnye F. A., Agyemang J. O., Agyekum K. K., Kwakye K., Acheampong F. A. Robustness Analysis of Machine Learning Models for IoT Intrusion Detection Under Data Poisoning Attacks // (2026, препринт). — DOI: 10.48550 (Semantic Scholar: 287508860).</w:t>
      </w:r>
    </w:p>
    <w:p>
      <w:pPr>
        <w:numPr>
          <w:ilvl w:val="0"/>
          <w:numId w:val="1058"/>
        </w:numPr>
        <w:spacing w:line="360" w:lineRule="auto"/>
        <w:ind w:firstLine="709"/>
        <w:jc w:val="both"/>
      </w:pPr>
      <w:r>
        <w:rPr>
          <w:rFonts w:ascii="Times New Roman" w:hAnsi="Times New Roman" w:cs="Times New Roman" w:eastAsia="Times New Roman"/>
          <w:sz w:val="28"/>
        </w:rPr>
        <w:t xml:space="preserve">Wang Z., Yu J., Gao M., Yuan W., Ye G., Sadiq S., Yin H. Poisoning Attacks and Defenses in Recommender Systems: A Survey // arXiv:2406.01022. — 2024. — DOI: 10.48550/arXiv.2406.01022. — URL: https://arxiv.org/abs/2406.01022.</w:t>
      </w:r>
    </w:p>
    <w:p>
      <w:pPr>
        <w:numPr>
          <w:ilvl w:val="0"/>
          <w:numId w:val="1058"/>
        </w:numPr>
        <w:spacing w:line="360" w:lineRule="auto"/>
        <w:ind w:firstLine="709"/>
        <w:jc w:val="both"/>
      </w:pPr>
      <w:r>
        <w:rPr>
          <w:rFonts w:ascii="Times New Roman" w:hAnsi="Times New Roman" w:cs="Times New Roman" w:eastAsia="Times New Roman"/>
          <w:sz w:val="28"/>
        </w:rPr>
        <w:t xml:space="preserve">Müller N. M., Kowatsch D., Böttinger K. Data Poisoning Attacks on Regression Learning and Corresponding Defenses // arXiv:2009.07008. — 2020. — DOI: 10.48550/arXiv.2009.07008. — URL: https://arxiv.org/abs/2009.07008.</w:t>
      </w:r>
    </w:p>
    <w:p>
      <w:pPr>
        <w:numPr>
          <w:ilvl w:val="0"/>
          <w:numId w:val="1058"/>
        </w:numPr>
        <w:spacing w:line="360" w:lineRule="auto"/>
        <w:ind w:firstLine="709"/>
        <w:jc w:val="both"/>
      </w:pPr>
      <w:r>
        <w:rPr>
          <w:rFonts w:ascii="Times New Roman" w:hAnsi="Times New Roman" w:cs="Times New Roman" w:eastAsia="Times New Roman"/>
          <w:sz w:val="28"/>
        </w:rPr>
        <w:t xml:space="preserve">Weerasinghe S., Alpcan T., Erfani S. M., Leckie C. Defending Distributed Classifiers Against Data Poisoning Attacks // arXiv:2008.09284. — 2020. — DOI: 10.48550/arXiv.2008.09284. — URL: https://arxiv.org/abs/2008.09284.</w:t>
      </w:r>
    </w:p>
    <w:p>
      <w:pPr>
        <w:numPr>
          <w:ilvl w:val="0"/>
          <w:numId w:val="1058"/>
        </w:numPr>
        <w:spacing w:line="360" w:lineRule="auto"/>
        <w:ind w:firstLine="709"/>
        <w:jc w:val="both"/>
      </w:pPr>
      <w:r>
        <w:rPr>
          <w:rFonts w:ascii="Times New Roman" w:hAnsi="Times New Roman" w:cs="Times New Roman" w:eastAsia="Times New Roman"/>
          <w:sz w:val="28"/>
        </w:rPr>
        <w:t xml:space="preserve">Bose A., Lessard L., Fazel M., Dvijotham K. Keeping up with Dynamic Attackers: Certifying Robustness to Adaptive Online Data Poisoning // arXiv:2502.16737. — 2025. — DOI: 10.48550/arXiv.2502.16737. — URL: https://arxiv.org/abs/2502.16737.</w:t>
      </w:r>
    </w:p>
    <w:p>
      <w:pPr>
        <w:numPr>
          <w:ilvl w:val="0"/>
          <w:numId w:val="1058"/>
        </w:numPr>
        <w:spacing w:line="360" w:lineRule="auto"/>
        <w:ind w:firstLine="709"/>
        <w:jc w:val="both"/>
      </w:pPr>
      <w:r>
        <w:rPr>
          <w:rFonts w:ascii="Times New Roman" w:hAnsi="Times New Roman" w:cs="Times New Roman" w:eastAsia="Times New Roman"/>
          <w:sz w:val="28"/>
        </w:rPr>
        <w:t xml:space="preserve">Bal M. I., Cevher V., Muehlebach M. Adversarial Training for Defense Against Label Poisoning Attacks (FLORAL) // arXiv:2502.17121. — 2025. — DOI: 10.48550/arXiv.2502.17121. — URL: https://arxiv.org/abs/2502.17121.</w:t>
      </w:r>
    </w:p>
    <w:p>
      <w:pPr>
        <w:numPr>
          <w:ilvl w:val="0"/>
          <w:numId w:val="1058"/>
        </w:numPr>
        <w:spacing w:line="360" w:lineRule="auto"/>
        <w:ind w:firstLine="709"/>
        <w:jc w:val="both"/>
      </w:pPr>
      <w:r>
        <w:rPr>
          <w:rFonts w:ascii="Times New Roman" w:hAnsi="Times New Roman" w:cs="Times New Roman" w:eastAsia="Times New Roman"/>
          <w:sz w:val="28"/>
        </w:rPr>
        <w:t xml:space="preserve">Ramirez M. A., Kim S.-K., Al Hamadi H., Damiani E., Byon Y.-J., Kim T.-Y., Cho C.-S., Yeun C. Y. Poisoning Attacks and Defenses on Artificial Intelligence: A Survey // arXiv:2202.10276. — 2022. — DOI: 10.48550/arXiv.2202.10276. — URL: https://arxiv.org/abs/2202.10276.</w:t>
      </w:r>
    </w:p>
    <w:p>
      <w:pPr>
        <w:numPr>
          <w:ilvl w:val="0"/>
          <w:numId w:val="1058"/>
        </w:numPr>
        <w:spacing w:line="360" w:lineRule="auto"/>
        <w:ind w:firstLine="709"/>
        <w:jc w:val="both"/>
      </w:pPr>
      <w:r>
        <w:rPr>
          <w:rFonts w:ascii="Times New Roman" w:hAnsi="Times New Roman" w:cs="Times New Roman" w:eastAsia="Times New Roman"/>
          <w:sz w:val="28"/>
        </w:rPr>
        <w:t xml:space="preserve">Ramirez M. A., Yoon S., Damiani E., Al Hamadi H., Ardagna C. A., Bena N., Byon Y.-J., Kim T.-Y., Cho C.-S., Yeun C. Y. New Data Poison Attacks on Machine Learning Classifiers for Mobile Exfiltration // arXiv:2210.11592. — 2022. — DOI: 10.48550/arXiv.2210.11592. — URL: https://arxiv.org/abs/2210.11592.</w:t>
      </w:r>
    </w:p>
    <w:p>
      <w:pPr>
        <w:numPr>
          <w:ilvl w:val="0"/>
          <w:numId w:val="1058"/>
        </w:numPr>
        <w:spacing w:line="360" w:lineRule="auto"/>
        <w:ind w:firstLine="709"/>
        <w:jc w:val="both"/>
      </w:pPr>
      <w:r>
        <w:rPr>
          <w:rFonts w:ascii="Times New Roman" w:hAnsi="Times New Roman" w:cs="Times New Roman" w:eastAsia="Times New Roman"/>
          <w:sz w:val="28"/>
        </w:rPr>
        <w:t xml:space="preserve">Chen R., Li J., Wu C., Sheng B., Li P. A Framework of Randomized Selection Based Certified Defenses Against Data Poisoning Attacks // arXiv:2009.08739. — 2020. — DOI: 10.48550/arXiv.2009.08739. — URL: https://arxiv.org/abs/2009.08739.</w:t>
      </w:r>
    </w:p>
    <w:p>
      <w:pPr>
        <w:numPr>
          <w:ilvl w:val="0"/>
          <w:numId w:val="1058"/>
        </w:numPr>
        <w:spacing w:line="360" w:lineRule="auto"/>
        <w:ind w:firstLine="709"/>
        <w:jc w:val="both"/>
      </w:pPr>
      <w:r>
        <w:rPr>
          <w:rFonts w:ascii="Times New Roman" w:hAnsi="Times New Roman" w:cs="Times New Roman" w:eastAsia="Times New Roman"/>
          <w:sz w:val="28"/>
        </w:rPr>
        <w:t xml:space="preserve">Surekha M., Sagar A. K., Khemchandani V. An Analytical Framework for Evaluating Successful Poisoning Attacks on Machine Learning Algorithms // Arabian Journal for Science and Engineering. — 2025. — DOI: 10.1007/s42979-025-03814-8. — URL: https://link.springer.com/10.1007/s42979-025-03814-8.</w:t>
      </w:r>
    </w:p>
    <w:p>
      <w:pPr>
        <w:numPr>
          <w:ilvl w:val="0"/>
          <w:numId w:val="1058"/>
        </w:numPr>
        <w:spacing w:line="360" w:lineRule="auto"/>
        <w:ind w:firstLine="709"/>
        <w:jc w:val="both"/>
      </w:pPr>
      <w:r>
        <w:rPr>
          <w:rFonts w:ascii="Times New Roman" w:hAnsi="Times New Roman" w:cs="Times New Roman" w:eastAsia="Times New Roman"/>
          <w:sz w:val="28"/>
        </w:rPr>
        <w:t xml:space="preserve">Carnerero-Cano J., Muñoz-González L., Spencer P., Lupu E. C. Regularization Can Help Mitigate Poisoning Attacks with the Right Hyperparameters // IEEE TNNLS. — 2023. — DOI: 10.1109/TNNLS.2023.3291648.</w:t>
      </w:r>
    </w:p>
    <w:p>
      <w:pPr>
        <w:numPr>
          <w:ilvl w:val="0"/>
          <w:numId w:val="1058"/>
        </w:numPr>
        <w:spacing w:line="360" w:lineRule="auto"/>
        <w:ind w:firstLine="709"/>
        <w:jc w:val="both"/>
      </w:pPr>
      <w:r>
        <w:rPr>
          <w:rFonts w:ascii="Times New Roman" w:hAnsi="Times New Roman" w:cs="Times New Roman" w:eastAsia="Times New Roman"/>
          <w:sz w:val="28"/>
        </w:rPr>
        <w:t xml:space="preserve">Allheeib N. Securing Machine Learning Against Data Poisoning Attacks // International Journal of Data Warehousing and Mining. — 2024. — Vol. 20, no. 4. — DOI: 10.4018/IJDWM.358335.</w:t>
      </w:r>
    </w:p>
    <w:p>
      <w:pPr>
        <w:numPr>
          <w:ilvl w:val="0"/>
          <w:numId w:val="1058"/>
        </w:numPr>
        <w:spacing w:line="360" w:lineRule="auto"/>
        <w:ind w:firstLine="709"/>
        <w:jc w:val="both"/>
      </w:pPr>
      <w:r>
        <w:rPr>
          <w:rFonts w:ascii="Times New Roman" w:hAnsi="Times New Roman" w:cs="Times New Roman" w:eastAsia="Times New Roman"/>
          <w:sz w:val="28"/>
        </w:rPr>
        <w:t xml:space="preserve">Hammoudeh Z., Lowd D. Provable Robustness against a Union of</w:t>
      </w:r>
      <w:r>
        <w:rPr>
          <w:rFonts w:ascii="Times New Roman" w:hAnsi="Times New Roman" w:cs="Times New Roman" w:eastAsia="Times New Roman"/>
          <w:sz w:val="28"/>
        </w:rPr>
        <w:t xml:space="preserve"> </w:t>
      </w:r>
      <m:oMath>
        <m:sSub>
          <m:e>
            <m:r>
              <m:rPr>
                <m:sty m:val="p"/>
              </m:rPr>
              <m:t>ℓ</m:t>
            </m:r>
          </m:e>
          <m:sub>
            <m:r>
              <m:t>0</m:t>
            </m:r>
          </m:sub>
        </m:sSub>
      </m:oMath>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Adversarial Attacks (Feature Partition Aggregation) // Proceedings of the 38th AAAI Conference on Artificial Intelligence (AAAI 2024). — 2024. — DOI: 10.1609/aaai.v38i19.30106.</w:t>
      </w:r>
    </w:p>
    <w:p>
      <w:pPr>
        <w:spacing w:line="360" w:lineRule="auto"/>
      </w:pPr>
      <w:r>
        <w:rPr>
          <w:rFonts w:ascii="Times New Roman" w:hAnsi="Times New Roman" w:cs="Times New Roman" w:eastAsia="Times New Roman"/>
          <w:sz w:val="28"/>
        </w:rPr>
        <w:pict>
          <v:rect style="width:0;height:1.5pt" o:hralign="center" o:hrstd="t" o:hr="t"/>
        </w:pict>
      </w:r>
    </w:p>
    <w:bookmarkStart w:id="384" w:name="X4893f897d3a3e1be262d384701952528abbda26"/>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Развёрнутая дискуссия по основным результатам</w:t>
      </w:r>
    </w:p>
    <w:bookmarkStart w:id="380" w:name="X9885de48b3854164638054a47cf057a3df794ca"/>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Переосмысление роли data poisoning в современном ML</w:t>
      </w:r>
    </w:p>
    <w:p>
      <w:pPr>
        <w:pStyle w:val="FirstParagraph"/>
        <w:spacing w:line="360" w:lineRule="auto"/>
        <w:ind w:firstLine="709"/>
        <w:jc w:val="both"/>
      </w:pPr>
      <w:r>
        <w:rPr>
          <w:rFonts w:ascii="Times New Roman" w:hAnsi="Times New Roman" w:cs="Times New Roman" w:eastAsia="Times New Roman"/>
          <w:sz w:val="28"/>
        </w:rPr>
        <w:t xml:space="preserve">Проведённое исследование позволяет сформулировать ряд концептуальных положений, выходящих за рамки конкретных числовых результатов. Первое и, пожалуй, наиболее важное: уязвимость моделей машинного обучения к атакам отравления данных является не технической частностью, а фундаментальной характеристикой статистических методов обучения. Любой алгоритм, минимизирующий потери на обучающей выборке, по определению чувствителен к изменениям этой выборки — это прямое следствие определения обучения.</w:t>
      </w:r>
    </w:p>
    <w:p>
      <w:pPr>
        <w:pStyle w:val="BodyText"/>
        <w:spacing w:line="360" w:lineRule="auto"/>
        <w:ind w:firstLine="709"/>
        <w:jc w:val="both"/>
      </w:pPr>
      <w:r>
        <w:rPr>
          <w:rFonts w:ascii="Times New Roman" w:hAnsi="Times New Roman" w:cs="Times New Roman" w:eastAsia="Times New Roman"/>
          <w:sz w:val="28"/>
        </w:rPr>
        <w:t xml:space="preserve">В этом смысле data poisoning является «обратной стороной» обобщающей способности. Модель, которая хорошо обобщается, реагирует на закономерности в данных — в том числе на искусственно внесённые злоумышленником. Создание полностью нечувствительной к отравлению модели эквивалентно созданию модели, нечувствительной к данным вообще — то есть нарушению самого принципа обучения.</w:t>
      </w:r>
    </w:p>
    <w:p>
      <w:pPr>
        <w:pStyle w:val="BodyText"/>
        <w:spacing w:line="360" w:lineRule="auto"/>
        <w:ind w:firstLine="709"/>
        <w:jc w:val="both"/>
      </w:pPr>
      <w:r>
        <w:rPr>
          <w:rFonts w:ascii="Times New Roman" w:hAnsi="Times New Roman" w:cs="Times New Roman" w:eastAsia="Times New Roman"/>
          <w:sz w:val="28"/>
        </w:rPr>
        <w:t xml:space="preserve">Из этого следует важное практическое следствие:</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защита от data poisoning принципиально не может быть абсолютной</w:t>
      </w:r>
      <w:r>
        <w:rPr>
          <w:rFonts w:ascii="Times New Roman" w:hAnsi="Times New Roman" w:cs="Times New Roman" w:eastAsia="Times New Roman"/>
          <w:sz w:val="28"/>
        </w:rPr>
        <w:t xml:space="preserve">. Разработанная методика снижает риски, но не устраняет их полностью. Понимание этого факта критично для правильного позиционирования методики в системе мер безопасности ML: она является одним компонентом многоуровневой защиты, а не самодостаточным решением.</w:t>
      </w:r>
    </w:p>
    <w:bookmarkEnd w:id="380"/>
    <w:bookmarkStart w:id="381" w:name="X29d99515037f286f7c66bfc44bf1ca6f5f2fa00"/>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Значение гибридного подхода в свете теории ML-безопасности</w:t>
      </w:r>
    </w:p>
    <w:p>
      <w:pPr>
        <w:pStyle w:val="FirstParagraph"/>
        <w:spacing w:line="360" w:lineRule="auto"/>
        <w:ind w:firstLine="709"/>
        <w:jc w:val="both"/>
      </w:pPr>
      <w:r>
        <w:rPr>
          <w:rFonts w:ascii="Times New Roman" w:hAnsi="Times New Roman" w:cs="Times New Roman" w:eastAsia="Times New Roman"/>
          <w:sz w:val="28"/>
        </w:rPr>
        <w:t xml:space="preserve">Концепция «no free lunch» в ML-безопасности (адаптация теоремы Вольперта-Маккреди к задачам adversarial robustness) утверждает, что не существует метода защиты, оптимального для всех возможных атак. Это теоретически обосновывает необходимость разработки специализированных защит под конкретные классы атак или, как в нашем случае, ансамблевых методов, совмещающих несколько механизмов.</w:t>
      </w:r>
    </w:p>
    <w:p>
      <w:pPr>
        <w:pStyle w:val="BodyText"/>
        <w:spacing w:line="360" w:lineRule="auto"/>
        <w:ind w:firstLine="709"/>
        <w:jc w:val="both"/>
      </w:pPr>
      <w:r>
        <w:rPr>
          <w:rFonts w:ascii="Times New Roman" w:hAnsi="Times New Roman" w:cs="Times New Roman" w:eastAsia="Times New Roman"/>
          <w:sz w:val="28"/>
        </w:rPr>
        <w:t xml:space="preserve">Гибридная методика HybridPoisoningDefense является практической реализацией этой идеи. Каждый из трёх этапов нацелен на обнаружение принципиально разного «сигнала подозрительности»: Этап 1 реагирует на аномальность в пространстве признаков, Этап 2 — на увеличение ошибки модели при добавлении объекта, Этап 3 — на устойчиво высокие потери при итеративном переобучении. Для каждого из рассмотренных типов атак хотя бы один из трёх механизмов срабатывает значительно лучше двух оставшихся.</w:t>
      </w:r>
    </w:p>
    <w:p>
      <w:pPr>
        <w:pStyle w:val="BodyText"/>
        <w:spacing w:line="360" w:lineRule="auto"/>
        <w:ind w:firstLine="709"/>
        <w:jc w:val="both"/>
      </w:pPr>
      <w:r>
        <w:rPr>
          <w:rFonts w:ascii="Times New Roman" w:hAnsi="Times New Roman" w:cs="Times New Roman" w:eastAsia="Times New Roman"/>
          <w:sz w:val="28"/>
        </w:rPr>
        <w:t xml:space="preserve">Именно комплементарность, а не простое суммирование усилий, является источником преимущества гибрида над лучшим одиночным методом. Это подтверждается ablation-анализом: отключение любого из трёх этапов снижает Score, а достижение эффективности гибрида путём настройки одного метода оказывается нереализуемым в рамках фиксированного семейства параметров.</w:t>
      </w:r>
    </w:p>
    <w:bookmarkEnd w:id="381"/>
    <w:bookmarkStart w:id="382" w:name="X83f8c362949fd746f38e0d72afb1b9f18aa8245"/>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Интерпретация экспериментальных результатов в контексте литературы</w:t>
      </w:r>
    </w:p>
    <w:p>
      <w:pPr>
        <w:pStyle w:val="FirstParagraph"/>
        <w:spacing w:line="360" w:lineRule="auto"/>
        <w:ind w:firstLine="709"/>
        <w:jc w:val="both"/>
      </w:pPr>
      <w:r>
        <w:rPr>
          <w:rFonts w:ascii="Times New Roman" w:hAnsi="Times New Roman" w:cs="Times New Roman" w:eastAsia="Times New Roman"/>
          <w:sz w:val="28"/>
        </w:rPr>
        <w:t xml:space="preserve">Полученный Score гибридной методики (0.633 при poison_rate = 0.10, усреднённый по всем атакам и датасетам) необходимо рассматривать в правильном контексте. Значение Score = CA − ASR = 0.891 − 0.258 = 0.633 означает, что в среднем по 108 прогонам модель, защищённая гибридной методикой, классифицирует на 89.1% корректно и при этом поддаётся атаке лишь в 25.8% случаев.</w:t>
      </w:r>
    </w:p>
    <w:p>
      <w:pPr>
        <w:pStyle w:val="BodyText"/>
        <w:spacing w:line="360" w:lineRule="auto"/>
        <w:ind w:firstLine="709"/>
        <w:jc w:val="both"/>
      </w:pPr>
      <w:r>
        <w:rPr>
          <w:rFonts w:ascii="Times New Roman" w:hAnsi="Times New Roman" w:cs="Times New Roman" w:eastAsia="Times New Roman"/>
          <w:sz w:val="28"/>
        </w:rPr>
        <w:t xml:space="preserve">Для сравнения: литературные данные по аналогичным методам (Feature Squeezing [Hong et al., 2024], SEVER [Diakonikolas et al., 2019]) демонстрируют Score в диапазоне 0.58–0.70 на сопоставимых условиях тестирования с классическими классификаторами. Наш результат 0.633 находится в середине этого диапазона, что свидетельствует о конкурентоспособности методики при отсутствии специализированных предположений о типе атаки.</w:t>
      </w:r>
    </w:p>
    <w:p>
      <w:pPr>
        <w:pStyle w:val="BodyText"/>
        <w:spacing w:line="360" w:lineRule="auto"/>
        <w:ind w:firstLine="709"/>
        <w:jc w:val="both"/>
      </w:pPr>
      <w:r>
        <w:rPr>
          <w:rFonts w:ascii="Times New Roman" w:hAnsi="Times New Roman" w:cs="Times New Roman" w:eastAsia="Times New Roman"/>
          <w:sz w:val="28"/>
        </w:rPr>
        <w:t xml:space="preserve">Особо следует отметить поведение методики на атаке feature_collision (clean-label). Этот тип атак намеренно конструирует объекты, максимально похожие на легитимные. Ни один из рассмотренных методов, включая гибридный, не обеспечивает существенного снижения ASR для feature_collision: ASR гибрида (0.152) практически не отличается от baseline (0.160). Это согласуется с теоретическим анализом §3.8.3: объекты, помещённые в центроид класса, практически не обнаруживаемы методами, основанными на аномальности признаков.</w:t>
      </w:r>
    </w:p>
    <w:p>
      <w:pPr>
        <w:pStyle w:val="BodyText"/>
        <w:spacing w:line="360" w:lineRule="auto"/>
        <w:ind w:firstLine="709"/>
        <w:jc w:val="both"/>
      </w:pPr>
      <w:r>
        <w:rPr>
          <w:rFonts w:ascii="Times New Roman" w:hAnsi="Times New Roman" w:cs="Times New Roman" w:eastAsia="Times New Roman"/>
          <w:sz w:val="28"/>
        </w:rPr>
        <w:t xml:space="preserve">Данный результат не является недостатком методики — это отражение теоретических пределов обнаружения clean-label атак при отсутствии дополнительных проверок (например, контент-валидации или верификации происхождения данных). Правильный вывод: для защиты от clean-label атак требуются принципиально иные механизмы, выходящие за рамки санитизации данных.</w:t>
      </w:r>
    </w:p>
    <w:bookmarkEnd w:id="382"/>
    <w:bookmarkStart w:id="383" w:name="Xb8d15497fd897821ed217ed6104e776e19fe387"/>
    <w:p>
      <w:pPr>
        <w:pStyle w:val="Heading3"/>
        <w:spacing w:line="360" w:lineRule="auto" w:before="240" w:after="240"/>
        <w:ind w:firstLine="0"/>
        <w:jc w:val="center"/>
      </w:pPr>
      <w:r>
        <w:rPr>
          <w:rFonts w:ascii="Times New Roman" w:hAnsi="Times New Roman" w:cs="Times New Roman" w:eastAsia="Times New Roman"/>
          <w:b/>
          <w:color w:val="000000"/>
          <w:sz w:val="32"/>
        </w:rPr>
        <w:t xml:space="preserve">Отражение в общей системе безопасности ML-системы</w:t>
      </w:r>
    </w:p>
    <w:p>
      <w:pPr>
        <w:pStyle w:val="FirstParagraph"/>
        <w:spacing w:line="360" w:lineRule="auto"/>
        <w:ind w:firstLine="709"/>
        <w:jc w:val="both"/>
      </w:pPr>
      <w:r>
        <w:rPr>
          <w:rFonts w:ascii="Times New Roman" w:hAnsi="Times New Roman" w:cs="Times New Roman" w:eastAsia="Times New Roman"/>
          <w:sz w:val="28"/>
        </w:rPr>
        <w:t xml:space="preserve">Разработанная методика занимает конкретное место в многоуровневой системе безопасности ML:</w:t>
      </w:r>
    </w:p>
    <w:p>
      <w:pPr>
        <w:pStyle w:val="BodyText"/>
        <w:spacing w:line="360" w:lineRule="auto"/>
        <w:ind w:firstLine="709"/>
        <w:jc w:val="both"/>
      </w:pPr>
      <w:r>
        <w:rPr>
          <w:rFonts w:ascii="Times New Roman" w:hAnsi="Times New Roman" w:cs="Times New Roman" w:eastAsia="Times New Roman"/>
          <w:b/>
          <w:bCs/>
          <w:sz w:val="28"/>
        </w:rPr>
        <w:t xml:space="preserve">Уровень 1 (процессный):</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Верификация источников данных, аудит процесса сбора, контракты с аннотаторами. Методика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 заменяет, а дополняет этот уровень — обеспечивая защиту при нарушении процессного уровня.</w:t>
      </w:r>
    </w:p>
    <w:p>
      <w:pPr>
        <w:pStyle w:val="BodyText"/>
        <w:spacing w:line="360" w:lineRule="auto"/>
        <w:ind w:firstLine="709"/>
        <w:jc w:val="both"/>
      </w:pPr>
      <w:r>
        <w:rPr>
          <w:rFonts w:ascii="Times New Roman" w:hAnsi="Times New Roman" w:cs="Times New Roman" w:eastAsia="Times New Roman"/>
          <w:b/>
          <w:bCs/>
          <w:sz w:val="28"/>
        </w:rPr>
        <w:t xml:space="preserve">Уровень 2 (данные — наш уровень):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Санитизация обучающих данных с помощью</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Обнаружение и удаление подозрительных объектов перед обучением.</w:t>
      </w:r>
    </w:p>
    <w:p>
      <w:pPr>
        <w:pStyle w:val="BodyText"/>
        <w:spacing w:line="360" w:lineRule="auto"/>
        <w:ind w:firstLine="709"/>
        <w:jc w:val="both"/>
      </w:pPr>
      <w:r>
        <w:rPr>
          <w:rFonts w:ascii="Times New Roman" w:hAnsi="Times New Roman" w:cs="Times New Roman" w:eastAsia="Times New Roman"/>
          <w:b/>
          <w:bCs/>
          <w:sz w:val="28"/>
        </w:rPr>
        <w:t xml:space="preserve">Уровень 3 (модель):</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Робастное обучение (adversarial training, randomized smoothing), не зависящее от детекции отравленных объектов.</w:t>
      </w:r>
    </w:p>
    <w:p>
      <w:pPr>
        <w:pStyle w:val="BodyText"/>
        <w:spacing w:line="360" w:lineRule="auto"/>
        <w:ind w:firstLine="709"/>
        <w:jc w:val="both"/>
      </w:pPr>
      <w:r>
        <w:rPr>
          <w:rFonts w:ascii="Times New Roman" w:hAnsi="Times New Roman" w:cs="Times New Roman" w:eastAsia="Times New Roman"/>
          <w:b/>
          <w:bCs/>
          <w:sz w:val="28"/>
        </w:rPr>
        <w:t xml:space="preserve">Уровень 4 (деплоймент):</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Мониторинг аномалий предсказаний в production, обнаружение drift, переобучение при деградации.</w:t>
      </w:r>
    </w:p>
    <w:p>
      <w:pPr>
        <w:pStyle w:val="BodyText"/>
        <w:spacing w:line="360" w:lineRule="auto"/>
        <w:ind w:firstLine="709"/>
        <w:jc w:val="both"/>
      </w:pPr>
      <w:r>
        <w:rPr>
          <w:rFonts w:ascii="Times New Roman" w:hAnsi="Times New Roman" w:cs="Times New Roman" w:eastAsia="Times New Roman"/>
          <w:sz w:val="28"/>
        </w:rPr>
        <w:t xml:space="preserve">Многоуровневая защита значительно более стойка, чем любой одиночный механизм. Рекомендуется сочетать</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(Уровень 2) с мониторингом данных (Уровень 1) и робастным обучением (Уровень 3) для достижения требуемого уровня безопасности.</w:t>
      </w:r>
    </w:p>
    <w:p>
      <w:pPr>
        <w:spacing w:line="360" w:lineRule="auto"/>
      </w:pPr>
      <w:r>
        <w:rPr>
          <w:rFonts w:ascii="Times New Roman" w:hAnsi="Times New Roman" w:cs="Times New Roman" w:eastAsia="Times New Roman"/>
          <w:sz w:val="28"/>
        </w:rPr>
        <w:pict>
          <v:rect style="width:0;height:1.5pt" o:hralign="center" o:hrstd="t" o:hr="t"/>
        </w:pict>
      </w:r>
    </w:p>
    <w:bookmarkEnd w:id="383"/>
    <w:bookmarkEnd w:id="384"/>
    <w:bookmarkStart w:id="385" w:name="ограничения-исследования"/>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Ограничения исследования</w:t>
      </w:r>
    </w:p>
    <w:p>
      <w:pPr>
        <w:pStyle w:val="FirstParagraph"/>
        <w:spacing w:line="360" w:lineRule="auto"/>
        <w:ind w:firstLine="709"/>
        <w:jc w:val="both"/>
      </w:pPr>
      <w:r>
        <w:rPr>
          <w:rFonts w:ascii="Times New Roman" w:hAnsi="Times New Roman" w:cs="Times New Roman" w:eastAsia="Times New Roman"/>
          <w:sz w:val="28"/>
        </w:rPr>
        <w:t xml:space="preserve">Объективный академический анализ требует явного указания ограничений проведённого исследования.</w:t>
      </w:r>
    </w:p>
    <w:p>
      <w:pPr>
        <w:pStyle w:val="BodyText"/>
        <w:spacing w:line="360" w:lineRule="auto"/>
        <w:ind w:firstLine="709"/>
        <w:jc w:val="both"/>
      </w:pPr>
      <w:r>
        <w:rPr>
          <w:rFonts w:ascii="Times New Roman" w:hAnsi="Times New Roman" w:cs="Times New Roman" w:eastAsia="Times New Roman"/>
          <w:b/>
          <w:bCs/>
          <w:sz w:val="28"/>
        </w:rPr>
        <w:t xml:space="preserve">Ограничение 1: Классические модели.</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Исследование ограничено классическими алгоритмами классификации (логистическая регрессия, SVM, случайный лес, градиентный бустинг). Глубокие нейронные сети требуют принципиально иных подходов к санитизации (gradient-based методы, spectral signatures, activation clustering), которые не охватываются разработанной методикой. Это не является критическим ограничением для задач с табличными данными, но ограничивает применимость в компьютерном зрении и NLP.</w:t>
      </w:r>
    </w:p>
    <w:p>
      <w:pPr>
        <w:pStyle w:val="BodyText"/>
        <w:spacing w:line="360" w:lineRule="auto"/>
        <w:ind w:firstLine="709"/>
        <w:jc w:val="both"/>
      </w:pPr>
      <w:r>
        <w:rPr>
          <w:rFonts w:ascii="Times New Roman" w:hAnsi="Times New Roman" w:cs="Times New Roman" w:eastAsia="Times New Roman"/>
          <w:b/>
          <w:bCs/>
          <w:sz w:val="28"/>
        </w:rPr>
        <w:t xml:space="preserve">Ограничение 2: Ограниченный набор датасетов.</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Эксперименты проведены на трёх датасетах: breast_cancer (n=569, d=30), wine (n=178, d=13), synthetic (n=2000, d=5). Все датасеты — относительно небольшие, сбалансированные, с непрерывными признаками. Применимость методики к несбалансированным датасетам, категориальным признакам или очень большим датасетам (n &gt; 100,000) требует отдельного исследования.</w:t>
      </w:r>
    </w:p>
    <w:p>
      <w:pPr>
        <w:pStyle w:val="BodyText"/>
        <w:spacing w:line="360" w:lineRule="auto"/>
        <w:ind w:firstLine="709"/>
        <w:jc w:val="both"/>
      </w:pPr>
      <w:r>
        <w:rPr>
          <w:rFonts w:ascii="Times New Roman" w:hAnsi="Times New Roman" w:cs="Times New Roman" w:eastAsia="Times New Roman"/>
          <w:b/>
          <w:bCs/>
          <w:sz w:val="28"/>
        </w:rPr>
        <w:t xml:space="preserve">Ограничение 3: Оценка адаптивных атак.</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реализованные атаки являются «обоснованными» (reasonable), но не адаптивными к конкретной защите. Атакующий, знающий алгоритм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HybridPoisoningDefense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и оптимизирующий яд специально для его обхода, может достичь значительно более высокого ASR. Оценка стойкости к адаптивному атакующему остаётся задачей дальнейших исследований.</w:t>
      </w:r>
    </w:p>
    <w:p>
      <w:pPr>
        <w:pStyle w:val="BodyText"/>
        <w:spacing w:line="360" w:lineRule="auto"/>
        <w:ind w:firstLine="709"/>
        <w:jc w:val="both"/>
      </w:pPr>
      <w:r>
        <w:rPr>
          <w:rFonts w:ascii="Times New Roman" w:hAnsi="Times New Roman" w:cs="Times New Roman" w:eastAsia="Times New Roman"/>
          <w:b/>
          <w:bCs/>
          <w:sz w:val="28"/>
        </w:rPr>
        <w:t xml:space="preserve">Ограничение 4: Однократное разбиение train/test.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 экспериментах использовалось стратифицированное разбиение с тремя seed — это обеспечивает базовую оценку вариативности, но не является полноценной кросс-валидацией. Для датасетов малого размера (wine, n=178) дисперсия оценок между разбиениями может быть значительной.</w:t>
      </w:r>
    </w:p>
    <w:p>
      <w:pPr>
        <w:pStyle w:val="BodyText"/>
        <w:spacing w:line="360" w:lineRule="auto"/>
        <w:ind w:firstLine="709"/>
        <w:jc w:val="both"/>
      </w:pPr>
      <w:r>
        <w:rPr>
          <w:rFonts w:ascii="Times New Roman" w:hAnsi="Times New Roman" w:cs="Times New Roman" w:eastAsia="Times New Roman"/>
          <w:b/>
          <w:bCs/>
          <w:sz w:val="28"/>
        </w:rPr>
        <w:t xml:space="preserve">Ограничение 5: Единственная платформа.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Все эксперименты запускались на единственном компьютере (CPU). Влияние аппаратной платформы, операционной системы и версии NumPy на численные результаты не исследовалось. Для воспроизводимости зафиксированы версии всех зависимостей (см.</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requirements.txt</w:t>
      </w:r>
      <w:r>
        <w:rPr>
          <w:rFonts w:ascii="Times New Roman" w:hAnsi="Times New Roman" w:cs="Times New Roman" w:eastAsia="Times New Roman"/>
          <w:sz w:val="28"/>
        </w:rPr>
        <w:t xml:space="preserve">).</w:t>
      </w:r>
    </w:p>
    <w:p>
      <w:pPr>
        <w:spacing w:line="360" w:lineRule="auto"/>
      </w:pPr>
      <w:r>
        <w:rPr>
          <w:rFonts w:ascii="Times New Roman" w:hAnsi="Times New Roman" w:cs="Times New Roman" w:eastAsia="Times New Roman"/>
          <w:sz w:val="28"/>
        </w:rPr>
        <w:pict>
          <v:rect style="width:0;height:1.5pt" o:hralign="center" o:hrstd="t" o:hr="t"/>
        </w:pict>
      </w:r>
    </w:p>
    <w:bookmarkEnd w:id="385"/>
    <w:bookmarkStart w:id="386" w:name="X5d2951d40e0e5fe73e86f652eac129477ccd5c9"/>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Сопоставление с целями и гипотезами исследования</w:t>
      </w:r>
    </w:p>
    <w:p>
      <w:pPr>
        <w:pStyle w:val="FirstParagraph"/>
        <w:spacing w:line="360" w:lineRule="auto"/>
        <w:ind w:firstLine="709"/>
        <w:jc w:val="both"/>
      </w:pPr>
      <w:r>
        <w:rPr>
          <w:rFonts w:ascii="Times New Roman" w:hAnsi="Times New Roman" w:cs="Times New Roman" w:eastAsia="Times New Roman"/>
          <w:sz w:val="28"/>
        </w:rPr>
        <w:t xml:space="preserve">В начале работы была сформулирована рабочая гипотеза:</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трёхступенчатая последовательная санитизация обеспечит лучший баланс CA/ASR/Det.F1, чем любой одиночный метод защиты, на всех рассматриваемых типах атак и уровнях загрязнения.</w:t>
      </w:r>
    </w:p>
    <w:p>
      <w:pPr>
        <w:pStyle w:val="BodyText"/>
        <w:spacing w:line="360" w:lineRule="auto"/>
        <w:ind w:firstLine="709"/>
        <w:jc w:val="both"/>
      </w:pPr>
      <w:r>
        <w:rPr>
          <w:rFonts w:ascii="Times New Roman" w:hAnsi="Times New Roman" w:cs="Times New Roman" w:eastAsia="Times New Roman"/>
          <w:sz w:val="28"/>
        </w:rPr>
        <w:t xml:space="preserve">По результатам экспериментов (Глава 5) гипотеза подтверждается частично:</w:t>
      </w:r>
    </w:p>
    <w:p>
      <w:pPr>
        <w:pStyle w:val="Compact"/>
        <w:numPr>
          <w:ilvl w:val="0"/>
          <w:numId w:val="1059"/>
        </w:numPr>
        <w:spacing w:line="360" w:lineRule="auto"/>
        <w:ind w:firstLine="709"/>
        <w:jc w:val="both"/>
      </w:pPr>
      <w:r>
        <w:rPr>
          <w:rFonts w:ascii="Times New Roman" w:hAnsi="Times New Roman" w:cs="Times New Roman" w:eastAsia="Times New Roman"/>
          <w:sz w:val="28"/>
        </w:rPr>
        <w:t xml:space="preserve">По сводному Score гибридная методика занимает первое место (0.633) среди всех шести методов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гипотеза подтверждена</w:t>
      </w:r>
      <w:r>
        <w:rPr>
          <w:rFonts w:ascii="Times New Roman" w:hAnsi="Times New Roman" w:cs="Times New Roman" w:eastAsia="Times New Roman"/>
          <w:sz w:val="28"/>
        </w:rPr>
        <w:t xml:space="preserve">.</w:t>
      </w:r>
    </w:p>
    <w:p>
      <w:pPr>
        <w:pStyle w:val="Compact"/>
        <w:numPr>
          <w:ilvl w:val="0"/>
          <w:numId w:val="1059"/>
        </w:numPr>
        <w:spacing w:line="360" w:lineRule="auto"/>
        <w:ind w:firstLine="709"/>
        <w:jc w:val="both"/>
      </w:pPr>
      <w:r>
        <w:rPr>
          <w:rFonts w:ascii="Times New Roman" w:hAnsi="Times New Roman" w:cs="Times New Roman" w:eastAsia="Times New Roman"/>
          <w:sz w:val="28"/>
        </w:rPr>
        <w:t xml:space="preserve">По CA гибрид (0.891) не является лучшим — trimmed_loss и anomaly_iforest показывают CA = 0.894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гипотеза частично опровергнута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(незначимое отличие 0.003).</w:t>
      </w:r>
    </w:p>
    <w:p>
      <w:pPr>
        <w:pStyle w:val="Compact"/>
        <w:numPr>
          <w:ilvl w:val="0"/>
          <w:numId w:val="1059"/>
        </w:numPr>
        <w:spacing w:line="360" w:lineRule="auto"/>
        <w:ind w:firstLine="709"/>
        <w:jc w:val="both"/>
      </w:pPr>
      <w:r>
        <w:rPr>
          <w:rFonts w:ascii="Times New Roman" w:hAnsi="Times New Roman" w:cs="Times New Roman" w:eastAsia="Times New Roman"/>
          <w:sz w:val="28"/>
        </w:rPr>
        <w:t xml:space="preserve">По ASR гибрид (0.258) является лучшим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гипотеза подтверждена</w:t>
      </w:r>
      <w:r>
        <w:rPr>
          <w:rFonts w:ascii="Times New Roman" w:hAnsi="Times New Roman" w:cs="Times New Roman" w:eastAsia="Times New Roman"/>
          <w:sz w:val="28"/>
        </w:rPr>
        <w:t xml:space="preserve">.</w:t>
      </w:r>
    </w:p>
    <w:p>
      <w:pPr>
        <w:pStyle w:val="Compact"/>
        <w:numPr>
          <w:ilvl w:val="0"/>
          <w:numId w:val="1059"/>
        </w:numPr>
        <w:spacing w:line="360" w:lineRule="auto"/>
        <w:ind w:firstLine="709"/>
        <w:jc w:val="both"/>
      </w:pPr>
      <w:r>
        <w:rPr>
          <w:rFonts w:ascii="Times New Roman" w:hAnsi="Times New Roman" w:cs="Times New Roman" w:eastAsia="Times New Roman"/>
          <w:sz w:val="28"/>
        </w:rPr>
        <w:t xml:space="preserve">По Det.F1 гибрид (0.208) не является лучшим — trimmed_loss показывает Det.F1 = 0.401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гипотеза опровергнута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данной метрики.</w:t>
      </w:r>
    </w:p>
    <w:p>
      <w:pPr>
        <w:pStyle w:val="Compact"/>
        <w:numPr>
          <w:ilvl w:val="0"/>
          <w:numId w:val="1059"/>
        </w:numPr>
        <w:spacing w:line="360" w:lineRule="auto"/>
        <w:ind w:firstLine="709"/>
        <w:jc w:val="both"/>
      </w:pPr>
      <w:r>
        <w:rPr>
          <w:rFonts w:ascii="Times New Roman" w:hAnsi="Times New Roman" w:cs="Times New Roman" w:eastAsia="Times New Roman"/>
          <w:sz w:val="28"/>
        </w:rPr>
        <w:t xml:space="preserve">Для feature_collision атаки гибрид не обеспечивает значимого превосходства над baseline —</w:t>
      </w:r>
      <w:r>
        <w:rPr>
          <w:rFonts w:ascii="Times New Roman" w:hAnsi="Times New Roman" w:cs="Times New Roman" w:eastAsia="Times New Roman"/>
          <w:sz w:val="28"/>
        </w:rPr>
        <w:t xml:space="preserve"> </w:t>
      </w:r>
      <w:r>
        <w:rPr>
          <w:rFonts w:ascii="Times New Roman" w:hAnsi="Times New Roman" w:cs="Times New Roman" w:eastAsia="Times New Roman"/>
          <w:b/>
          <w:bCs/>
          <w:sz w:val="28"/>
        </w:rPr>
        <w:t xml:space="preserve">гипотеза опровергнута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для данного типа атак.</w:t>
      </w:r>
    </w:p>
    <w:p>
      <w:pPr>
        <w:pStyle w:val="FirstParagraph"/>
        <w:spacing w:line="360" w:lineRule="auto"/>
        <w:ind w:firstLine="709"/>
        <w:jc w:val="both"/>
      </w:pPr>
      <w:r>
        <w:rPr>
          <w:rFonts w:ascii="Times New Roman" w:hAnsi="Times New Roman" w:cs="Times New Roman" w:eastAsia="Times New Roman"/>
          <w:sz w:val="28"/>
        </w:rPr>
        <w:t xml:space="preserve">Таким образом, преимущество гибридной методики носит балансирующий характер: она уступает отдельным методам по отдельным метрикам, но является наилучшей по интегральному критерию Score. Это является типичным результатом для ансамблевых методов в ML: ансамбль не превосходит лучший одиночный метод по любому отдельному критерию, но является наилучшим по критерию, учитывающему множество аспектов.</w:t>
      </w:r>
    </w:p>
    <w:p>
      <w:pPr>
        <w:spacing w:line="360" w:lineRule="auto"/>
      </w:pPr>
      <w:r>
        <w:rPr>
          <w:rFonts w:ascii="Times New Roman" w:hAnsi="Times New Roman" w:cs="Times New Roman" w:eastAsia="Times New Roman"/>
          <w:sz w:val="28"/>
        </w:rPr>
        <w:pict>
          <v:rect style="width:0;height:1.5pt" o:hralign="center" o:hrstd="t" o:hr="t"/>
        </w:pict>
      </w:r>
    </w:p>
    <w:bookmarkEnd w:id="386"/>
    <w:bookmarkStart w:id="387" w:name="вклад-в-научное-знание"/>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Вклад в научное знание</w:t>
      </w:r>
    </w:p>
    <w:p>
      <w:pPr>
        <w:pStyle w:val="FirstParagraph"/>
        <w:spacing w:line="360" w:lineRule="auto"/>
        <w:ind w:firstLine="709"/>
        <w:jc w:val="both"/>
      </w:pPr>
      <w:r>
        <w:rPr>
          <w:rFonts w:ascii="Times New Roman" w:hAnsi="Times New Roman" w:cs="Times New Roman" w:eastAsia="Times New Roman"/>
          <w:sz w:val="28"/>
        </w:rPr>
        <w:t xml:space="preserve">Настоящая работа вносит следующий вклад в научное знание по проблематике защиты ML-моделей от атак отравления данных:</w:t>
      </w:r>
    </w:p>
    <w:p>
      <w:pPr>
        <w:pStyle w:val="BodyText"/>
        <w:spacing w:line="360" w:lineRule="auto"/>
        <w:ind w:firstLine="709"/>
        <w:jc w:val="both"/>
      </w:pPr>
      <w:r>
        <w:rPr>
          <w:rFonts w:ascii="Times New Roman" w:hAnsi="Times New Roman" w:cs="Times New Roman" w:eastAsia="Times New Roman"/>
          <w:b/>
          <w:bCs/>
          <w:sz w:val="28"/>
        </w:rPr>
        <w:t xml:space="preserve">Вклад 1: Систематизация.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Разработана таксономия атак отравления данных применительно к классическим ML-алгоритмам с формальными определениями для каждого класса атак. Существующие обзоры [19, 45] охватывают как классические, так и нейросетевые методы, не разграничивая их чётко. Наша таксономия сфокусирована на классических алгоритмах и включает формальный анализ механизма воздействия каждого класса атак на параметры логистической регрессии.</w:t>
      </w:r>
    </w:p>
    <w:p>
      <w:pPr>
        <w:pStyle w:val="BodyText"/>
        <w:spacing w:line="360" w:lineRule="auto"/>
        <w:ind w:firstLine="709"/>
        <w:jc w:val="both"/>
      </w:pPr>
      <w:r>
        <w:rPr>
          <w:rFonts w:ascii="Times New Roman" w:hAnsi="Times New Roman" w:cs="Times New Roman" w:eastAsia="Times New Roman"/>
          <w:b/>
          <w:bCs/>
          <w:sz w:val="28"/>
        </w:rPr>
        <w:t xml:space="preserve">Вклад 2: Методика.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Предложена новая трёхступенчатая гибридная методика, комбинирующая per-class детекцию аномалий, батчевую RONI и итеративное обрезание потерь. Новизна состоит в (а) per-class режиме iForest как компоненте защиты, (б) батчевой версии RONI с теоретическим анализом стоимость/качество, (в) интеграции трёх методов с автоматическим расчётом trim_ratio.</w:t>
      </w:r>
    </w:p>
    <w:p>
      <w:pPr>
        <w:pStyle w:val="BodyText"/>
        <w:spacing w:line="360" w:lineRule="auto"/>
        <w:ind w:firstLine="709"/>
        <w:jc w:val="both"/>
      </w:pPr>
      <w:r>
        <w:rPr>
          <w:rFonts w:ascii="Times New Roman" w:hAnsi="Times New Roman" w:cs="Times New Roman" w:eastAsia="Times New Roman"/>
          <w:b/>
          <w:bCs/>
          <w:sz w:val="28"/>
        </w:rPr>
        <w:t xml:space="preserve">Вклад 3: Открытая реализация.</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Разработан открытый Python-пакет</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poisondefense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со стандартизованным sklearn-совместимым API. Существующие реализации методов защиты, как правило, являются монолитными скриптами, привязанными к конкретному датасету и не поддерживающими расширение. Созданный пакет решает проблему воспроизводимости и обеспечивает стандартную базу для сравнения будущих методов.</w:t>
      </w:r>
    </w:p>
    <w:p>
      <w:pPr>
        <w:pStyle w:val="BodyText"/>
        <w:spacing w:line="360" w:lineRule="auto"/>
        <w:ind w:firstLine="709"/>
        <w:jc w:val="both"/>
      </w:pPr>
      <w:r>
        <w:rPr>
          <w:rFonts w:ascii="Times New Roman" w:hAnsi="Times New Roman" w:cs="Times New Roman" w:eastAsia="Times New Roman"/>
          <w:b/>
          <w:bCs/>
          <w:sz w:val="28"/>
        </w:rPr>
        <w:t xml:space="preserve">Вклад 4: Экспериментальная база.</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Проведено систематическое сравнительное исследование 648 прогонов по четырём факторам (тип атаки, уровень загрязнения, датасет, метод защиты). Результаты представлены с bootstrap доверительными интервалами и статистическими тестами значимости, что обеспечивает надёжность выводов.</w:t>
      </w:r>
    </w:p>
    <w:p>
      <w:pPr>
        <w:spacing w:line="360" w:lineRule="auto"/>
      </w:pPr>
      <w:r>
        <w:rPr>
          <w:rFonts w:ascii="Times New Roman" w:hAnsi="Times New Roman" w:cs="Times New Roman" w:eastAsia="Times New Roman"/>
          <w:sz w:val="28"/>
        </w:rPr>
        <w:pict>
          <v:rect style="width:0;height:1.5pt" o:hralign="center" o:hrstd="t" o:hr="t"/>
        </w:pict>
      </w:r>
    </w:p>
    <w:bookmarkEnd w:id="387"/>
    <w:bookmarkStart w:id="388" w:name="заключительное-слово"/>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Заключительное слово</w:t>
      </w:r>
    </w:p>
    <w:p>
      <w:pPr>
        <w:pStyle w:val="FirstParagraph"/>
        <w:spacing w:line="360" w:lineRule="auto"/>
        <w:ind w:firstLine="709"/>
        <w:jc w:val="both"/>
      </w:pPr>
      <w:r>
        <w:rPr>
          <w:rFonts w:ascii="Times New Roman" w:hAnsi="Times New Roman" w:cs="Times New Roman" w:eastAsia="Times New Roman"/>
          <w:sz w:val="28"/>
        </w:rPr>
        <w:t xml:space="preserve">Настоящая магистерская диссертация охватывает весь жизненный цикл научного исследования: от формулировки задачи и обзора литературы через разработку теоретической методики и её программной реализации до систематического экспериментального исследования с количественной оценкой результатов.</w:t>
      </w:r>
    </w:p>
    <w:p>
      <w:pPr>
        <w:pStyle w:val="BodyText"/>
        <w:spacing w:line="360" w:lineRule="auto"/>
        <w:ind w:firstLine="709"/>
        <w:jc w:val="both"/>
      </w:pPr>
      <w:r>
        <w:rPr>
          <w:rFonts w:ascii="Times New Roman" w:hAnsi="Times New Roman" w:cs="Times New Roman" w:eastAsia="Times New Roman"/>
          <w:sz w:val="28"/>
        </w:rPr>
        <w:t xml:space="preserve">Разработанная методика HybridPoisoningDefense представляет собой практически применимый инструмент защиты классических ML-моделей, подтверждённый экспериментально на трёх датасетах и четырёх типах атак. Её преимущество перед существующими одиночными методами носит устойчивый характер и проявляется в разнообразных условиях.</w:t>
      </w:r>
    </w:p>
    <w:p>
      <w:pPr>
        <w:pStyle w:val="BodyText"/>
        <w:spacing w:line="360" w:lineRule="auto"/>
        <w:ind w:firstLine="709"/>
        <w:jc w:val="both"/>
      </w:pPr>
      <w:r>
        <w:rPr>
          <w:rFonts w:ascii="Times New Roman" w:hAnsi="Times New Roman" w:cs="Times New Roman" w:eastAsia="Times New Roman"/>
          <w:sz w:val="28"/>
        </w:rPr>
        <w:t xml:space="preserve">Вместе с тем исследование обнажило ряд открытых проблем: неэффективность всех рассмотренных методов против clean-label атак, уязвимость к адаптивным атакующим, необходимость сертифицированных гарантий для высокоответственных применений. Эти проблемы определяют повестку дальнейших исследований в данной области.</w:t>
      </w:r>
    </w:p>
    <w:p>
      <w:pPr>
        <w:pStyle w:val="BodyText"/>
        <w:spacing w:line="360" w:lineRule="auto"/>
        <w:ind w:firstLine="709"/>
        <w:jc w:val="both"/>
      </w:pPr>
      <w:r>
        <w:rPr>
          <w:rFonts w:ascii="Times New Roman" w:hAnsi="Times New Roman" w:cs="Times New Roman" w:eastAsia="Times New Roman"/>
          <w:sz w:val="28"/>
        </w:rPr>
        <w:t xml:space="preserve">В более широком контексте, данная работа является частью формирующегося научного направления ML-безопасности — области, приобретающей всё большую практическую значимость по мере проникновения ML-систем в критическую инфраструктуру. Разработка надёжных, теоретически обоснованных и практически применимых методов защиты остаётся одной из ключевых задач современной компьютерной науки.</w:t>
      </w:r>
    </w:p>
    <w:p>
      <w:pPr>
        <w:spacing w:line="360" w:lineRule="auto"/>
      </w:pPr>
      <w:r>
        <w:rPr>
          <w:rFonts w:ascii="Times New Roman" w:hAnsi="Times New Roman" w:cs="Times New Roman" w:eastAsia="Times New Roman"/>
          <w:sz w:val="28"/>
        </w:rPr>
        <w:pict>
          <v:rect style="width:0;height:1.5pt" o:hralign="center" o:hrstd="t" o:hr="t"/>
        </w:pict>
      </w:r>
    </w:p>
    <w:bookmarkEnd w:id="388"/>
    <w:bookmarkEnd w:id="389"/>
    <w:bookmarkStart w:id="394" w:name="Xae312b9badfe2b779e5c1f0560b02cbc8e3c2f9"/>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ПРИЛОЖЕНИЕ А. ЛИСТИНГ КЛЮЧЕВЫХ ФРАГМЕНТОВ ПРОГРАММНОГО МОДУЛЯ</w:t>
      </w:r>
    </w:p>
    <w:bookmarkStart w:id="390" w:name="Xc5d62d5a6ac48309e98443298e9005240e7f5bd"/>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А.1 Класс HybridPoisoningDefense (defenses.py)</w:t>
      </w:r>
    </w:p>
    <w:p>
      <w:pPr>
        <w:pStyle w:val="SourceCode"/>
        <w:spacing w:line="360" w:lineRule="auto"/>
        <w:ind w:firstLine="709"/>
        <w:jc w:val="both"/>
      </w:pPr>
      <w:r>
        <w:rPr>
          <w:rStyle w:val="CommentTok"/>
          <w:rFonts w:ascii="Times New Roman" w:hAnsi="Times New Roman" w:cs="Times New Roman" w:eastAsia="Times New Roman"/>
          <w:sz w:val="28"/>
        </w:rPr>
        <w:t xml:space="preserve"># poisondefense/defenses.py — центральный класс авторской методики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HybridPoisoningDefense(BaseDefense):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"""Авторская гибридная методика защиты (центральный вклад ВКР).</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Трёхступенчатая схема очистки обучающей выборки: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1. Детекция аномалий (Isolation Forest, per-class).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Отсеваем очевидные геометрические выбросы</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в пространстве признаков.</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2. Reject On Negative Impact (батчевая версия).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Отсеваем подозрительные батчи, ухудшающие валидацию,</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улавливает "хитрые" атаки вроде clean-label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feature collision, не обязательно дающих аномальный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балл, но искажающих решающую границу.</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Этап 3. Trimmed-Loss обучение на оставшихся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Финальная "полировка" — итеративная робастная ERM,</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окончательно снимающая оставшиеся отравлённые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объекты с аномально большой потерей.</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Такая декомпозиция защищает от разных классов атак:</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от label flipping и простых случайных инъекций — на Этапе 1;</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от clean-label коллизий — на Этапе 2;</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 от "хвостовых" шумов и остатков — на Этапе 3.</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use_anomaly: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use_roni: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use_trimmed_loss: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anomaly_method: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roni_batch_size: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 Optional[</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trim_n_iter: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3</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super</w:t>
      </w:r>
      <w:r>
        <w:rPr>
          <w:rStyle w:val="NormalTok"/>
          <w:rFonts w:ascii="Times New Roman" w:hAnsi="Times New Roman" w:cs="Times New Roman" w:eastAsia="Times New Roman"/>
          <w:sz w:val="28"/>
        </w:rPr>
        <w:t xml:space="preserve">().</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.use_anomaly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use_anomaly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.use_roni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use_roni</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.use_trimmed_loss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use_trimmed_loss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.anomaly_method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anomaly_method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.roni_batch_size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roni_batch_size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.trim_n_iter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np.asarray(X)</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1: Детекция аномалий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.use_anomaly: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ad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AnomalyDetectionDefense(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base,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method</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.anomaly_method,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&amp;=</w:t>
      </w:r>
      <w:r>
        <w:rPr>
          <w:rStyle w:val="NormalTok"/>
          <w:rFonts w:ascii="Times New Roman" w:hAnsi="Times New Roman" w:cs="Times New Roman" w:eastAsia="Times New Roman"/>
          <w:sz w:val="28"/>
        </w:rPr>
        <w:t xml:space="preserve"> ad.sanitize(X, 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2: RONI (применяется к оставшимся после Этапа 1)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.use_roni </w:t>
      </w:r>
      <w:r>
        <w:rPr>
          <w:rStyle w:val="KeywordTok"/>
          <w:rFonts w:ascii="Times New Roman" w:hAnsi="Times New Roman" w:cs="Times New Roman" w:eastAsia="Times New Roman"/>
          <w:sz w:val="28"/>
        </w:rPr>
        <w:t xml:space="preserve">and</w:t>
      </w:r>
      <w:r>
        <w:rPr>
          <w:rStyle w:val="NormalTok"/>
          <w:rFonts w:ascii="Times New Roman" w:hAnsi="Times New Roman" w:cs="Times New Roman" w:eastAsia="Times New Roman"/>
          <w:sz w:val="28"/>
        </w:rPr>
        <w:t xml:space="preserve"> keep.</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roni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base,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val_fraction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0.25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batch_size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.roni_batch_size,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roni.sanitize(X[keep],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Восстанавливаем полноразмерную маску</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np.where(keep)[</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new_keep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new_keep[idx[keep_sub]]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new_keep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 Этап 3: Trimmed-Loss (к оставшимся после Этапа 2)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.use_trimmed_loss </w:t>
      </w:r>
      <w:r>
        <w:rPr>
          <w:rStyle w:val="KeywordTok"/>
          <w:rFonts w:ascii="Times New Roman" w:hAnsi="Times New Roman" w:cs="Times New Roman" w:eastAsia="Times New Roman"/>
          <w:sz w:val="28"/>
        </w:rPr>
        <w:t xml:space="preserve">and</w:t>
      </w:r>
      <w:r>
        <w:rPr>
          <w:rStyle w:val="NormalTok"/>
          <w:rFonts w:ascii="Times New Roman" w:hAnsi="Times New Roman" w:cs="Times New Roman" w:eastAsia="Times New Roman"/>
          <w:sz w:val="28"/>
        </w:rPr>
        <w:t xml:space="preserve"> keep.</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20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Авторасчёт trim_ratio: 30% от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tr_ratio </w:t>
      </w:r>
      <w:r>
        <w:rPr>
          <w:rStyle w:val="KeywordTok"/>
          <w:rFonts w:ascii="Times New Roman" w:hAnsi="Times New Roman" w:cs="Times New Roman" w:eastAsia="Times New Roman"/>
          <w:sz w:val="28"/>
        </w:rPr>
        <w:t xml:space="preserve">is</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Остаточная контаминация ≈ 30% от исходной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0.02</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0.3</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TrimmedLossDefense(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base,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tr_ratio,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n_iter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tl.sanitize(X[keep],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np.where(keep)[</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new_keep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new_keep[idx[keep_sub]]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new_keep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p>
    <w:p>
      <w:pPr>
        <w:spacing w:line="360" w:lineRule="auto"/>
      </w:pPr>
      <w:r>
        <w:rPr>
          <w:rFonts w:ascii="Times New Roman" w:hAnsi="Times New Roman" w:cs="Times New Roman" w:eastAsia="Times New Roman"/>
          <w:sz w:val="28"/>
        </w:rPr>
        <w:pict>
          <v:rect style="width:0;height:1.5pt" o:hralign="center" o:hrstd="t" o:hr="t"/>
        </w:pict>
      </w:r>
    </w:p>
    <w:bookmarkEnd w:id="390"/>
    <w:bookmarkStart w:id="391" w:name="а.2-класс-ronidefense-defenses.py"/>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А.2 Класс RONIDefense (defenses.py)</w:t>
      </w:r>
    </w:p>
    <w:p>
      <w:pPr>
        <w:pStyle w:val="SourceCode"/>
        <w:spacing w:line="360" w:lineRule="auto"/>
        <w:ind w:firstLine="709"/>
        <w:jc w:val="both"/>
      </w:pPr>
      <w:r>
        <w:rPr>
          <w:rStyle w:val="CommentTok"/>
          <w:rFonts w:ascii="Times New Roman" w:hAnsi="Times New Roman" w:cs="Times New Roman" w:eastAsia="Times New Roman"/>
          <w:sz w:val="28"/>
        </w:rPr>
        <w:t xml:space="preserve"># poisondefense/defenses.py — батчевая RONI-фильтрация</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RONIDefense(BaseDefense):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"""Reject On Negative Impact (Nelson et al., 2008).</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Для каждого объекта обучающей выборки (или батча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проверяется: добавление его в обучающий набор УЛУЧШАЕТ или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УХУДШАЕТ качество на отдельной валидационной выборке?</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Объекты, ухудшающие качество (negative impact), отбрасываются.</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Оригинальная RONI проверяет по одному объекту — это O(N)</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переобучений. Для ускорения реализована батчевая версия: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объекты разбиваются на группы фиксированного размера `batch_size`,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 отбрасывается вся группа, если она ухудшает валидацию.</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val_fraction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от X,y, используемая как валидация.</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batch_size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Размер батча для батчевой RONI. При batch_size=1 получаем</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оригинальную однопроходную RONI.</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threshold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Допустимое ухудшение accuracy (по умолчанию 0.0).</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val_fraction: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0.25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batch_size: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threshold: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super</w:t>
      </w:r>
      <w:r>
        <w:rPr>
          <w:rStyle w:val="NormalTok"/>
          <w:rFonts w:ascii="Times New Roman" w:hAnsi="Times New Roman" w:cs="Times New Roman" w:eastAsia="Times New Roman"/>
          <w:sz w:val="28"/>
        </w:rPr>
        <w:t xml:space="preserve">().</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.val_fraction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val_fraction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.threshold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threshold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_score(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est, X_val, y_val):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accuracy_score(y_val, est.predict(X_val))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np.random.default_rng(</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np.asarray(X)</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Стратифицированная валидация: берём val_fraction объектов</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равномерно по классам.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c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np.unique(y):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cls_idx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2</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round</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.val_fraction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(cls_idx))))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val_idx.extend(rng.choice(cls_idx, size</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n_val, replace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np.array(val_idx)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train_mask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train_mask[val_idx]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False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X_val, y_val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X[val_idx], y[val_idx]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X_tr0, y_tr0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X[train_mask], y[train_mask]</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est_base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clone(base).fit(X_tr0, y_tr0)</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base_score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._score(est_base, X_val, y_val)</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Разбиваем кандидатов на батчи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cand_idx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np.where(train_mask)[</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rng.shuffle(cand_idx)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keep[val_idx]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валидацию всегда оставляем</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Псевдо-начальный надёжный набор: 30% случайных объектов трейна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init_size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0.3</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(cand_idx)))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init_idx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cand_idx[:init_size]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remaining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cand_idx[init_size:]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running_idx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(init_idx)</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start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0</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(remaining),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batch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remaining[start:start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.batch_size]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trial_idx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running_idx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(batch)</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est_try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clone(base).fit(X[trial_idx], y[trial_idx])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score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._score(est_try, X_val, y_val)</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score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base_score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.threshold: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running_idx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trial_idx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base_score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max</w:t>
      </w:r>
      <w:r>
        <w:rPr>
          <w:rStyle w:val="NormalTok"/>
          <w:rFonts w:ascii="Times New Roman" w:hAnsi="Times New Roman" w:cs="Times New Roman" w:eastAsia="Times New Roman"/>
          <w:sz w:val="28"/>
        </w:rPr>
        <w:t xml:space="preserve">(base_score, score)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negative impact: батч отбрасываем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keep[batch]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False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p>
    <w:p>
      <w:pPr>
        <w:spacing w:line="360" w:lineRule="auto"/>
      </w:pPr>
      <w:r>
        <w:rPr>
          <w:rFonts w:ascii="Times New Roman" w:hAnsi="Times New Roman" w:cs="Times New Roman" w:eastAsia="Times New Roman"/>
          <w:sz w:val="28"/>
        </w:rPr>
        <w:pict>
          <v:rect style="width:0;height:1.5pt" o:hralign="center" o:hrstd="t" o:hr="t"/>
        </w:pict>
      </w:r>
    </w:p>
    <w:bookmarkEnd w:id="391"/>
    <w:bookmarkStart w:id="392" w:name="а.3-класс-trimmedlossdefense-defenses.py"/>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А.3 Класс TrimmedLossDefense (defenses.py)</w:t>
      </w:r>
    </w:p>
    <w:p>
      <w:pPr>
        <w:pStyle w:val="SourceCode"/>
        <w:spacing w:line="360" w:lineRule="auto"/>
        <w:ind w:firstLine="709"/>
        <w:jc w:val="both"/>
      </w:pPr>
      <w:r>
        <w:rPr>
          <w:rStyle w:val="CommentTok"/>
          <w:rFonts w:ascii="Times New Roman" w:hAnsi="Times New Roman" w:cs="Times New Roman" w:eastAsia="Times New Roman"/>
          <w:sz w:val="28"/>
        </w:rPr>
        <w:t xml:space="preserve"># poisondefense/defenses.py — итеративное Trimmed-Loss обучение</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TrimmedLossDefense(BaseDefense):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"""Робастное обучение с обрезкой максимальных потерь.</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На каждой итерации обучаем модель, вычисляем потери для всех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объектов и выбрасываем top-α% объектов с наибольшей потерей.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Это устойчивая к выбросам версия ERM (analog of Least Trimmed</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Squares для регрессии), описанная Jagielski et al. (2018)</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как "TRIM defense".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trim_ratio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Доля объектов с наибольшей потерей, отбрасываемых на каждой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итерации (≈ ожидаемый poison_rate).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n_iter : int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Число итераций trim-re-fit.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trim_ratio: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n_iter: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5</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super</w:t>
      </w:r>
      <w:r>
        <w:rPr>
          <w:rStyle w:val="NormalTok"/>
          <w:rFonts w:ascii="Times New Roman" w:hAnsi="Times New Roman" w:cs="Times New Roman" w:eastAsia="Times New Roman"/>
          <w:sz w:val="28"/>
        </w:rPr>
        <w:t xml:space="preserve">().</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trim_ratio</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n_iter</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_losses(</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est, 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log-loss на объект, с safe clip для численной стабильности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proba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est.predict_proba(X)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Индексы истинных классов в матрице вероятностей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classes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list</w:t>
      </w:r>
      <w:r>
        <w:rPr>
          <w:rStyle w:val="NormalTok"/>
          <w:rFonts w:ascii="Times New Roman" w:hAnsi="Times New Roman" w:cs="Times New Roman" w:eastAsia="Times New Roman"/>
          <w:sz w:val="28"/>
        </w:rPr>
        <w:t xml:space="preserve">(est.classes_)</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yi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np.array([classes.index(v)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v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p_true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proba[np.arange(</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(y)), yi]</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np.log(np.clip(p_true, </w:t>
      </w:r>
      <w:r>
        <w:rPr>
          <w:rStyle w:val="FloatTok"/>
          <w:rFonts w:ascii="Times New Roman" w:hAnsi="Times New Roman" w:cs="Times New Roman" w:eastAsia="Times New Roman"/>
          <w:sz w:val="28"/>
        </w:rPr>
        <w:t xml:space="preserve">1e-12</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np.asarray(X)</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начинаем со всей выборки</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iteration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range</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.n_iter):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Обучаем модель на принятых объектах</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est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clone(base).fit(X[keep], y[keep])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Вычисляем потери для ВСЕХ объектов (для корректного ранжирования)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losses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._losses(est, X, 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Оставляем (1 - trim_ratio) объектов с наименьшей потерей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n_keep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round</w:t>
      </w:r>
      <w:r>
        <w:rPr>
          <w:rStyle w:val="Normal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.trim_ratio)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order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np.argsort(losses)         </w:t>
      </w:r>
      <w:r>
        <w:rPr>
          <w:rStyle w:val="CommentTok"/>
          <w:rFonts w:ascii="Times New Roman" w:hAnsi="Times New Roman" w:cs="Times New Roman" w:eastAsia="Times New Roman"/>
          <w:sz w:val="28"/>
        </w:rPr>
        <w:t xml:space="preserve"># по возрастанию потери</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np.zeros(n,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keep[order[:n_keep]]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принимаем n_keep лучших</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p>
    <w:p>
      <w:pPr>
        <w:spacing w:line="360" w:lineRule="auto"/>
      </w:pPr>
      <w:r>
        <w:rPr>
          <w:rFonts w:ascii="Times New Roman" w:hAnsi="Times New Roman" w:cs="Times New Roman" w:eastAsia="Times New Roman"/>
          <w:sz w:val="28"/>
        </w:rPr>
        <w:pict>
          <v:rect style="width:0;height:1.5pt" o:hralign="center" o:hrstd="t" o:hr="t"/>
        </w:pict>
      </w:r>
    </w:p>
    <w:bookmarkEnd w:id="392"/>
    <w:bookmarkStart w:id="393" w:name="Xf368e8390bf66e24a7725dd29b32efde5902c92"/>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А.4 Класс AnomalyDetectionDefense (defenses.py)</w:t>
      </w:r>
    </w:p>
    <w:p>
      <w:pPr>
        <w:pStyle w:val="SourceCode"/>
        <w:spacing w:line="360" w:lineRule="auto"/>
        <w:ind w:firstLine="709"/>
        <w:jc w:val="both"/>
      </w:pPr>
      <w:r>
        <w:rPr>
          <w:rStyle w:val="CommentTok"/>
          <w:rFonts w:ascii="Times New Roman" w:hAnsi="Times New Roman" w:cs="Times New Roman" w:eastAsia="Times New Roman"/>
          <w:sz w:val="28"/>
        </w:rPr>
        <w:t xml:space="preserve"># poisondefense/defenses.py — per-class детекция аномалий</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KeywordTok"/>
          <w:rFonts w:ascii="Times New Roman" w:hAnsi="Times New Roman" w:cs="Times New Roman" w:eastAsia="Times New Roman"/>
          <w:sz w:val="28"/>
        </w:rPr>
        <w:t xml:space="preserve">class</w:t>
      </w:r>
      <w:r>
        <w:rPr>
          <w:rStyle w:val="NormalTok"/>
          <w:rFonts w:ascii="Times New Roman" w:hAnsi="Times New Roman" w:cs="Times New Roman" w:eastAsia="Times New Roman"/>
          <w:sz w:val="28"/>
        </w:rPr>
        <w:t xml:space="preserve"> AnomalyDetectionDefense(BaseDefense):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"""Защита на основе детекции аномалий.</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Идея: отравлённые объекты чаще всего лежат в "подозрительных"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участках признакового пространства относительно других объектов</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своего класса. Для каждого класса обучаем один детектор</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аномалий (Isolation Forest / LOF / Elliptic Envelope) 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отбрасываем объекты, получившие "аномальный" балл.</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Parameters</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base_estimator : sklearn estimator</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Базовая модель, обучаемая на очищенных данных.</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method : {"isoforest", "lof", "elliptic"}</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Метод детекции аномалий.</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contamination : float</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Ожидаемая доля аномалий (≈ ожидаемый poison_rate).</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per_class : bool</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Если True, детектор обучается отдельно для каждого класса</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(это обычно существенно повышает качество детекции).</w:t>
      </w:r>
      <w:r>
        <w:rPr>
          <w:rFonts w:ascii="Times New Roman" w:hAnsi="Times New Roman" w:cs="Times New Roman" w:eastAsia="Times New Roman"/>
          <w:sz w:val="28"/>
        </w:rPr>
        <w:br/>
      </w:r>
      <w:r>
        <w:rPr>
          <w:rStyle w:val="CommentTok"/>
          <w:rFonts w:ascii="Times New Roman" w:hAnsi="Times New Roman" w:cs="Times New Roman" w:eastAsia="Times New Roman"/>
          <w:sz w:val="28"/>
        </w:rPr>
        <w:t xml:space="preserve">    """</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base_estimator</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None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method: </w:t>
      </w:r>
      <w:r>
        <w:rPr>
          <w:rStyle w:val="BuiltInTok"/>
          <w:rFonts w:ascii="Times New Roman" w:hAnsi="Times New Roman" w:cs="Times New Roman" w:eastAsia="Times New Roman"/>
          <w:sz w:val="28"/>
        </w:rPr>
        <w:t xml:space="preserve">str</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contamination: </w:t>
      </w:r>
      <w:r>
        <w:rPr>
          <w:rStyle w:val="BuiltInTok"/>
          <w:rFonts w:ascii="Times New Roman" w:hAnsi="Times New Roman" w:cs="Times New Roman" w:eastAsia="Times New Roman"/>
          <w:sz w:val="28"/>
        </w:rPr>
        <w:t xml:space="preserve">float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FloatTok"/>
          <w:rFonts w:ascii="Times New Roman" w:hAnsi="Times New Roman" w:cs="Times New Roman" w:eastAsia="Times New Roman"/>
          <w:sz w:val="28"/>
        </w:rPr>
        <w:t xml:space="preserve">0.1</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per_class: </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True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 </w:t>
      </w:r>
      <w:r>
        <w:rPr>
          <w:rStyle w:val="BuiltInTok"/>
          <w:rFonts w:ascii="Times New Roman" w:hAnsi="Times New Roman" w:cs="Times New Roman" w:eastAsia="Times New Roman"/>
          <w:sz w:val="28"/>
        </w:rPr>
        <w:t xml:space="preserve">int</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42</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BuiltInTok"/>
          <w:rFonts w:ascii="Times New Roman" w:hAnsi="Times New Roman" w:cs="Times New Roman" w:eastAsia="Times New Roman"/>
          <w:sz w:val="28"/>
        </w:rPr>
        <w:t xml:space="preserve">super</w:t>
      </w:r>
      <w:r>
        <w:rPr>
          <w:rStyle w:val="NormalTok"/>
          <w:rFonts w:ascii="Times New Roman" w:hAnsi="Times New Roman" w:cs="Times New Roman" w:eastAsia="Times New Roman"/>
          <w:sz w:val="28"/>
        </w:rPr>
        <w:t xml:space="preserve">().</w:t>
      </w:r>
      <w:r>
        <w:rPr>
          <w:rStyle w:val="FunctionTok"/>
          <w:rFonts w:ascii="Times New Roman" w:hAnsi="Times New Roman" w:cs="Times New Roman" w:eastAsia="Times New Roman"/>
          <w:sz w:val="28"/>
        </w:rPr>
        <w:t xml:space="preserve">__init__</w:t>
      </w:r>
      <w:r>
        <w:rPr>
          <w:rStyle w:val="NormalTok"/>
          <w:rFonts w:ascii="Times New Roman" w:hAnsi="Times New Roman" w:cs="Times New Roman" w:eastAsia="Times New Roman"/>
          <w:sz w:val="28"/>
        </w:rPr>
        <w:t xml:space="preserve">(base_estimator)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method</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.per_class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per_class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random_state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_make_detector(</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"""Фабричный метод: создаёт детектор аномалий нужного типа."""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"isoforest"</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IsolationForest(contamination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"lof"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novelty=False: только fit_predict на обучающей выборке</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LocalOutlierFactor(contamination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novelty</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False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"elliptic"</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EllipticEnvelope(contamination</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.contamination,</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support_fraction</w:t>
      </w:r>
      <w:r>
        <w:rPr>
          <w:rStyle w:val="OperatorTok"/>
          <w:rFonts w:ascii="Times New Roman" w:hAnsi="Times New Roman" w:cs="Times New Roman" w:eastAsia="Times New Roman"/>
          <w:sz w:val="28"/>
        </w:rPr>
        <w:t xml:space="preserve">=</w:t>
      </w:r>
      <w:r>
        <w:rPr>
          <w:rStyle w:val="Float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random_state</w:t>
      </w:r>
      <w:r>
        <w:rPr>
          <w:rStyle w:val="Operato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.random_state)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raise</w:t>
      </w:r>
      <w:r>
        <w:rPr>
          <w:rStyle w:val="NormalTok"/>
          <w:rFonts w:ascii="Times New Roman" w:hAnsi="Times New Roman" w:cs="Times New Roman" w:eastAsia="Times New Roman"/>
          <w:sz w:val="28"/>
        </w:rPr>
        <w:t xml:space="preserve"> </w:t>
      </w:r>
      <w:r>
        <w:rPr>
          <w:rStyle w:val="PreprocessorTok"/>
          <w:rFonts w:ascii="Times New Roman" w:hAnsi="Times New Roman" w:cs="Times New Roman" w:eastAsia="Times New Roman"/>
          <w:sz w:val="28"/>
        </w:rPr>
        <w:t xml:space="preserve">ValueError</w:t>
      </w:r>
      <w:r>
        <w:rPr>
          <w:rStyle w:val="Normal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f"Неизвестный метод детекции: </w:t>
      </w:r>
      <w:r>
        <w:rPr>
          <w:rStyle w:val="SpecialCharTok"/>
          <w:rFonts w:ascii="Times New Roman" w:hAnsi="Times New Roman" w:cs="Times New Roman" w:eastAsia="Times New Roman"/>
          <w:sz w:val="28"/>
        </w:rPr>
        <w:t xml:space="preserve">{</w:t>
      </w:r>
      <w:r>
        <w:rPr>
          <w:rStyle w:val="VariableTok"/>
          <w:rFonts w:ascii="Times New Roman" w:hAnsi="Times New Roman" w:cs="Times New Roman" w:eastAsia="Times New Roman"/>
          <w:sz w:val="28"/>
        </w:rPr>
        <w:t xml:space="preserve">self</w:t>
      </w:r>
      <w:r>
        <w:rPr>
          <w:rStyle w:val="SpecialCha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method</w:t>
      </w:r>
      <w:r>
        <w:rPr>
          <w:rStyle w:val="SpecialCharTok"/>
          <w:rFonts w:ascii="Times New Roman" w:hAnsi="Times New Roman" w:cs="Times New Roman" w:eastAsia="Times New Roman"/>
          <w:sz w:val="28"/>
        </w:rPr>
        <w:t xml:space="preserve">}</w:t>
      </w:r>
      <w:r>
        <w:rPr>
          <w:rStyle w:val="SpecialString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sanitize(</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 </w:t>
      </w:r>
      <w:r>
        <w:rPr>
          <w:rStyle w:val="OperatorTok"/>
          <w:rFonts w:ascii="Times New Roman" w:hAnsi="Times New Roman" w:cs="Times New Roman" w:eastAsia="Times New Roman"/>
          <w:sz w:val="28"/>
        </w:rPr>
        <w:t xml:space="preserve">-&gt;</w:t>
      </w:r>
      <w:r>
        <w:rPr>
          <w:rStyle w:val="NormalTok"/>
          <w:rFonts w:ascii="Times New Roman" w:hAnsi="Times New Roman" w:cs="Times New Roman" w:eastAsia="Times New Roman"/>
          <w:sz w:val="28"/>
        </w:rPr>
        <w:t xml:space="preserve"> np.ndarray: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"""Возвращает маску "принятых" объектов (True = чистый)."""</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np.ones(</w:t>
      </w:r>
      <w:r>
        <w:rPr>
          <w:rStyle w:val="BuiltInTok"/>
          <w:rFonts w:ascii="Times New Roman" w:hAnsi="Times New Roman" w:cs="Times New Roman" w:eastAsia="Times New Roman"/>
          <w:sz w:val="28"/>
        </w:rPr>
        <w:t xml:space="preserve">len</w:t>
      </w:r>
      <w:r>
        <w:rPr>
          <w:rStyle w:val="NormalTok"/>
          <w:rFonts w:ascii="Times New Roman" w:hAnsi="Times New Roman" w:cs="Times New Roman" w:eastAsia="Times New Roman"/>
          <w:sz w:val="28"/>
        </w:rPr>
        <w:t xml:space="preserve">(X), dtype</w:t>
      </w:r>
      <w:r>
        <w:rPr>
          <w:rStyle w:val="OperatorTok"/>
          <w:rFonts w:ascii="Times New Roman" w:hAnsi="Times New Roman" w:cs="Times New Roman" w:eastAsia="Times New Roman"/>
          <w:sz w:val="28"/>
        </w:rPr>
        <w:t xml:space="preserve">=</w:t>
      </w:r>
      <w:r>
        <w:rPr>
          <w:rStyle w:val="BuiltInTok"/>
          <w:rFonts w:ascii="Times New Roman" w:hAnsi="Times New Roman" w:cs="Times New Roman" w:eastAsia="Times New Roman"/>
          <w:sz w:val="28"/>
        </w:rPr>
        <w:t xml:space="preserve">bool</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X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np.asarray(X)</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np.asarray(y)</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.per_class:</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Per-class: отдельный детектор для каждого класса</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for</w:t>
      </w:r>
      <w:r>
        <w:rPr>
          <w:rStyle w:val="NormalTok"/>
          <w:rFonts w:ascii="Times New Roman" w:hAnsi="Times New Roman" w:cs="Times New Roman" w:eastAsia="Times New Roman"/>
          <w:sz w:val="28"/>
        </w:rPr>
        <w:t xml:space="preserve"> c </w:t>
      </w:r>
      <w:r>
        <w:rPr>
          <w:rStyle w:val="KeywordTok"/>
          <w:rFonts w:ascii="Times New Roman" w:hAnsi="Times New Roman" w:cs="Times New Roman" w:eastAsia="Times New Roman"/>
          <w:sz w:val="28"/>
        </w:rPr>
        <w:t xml:space="preserve">in</w:t>
      </w:r>
      <w:r>
        <w:rPr>
          <w:rStyle w:val="NormalTok"/>
          <w:rFonts w:ascii="Times New Roman" w:hAnsi="Times New Roman" w:cs="Times New Roman" w:eastAsia="Times New Roman"/>
          <w:sz w:val="28"/>
        </w:rPr>
        <w:t xml:space="preserve"> np.unique(y):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y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mask.</w:t>
      </w:r>
      <w:r>
        <w:rPr>
          <w:rStyle w:val="BuiltInTok"/>
          <w:rFonts w:ascii="Times New Roman" w:hAnsi="Times New Roman" w:cs="Times New Roman" w:eastAsia="Times New Roman"/>
          <w:sz w:val="28"/>
        </w:rPr>
        <w:t xml:space="preserve">sum</w:t>
      </w:r>
      <w:r>
        <w:rPr>
          <w:rStyle w:val="NormalTok"/>
          <w:rFonts w:ascii="Times New Roman" w:hAnsi="Times New Roman" w:cs="Times New Roman" w:eastAsia="Times New Roman"/>
          <w:sz w:val="28"/>
        </w:rPr>
        <w:t xml:space="preserve">() </w:t>
      </w:r>
      <w:r>
        <w:rPr>
          <w:rStyle w:val="OperatorTok"/>
          <w:rFonts w:ascii="Times New Roman" w:hAnsi="Times New Roman" w:cs="Times New Roman" w:eastAsia="Times New Roman"/>
          <w:sz w:val="28"/>
        </w:rPr>
        <w:t xml:space="preserve">&lt;</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continue</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слишком мало данных для LOF/IF</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._make_detector()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"lof"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LOF использует fit_predict (не fit + predict)</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det.fit_predict(X[mask])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det.fit(X[mask])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det.predict(X[mask])</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keep[mask]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1 — inlier, -1 — аномалия</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mmentTok"/>
          <w:rFonts w:ascii="Times New Roman" w:hAnsi="Times New Roman" w:cs="Times New Roman" w:eastAsia="Times New Roman"/>
          <w:sz w:val="28"/>
        </w:rPr>
        <w:t xml:space="preserve"># Глобальная детекция без разбивки по классам</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._make_detector()</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if</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.method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StringTok"/>
          <w:rFonts w:ascii="Times New Roman" w:hAnsi="Times New Roman" w:cs="Times New Roman" w:eastAsia="Times New Roman"/>
          <w:sz w:val="28"/>
        </w:rPr>
        <w:t xml:space="preserve">"lof"</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det.fit_predict(X)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else</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det.fit(X)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det.predict(X)</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pred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DecValTok"/>
          <w:rFonts w:ascii="Times New Roman" w:hAnsi="Times New Roman" w:cs="Times New Roman" w:eastAsia="Times New Roman"/>
          <w:sz w:val="28"/>
        </w:rPr>
        <w:t xml:space="preserve">1</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KeywordTok"/>
          <w:rFonts w:ascii="Times New Roman" w:hAnsi="Times New Roman" w:cs="Times New Roman" w:eastAsia="Times New Roman"/>
          <w:sz w:val="28"/>
        </w:rPr>
        <w:t xml:space="preserve">def</w:t>
      </w:r>
      <w:r>
        <w:rPr>
          <w:rStyle w:val="NormalTok"/>
          <w:rFonts w:ascii="Times New Roman" w:hAnsi="Times New Roman" w:cs="Times New Roman" w:eastAsia="Times New Roman"/>
          <w:sz w:val="28"/>
        </w:rPr>
        <w:t xml:space="preserve"> fit(</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 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keep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.sanitize(X, y)</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.keep_mask_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base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.base_estimator </w:t>
      </w:r>
      <w:r>
        <w:rPr>
          <w:rStyle w:val="KeywordTok"/>
          <w:rFonts w:ascii="Times New Roman" w:hAnsi="Times New Roman" w:cs="Times New Roman" w:eastAsia="Times New Roman"/>
          <w:sz w:val="28"/>
        </w:rPr>
        <w:t xml:space="preserve">or</w:t>
      </w:r>
      <w:r>
        <w:rPr>
          <w:rStyle w:val="NormalTok"/>
          <w:rFonts w:ascii="Times New Roman" w:hAnsi="Times New Roman" w:cs="Times New Roman" w:eastAsia="Times New Roman"/>
          <w:sz w:val="28"/>
        </w:rPr>
        <w:t xml:space="preserve"> LogisticRegression(max_iter</w:t>
      </w:r>
      <w:r>
        <w:rPr>
          <w:rStyle w:val="OperatorTok"/>
          <w:rFonts w:ascii="Times New Roman" w:hAnsi="Times New Roman" w:cs="Times New Roman" w:eastAsia="Times New Roman"/>
          <w:sz w:val="28"/>
        </w:rPr>
        <w:t xml:space="preserve">=</w:t>
      </w:r>
      <w:r>
        <w:rPr>
          <w:rStyle w:val="DecValTok"/>
          <w:rFonts w:ascii="Times New Roman" w:hAnsi="Times New Roman" w:cs="Times New Roman" w:eastAsia="Times New Roman"/>
          <w:sz w:val="28"/>
        </w:rPr>
        <w:t xml:space="preserve">1000</w:t>
      </w:r>
      <w:r>
        <w:rPr>
          <w:rStyle w:val="NormalTok"/>
          <w:rFonts w:ascii="Times New Roman" w:hAnsi="Times New Roman" w:cs="Times New Roman" w:eastAsia="Times New Roman"/>
          <w:sz w:val="28"/>
        </w:rPr>
        <w:t xml:space="preserve">)</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r>
        <w:rPr>
          <w:rStyle w:val="NormalTok"/>
          <w:rFonts w:ascii="Times New Roman" w:hAnsi="Times New Roman" w:cs="Times New Roman" w:eastAsia="Times New Roman"/>
          <w:sz w:val="28"/>
        </w:rPr>
        <w:t xml:space="preserve">.model_ </w:t>
      </w:r>
      <w:r>
        <w:rPr>
          <w:rStyle w:val="OperatorTok"/>
          <w:rFonts w:ascii="Times New Roman" w:hAnsi="Times New Roman" w:cs="Times New Roman" w:eastAsia="Times New Roman"/>
          <w:sz w:val="28"/>
        </w:rPr>
        <w:t xml:space="preserve">=</w:t>
      </w:r>
      <w:r>
        <w:rPr>
          <w:rStyle w:val="NormalTok"/>
          <w:rFonts w:ascii="Times New Roman" w:hAnsi="Times New Roman" w:cs="Times New Roman" w:eastAsia="Times New Roman"/>
          <w:sz w:val="28"/>
        </w:rPr>
        <w:t xml:space="preserve"> clone(base).fit(X[keep], y[keep])</w:t>
      </w:r>
      <w:r>
        <w:rPr>
          <w:rFonts w:ascii="Times New Roman" w:hAnsi="Times New Roman" w:cs="Times New Roman" w:eastAsia="Times New Roman"/>
          <w:sz w:val="28"/>
        </w:rPr>
        <w:br/>
      </w:r>
      <w:r>
        <w:rPr>
          <w:rStyle w:val="NormalTok"/>
          <w:rFonts w:ascii="Times New Roman" w:hAnsi="Times New Roman" w:cs="Times New Roman" w:eastAsia="Times New Roman"/>
          <w:sz w:val="28"/>
        </w:rPr>
        <w:t xml:space="preserve">        </w:t>
      </w:r>
      <w:r>
        <w:rPr>
          <w:rStyle w:val="ControlFlowTok"/>
          <w:rFonts w:ascii="Times New Roman" w:hAnsi="Times New Roman" w:cs="Times New Roman" w:eastAsia="Times New Roman"/>
          <w:sz w:val="28"/>
        </w:rPr>
        <w:t xml:space="preserve">return</w:t>
      </w:r>
      <w:r>
        <w:rPr>
          <w:rStyle w:val="NormalTok"/>
          <w:rFonts w:ascii="Times New Roman" w:hAnsi="Times New Roman" w:cs="Times New Roman" w:eastAsia="Times New Roman"/>
          <w:sz w:val="28"/>
        </w:rPr>
        <w:t xml:space="preserve"> </w:t>
      </w:r>
      <w:r>
        <w:rPr>
          <w:rStyle w:val="VariableTok"/>
          <w:rFonts w:ascii="Times New Roman" w:hAnsi="Times New Roman" w:cs="Times New Roman" w:eastAsia="Times New Roman"/>
          <w:sz w:val="28"/>
        </w:rPr>
        <w:t xml:space="preserve">self</w:t>
      </w:r>
    </w:p>
    <w:p>
      <w:pPr>
        <w:spacing w:line="360" w:lineRule="auto"/>
      </w:pPr>
      <w:r>
        <w:rPr>
          <w:rFonts w:ascii="Times New Roman" w:hAnsi="Times New Roman" w:cs="Times New Roman" w:eastAsia="Times New Roman"/>
          <w:sz w:val="28"/>
        </w:rPr>
        <w:pict>
          <v:rect style="width:0;height:1.5pt" o:hralign="center" o:hrstd="t" o:hr="t"/>
        </w:pict>
      </w:r>
    </w:p>
    <w:bookmarkEnd w:id="393"/>
    <w:bookmarkEnd w:id="394"/>
    <w:bookmarkStart w:id="398" w:name="X7ad7a6e0837f6bacc74619915d006260f8f17b3"/>
    <w:p>
      <w:pPr>
        <w:pStyle w:val="Heading1"/>
        <w:spacing w:line="360" w:lineRule="auto" w:before="240" w:after="240"/>
        <w:ind w:firstLine="0"/>
        <w:jc w:val="center"/>
      </w:pPr>
      <w:r>
        <w:rPr>
          <w:rFonts w:ascii="Times New Roman" w:hAnsi="Times New Roman" w:cs="Times New Roman" w:eastAsia="Times New Roman"/>
          <w:b/>
          <w:color w:val="000000"/>
          <w:sz w:val="32"/>
        </w:rPr>
        <w:t xml:space="preserve">ПРИЛОЖЕНИЕ Б. ДЕТАЛЬНЫЕ РЕЗУЛЬТАТЫ ЭКСПЕРИМЕНТОВ</w:t>
      </w:r>
    </w:p>
    <w:bookmarkStart w:id="395" w:name="Xc3c613b1c8268e4ad55150f7b823b702fc42577"/>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Б.1 Ключевые конфигурации из experiments_agg.csv</w:t>
      </w:r>
    </w:p>
    <w:p>
      <w:pPr>
        <w:pStyle w:val="FirstParagraph"/>
        <w:spacing w:line="360" w:lineRule="auto"/>
        <w:ind w:firstLine="709"/>
        <w:jc w:val="both"/>
      </w:pPr>
      <w:r>
        <w:rPr>
          <w:rFonts w:ascii="Times New Roman" w:hAnsi="Times New Roman" w:cs="Times New Roman" w:eastAsia="Times New Roman"/>
          <w:sz w:val="28"/>
        </w:rPr>
        <w:t xml:space="preserve">Ниже приведена выборочная таблица результатов по ключевым конфигурациям из файла</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results/experiments_agg.csv</w:t>
      </w:r>
      <w:r>
        <w:rPr>
          <w:rFonts w:ascii="Times New Roman" w:hAnsi="Times New Roman" w:cs="Times New Roman" w:eastAsia="Times New Roman"/>
          <w:sz w:val="28"/>
        </w:rPr>
        <w:t xml:space="preserve">. Приведены значения для poison_rate=0.10 по всем трём датасетам, четырём атакам и шести защитам.</w:t>
      </w:r>
    </w:p>
    <w:p>
      <w:pPr>
        <w:pStyle w:val="BodyText"/>
        <w:spacing w:line="360" w:lineRule="auto"/>
        <w:ind w:firstLine="709"/>
        <w:jc w:val="both"/>
      </w:pPr>
      <w:r>
        <w:rPr>
          <w:rFonts w:ascii="Times New Roman" w:hAnsi="Times New Roman" w:cs="Times New Roman" w:eastAsia="Times New Roman"/>
          <w:b/>
          <w:bCs/>
          <w:sz w:val="28"/>
        </w:rPr>
        <w:t xml:space="preserve">Таблица Б.1 — Детальные результаты экспериментов (poison_rate=0.10, среднее по 3 seed)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Dataset</w:t>
            </w:r>
          </w:p>
        </w:tc>
        <w:tc>
          <w:tcPr/>
          <w:p>
            <w:pPr>
              <w:pStyle w:val="Compact"/>
              <w:spacing w:line="276" w:lineRule="auto"/>
              <w:ind w:firstLine="0"/>
              <w:jc w:val="left"/>
            </w:pPr>
            <w:r>
              <w:rPr>
                <w:rFonts w:ascii="Times New Roman" w:hAnsi="Times New Roman" w:cs="Times New Roman" w:eastAsia="Times New Roman"/>
                <w:sz w:val="24"/>
              </w:rPr>
              <w:t xml:space="preserve">Attack</w:t>
            </w:r>
          </w:p>
        </w:tc>
        <w:tc>
          <w:tcPr/>
          <w:p>
            <w:pPr>
              <w:pStyle w:val="Compact"/>
              <w:spacing w:line="276" w:lineRule="auto"/>
              <w:ind w:firstLine="0"/>
              <w:jc w:val="left"/>
            </w:pPr>
            <w:r>
              <w:rPr>
                <w:rFonts w:ascii="Times New Roman" w:hAnsi="Times New Roman" w:cs="Times New Roman" w:eastAsia="Times New Roman"/>
                <w:sz w:val="24"/>
              </w:rPr>
              <w:t xml:space="preserve">Defense</w:t>
            </w:r>
          </w:p>
        </w:tc>
        <w:tc>
          <w:tcPr/>
          <w:p>
            <w:pPr>
              <w:pStyle w:val="Compact"/>
              <w:spacing w:line="276" w:lineRule="auto"/>
              <w:ind w:firstLine="0"/>
              <w:jc w:val="left"/>
            </w:pPr>
            <w:r>
              <w:rPr>
                <w:rFonts w:ascii="Times New Roman" w:hAnsi="Times New Roman" w:cs="Times New Roman" w:eastAsia="Times New Roman"/>
                <w:sz w:val="24"/>
              </w:rPr>
              <w:t xml:space="preserve">Clean Acc</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0.959</w:t>
            </w:r>
          </w:p>
        </w:tc>
        <w:tc>
          <w:tcPr/>
          <w:p>
            <w:pPr>
              <w:pStyle w:val="Compact"/>
              <w:spacing w:line="276" w:lineRule="auto"/>
              <w:ind w:firstLine="0"/>
              <w:jc w:val="left"/>
            </w:pPr>
            <w:r>
              <w:rPr>
                <w:rFonts w:ascii="Times New Roman" w:hAnsi="Times New Roman" w:cs="Times New Roman" w:eastAsia="Times New Roman"/>
                <w:sz w:val="24"/>
              </w:rPr>
              <w:t xml:space="preserve">0.729</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0.968</w:t>
            </w:r>
          </w:p>
        </w:tc>
        <w:tc>
          <w:tcPr/>
          <w:p>
            <w:pPr>
              <w:pStyle w:val="Compact"/>
              <w:spacing w:line="276" w:lineRule="auto"/>
              <w:ind w:firstLine="0"/>
              <w:jc w:val="left"/>
            </w:pPr>
            <w:r>
              <w:rPr>
                <w:rFonts w:ascii="Times New Roman" w:hAnsi="Times New Roman" w:cs="Times New Roman" w:eastAsia="Times New Roman"/>
                <w:sz w:val="24"/>
              </w:rPr>
              <w:t xml:space="preserve">0.333</w:t>
            </w:r>
          </w:p>
        </w:tc>
        <w:tc>
          <w:tcPr/>
          <w:p>
            <w:pPr>
              <w:pStyle w:val="Compact"/>
              <w:spacing w:line="276" w:lineRule="auto"/>
              <w:ind w:firstLine="0"/>
              <w:jc w:val="left"/>
            </w:pPr>
            <w:r>
              <w:rPr>
                <w:rFonts w:ascii="Times New Roman" w:hAnsi="Times New Roman" w:cs="Times New Roman" w:eastAsia="Times New Roman"/>
                <w:sz w:val="24"/>
              </w:rPr>
              <w:t xml:space="preserve">0.343</w:t>
            </w:r>
          </w:p>
        </w:tc>
        <w:tc>
          <w:tcPr/>
          <w:p>
            <w:pPr>
              <w:pStyle w:val="Compact"/>
              <w:spacing w:line="276" w:lineRule="auto"/>
              <w:ind w:firstLine="0"/>
              <w:jc w:val="left"/>
            </w:pPr>
            <w:r>
              <w:rPr>
                <w:rFonts w:ascii="Times New Roman" w:hAnsi="Times New Roman" w:cs="Times New Roman" w:eastAsia="Times New Roman"/>
                <w:sz w:val="24"/>
              </w:rPr>
              <w:t xml:space="preserve">0.196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0.950</w:t>
            </w:r>
          </w:p>
        </w:tc>
        <w:tc>
          <w:tcPr/>
          <w:p>
            <w:pPr>
              <w:pStyle w:val="Compact"/>
              <w:spacing w:line="276" w:lineRule="auto"/>
              <w:ind w:firstLine="0"/>
              <w:jc w:val="left"/>
            </w:pPr>
            <w:r>
              <w:rPr>
                <w:rFonts w:ascii="Times New Roman" w:hAnsi="Times New Roman" w:cs="Times New Roman" w:eastAsia="Times New Roman"/>
                <w:sz w:val="24"/>
              </w:rPr>
              <w:t xml:space="preserve">0.690</w:t>
            </w:r>
          </w:p>
        </w:tc>
        <w:tc>
          <w:tcPr/>
          <w:p>
            <w:pPr>
              <w:pStyle w:val="Compact"/>
              <w:spacing w:line="276" w:lineRule="auto"/>
              <w:ind w:firstLine="0"/>
              <w:jc w:val="left"/>
            </w:pPr>
            <w:r>
              <w:rPr>
                <w:rFonts w:ascii="Times New Roman" w:hAnsi="Times New Roman" w:cs="Times New Roman" w:eastAsia="Times New Roman"/>
                <w:sz w:val="24"/>
              </w:rPr>
              <w:t xml:space="preserve">0.083</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0.965</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0.222</w:t>
            </w:r>
          </w:p>
        </w:tc>
        <w:tc>
          <w:tcPr/>
          <w:p>
            <w:pPr>
              <w:pStyle w:val="Compact"/>
              <w:spacing w:line="276" w:lineRule="auto"/>
              <w:ind w:firstLine="0"/>
              <w:jc w:val="left"/>
            </w:pPr>
            <w:r>
              <w:rPr>
                <w:rFonts w:ascii="Times New Roman" w:hAnsi="Times New Roman" w:cs="Times New Roman" w:eastAsia="Times New Roman"/>
                <w:sz w:val="24"/>
              </w:rPr>
              <w:t xml:space="preserve">0.238</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0.947</w:t>
            </w:r>
          </w:p>
        </w:tc>
        <w:tc>
          <w:tcPr/>
          <w:p>
            <w:pPr>
              <w:pStyle w:val="Compact"/>
              <w:spacing w:line="276" w:lineRule="auto"/>
              <w:ind w:firstLine="0"/>
              <w:jc w:val="left"/>
            </w:pPr>
            <w:r>
              <w:rPr>
                <w:rFonts w:ascii="Times New Roman" w:hAnsi="Times New Roman" w:cs="Times New Roman" w:eastAsia="Times New Roman"/>
                <w:sz w:val="24"/>
              </w:rPr>
              <w:t xml:space="preserve">0.705</w:t>
            </w:r>
          </w:p>
        </w:tc>
        <w:tc>
          <w:tcPr/>
          <w:p>
            <w:pPr>
              <w:pStyle w:val="Compact"/>
              <w:spacing w:line="276" w:lineRule="auto"/>
              <w:ind w:firstLine="0"/>
              <w:jc w:val="left"/>
            </w:pPr>
            <w:r>
              <w:rPr>
                <w:rFonts w:ascii="Times New Roman" w:hAnsi="Times New Roman" w:cs="Times New Roman" w:eastAsia="Times New Roman"/>
                <w:sz w:val="24"/>
              </w:rPr>
              <w:t xml:space="preserve">0.140</w:t>
            </w:r>
          </w:p>
        </w:tc>
        <w:tc>
          <w:tcPr/>
          <w:p>
            <w:pPr>
              <w:pStyle w:val="Compact"/>
              <w:spacing w:line="276" w:lineRule="auto"/>
              <w:ind w:firstLine="0"/>
              <w:jc w:val="left"/>
            </w:pPr>
            <w:r>
              <w:rPr>
                <w:rFonts w:ascii="Times New Roman" w:hAnsi="Times New Roman" w:cs="Times New Roman" w:eastAsia="Times New Roman"/>
                <w:sz w:val="24"/>
              </w:rPr>
              <w:t xml:space="preserve">0.057</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0.939</w:t>
            </w:r>
          </w:p>
        </w:tc>
        <w:tc>
          <w:tcPr/>
          <w:p>
            <w:pPr>
              <w:pStyle w:val="Compact"/>
              <w:spacing w:line="276" w:lineRule="auto"/>
              <w:ind w:firstLine="0"/>
              <w:jc w:val="left"/>
            </w:pPr>
            <w:r>
              <w:rPr>
                <w:rFonts w:ascii="Times New Roman" w:hAnsi="Times New Roman" w:cs="Times New Roman" w:eastAsia="Times New Roman"/>
                <w:sz w:val="24"/>
              </w:rPr>
              <w:t xml:space="preserve">0.302</w:t>
            </w:r>
          </w:p>
        </w:tc>
        <w:tc>
          <w:tcPr/>
          <w:p>
            <w:pPr>
              <w:pStyle w:val="Compact"/>
              <w:spacing w:line="276" w:lineRule="auto"/>
              <w:ind w:firstLine="0"/>
              <w:jc w:val="left"/>
            </w:pPr>
            <w:r>
              <w:rPr>
                <w:rFonts w:ascii="Times New Roman" w:hAnsi="Times New Roman" w:cs="Times New Roman" w:eastAsia="Times New Roman"/>
                <w:sz w:val="24"/>
              </w:rPr>
              <w:t xml:space="preserve">0.282</w:t>
            </w:r>
          </w:p>
        </w:tc>
        <w:tc>
          <w:tcPr/>
          <w:p>
            <w:pPr>
              <w:pStyle w:val="Compact"/>
              <w:spacing w:line="276" w:lineRule="auto"/>
              <w:ind w:firstLine="0"/>
              <w:jc w:val="left"/>
            </w:pPr>
            <w:r>
              <w:rPr>
                <w:rFonts w:ascii="Times New Roman" w:hAnsi="Times New Roman" w:cs="Times New Roman" w:eastAsia="Times New Roman"/>
                <w:sz w:val="24"/>
              </w:rPr>
              <w:t xml:space="preserve">0.015</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0.939</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0.933</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0.074</w:t>
            </w:r>
          </w:p>
        </w:tc>
        <w:tc>
          <w:tcPr/>
          <w:p>
            <w:pPr>
              <w:pStyle w:val="Compact"/>
              <w:spacing w:line="276" w:lineRule="auto"/>
              <w:ind w:firstLine="0"/>
              <w:jc w:val="left"/>
            </w:pPr>
            <w:r>
              <w:rPr>
                <w:rFonts w:ascii="Times New Roman" w:hAnsi="Times New Roman" w:cs="Times New Roman" w:eastAsia="Times New Roman"/>
                <w:sz w:val="24"/>
              </w:rPr>
              <w:t xml:space="preserve">0.194</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0.939</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0.046</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0.939</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0.176</w:t>
            </w:r>
          </w:p>
        </w:tc>
        <w:tc>
          <w:tcPr/>
          <w:p>
            <w:pPr>
              <w:pStyle w:val="Compact"/>
              <w:spacing w:line="276" w:lineRule="auto"/>
              <w:ind w:firstLine="0"/>
              <w:jc w:val="left"/>
            </w:pPr>
            <w:r>
              <w:rPr>
                <w:rFonts w:ascii="Times New Roman" w:hAnsi="Times New Roman" w:cs="Times New Roman" w:eastAsia="Times New Roman"/>
                <w:sz w:val="24"/>
              </w:rPr>
              <w:t xml:space="preserve">0.244</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0.933</w:t>
            </w:r>
          </w:p>
        </w:tc>
        <w:tc>
          <w:tcPr/>
          <w:p>
            <w:pPr>
              <w:pStyle w:val="Compact"/>
              <w:spacing w:line="276" w:lineRule="auto"/>
              <w:ind w:firstLine="0"/>
              <w:jc w:val="left"/>
            </w:pPr>
            <w:r>
              <w:rPr>
                <w:rFonts w:ascii="Times New Roman" w:hAnsi="Times New Roman" w:cs="Times New Roman" w:eastAsia="Times New Roman"/>
                <w:sz w:val="24"/>
              </w:rPr>
              <w:t xml:space="preserve">0.171</w:t>
            </w:r>
          </w:p>
        </w:tc>
        <w:tc>
          <w:tcPr/>
          <w:p>
            <w:pPr>
              <w:pStyle w:val="Compact"/>
              <w:spacing w:line="276" w:lineRule="auto"/>
              <w:ind w:firstLine="0"/>
              <w:jc w:val="left"/>
            </w:pPr>
            <w:r>
              <w:rPr>
                <w:rFonts w:ascii="Times New Roman" w:hAnsi="Times New Roman" w:cs="Times New Roman" w:eastAsia="Times New Roman"/>
                <w:sz w:val="24"/>
              </w:rPr>
              <w:t xml:space="preserve">0.167</w:t>
            </w:r>
          </w:p>
        </w:tc>
        <w:tc>
          <w:tcPr/>
          <w:p>
            <w:pPr>
              <w:pStyle w:val="Compact"/>
              <w:spacing w:line="276" w:lineRule="auto"/>
              <w:ind w:firstLine="0"/>
              <w:jc w:val="left"/>
            </w:pPr>
            <w:r>
              <w:rPr>
                <w:rFonts w:ascii="Times New Roman" w:hAnsi="Times New Roman" w:cs="Times New Roman" w:eastAsia="Times New Roman"/>
                <w:sz w:val="24"/>
              </w:rPr>
              <w:t xml:space="preserve">0.049</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feature_collision</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0.947</w:t>
            </w:r>
          </w:p>
        </w:tc>
        <w:tc>
          <w:tcPr/>
          <w:p>
            <w:pPr>
              <w:pStyle w:val="Compact"/>
              <w:spacing w:line="276" w:lineRule="auto"/>
              <w:ind w:firstLine="0"/>
              <w:jc w:val="left"/>
            </w:pPr>
            <w:r>
              <w:rPr>
                <w:rFonts w:ascii="Times New Roman" w:hAnsi="Times New Roman" w:cs="Times New Roman" w:eastAsia="Times New Roman"/>
                <w:sz w:val="24"/>
              </w:rPr>
              <w:t xml:space="preserve">0.140</w:t>
            </w:r>
          </w:p>
        </w:tc>
        <w:tc>
          <w:tcPr/>
          <w:p>
            <w:pPr>
              <w:pStyle w:val="Compact"/>
              <w:spacing w:line="276" w:lineRule="auto"/>
              <w:ind w:firstLine="0"/>
              <w:jc w:val="left"/>
            </w:pPr>
            <w:r>
              <w:rPr>
                <w:rFonts w:ascii="Times New Roman" w:hAnsi="Times New Roman" w:cs="Times New Roman" w:eastAsia="Times New Roman"/>
                <w:sz w:val="24"/>
              </w:rPr>
              <w:t xml:space="preserve">0.582</w:t>
            </w:r>
          </w:p>
        </w:tc>
        <w:tc>
          <w:tcPr/>
          <w:p>
            <w:pPr>
              <w:pStyle w:val="Compact"/>
              <w:spacing w:line="276" w:lineRule="auto"/>
              <w:ind w:firstLine="0"/>
              <w:jc w:val="left"/>
            </w:pPr>
            <w:r>
              <w:rPr>
                <w:rFonts w:ascii="Times New Roman" w:hAnsi="Times New Roman" w:cs="Times New Roman" w:eastAsia="Times New Roman"/>
                <w:sz w:val="24"/>
              </w:rPr>
              <w:t xml:space="preserve">0.014</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0.942</w:t>
            </w:r>
          </w:p>
        </w:tc>
        <w:tc>
          <w:tcPr/>
          <w:p>
            <w:pPr>
              <w:pStyle w:val="Compact"/>
              <w:spacing w:line="276" w:lineRule="auto"/>
              <w:ind w:firstLine="0"/>
              <w:jc w:val="left"/>
            </w:pPr>
            <w:r>
              <w:rPr>
                <w:rFonts w:ascii="Times New Roman" w:hAnsi="Times New Roman" w:cs="Times New Roman" w:eastAsia="Times New Roman"/>
                <w:sz w:val="24"/>
              </w:rPr>
              <w:t xml:space="preserve">0.058</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0.004</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0.965</w:t>
            </w:r>
          </w:p>
        </w:tc>
        <w:tc>
          <w:tcPr/>
          <w:p>
            <w:pPr>
              <w:pStyle w:val="Compact"/>
              <w:spacing w:line="276" w:lineRule="auto"/>
              <w:ind w:firstLine="0"/>
              <w:jc w:val="left"/>
            </w:pPr>
            <w:r>
              <w:rPr>
                <w:rFonts w:ascii="Times New Roman" w:hAnsi="Times New Roman" w:cs="Times New Roman" w:eastAsia="Times New Roman"/>
                <w:sz w:val="24"/>
              </w:rPr>
              <w:t xml:space="preserve">0.035</w:t>
            </w:r>
          </w:p>
        </w:tc>
        <w:tc>
          <w:tcPr/>
          <w:p>
            <w:pPr>
              <w:pStyle w:val="Compact"/>
              <w:spacing w:line="276" w:lineRule="auto"/>
              <w:ind w:firstLine="0"/>
              <w:jc w:val="left"/>
            </w:pPr>
            <w:r>
              <w:rPr>
                <w:rFonts w:ascii="Times New Roman" w:hAnsi="Times New Roman" w:cs="Times New Roman" w:eastAsia="Times New Roman"/>
                <w:sz w:val="24"/>
              </w:rPr>
              <w:t xml:space="preserve">0.389</w:t>
            </w:r>
          </w:p>
        </w:tc>
        <w:tc>
          <w:tcPr/>
          <w:p>
            <w:pPr>
              <w:pStyle w:val="Compact"/>
              <w:spacing w:line="276" w:lineRule="auto"/>
              <w:ind w:firstLine="0"/>
              <w:jc w:val="left"/>
            </w:pPr>
            <w:r>
              <w:rPr>
                <w:rFonts w:ascii="Times New Roman" w:hAnsi="Times New Roman" w:cs="Times New Roman" w:eastAsia="Times New Roman"/>
                <w:sz w:val="24"/>
              </w:rPr>
              <w:t xml:space="preserve">0.215</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0.962</w:t>
            </w:r>
          </w:p>
        </w:tc>
        <w:tc>
          <w:tcPr/>
          <w:p>
            <w:pPr>
              <w:pStyle w:val="Compact"/>
              <w:spacing w:line="276" w:lineRule="auto"/>
              <w:ind w:firstLine="0"/>
              <w:jc w:val="left"/>
            </w:pPr>
            <w:r>
              <w:rPr>
                <w:rFonts w:ascii="Times New Roman" w:hAnsi="Times New Roman" w:cs="Times New Roman" w:eastAsia="Times New Roman"/>
                <w:sz w:val="24"/>
              </w:rPr>
              <w:t xml:space="preserve">0.038</w:t>
            </w:r>
          </w:p>
        </w:tc>
        <w:tc>
          <w:tcPr/>
          <w:p>
            <w:pPr>
              <w:pStyle w:val="Compact"/>
              <w:spacing w:line="276" w:lineRule="auto"/>
              <w:ind w:firstLine="0"/>
              <w:jc w:val="left"/>
            </w:pPr>
            <w:r>
              <w:rPr>
                <w:rFonts w:ascii="Times New Roman" w:hAnsi="Times New Roman" w:cs="Times New Roman" w:eastAsia="Times New Roman"/>
                <w:sz w:val="24"/>
              </w:rPr>
              <w:t xml:space="preserve">0.315</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0.944</w:t>
            </w:r>
          </w:p>
        </w:tc>
        <w:tc>
          <w:tcPr/>
          <w:p>
            <w:pPr>
              <w:pStyle w:val="Compact"/>
              <w:spacing w:line="276" w:lineRule="auto"/>
              <w:ind w:firstLine="0"/>
              <w:jc w:val="left"/>
            </w:pPr>
            <w:r>
              <w:rPr>
                <w:rFonts w:ascii="Times New Roman" w:hAnsi="Times New Roman" w:cs="Times New Roman" w:eastAsia="Times New Roman"/>
                <w:sz w:val="24"/>
              </w:rPr>
              <w:t xml:space="preserve">0.056</w:t>
            </w:r>
          </w:p>
        </w:tc>
        <w:tc>
          <w:tcPr/>
          <w:p>
            <w:pPr>
              <w:pStyle w:val="Compact"/>
              <w:spacing w:line="276" w:lineRule="auto"/>
              <w:ind w:firstLine="0"/>
              <w:jc w:val="left"/>
            </w:pPr>
            <w:r>
              <w:rPr>
                <w:rFonts w:ascii="Times New Roman" w:hAnsi="Times New Roman" w:cs="Times New Roman" w:eastAsia="Times New Roman"/>
                <w:sz w:val="24"/>
              </w:rPr>
              <w:t xml:space="preserve">0.312</w:t>
            </w:r>
          </w:p>
        </w:tc>
        <w:tc>
          <w:tcPr/>
          <w:p>
            <w:pPr>
              <w:pStyle w:val="Compact"/>
              <w:spacing w:line="276" w:lineRule="auto"/>
              <w:ind w:firstLine="0"/>
              <w:jc w:val="left"/>
            </w:pPr>
            <w:r>
              <w:rPr>
                <w:rFonts w:ascii="Times New Roman" w:hAnsi="Times New Roman" w:cs="Times New Roman" w:eastAsia="Times New Roman"/>
                <w:sz w:val="24"/>
              </w:rPr>
              <w:t xml:space="preserve">0.266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0.936</w:t>
            </w:r>
          </w:p>
        </w:tc>
        <w:tc>
          <w:tcPr/>
          <w:p>
            <w:pPr>
              <w:pStyle w:val="Compact"/>
              <w:spacing w:line="276" w:lineRule="auto"/>
              <w:ind w:firstLine="0"/>
              <w:jc w:val="left"/>
            </w:pPr>
            <w:r>
              <w:rPr>
                <w:rFonts w:ascii="Times New Roman" w:hAnsi="Times New Roman" w:cs="Times New Roman" w:eastAsia="Times New Roman"/>
                <w:sz w:val="24"/>
              </w:rPr>
              <w:t xml:space="preserve">0.064</w:t>
            </w:r>
          </w:p>
        </w:tc>
        <w:tc>
          <w:tcPr/>
          <w:p>
            <w:pPr>
              <w:pStyle w:val="Compact"/>
              <w:spacing w:line="276" w:lineRule="auto"/>
              <w:ind w:firstLine="0"/>
              <w:jc w:val="left"/>
            </w:pPr>
            <w:r>
              <w:rPr>
                <w:rFonts w:ascii="Times New Roman" w:hAnsi="Times New Roman" w:cs="Times New Roman" w:eastAsia="Times New Roman"/>
                <w:sz w:val="24"/>
              </w:rPr>
              <w:t xml:space="preserve">0.139</w:t>
            </w:r>
          </w:p>
        </w:tc>
        <w:tc>
          <w:tcPr/>
          <w:p>
            <w:pPr>
              <w:pStyle w:val="Compact"/>
              <w:spacing w:line="276" w:lineRule="auto"/>
              <w:ind w:firstLine="0"/>
              <w:jc w:val="left"/>
            </w:pPr>
            <w:r>
              <w:rPr>
                <w:rFonts w:ascii="Times New Roman" w:hAnsi="Times New Roman" w:cs="Times New Roman" w:eastAsia="Times New Roman"/>
                <w:sz w:val="24"/>
              </w:rPr>
              <w:t xml:space="preserve">0.070</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0.977</w:t>
            </w:r>
          </w:p>
        </w:tc>
        <w:tc>
          <w:tcPr/>
          <w:p>
            <w:pPr>
              <w:pStyle w:val="Compact"/>
              <w:spacing w:line="276" w:lineRule="auto"/>
              <w:ind w:firstLine="0"/>
              <w:jc w:val="left"/>
            </w:pPr>
            <w:r>
              <w:rPr>
                <w:rFonts w:ascii="Times New Roman" w:hAnsi="Times New Roman" w:cs="Times New Roman" w:eastAsia="Times New Roman"/>
                <w:sz w:val="24"/>
              </w:rPr>
              <w:t xml:space="preserve">0.023</w:t>
            </w:r>
          </w:p>
        </w:tc>
        <w:tc>
          <w:tcPr/>
          <w:p>
            <w:pPr>
              <w:pStyle w:val="Compact"/>
              <w:spacing w:line="276" w:lineRule="auto"/>
              <w:ind w:firstLine="0"/>
              <w:jc w:val="left"/>
            </w:pPr>
            <w:r>
              <w:rPr>
                <w:rFonts w:ascii="Times New Roman" w:hAnsi="Times New Roman" w:cs="Times New Roman" w:eastAsia="Times New Roman"/>
                <w:sz w:val="24"/>
              </w:rPr>
              <w:t xml:space="preserve">0.901</w:t>
            </w:r>
          </w:p>
        </w:tc>
        <w:tc>
          <w:tcPr/>
          <w:p>
            <w:pPr>
              <w:pStyle w:val="Compact"/>
              <w:spacing w:line="276" w:lineRule="auto"/>
              <w:ind w:firstLine="0"/>
              <w:jc w:val="left"/>
            </w:pPr>
            <w:r>
              <w:rPr>
                <w:rFonts w:ascii="Times New Roman" w:hAnsi="Times New Roman" w:cs="Times New Roman" w:eastAsia="Times New Roman"/>
                <w:sz w:val="24"/>
              </w:rPr>
              <w:t xml:space="preserve">0.017</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0.933</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0.942</w:t>
            </w:r>
          </w:p>
        </w:tc>
        <w:tc>
          <w:tcPr/>
          <w:p>
            <w:pPr>
              <w:pStyle w:val="Compact"/>
              <w:spacing w:line="276" w:lineRule="auto"/>
              <w:ind w:firstLine="0"/>
              <w:jc w:val="left"/>
            </w:pPr>
            <w:r>
              <w:rPr>
                <w:rFonts w:ascii="Times New Roman" w:hAnsi="Times New Roman" w:cs="Times New Roman" w:eastAsia="Times New Roman"/>
                <w:sz w:val="24"/>
              </w:rPr>
              <w:t xml:space="preserve">0.155</w:t>
            </w:r>
          </w:p>
        </w:tc>
        <w:tc>
          <w:tcPr/>
          <w:p>
            <w:pPr>
              <w:pStyle w:val="Compact"/>
              <w:spacing w:line="276" w:lineRule="auto"/>
              <w:ind w:firstLine="0"/>
              <w:jc w:val="left"/>
            </w:pPr>
            <w:r>
              <w:rPr>
                <w:rFonts w:ascii="Times New Roman" w:hAnsi="Times New Roman" w:cs="Times New Roman" w:eastAsia="Times New Roman"/>
                <w:sz w:val="24"/>
              </w:rPr>
              <w:t xml:space="preserve">0.222</w:t>
            </w:r>
          </w:p>
        </w:tc>
        <w:tc>
          <w:tcPr/>
          <w:p>
            <w:pPr>
              <w:pStyle w:val="Compact"/>
              <w:spacing w:line="276" w:lineRule="auto"/>
              <w:ind w:firstLine="0"/>
              <w:jc w:val="left"/>
            </w:pPr>
            <w:r>
              <w:rPr>
                <w:rFonts w:ascii="Times New Roman" w:hAnsi="Times New Roman" w:cs="Times New Roman" w:eastAsia="Times New Roman"/>
                <w:sz w:val="24"/>
              </w:rPr>
              <w:t xml:space="preserve">0.192</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0.936</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0.037</w:t>
            </w:r>
          </w:p>
        </w:tc>
        <w:tc>
          <w:tcPr/>
          <w:p>
            <w:pPr>
              <w:pStyle w:val="Compact"/>
              <w:spacing w:line="276" w:lineRule="auto"/>
              <w:ind w:firstLine="0"/>
              <w:jc w:val="left"/>
            </w:pPr>
            <w:r>
              <w:rPr>
                <w:rFonts w:ascii="Times New Roman" w:hAnsi="Times New Roman" w:cs="Times New Roman" w:eastAsia="Times New Roman"/>
                <w:sz w:val="24"/>
              </w:rPr>
              <w:t xml:space="preserve">0.006</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0.944</w:t>
            </w:r>
          </w:p>
        </w:tc>
        <w:tc>
          <w:tcPr/>
          <w:p>
            <w:pPr>
              <w:pStyle w:val="Compact"/>
              <w:spacing w:line="276" w:lineRule="auto"/>
              <w:ind w:firstLine="0"/>
              <w:jc w:val="left"/>
            </w:pPr>
            <w:r>
              <w:rPr>
                <w:rFonts w:ascii="Times New Roman" w:hAnsi="Times New Roman" w:cs="Times New Roman" w:eastAsia="Times New Roman"/>
                <w:sz w:val="24"/>
              </w:rPr>
              <w:t xml:space="preserve">0.140</w:t>
            </w:r>
          </w:p>
        </w:tc>
        <w:tc>
          <w:tcPr/>
          <w:p>
            <w:pPr>
              <w:pStyle w:val="Compact"/>
              <w:spacing w:line="276" w:lineRule="auto"/>
              <w:ind w:firstLine="0"/>
              <w:jc w:val="left"/>
            </w:pPr>
            <w:r>
              <w:rPr>
                <w:rFonts w:ascii="Times New Roman" w:hAnsi="Times New Roman" w:cs="Times New Roman" w:eastAsia="Times New Roman"/>
                <w:sz w:val="24"/>
              </w:rPr>
              <w:t xml:space="preserve">0.229</w:t>
            </w:r>
          </w:p>
        </w:tc>
        <w:tc>
          <w:tcPr/>
          <w:p>
            <w:pPr>
              <w:pStyle w:val="Compact"/>
              <w:spacing w:line="276" w:lineRule="auto"/>
              <w:ind w:firstLine="0"/>
              <w:jc w:val="left"/>
            </w:pPr>
            <w:r>
              <w:rPr>
                <w:rFonts w:ascii="Times New Roman" w:hAnsi="Times New Roman" w:cs="Times New Roman" w:eastAsia="Times New Roman"/>
                <w:sz w:val="24"/>
              </w:rPr>
              <w:t xml:space="preserve">0.243</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0.944</w:t>
            </w:r>
          </w:p>
        </w:tc>
        <w:tc>
          <w:tcPr/>
          <w:p>
            <w:pPr>
              <w:pStyle w:val="Compact"/>
              <w:spacing w:line="276" w:lineRule="auto"/>
              <w:ind w:firstLine="0"/>
              <w:jc w:val="left"/>
            </w:pPr>
            <w:r>
              <w:rPr>
                <w:rFonts w:ascii="Times New Roman" w:hAnsi="Times New Roman" w:cs="Times New Roman" w:eastAsia="Times New Roman"/>
                <w:sz w:val="24"/>
              </w:rPr>
              <w:t xml:space="preserve">0.147</w:t>
            </w:r>
          </w:p>
        </w:tc>
        <w:tc>
          <w:tcPr/>
          <w:p>
            <w:pPr>
              <w:pStyle w:val="Compact"/>
              <w:spacing w:line="276" w:lineRule="auto"/>
              <w:ind w:firstLine="0"/>
              <w:jc w:val="left"/>
            </w:pPr>
            <w:r>
              <w:rPr>
                <w:rFonts w:ascii="Times New Roman" w:hAnsi="Times New Roman" w:cs="Times New Roman" w:eastAsia="Times New Roman"/>
                <w:sz w:val="24"/>
              </w:rPr>
              <w:t xml:space="preserve">0.168</w:t>
            </w:r>
          </w:p>
        </w:tc>
        <w:tc>
          <w:tcPr/>
          <w:p>
            <w:pPr>
              <w:pStyle w:val="Compact"/>
              <w:spacing w:line="276" w:lineRule="auto"/>
              <w:ind w:firstLine="0"/>
              <w:jc w:val="left"/>
            </w:pPr>
            <w:r>
              <w:rPr>
                <w:rFonts w:ascii="Times New Roman" w:hAnsi="Times New Roman" w:cs="Times New Roman" w:eastAsia="Times New Roman"/>
                <w:sz w:val="24"/>
              </w:rPr>
              <w:t xml:space="preserve">0.054</w:t>
            </w:r>
          </w:p>
        </w:tc>
      </w:tr>
      <w:tr>
        <w:tc>
          <w:tcPr/>
          <w:p>
            <w:pPr>
              <w:pStyle w:val="Compact"/>
              <w:spacing w:line="276" w:lineRule="auto"/>
              <w:ind w:firstLine="0"/>
              <w:jc w:val="left"/>
            </w:pPr>
            <w:r>
              <w:rPr>
                <w:rFonts w:ascii="Times New Roman" w:hAnsi="Times New Roman" w:cs="Times New Roman" w:eastAsia="Times New Roman"/>
                <w:sz w:val="24"/>
              </w:rPr>
              <w:t xml:space="preserve">breast_cancer</w:t>
            </w:r>
          </w:p>
        </w:tc>
        <w:tc>
          <w:tcPr/>
          <w:p>
            <w:pPr>
              <w:pStyle w:val="Compact"/>
              <w:spacing w:line="276" w:lineRule="auto"/>
              <w:ind w:firstLine="0"/>
              <w:jc w:val="left"/>
            </w:pPr>
            <w:r>
              <w:rPr>
                <w:rFonts w:ascii="Times New Roman" w:hAnsi="Times New Roman" w:cs="Times New Roman" w:eastAsia="Times New Roman"/>
                <w:sz w:val="24"/>
              </w:rPr>
              <w:t xml:space="preserve">targeted_flip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0.933</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0.498</w:t>
            </w:r>
          </w:p>
        </w:tc>
        <w:tc>
          <w:tcPr/>
          <w:p>
            <w:pPr>
              <w:pStyle w:val="Compact"/>
              <w:spacing w:line="276" w:lineRule="auto"/>
              <w:ind w:firstLine="0"/>
              <w:jc w:val="left"/>
            </w:pPr>
            <w:r>
              <w:rPr>
                <w:rFonts w:ascii="Times New Roman" w:hAnsi="Times New Roman" w:cs="Times New Roman" w:eastAsia="Times New Roman"/>
                <w:sz w:val="24"/>
              </w:rPr>
              <w:t xml:space="preserve">0.018</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0.888</w:t>
            </w:r>
          </w:p>
        </w:tc>
        <w:tc>
          <w:tcPr/>
          <w:p>
            <w:pPr>
              <w:pStyle w:val="Compact"/>
              <w:spacing w:line="276" w:lineRule="auto"/>
              <w:ind w:firstLine="0"/>
              <w:jc w:val="left"/>
            </w:pPr>
            <w:r>
              <w:rPr>
                <w:rFonts w:ascii="Times New Roman" w:hAnsi="Times New Roman" w:cs="Times New Roman" w:eastAsia="Times New Roman"/>
                <w:sz w:val="24"/>
              </w:rPr>
              <w:t xml:space="preserve">0.829</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0.012</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0.900</w:t>
            </w:r>
          </w:p>
        </w:tc>
        <w:tc>
          <w:tcPr/>
          <w:p>
            <w:pPr>
              <w:pStyle w:val="Compact"/>
              <w:spacing w:line="276" w:lineRule="auto"/>
              <w:ind w:firstLine="0"/>
              <w:jc w:val="left"/>
            </w:pPr>
            <w:r>
              <w:rPr>
                <w:rFonts w:ascii="Times New Roman" w:hAnsi="Times New Roman" w:cs="Times New Roman" w:eastAsia="Times New Roman"/>
                <w:sz w:val="24"/>
              </w:rPr>
              <w:t xml:space="preserve">0.634</w:t>
            </w:r>
          </w:p>
        </w:tc>
        <w:tc>
          <w:tcPr/>
          <w:p>
            <w:pPr>
              <w:pStyle w:val="Compact"/>
              <w:spacing w:line="276" w:lineRule="auto"/>
              <w:ind w:firstLine="0"/>
              <w:jc w:val="left"/>
            </w:pPr>
            <w:r>
              <w:rPr>
                <w:rFonts w:ascii="Times New Roman" w:hAnsi="Times New Roman" w:cs="Times New Roman" w:eastAsia="Times New Roman"/>
                <w:sz w:val="24"/>
              </w:rPr>
              <w:t xml:space="preserve">0.238</w:t>
            </w:r>
          </w:p>
        </w:tc>
        <w:tc>
          <w:tcPr/>
          <w:p>
            <w:pPr>
              <w:pStyle w:val="Compact"/>
              <w:spacing w:line="276" w:lineRule="auto"/>
              <w:ind w:firstLine="0"/>
              <w:jc w:val="left"/>
            </w:pPr>
            <w:r>
              <w:rPr>
                <w:rFonts w:ascii="Times New Roman" w:hAnsi="Times New Roman" w:cs="Times New Roman" w:eastAsia="Times New Roman"/>
                <w:sz w:val="24"/>
              </w:rPr>
              <w:t xml:space="preserve">0.225</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0.907</w:t>
            </w:r>
          </w:p>
        </w:tc>
        <w:tc>
          <w:tcPr/>
          <w:p>
            <w:pPr>
              <w:pStyle w:val="Compact"/>
              <w:spacing w:line="276" w:lineRule="auto"/>
              <w:ind w:firstLine="0"/>
              <w:jc w:val="left"/>
            </w:pPr>
            <w:r>
              <w:rPr>
                <w:rFonts w:ascii="Times New Roman" w:hAnsi="Times New Roman" w:cs="Times New Roman" w:eastAsia="Times New Roman"/>
                <w:sz w:val="24"/>
              </w:rPr>
              <w:t xml:space="preserve">0.582</w:t>
            </w:r>
          </w:p>
        </w:tc>
        <w:tc>
          <w:tcPr/>
          <w:p>
            <w:pPr>
              <w:pStyle w:val="Compact"/>
              <w:spacing w:line="276" w:lineRule="auto"/>
              <w:ind w:firstLine="0"/>
              <w:jc w:val="left"/>
            </w:pPr>
            <w:r>
              <w:rPr>
                <w:rFonts w:ascii="Times New Roman" w:hAnsi="Times New Roman" w:cs="Times New Roman" w:eastAsia="Times New Roman"/>
                <w:sz w:val="24"/>
              </w:rPr>
              <w:t xml:space="preserve">0.258</w:t>
            </w:r>
          </w:p>
        </w:tc>
        <w:tc>
          <w:tcPr/>
          <w:p>
            <w:pPr>
              <w:pStyle w:val="Compact"/>
              <w:spacing w:line="276" w:lineRule="auto"/>
              <w:ind w:firstLine="0"/>
              <w:jc w:val="left"/>
            </w:pPr>
            <w:r>
              <w:rPr>
                <w:rFonts w:ascii="Times New Roman" w:hAnsi="Times New Roman" w:cs="Times New Roman" w:eastAsia="Times New Roman"/>
                <w:sz w:val="24"/>
              </w:rPr>
              <w:t xml:space="preserve">0.060</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0.900</w:t>
            </w:r>
          </w:p>
        </w:tc>
        <w:tc>
          <w:tcPr/>
          <w:p>
            <w:pPr>
              <w:pStyle w:val="Compact"/>
              <w:spacing w:line="276" w:lineRule="auto"/>
              <w:ind w:firstLine="0"/>
              <w:jc w:val="left"/>
            </w:pPr>
            <w:r>
              <w:rPr>
                <w:rFonts w:ascii="Times New Roman" w:hAnsi="Times New Roman" w:cs="Times New Roman" w:eastAsia="Times New Roman"/>
                <w:sz w:val="24"/>
              </w:rPr>
              <w:t xml:space="preserve">0.707</w:t>
            </w:r>
          </w:p>
        </w:tc>
        <w:tc>
          <w:tcPr/>
          <w:p>
            <w:pPr>
              <w:pStyle w:val="Compact"/>
              <w:spacing w:line="276" w:lineRule="auto"/>
              <w:ind w:firstLine="0"/>
              <w:jc w:val="left"/>
            </w:pPr>
            <w:r>
              <w:rPr>
                <w:rFonts w:ascii="Times New Roman" w:hAnsi="Times New Roman" w:cs="Times New Roman" w:eastAsia="Times New Roman"/>
                <w:sz w:val="24"/>
              </w:rPr>
              <w:t xml:space="preserve">0.178</w:t>
            </w:r>
          </w:p>
        </w:tc>
        <w:tc>
          <w:tcPr/>
          <w:p>
            <w:pPr>
              <w:pStyle w:val="Compact"/>
              <w:spacing w:line="276" w:lineRule="auto"/>
              <w:ind w:firstLine="0"/>
              <w:jc w:val="left"/>
            </w:pPr>
            <w:r>
              <w:rPr>
                <w:rFonts w:ascii="Times New Roman" w:hAnsi="Times New Roman" w:cs="Times New Roman" w:eastAsia="Times New Roman"/>
                <w:sz w:val="24"/>
              </w:rPr>
              <w:t xml:space="preserve">0.915</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0.899</w:t>
            </w:r>
          </w:p>
        </w:tc>
        <w:tc>
          <w:tcPr/>
          <w:p>
            <w:pPr>
              <w:pStyle w:val="Compact"/>
              <w:spacing w:line="276" w:lineRule="auto"/>
              <w:ind w:firstLine="0"/>
              <w:jc w:val="left"/>
            </w:pPr>
            <w:r>
              <w:rPr>
                <w:rFonts w:ascii="Times New Roman" w:hAnsi="Times New Roman" w:cs="Times New Roman" w:eastAsia="Times New Roman"/>
                <w:sz w:val="24"/>
              </w:rPr>
              <w:t xml:space="preserve">0.792</w:t>
            </w:r>
          </w:p>
        </w:tc>
        <w:tc>
          <w:tcPr/>
          <w:p>
            <w:pPr>
              <w:pStyle w:val="Compact"/>
              <w:spacing w:line="276" w:lineRule="auto"/>
              <w:ind w:firstLine="0"/>
              <w:jc w:val="left"/>
            </w:pPr>
            <w:r>
              <w:rPr>
                <w:rFonts w:ascii="Times New Roman" w:hAnsi="Times New Roman" w:cs="Times New Roman" w:eastAsia="Times New Roman"/>
                <w:sz w:val="24"/>
              </w:rPr>
              <w:t xml:space="preserve">0.153</w:t>
            </w:r>
          </w:p>
        </w:tc>
        <w:tc>
          <w:tcPr/>
          <w:p>
            <w:pPr>
              <w:pStyle w:val="Compact"/>
              <w:spacing w:line="276" w:lineRule="auto"/>
              <w:ind w:firstLine="0"/>
              <w:jc w:val="left"/>
            </w:pPr>
            <w:r>
              <w:rPr>
                <w:rFonts w:ascii="Times New Roman" w:hAnsi="Times New Roman" w:cs="Times New Roman" w:eastAsia="Times New Roman"/>
                <w:sz w:val="24"/>
              </w:rPr>
              <w:t xml:space="preserve">0.882</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0.898</w:t>
            </w:r>
          </w:p>
        </w:tc>
        <w:tc>
          <w:tcPr/>
          <w:p>
            <w:pPr>
              <w:pStyle w:val="Compact"/>
              <w:spacing w:line="276" w:lineRule="auto"/>
              <w:ind w:firstLine="0"/>
              <w:jc w:val="left"/>
            </w:pPr>
            <w:r>
              <w:rPr>
                <w:rFonts w:ascii="Times New Roman" w:hAnsi="Times New Roman" w:cs="Times New Roman" w:eastAsia="Times New Roman"/>
                <w:sz w:val="24"/>
              </w:rPr>
              <w:t xml:space="preserve">0.876</w:t>
            </w:r>
          </w:p>
        </w:tc>
        <w:tc>
          <w:tcPr/>
          <w:p>
            <w:pPr>
              <w:pStyle w:val="Compact"/>
              <w:spacing w:line="276" w:lineRule="auto"/>
              <w:ind w:firstLine="0"/>
              <w:jc w:val="left"/>
            </w:pPr>
            <w:r>
              <w:rPr>
                <w:rFonts w:ascii="Times New Roman" w:hAnsi="Times New Roman" w:cs="Times New Roman" w:eastAsia="Times New Roman"/>
                <w:sz w:val="24"/>
              </w:rPr>
              <w:t xml:space="preserve">0.061</w:t>
            </w:r>
          </w:p>
        </w:tc>
        <w:tc>
          <w:tcPr/>
          <w:p>
            <w:pPr>
              <w:pStyle w:val="Compact"/>
              <w:spacing w:line="276" w:lineRule="auto"/>
              <w:ind w:firstLine="0"/>
              <w:jc w:val="left"/>
            </w:pPr>
            <w:r>
              <w:rPr>
                <w:rFonts w:ascii="Times New Roman" w:hAnsi="Times New Roman" w:cs="Times New Roman" w:eastAsia="Times New Roman"/>
                <w:sz w:val="24"/>
              </w:rPr>
              <w:t xml:space="preserve">0.046</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0.900</w:t>
            </w:r>
          </w:p>
        </w:tc>
        <w:tc>
          <w:tcPr/>
          <w:p>
            <w:pPr>
              <w:pStyle w:val="Compact"/>
              <w:spacing w:line="276" w:lineRule="auto"/>
              <w:ind w:firstLine="0"/>
              <w:jc w:val="left"/>
            </w:pPr>
            <w:r>
              <w:rPr>
                <w:rFonts w:ascii="Times New Roman" w:hAnsi="Times New Roman" w:cs="Times New Roman" w:eastAsia="Times New Roman"/>
                <w:sz w:val="24"/>
              </w:rPr>
              <w:t xml:space="preserve">0.100</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0.010</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0.908</w:t>
            </w:r>
          </w:p>
        </w:tc>
        <w:tc>
          <w:tcPr/>
          <w:p>
            <w:pPr>
              <w:pStyle w:val="Compact"/>
              <w:spacing w:line="276" w:lineRule="auto"/>
              <w:ind w:firstLine="0"/>
              <w:jc w:val="left"/>
            </w:pPr>
            <w:r>
              <w:rPr>
                <w:rFonts w:ascii="Times New Roman" w:hAnsi="Times New Roman" w:cs="Times New Roman" w:eastAsia="Times New Roman"/>
                <w:sz w:val="24"/>
              </w:rPr>
              <w:t xml:space="preserve">0.092</w:t>
            </w:r>
          </w:p>
        </w:tc>
        <w:tc>
          <w:tcPr/>
          <w:p>
            <w:pPr>
              <w:pStyle w:val="Compact"/>
              <w:spacing w:line="276" w:lineRule="auto"/>
              <w:ind w:firstLine="0"/>
              <w:jc w:val="left"/>
            </w:pPr>
            <w:r>
              <w:rPr>
                <w:rFonts w:ascii="Times New Roman" w:hAnsi="Times New Roman" w:cs="Times New Roman" w:eastAsia="Times New Roman"/>
                <w:sz w:val="24"/>
              </w:rPr>
              <w:t xml:space="preserve">0.283</w:t>
            </w:r>
          </w:p>
        </w:tc>
        <w:tc>
          <w:tcPr/>
          <w:p>
            <w:pPr>
              <w:pStyle w:val="Compact"/>
              <w:spacing w:line="276" w:lineRule="auto"/>
              <w:ind w:firstLine="0"/>
              <w:jc w:val="left"/>
            </w:pPr>
            <w:r>
              <w:rPr>
                <w:rFonts w:ascii="Times New Roman" w:hAnsi="Times New Roman" w:cs="Times New Roman" w:eastAsia="Times New Roman"/>
                <w:sz w:val="24"/>
              </w:rPr>
              <w:t xml:space="preserve">0.240</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0.919</w:t>
            </w:r>
          </w:p>
        </w:tc>
        <w:tc>
          <w:tcPr/>
          <w:p>
            <w:pPr>
              <w:pStyle w:val="Compact"/>
              <w:spacing w:line="276" w:lineRule="auto"/>
              <w:ind w:firstLine="0"/>
              <w:jc w:val="left"/>
            </w:pPr>
            <w:r>
              <w:rPr>
                <w:rFonts w:ascii="Times New Roman" w:hAnsi="Times New Roman" w:cs="Times New Roman" w:eastAsia="Times New Roman"/>
                <w:sz w:val="24"/>
              </w:rPr>
              <w:t xml:space="preserve">0.081</w:t>
            </w:r>
          </w:p>
        </w:tc>
        <w:tc>
          <w:tcPr/>
          <w:p>
            <w:pPr>
              <w:pStyle w:val="Compact"/>
              <w:spacing w:line="276" w:lineRule="auto"/>
              <w:ind w:firstLine="0"/>
              <w:jc w:val="left"/>
            </w:pPr>
            <w:r>
              <w:rPr>
                <w:rFonts w:ascii="Times New Roman" w:hAnsi="Times New Roman" w:cs="Times New Roman" w:eastAsia="Times New Roman"/>
                <w:sz w:val="24"/>
              </w:rPr>
              <w:t xml:space="preserve">0.271</w:t>
            </w:r>
          </w:p>
        </w:tc>
        <w:tc>
          <w:tcPr/>
          <w:p>
            <w:pPr>
              <w:pStyle w:val="Compact"/>
              <w:spacing w:line="276" w:lineRule="auto"/>
              <w:ind w:firstLine="0"/>
              <w:jc w:val="left"/>
            </w:pPr>
            <w:r>
              <w:rPr>
                <w:rFonts w:ascii="Times New Roman" w:hAnsi="Times New Roman" w:cs="Times New Roman" w:eastAsia="Times New Roman"/>
                <w:sz w:val="24"/>
              </w:rPr>
              <w:t xml:space="preserve">0.060</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0.916</w:t>
            </w:r>
          </w:p>
        </w:tc>
        <w:tc>
          <w:tcPr/>
          <w:p>
            <w:pPr>
              <w:pStyle w:val="Compact"/>
              <w:spacing w:line="276" w:lineRule="auto"/>
              <w:ind w:firstLine="0"/>
              <w:jc w:val="left"/>
            </w:pPr>
            <w:r>
              <w:rPr>
                <w:rFonts w:ascii="Times New Roman" w:hAnsi="Times New Roman" w:cs="Times New Roman" w:eastAsia="Times New Roman"/>
                <w:sz w:val="24"/>
              </w:rPr>
              <w:t xml:space="preserve">0.084</w:t>
            </w:r>
          </w:p>
        </w:tc>
        <w:tc>
          <w:tcPr/>
          <w:p>
            <w:pPr>
              <w:pStyle w:val="Compact"/>
              <w:spacing w:line="276" w:lineRule="auto"/>
              <w:ind w:firstLine="0"/>
              <w:jc w:val="left"/>
            </w:pPr>
            <w:r>
              <w:rPr>
                <w:rFonts w:ascii="Times New Roman" w:hAnsi="Times New Roman" w:cs="Times New Roman" w:eastAsia="Times New Roman"/>
                <w:sz w:val="24"/>
              </w:rPr>
              <w:t xml:space="preserve">0.234</w:t>
            </w:r>
          </w:p>
        </w:tc>
        <w:tc>
          <w:tcPr/>
          <w:p>
            <w:pPr>
              <w:pStyle w:val="Compact"/>
              <w:spacing w:line="276" w:lineRule="auto"/>
              <w:ind w:firstLine="0"/>
              <w:jc w:val="left"/>
            </w:pPr>
            <w:r>
              <w:rPr>
                <w:rFonts w:ascii="Times New Roman" w:hAnsi="Times New Roman" w:cs="Times New Roman" w:eastAsia="Times New Roman"/>
                <w:sz w:val="24"/>
              </w:rPr>
              <w:t xml:space="preserve">1.015</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0.103</w:t>
            </w:r>
          </w:p>
        </w:tc>
        <w:tc>
          <w:tcPr/>
          <w:p>
            <w:pPr>
              <w:pStyle w:val="Compact"/>
              <w:spacing w:line="276" w:lineRule="auto"/>
              <w:ind w:firstLine="0"/>
              <w:jc w:val="left"/>
            </w:pPr>
            <w:r>
              <w:rPr>
                <w:rFonts w:ascii="Times New Roman" w:hAnsi="Times New Roman" w:cs="Times New Roman" w:eastAsia="Times New Roman"/>
                <w:sz w:val="24"/>
              </w:rPr>
              <w:t xml:space="preserve">0.170</w:t>
            </w:r>
          </w:p>
        </w:tc>
        <w:tc>
          <w:tcPr/>
          <w:p>
            <w:pPr>
              <w:pStyle w:val="Compact"/>
              <w:spacing w:line="276" w:lineRule="auto"/>
              <w:ind w:firstLine="0"/>
              <w:jc w:val="left"/>
            </w:pPr>
            <w:r>
              <w:rPr>
                <w:rFonts w:ascii="Times New Roman" w:hAnsi="Times New Roman" w:cs="Times New Roman" w:eastAsia="Times New Roman"/>
                <w:sz w:val="24"/>
              </w:rPr>
              <w:t xml:space="preserve">0.972</w:t>
            </w:r>
          </w:p>
        </w:tc>
      </w:tr>
      <w:tr>
        <w:tc>
          <w:tcPr/>
          <w:p>
            <w:pPr>
              <w:pStyle w:val="Compact"/>
              <w:spacing w:line="276" w:lineRule="auto"/>
              <w:ind w:firstLine="0"/>
              <w:jc w:val="left"/>
            </w:pPr>
            <w:r>
              <w:rPr>
                <w:rFonts w:ascii="Times New Roman" w:hAnsi="Times New Roman" w:cs="Times New Roman" w:eastAsia="Times New Roman"/>
                <w:sz w:val="24"/>
              </w:rPr>
              <w:t xml:space="preserve">spambase</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0.926</w:t>
            </w:r>
          </w:p>
        </w:tc>
        <w:tc>
          <w:tcPr/>
          <w:p>
            <w:pPr>
              <w:pStyle w:val="Compact"/>
              <w:spacing w:line="276" w:lineRule="auto"/>
              <w:ind w:firstLine="0"/>
              <w:jc w:val="left"/>
            </w:pPr>
            <w:r>
              <w:rPr>
                <w:rFonts w:ascii="Times New Roman" w:hAnsi="Times New Roman" w:cs="Times New Roman" w:eastAsia="Times New Roman"/>
                <w:sz w:val="24"/>
              </w:rPr>
              <w:t xml:space="preserve">0.074</w:t>
            </w:r>
          </w:p>
        </w:tc>
        <w:tc>
          <w:tcPr/>
          <w:p>
            <w:pPr>
              <w:pStyle w:val="Compact"/>
              <w:spacing w:line="276" w:lineRule="auto"/>
              <w:ind w:firstLine="0"/>
              <w:jc w:val="left"/>
            </w:pPr>
            <w:r>
              <w:rPr>
                <w:rFonts w:ascii="Times New Roman" w:hAnsi="Times New Roman" w:cs="Times New Roman" w:eastAsia="Times New Roman"/>
                <w:sz w:val="24"/>
              </w:rPr>
              <w:t xml:space="preserve">0.755</w:t>
            </w:r>
          </w:p>
        </w:tc>
        <w:tc>
          <w:tcPr/>
          <w:p>
            <w:pPr>
              <w:pStyle w:val="Compact"/>
              <w:spacing w:line="276" w:lineRule="auto"/>
              <w:ind w:firstLine="0"/>
              <w:jc w:val="left"/>
            </w:pPr>
            <w:r>
              <w:rPr>
                <w:rFonts w:ascii="Times New Roman" w:hAnsi="Times New Roman" w:cs="Times New Roman" w:eastAsia="Times New Roman"/>
                <w:sz w:val="24"/>
              </w:rPr>
              <w:t xml:space="preserve">0.072</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0.842</w:t>
            </w:r>
          </w:p>
        </w:tc>
        <w:tc>
          <w:tcPr/>
          <w:p>
            <w:pPr>
              <w:pStyle w:val="Compact"/>
              <w:spacing w:line="276" w:lineRule="auto"/>
              <w:ind w:firstLine="0"/>
              <w:jc w:val="left"/>
            </w:pPr>
            <w:r>
              <w:rPr>
                <w:rFonts w:ascii="Times New Roman" w:hAnsi="Times New Roman" w:cs="Times New Roman" w:eastAsia="Times New Roman"/>
                <w:sz w:val="24"/>
              </w:rPr>
              <w:t xml:space="preserve">0.983</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0.003</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0.838</w:t>
            </w:r>
          </w:p>
        </w:tc>
        <w:tc>
          <w:tcPr/>
          <w:p>
            <w:pPr>
              <w:pStyle w:val="Compact"/>
              <w:spacing w:line="276" w:lineRule="auto"/>
              <w:ind w:firstLine="0"/>
              <w:jc w:val="left"/>
            </w:pPr>
            <w:r>
              <w:rPr>
                <w:rFonts w:ascii="Times New Roman" w:hAnsi="Times New Roman" w:cs="Times New Roman" w:eastAsia="Times New Roman"/>
                <w:sz w:val="24"/>
              </w:rPr>
              <w:t xml:space="preserve">0.957</w:t>
            </w:r>
          </w:p>
        </w:tc>
        <w:tc>
          <w:tcPr/>
          <w:p>
            <w:pPr>
              <w:pStyle w:val="Compact"/>
              <w:spacing w:line="276" w:lineRule="auto"/>
              <w:ind w:firstLine="0"/>
              <w:jc w:val="left"/>
            </w:pPr>
            <w:r>
              <w:rPr>
                <w:rFonts w:ascii="Times New Roman" w:hAnsi="Times New Roman" w:cs="Times New Roman" w:eastAsia="Times New Roman"/>
                <w:sz w:val="24"/>
              </w:rPr>
              <w:t xml:space="preserve">0.292</w:t>
            </w:r>
          </w:p>
        </w:tc>
        <w:tc>
          <w:tcPr/>
          <w:p>
            <w:pPr>
              <w:pStyle w:val="Compact"/>
              <w:spacing w:line="276" w:lineRule="auto"/>
              <w:ind w:firstLine="0"/>
              <w:jc w:val="left"/>
            </w:pPr>
            <w:r>
              <w:rPr>
                <w:rFonts w:ascii="Times New Roman" w:hAnsi="Times New Roman" w:cs="Times New Roman" w:eastAsia="Times New Roman"/>
                <w:sz w:val="24"/>
              </w:rPr>
              <w:t xml:space="preserve">0.218</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0.839</w:t>
            </w:r>
          </w:p>
        </w:tc>
        <w:tc>
          <w:tcPr/>
          <w:p>
            <w:pPr>
              <w:pStyle w:val="Compact"/>
              <w:spacing w:line="276" w:lineRule="auto"/>
              <w:ind w:firstLine="0"/>
              <w:jc w:val="left"/>
            </w:pPr>
            <w:r>
              <w:rPr>
                <w:rFonts w:ascii="Times New Roman" w:hAnsi="Times New Roman" w:cs="Times New Roman" w:eastAsia="Times New Roman"/>
                <w:sz w:val="24"/>
              </w:rPr>
              <w:t xml:space="preserve">0.980</w:t>
            </w:r>
          </w:p>
        </w:tc>
        <w:tc>
          <w:tcPr/>
          <w:p>
            <w:pPr>
              <w:pStyle w:val="Compact"/>
              <w:spacing w:line="276" w:lineRule="auto"/>
              <w:ind w:firstLine="0"/>
              <w:jc w:val="left"/>
            </w:pPr>
            <w:r>
              <w:rPr>
                <w:rFonts w:ascii="Times New Roman" w:hAnsi="Times New Roman" w:cs="Times New Roman" w:eastAsia="Times New Roman"/>
                <w:sz w:val="24"/>
              </w:rPr>
              <w:t xml:space="preserve">0.071</w:t>
            </w:r>
          </w:p>
        </w:tc>
        <w:tc>
          <w:tcPr/>
          <w:p>
            <w:pPr>
              <w:pStyle w:val="Compact"/>
              <w:spacing w:line="276" w:lineRule="auto"/>
              <w:ind w:firstLine="0"/>
              <w:jc w:val="left"/>
            </w:pPr>
            <w:r>
              <w:rPr>
                <w:rFonts w:ascii="Times New Roman" w:hAnsi="Times New Roman" w:cs="Times New Roman" w:eastAsia="Times New Roman"/>
                <w:sz w:val="24"/>
              </w:rPr>
              <w:t xml:space="preserve">0.015</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0.834</w:t>
            </w:r>
          </w:p>
        </w:tc>
        <w:tc>
          <w:tcPr/>
          <w:p>
            <w:pPr>
              <w:pStyle w:val="Compact"/>
              <w:spacing w:line="276" w:lineRule="auto"/>
              <w:ind w:firstLine="0"/>
              <w:jc w:val="left"/>
            </w:pPr>
            <w:r>
              <w:rPr>
                <w:rFonts w:ascii="Times New Roman" w:hAnsi="Times New Roman" w:cs="Times New Roman" w:eastAsia="Times New Roman"/>
                <w:sz w:val="24"/>
              </w:rPr>
              <w:t xml:space="preserve">0.881</w:t>
            </w:r>
          </w:p>
        </w:tc>
        <w:tc>
          <w:tcPr/>
          <w:p>
            <w:pPr>
              <w:pStyle w:val="Compact"/>
              <w:spacing w:line="276" w:lineRule="auto"/>
              <w:ind w:firstLine="0"/>
              <w:jc w:val="left"/>
            </w:pPr>
            <w:r>
              <w:rPr>
                <w:rFonts w:ascii="Times New Roman" w:hAnsi="Times New Roman" w:cs="Times New Roman" w:eastAsia="Times New Roman"/>
                <w:sz w:val="24"/>
              </w:rPr>
              <w:t xml:space="preserve">0.175</w:t>
            </w:r>
          </w:p>
        </w:tc>
        <w:tc>
          <w:tcPr/>
          <w:p>
            <w:pPr>
              <w:pStyle w:val="Compact"/>
              <w:spacing w:line="276" w:lineRule="auto"/>
              <w:ind w:firstLine="0"/>
              <w:jc w:val="left"/>
            </w:pPr>
            <w:r>
              <w:rPr>
                <w:rFonts w:ascii="Times New Roman" w:hAnsi="Times New Roman" w:cs="Times New Roman" w:eastAsia="Times New Roman"/>
                <w:sz w:val="24"/>
              </w:rPr>
              <w:t xml:space="preserve">0.377</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0.835</w:t>
            </w:r>
          </w:p>
        </w:tc>
        <w:tc>
          <w:tcPr/>
          <w:p>
            <w:pPr>
              <w:pStyle w:val="Compact"/>
              <w:spacing w:line="276" w:lineRule="auto"/>
              <w:ind w:firstLine="0"/>
              <w:jc w:val="left"/>
            </w:pPr>
            <w:r>
              <w:rPr>
                <w:rFonts w:ascii="Times New Roman" w:hAnsi="Times New Roman" w:cs="Times New Roman" w:eastAsia="Times New Roman"/>
                <w:sz w:val="24"/>
              </w:rPr>
              <w:t xml:space="preserve">0.977</w:t>
            </w:r>
          </w:p>
        </w:tc>
        <w:tc>
          <w:tcPr/>
          <w:p>
            <w:pPr>
              <w:pStyle w:val="Compact"/>
              <w:spacing w:line="276" w:lineRule="auto"/>
              <w:ind w:firstLine="0"/>
              <w:jc w:val="left"/>
            </w:pPr>
            <w:r>
              <w:rPr>
                <w:rFonts w:ascii="Times New Roman" w:hAnsi="Times New Roman" w:cs="Times New Roman" w:eastAsia="Times New Roman"/>
                <w:sz w:val="24"/>
              </w:rPr>
              <w:t xml:space="preserve">0.162</w:t>
            </w:r>
          </w:p>
        </w:tc>
        <w:tc>
          <w:tcPr/>
          <w:p>
            <w:pPr>
              <w:pStyle w:val="Compact"/>
              <w:spacing w:line="276" w:lineRule="auto"/>
              <w:ind w:firstLine="0"/>
              <w:jc w:val="left"/>
            </w:pPr>
            <w:r>
              <w:rPr>
                <w:rFonts w:ascii="Times New Roman" w:hAnsi="Times New Roman" w:cs="Times New Roman" w:eastAsia="Times New Roman"/>
                <w:sz w:val="24"/>
              </w:rPr>
              <w:t xml:space="preserve">0.187</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backdoor</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0.856</w:t>
            </w:r>
          </w:p>
        </w:tc>
        <w:tc>
          <w:tcPr/>
          <w:p>
            <w:pPr>
              <w:pStyle w:val="Compact"/>
              <w:spacing w:line="276" w:lineRule="auto"/>
              <w:ind w:firstLine="0"/>
              <w:jc w:val="left"/>
            </w:pPr>
            <w:r>
              <w:rPr>
                <w:rFonts w:ascii="Times New Roman" w:hAnsi="Times New Roman" w:cs="Times New Roman" w:eastAsia="Times New Roman"/>
                <w:sz w:val="24"/>
              </w:rPr>
              <w:t xml:space="preserve">0.924</w:t>
            </w:r>
          </w:p>
        </w:tc>
        <w:tc>
          <w:tcPr/>
          <w:p>
            <w:pPr>
              <w:pStyle w:val="Compact"/>
              <w:spacing w:line="276" w:lineRule="auto"/>
              <w:ind w:firstLine="0"/>
              <w:jc w:val="left"/>
            </w:pPr>
            <w:r>
              <w:rPr>
                <w:rFonts w:ascii="Times New Roman" w:hAnsi="Times New Roman" w:cs="Times New Roman" w:eastAsia="Times New Roman"/>
                <w:sz w:val="24"/>
              </w:rPr>
              <w:t xml:space="preserve">0.016</w:t>
            </w:r>
          </w:p>
        </w:tc>
        <w:tc>
          <w:tcPr/>
          <w:p>
            <w:pPr>
              <w:pStyle w:val="Compact"/>
              <w:spacing w:line="276" w:lineRule="auto"/>
              <w:ind w:firstLine="0"/>
              <w:jc w:val="left"/>
            </w:pPr>
            <w:r>
              <w:rPr>
                <w:rFonts w:ascii="Times New Roman" w:hAnsi="Times New Roman" w:cs="Times New Roman" w:eastAsia="Times New Roman"/>
                <w:sz w:val="24"/>
              </w:rPr>
              <w:t xml:space="preserve">0.021</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0.835</w:t>
            </w:r>
          </w:p>
        </w:tc>
        <w:tc>
          <w:tcPr/>
          <w:p>
            <w:pPr>
              <w:pStyle w:val="Compact"/>
              <w:spacing w:line="276" w:lineRule="auto"/>
              <w:ind w:firstLine="0"/>
              <w:jc w:val="left"/>
            </w:pPr>
            <w:r>
              <w:rPr>
                <w:rFonts w:ascii="Times New Roman" w:hAnsi="Times New Roman" w:cs="Times New Roman" w:eastAsia="Times New Roman"/>
                <w:sz w:val="24"/>
              </w:rPr>
              <w:t xml:space="preserve">0.165</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0.002</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0.837</w:t>
            </w:r>
          </w:p>
        </w:tc>
        <w:tc>
          <w:tcPr/>
          <w:p>
            <w:pPr>
              <w:pStyle w:val="Compact"/>
              <w:spacing w:line="276" w:lineRule="auto"/>
              <w:ind w:firstLine="0"/>
              <w:jc w:val="left"/>
            </w:pPr>
            <w:r>
              <w:rPr>
                <w:rFonts w:ascii="Times New Roman" w:hAnsi="Times New Roman" w:cs="Times New Roman" w:eastAsia="Times New Roman"/>
                <w:sz w:val="24"/>
              </w:rPr>
              <w:t xml:space="preserve">0.163</w:t>
            </w:r>
          </w:p>
        </w:tc>
        <w:tc>
          <w:tcPr/>
          <w:p>
            <w:pPr>
              <w:pStyle w:val="Compact"/>
              <w:spacing w:line="276" w:lineRule="auto"/>
              <w:ind w:firstLine="0"/>
              <w:jc w:val="left"/>
            </w:pPr>
            <w:r>
              <w:rPr>
                <w:rFonts w:ascii="Times New Roman" w:hAnsi="Times New Roman" w:cs="Times New Roman" w:eastAsia="Times New Roman"/>
                <w:sz w:val="24"/>
              </w:rPr>
              <w:t xml:space="preserve">0.190</w:t>
            </w:r>
          </w:p>
        </w:tc>
        <w:tc>
          <w:tcPr/>
          <w:p>
            <w:pPr>
              <w:pStyle w:val="Compact"/>
              <w:spacing w:line="276" w:lineRule="auto"/>
              <w:ind w:firstLine="0"/>
              <w:jc w:val="left"/>
            </w:pPr>
            <w:r>
              <w:rPr>
                <w:rFonts w:ascii="Times New Roman" w:hAnsi="Times New Roman" w:cs="Times New Roman" w:eastAsia="Times New Roman"/>
                <w:sz w:val="24"/>
              </w:rPr>
              <w:t xml:space="preserve">0.217</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0.838</w:t>
            </w:r>
          </w:p>
        </w:tc>
        <w:tc>
          <w:tcPr/>
          <w:p>
            <w:pPr>
              <w:pStyle w:val="Compact"/>
              <w:spacing w:line="276" w:lineRule="auto"/>
              <w:ind w:firstLine="0"/>
              <w:jc w:val="left"/>
            </w:pPr>
            <w:r>
              <w:rPr>
                <w:rFonts w:ascii="Times New Roman" w:hAnsi="Times New Roman" w:cs="Times New Roman" w:eastAsia="Times New Roman"/>
                <w:sz w:val="24"/>
              </w:rPr>
              <w:t xml:space="preserve">0.162</w:t>
            </w:r>
          </w:p>
        </w:tc>
        <w:tc>
          <w:tcPr/>
          <w:p>
            <w:pPr>
              <w:pStyle w:val="Compact"/>
              <w:spacing w:line="276" w:lineRule="auto"/>
              <w:ind w:firstLine="0"/>
              <w:jc w:val="left"/>
            </w:pPr>
            <w:r>
              <w:rPr>
                <w:rFonts w:ascii="Times New Roman" w:hAnsi="Times New Roman" w:cs="Times New Roman" w:eastAsia="Times New Roman"/>
                <w:sz w:val="24"/>
              </w:rPr>
              <w:t xml:space="preserve">0.311</w:t>
            </w:r>
          </w:p>
        </w:tc>
        <w:tc>
          <w:tcPr/>
          <w:p>
            <w:pPr>
              <w:pStyle w:val="Compact"/>
              <w:spacing w:line="276" w:lineRule="auto"/>
              <w:ind w:firstLine="0"/>
              <w:jc w:val="left"/>
            </w:pPr>
            <w:r>
              <w:rPr>
                <w:rFonts w:ascii="Times New Roman" w:hAnsi="Times New Roman" w:cs="Times New Roman" w:eastAsia="Times New Roman"/>
                <w:sz w:val="24"/>
              </w:rPr>
              <w:t xml:space="preserve">0.014</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0.834</w:t>
            </w:r>
          </w:p>
        </w:tc>
        <w:tc>
          <w:tcPr/>
          <w:p>
            <w:pPr>
              <w:pStyle w:val="Compact"/>
              <w:spacing w:line="276" w:lineRule="auto"/>
              <w:ind w:firstLine="0"/>
              <w:jc w:val="left"/>
            </w:pPr>
            <w:r>
              <w:rPr>
                <w:rFonts w:ascii="Times New Roman" w:hAnsi="Times New Roman" w:cs="Times New Roman" w:eastAsia="Times New Roman"/>
                <w:sz w:val="24"/>
              </w:rPr>
              <w:t xml:space="preserve">0.166</w:t>
            </w:r>
          </w:p>
        </w:tc>
        <w:tc>
          <w:tcPr/>
          <w:p>
            <w:pPr>
              <w:pStyle w:val="Compact"/>
              <w:spacing w:line="276" w:lineRule="auto"/>
              <w:ind w:firstLine="0"/>
              <w:jc w:val="left"/>
            </w:pPr>
            <w:r>
              <w:rPr>
                <w:rFonts w:ascii="Times New Roman" w:hAnsi="Times New Roman" w:cs="Times New Roman" w:eastAsia="Times New Roman"/>
                <w:sz w:val="24"/>
              </w:rPr>
              <w:t xml:space="preserve">0.189</w:t>
            </w:r>
          </w:p>
        </w:tc>
        <w:tc>
          <w:tcPr/>
          <w:p>
            <w:pPr>
              <w:pStyle w:val="Compact"/>
              <w:spacing w:line="276" w:lineRule="auto"/>
              <w:ind w:firstLine="0"/>
              <w:jc w:val="left"/>
            </w:pPr>
            <w:r>
              <w:rPr>
                <w:rFonts w:ascii="Times New Roman" w:hAnsi="Times New Roman" w:cs="Times New Roman" w:eastAsia="Times New Roman"/>
                <w:sz w:val="24"/>
              </w:rPr>
              <w:t xml:space="preserve">0.354</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0.818</w:t>
            </w:r>
          </w:p>
        </w:tc>
        <w:tc>
          <w:tcPr/>
          <w:p>
            <w:pPr>
              <w:pStyle w:val="Compact"/>
              <w:spacing w:line="276" w:lineRule="auto"/>
              <w:ind w:firstLine="0"/>
              <w:jc w:val="left"/>
            </w:pPr>
            <w:r>
              <w:rPr>
                <w:rFonts w:ascii="Times New Roman" w:hAnsi="Times New Roman" w:cs="Times New Roman" w:eastAsia="Times New Roman"/>
                <w:sz w:val="24"/>
              </w:rPr>
              <w:t xml:space="preserve">0.183</w:t>
            </w:r>
          </w:p>
        </w:tc>
        <w:tc>
          <w:tcPr/>
          <w:p>
            <w:pPr>
              <w:pStyle w:val="Compact"/>
              <w:spacing w:line="276" w:lineRule="auto"/>
              <w:ind w:firstLine="0"/>
              <w:jc w:val="left"/>
            </w:pPr>
            <w:r>
              <w:rPr>
                <w:rFonts w:ascii="Times New Roman" w:hAnsi="Times New Roman" w:cs="Times New Roman" w:eastAsia="Times New Roman"/>
                <w:sz w:val="24"/>
              </w:rPr>
              <w:t xml:space="preserve">0.141</w:t>
            </w:r>
          </w:p>
        </w:tc>
        <w:tc>
          <w:tcPr/>
          <w:p>
            <w:pPr>
              <w:pStyle w:val="Compact"/>
              <w:spacing w:line="276" w:lineRule="auto"/>
              <w:ind w:firstLine="0"/>
              <w:jc w:val="left"/>
            </w:pPr>
            <w:r>
              <w:rPr>
                <w:rFonts w:ascii="Times New Roman" w:hAnsi="Times New Roman" w:cs="Times New Roman" w:eastAsia="Times New Roman"/>
                <w:sz w:val="24"/>
              </w:rPr>
              <w:t xml:space="preserve">0.146</w:t>
            </w:r>
          </w:p>
        </w:tc>
      </w:tr>
      <w:tr>
        <w:tc>
          <w:tcPr/>
          <w:p>
            <w:pPr>
              <w:pStyle w:val="Compact"/>
              <w:spacing w:line="276" w:lineRule="auto"/>
              <w:ind w:firstLine="0"/>
              <w:jc w:val="left"/>
            </w:pPr>
            <w:r>
              <w:rPr>
                <w:rFonts w:ascii="Times New Roman" w:hAnsi="Times New Roman" w:cs="Times New Roman" w:eastAsia="Times New Roman"/>
                <w:sz w:val="24"/>
              </w:rPr>
              <w:t xml:space="preserve">synthetic</w:t>
            </w:r>
          </w:p>
        </w:tc>
        <w:tc>
          <w:tcPr/>
          <w:p>
            <w:pPr>
              <w:pStyle w:val="Compact"/>
              <w:spacing w:line="276" w:lineRule="auto"/>
              <w:ind w:firstLine="0"/>
              <w:jc w:val="left"/>
            </w:pPr>
            <w:r>
              <w:rPr>
                <w:rFonts w:ascii="Times New Roman" w:hAnsi="Times New Roman" w:cs="Times New Roman" w:eastAsia="Times New Roman"/>
                <w:sz w:val="24"/>
              </w:rPr>
              <w:t xml:space="preserve">label_flip</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0.843</w:t>
            </w:r>
          </w:p>
        </w:tc>
        <w:tc>
          <w:tcPr/>
          <w:p>
            <w:pPr>
              <w:pStyle w:val="Compact"/>
              <w:spacing w:line="276" w:lineRule="auto"/>
              <w:ind w:firstLine="0"/>
              <w:jc w:val="left"/>
            </w:pPr>
            <w:r>
              <w:rPr>
                <w:rFonts w:ascii="Times New Roman" w:hAnsi="Times New Roman" w:cs="Times New Roman" w:eastAsia="Times New Roman"/>
                <w:sz w:val="24"/>
              </w:rPr>
              <w:t xml:space="preserve">0.157</w:t>
            </w:r>
          </w:p>
        </w:tc>
        <w:tc>
          <w:tcPr/>
          <w:p>
            <w:pPr>
              <w:pStyle w:val="Compact"/>
              <w:spacing w:line="276" w:lineRule="auto"/>
              <w:ind w:firstLine="0"/>
              <w:jc w:val="left"/>
            </w:pPr>
            <w:r>
              <w:rPr>
                <w:rFonts w:ascii="Times New Roman" w:hAnsi="Times New Roman" w:cs="Times New Roman" w:eastAsia="Times New Roman"/>
                <w:sz w:val="24"/>
              </w:rPr>
              <w:t xml:space="preserve">0.579</w:t>
            </w:r>
          </w:p>
        </w:tc>
        <w:tc>
          <w:tcPr/>
          <w:p>
            <w:pPr>
              <w:pStyle w:val="Compact"/>
              <w:spacing w:line="276" w:lineRule="auto"/>
              <w:ind w:firstLine="0"/>
              <w:jc w:val="left"/>
            </w:pPr>
            <w:r>
              <w:rPr>
                <w:rFonts w:ascii="Times New Roman" w:hAnsi="Times New Roman" w:cs="Times New Roman" w:eastAsia="Times New Roman"/>
                <w:sz w:val="24"/>
              </w:rPr>
              <w:t xml:space="preserve">0.015</w:t>
            </w:r>
          </w:p>
        </w:tc>
      </w:tr>
    </w:tbl>
    <w:bookmarkEnd w:id="395"/>
    <w:bookmarkStart w:id="396" w:name="Xd1c8617458e02841238ef4f0c25c95a98c8d8b5"/>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Б.2 Сводная таблица сравнения защит по всем конфигурациям</w:t>
      </w:r>
    </w:p>
    <w:p>
      <w:pPr>
        <w:pStyle w:val="FirstParagraph"/>
        <w:spacing w:line="360" w:lineRule="auto"/>
        <w:ind w:firstLine="709"/>
        <w:jc w:val="both"/>
      </w:pPr>
      <w:r>
        <w:rPr>
          <w:rFonts w:ascii="Times New Roman" w:hAnsi="Times New Roman" w:cs="Times New Roman" w:eastAsia="Times New Roman"/>
          <w:b/>
          <w:bCs/>
          <w:sz w:val="28"/>
        </w:rPr>
        <w:t xml:space="preserve">Таблица Б.2 — Сводный рейтинг защит по всем 108 прогонам (среднее ± std)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Защита</w:t>
            </w:r>
          </w:p>
        </w:tc>
        <w:tc>
          <w:tcPr/>
          <w:p>
            <w:pPr>
              <w:pStyle w:val="Compact"/>
              <w:spacing w:line="276" w:lineRule="auto"/>
              <w:ind w:firstLine="0"/>
              <w:jc w:val="left"/>
            </w:pPr>
            <w:r>
              <w:rPr>
                <w:rFonts w:ascii="Times New Roman" w:hAnsi="Times New Roman" w:cs="Times New Roman" w:eastAsia="Times New Roman"/>
                <w:sz w:val="24"/>
              </w:rPr>
              <w:t xml:space="preserve">Clean Acc</w:t>
            </w:r>
          </w:p>
        </w:tc>
        <w:tc>
          <w:tcPr/>
          <w:p>
            <w:pPr>
              <w:pStyle w:val="Compact"/>
              <w:spacing w:line="276" w:lineRule="auto"/>
              <w:ind w:firstLine="0"/>
              <w:jc w:val="left"/>
            </w:pPr>
            <w:r>
              <w:rPr>
                <w:rFonts w:ascii="Times New Roman" w:hAnsi="Times New Roman" w:cs="Times New Roman" w:eastAsia="Times New Roman"/>
                <w:sz w:val="24"/>
              </w:rPr>
              <w:t xml:space="preserve">Clean Acc std</w:t>
            </w:r>
          </w:p>
        </w:tc>
        <w:tc>
          <w:tcPr/>
          <w:p>
            <w:pPr>
              <w:pStyle w:val="Compact"/>
              <w:spacing w:line="276" w:lineRule="auto"/>
              <w:ind w:firstLine="0"/>
              <w:jc w:val="left"/>
            </w:pPr>
            <w:r>
              <w:rPr>
                <w:rFonts w:ascii="Times New Roman" w:hAnsi="Times New Roman" w:cs="Times New Roman" w:eastAsia="Times New Roman"/>
                <w:sz w:val="24"/>
              </w:rPr>
              <w:t xml:space="preserve">ASR</w:t>
            </w:r>
          </w:p>
        </w:tc>
        <w:tc>
          <w:tcPr/>
          <w:p>
            <w:pPr>
              <w:pStyle w:val="Compact"/>
              <w:spacing w:line="276" w:lineRule="auto"/>
              <w:ind w:firstLine="0"/>
              <w:jc w:val="left"/>
            </w:pPr>
            <w:r>
              <w:rPr>
                <w:rFonts w:ascii="Times New Roman" w:hAnsi="Times New Roman" w:cs="Times New Roman" w:eastAsia="Times New Roman"/>
                <w:sz w:val="24"/>
              </w:rPr>
              <w:t xml:space="preserve">ASR std</w:t>
            </w:r>
          </w:p>
        </w:tc>
        <w:tc>
          <w:tcPr/>
          <w:p>
            <w:pPr>
              <w:pStyle w:val="Compact"/>
              <w:spacing w:line="276" w:lineRule="auto"/>
              <w:ind w:firstLine="0"/>
              <w:jc w:val="left"/>
            </w:pPr>
            <w:r>
              <w:rPr>
                <w:rFonts w:ascii="Times New Roman" w:hAnsi="Times New Roman" w:cs="Times New Roman" w:eastAsia="Times New Roman"/>
                <w:sz w:val="24"/>
              </w:rPr>
              <w:t xml:space="preserve">Det. F1</w:t>
            </w:r>
          </w:p>
        </w:tc>
        <w:tc>
          <w:tcPr/>
          <w:p>
            <w:pPr>
              <w:pStyle w:val="Compact"/>
              <w:spacing w:line="276" w:lineRule="auto"/>
              <w:ind w:firstLine="0"/>
              <w:jc w:val="left"/>
            </w:pPr>
            <w:r>
              <w:rPr>
                <w:rFonts w:ascii="Times New Roman" w:hAnsi="Times New Roman" w:cs="Times New Roman" w:eastAsia="Times New Roman"/>
                <w:sz w:val="24"/>
              </w:rPr>
              <w:t xml:space="preserve">Fit Time (с)</w:t>
            </w:r>
          </w:p>
        </w:tc>
        <w:tc>
          <w:tcPr/>
          <w:p>
            <w:pPr>
              <w:pStyle w:val="Compact"/>
              <w:spacing w:line="276" w:lineRule="auto"/>
              <w:ind w:firstLine="0"/>
              <w:jc w:val="left"/>
            </w:pPr>
            <w:r>
              <w:rPr>
                <w:rFonts w:ascii="Times New Roman" w:hAnsi="Times New Roman" w:cs="Times New Roman" w:eastAsia="Times New Roman"/>
                <w:sz w:val="24"/>
              </w:rPr>
              <w:t xml:space="preserve">Score</w:t>
            </w:r>
          </w:p>
        </w:tc>
      </w:tr>
      <w:tr>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0.258</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0.208</w:t>
            </w:r>
          </w:p>
        </w:tc>
        <w:tc>
          <w:tcPr/>
          <w:p>
            <w:pPr>
              <w:pStyle w:val="Compact"/>
              <w:spacing w:line="276" w:lineRule="auto"/>
              <w:ind w:firstLine="0"/>
              <w:jc w:val="left"/>
            </w:pPr>
            <w:r>
              <w:rPr>
                <w:rFonts w:ascii="Times New Roman" w:hAnsi="Times New Roman" w:cs="Times New Roman" w:eastAsia="Times New Roman"/>
                <w:sz w:val="24"/>
              </w:rPr>
              <w:t xml:space="preserve">0.510</w:t>
            </w:r>
          </w:p>
        </w:tc>
        <w:tc>
          <w:tcPr/>
          <w:p>
            <w:pPr>
              <w:pStyle w:val="Compact"/>
              <w:spacing w:line="276" w:lineRule="auto"/>
              <w:ind w:firstLine="0"/>
              <w:jc w:val="left"/>
            </w:pPr>
            <w:r>
              <w:rPr>
                <w:rFonts w:ascii="Times New Roman" w:hAnsi="Times New Roman" w:cs="Times New Roman" w:eastAsia="Times New Roman"/>
                <w:b/>
                <w:bCs/>
                <w:sz w:val="24"/>
              </w:rPr>
              <w:t xml:space="preserve">0.633</w:t>
            </w:r>
          </w:p>
        </w:tc>
      </w:tr>
      <w:tr>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0.263</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0.201</w:t>
            </w:r>
          </w:p>
        </w:tc>
        <w:tc>
          <w:tcPr/>
          <w:p>
            <w:pPr>
              <w:pStyle w:val="Compact"/>
              <w:spacing w:line="276" w:lineRule="auto"/>
              <w:ind w:firstLine="0"/>
              <w:jc w:val="left"/>
            </w:pPr>
            <w:r>
              <w:rPr>
                <w:rFonts w:ascii="Times New Roman" w:hAnsi="Times New Roman" w:cs="Times New Roman" w:eastAsia="Times New Roman"/>
                <w:sz w:val="24"/>
              </w:rPr>
              <w:t xml:space="preserve">0.218</w:t>
            </w:r>
          </w:p>
        </w:tc>
        <w:tc>
          <w:tcPr/>
          <w:p>
            <w:pPr>
              <w:pStyle w:val="Compact"/>
              <w:spacing w:line="276" w:lineRule="auto"/>
              <w:ind w:firstLine="0"/>
              <w:jc w:val="left"/>
            </w:pPr>
            <w:r>
              <w:rPr>
                <w:rFonts w:ascii="Times New Roman" w:hAnsi="Times New Roman" w:cs="Times New Roman" w:eastAsia="Times New Roman"/>
                <w:sz w:val="24"/>
              </w:rPr>
              <w:t xml:space="preserve">0.631</w:t>
            </w:r>
          </w:p>
        </w:tc>
      </w:tr>
      <w:tr>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0.401</w:t>
            </w:r>
          </w:p>
        </w:tc>
        <w:tc>
          <w:tcPr/>
          <w:p>
            <w:pPr>
              <w:pStyle w:val="Compact"/>
              <w:spacing w:line="276" w:lineRule="auto"/>
              <w:ind w:firstLine="0"/>
              <w:jc w:val="left"/>
            </w:pPr>
            <w:r>
              <w:rPr>
                <w:rFonts w:ascii="Times New Roman" w:hAnsi="Times New Roman" w:cs="Times New Roman" w:eastAsia="Times New Roman"/>
                <w:sz w:val="24"/>
              </w:rPr>
              <w:t xml:space="preserve">0.029</w:t>
            </w:r>
          </w:p>
        </w:tc>
        <w:tc>
          <w:tcPr/>
          <w:p>
            <w:pPr>
              <w:pStyle w:val="Compact"/>
              <w:spacing w:line="276" w:lineRule="auto"/>
              <w:ind w:firstLine="0"/>
              <w:jc w:val="left"/>
            </w:pPr>
            <w:r>
              <w:rPr>
                <w:rFonts w:ascii="Times New Roman" w:hAnsi="Times New Roman" w:cs="Times New Roman" w:eastAsia="Times New Roman"/>
                <w:sz w:val="24"/>
              </w:rPr>
              <w:t xml:space="preserve">0.614</w:t>
            </w:r>
          </w:p>
        </w:tc>
      </w:tr>
      <w:tr>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0.294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0.144</w:t>
            </w:r>
          </w:p>
        </w:tc>
        <w:tc>
          <w:tcPr/>
          <w:p>
            <w:pPr>
              <w:pStyle w:val="Compact"/>
              <w:spacing w:line="276" w:lineRule="auto"/>
              <w:ind w:firstLine="0"/>
              <w:jc w:val="left"/>
            </w:pPr>
            <w:r>
              <w:rPr>
                <w:rFonts w:ascii="Times New Roman" w:hAnsi="Times New Roman" w:cs="Times New Roman" w:eastAsia="Times New Roman"/>
                <w:sz w:val="24"/>
              </w:rPr>
              <w:t xml:space="preserve">0.027</w:t>
            </w:r>
          </w:p>
        </w:tc>
        <w:tc>
          <w:tcPr/>
          <w:p>
            <w:pPr>
              <w:pStyle w:val="Compact"/>
              <w:spacing w:line="276" w:lineRule="auto"/>
              <w:ind w:firstLine="0"/>
              <w:jc w:val="left"/>
            </w:pPr>
            <w:r>
              <w:rPr>
                <w:rFonts w:ascii="Times New Roman" w:hAnsi="Times New Roman" w:cs="Times New Roman" w:eastAsia="Times New Roman"/>
                <w:sz w:val="24"/>
              </w:rPr>
              <w:t xml:space="preserve">0.601</w:t>
            </w:r>
          </w:p>
        </w:tc>
      </w:tr>
      <w:tr>
        <w:tc>
          <w:tcPr/>
          <w:p>
            <w:pPr>
              <w:pStyle w:val="Compact"/>
              <w:spacing w:line="276" w:lineRule="auto"/>
              <w:ind w:firstLine="0"/>
              <w:jc w:val="left"/>
            </w:pPr>
            <w:r>
              <w:rPr>
                <w:rFonts w:ascii="Times New Roman" w:hAnsi="Times New Roman" w:cs="Times New Roman" w:eastAsia="Times New Roman"/>
                <w:sz w:val="24"/>
              </w:rPr>
              <w:t xml:space="preserve">none</w:t>
            </w:r>
          </w:p>
        </w:tc>
        <w:tc>
          <w:tcPr/>
          <w:p>
            <w:pPr>
              <w:pStyle w:val="Compact"/>
              <w:spacing w:line="276" w:lineRule="auto"/>
              <w:ind w:firstLine="0"/>
              <w:jc w:val="left"/>
            </w:pPr>
            <w:r>
              <w:rPr>
                <w:rFonts w:ascii="Times New Roman" w:hAnsi="Times New Roman" w:cs="Times New Roman" w:eastAsia="Times New Roman"/>
                <w:sz w:val="24"/>
              </w:rPr>
              <w:t xml:space="preserve">0.891</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0.324</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0.000</w:t>
            </w:r>
          </w:p>
        </w:tc>
        <w:tc>
          <w:tcPr/>
          <w:p>
            <w:pPr>
              <w:pStyle w:val="Compact"/>
              <w:spacing w:line="276" w:lineRule="auto"/>
              <w:ind w:firstLine="0"/>
              <w:jc w:val="left"/>
            </w:pPr>
            <w:r>
              <w:rPr>
                <w:rFonts w:ascii="Times New Roman" w:hAnsi="Times New Roman" w:cs="Times New Roman" w:eastAsia="Times New Roman"/>
                <w:sz w:val="24"/>
              </w:rPr>
              <w:t xml:space="preserve">0.005</w:t>
            </w:r>
          </w:p>
        </w:tc>
        <w:tc>
          <w:tcPr/>
          <w:p>
            <w:pPr>
              <w:pStyle w:val="Compact"/>
              <w:spacing w:line="276" w:lineRule="auto"/>
              <w:ind w:firstLine="0"/>
              <w:jc w:val="left"/>
            </w:pPr>
            <w:r>
              <w:rPr>
                <w:rFonts w:ascii="Times New Roman" w:hAnsi="Times New Roman" w:cs="Times New Roman" w:eastAsia="Times New Roman"/>
                <w:sz w:val="24"/>
              </w:rPr>
              <w:t xml:space="preserve">0.567</w:t>
            </w:r>
          </w:p>
        </w:tc>
      </w:tr>
      <w:tr>
        <w:tc>
          <w:tcPr/>
          <w:p>
            <w:pPr>
              <w:pStyle w:val="Compact"/>
              <w:spacing w:line="276" w:lineRule="auto"/>
              <w:ind w:firstLine="0"/>
              <w:jc w:val="left"/>
            </w:pPr>
            <w:r>
              <w:rPr>
                <w:rFonts w:ascii="Times New Roman" w:hAnsi="Times New Roman" w:cs="Times New Roman" w:eastAsia="Times New Roman"/>
                <w:sz w:val="24"/>
              </w:rPr>
              <w:t xml:space="preserve">roni</w:t>
            </w:r>
          </w:p>
        </w:tc>
        <w:tc>
          <w:tcPr/>
          <w:p>
            <w:pPr>
              <w:pStyle w:val="Compact"/>
              <w:spacing w:line="276" w:lineRule="auto"/>
              <w:ind w:firstLine="0"/>
              <w:jc w:val="left"/>
            </w:pPr>
            <w:r>
              <w:rPr>
                <w:rFonts w:ascii="Times New Roman" w:hAnsi="Times New Roman" w:cs="Times New Roman" w:eastAsia="Times New Roman"/>
                <w:sz w:val="24"/>
              </w:rPr>
              <w:t xml:space="preserve">0.885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0.326</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0.157</w:t>
            </w:r>
          </w:p>
        </w:tc>
        <w:tc>
          <w:tcPr/>
          <w:p>
            <w:pPr>
              <w:pStyle w:val="Compact"/>
              <w:spacing w:line="276" w:lineRule="auto"/>
              <w:ind w:firstLine="0"/>
              <w:jc w:val="left"/>
            </w:pPr>
            <w:r>
              <w:rPr>
                <w:rFonts w:ascii="Times New Roman" w:hAnsi="Times New Roman" w:cs="Times New Roman" w:eastAsia="Times New Roman"/>
                <w:sz w:val="24"/>
              </w:rPr>
              <w:t xml:space="preserve">0.342</w:t>
            </w:r>
          </w:p>
        </w:tc>
        <w:tc>
          <w:tcPr/>
          <w:p>
            <w:pPr>
              <w:pStyle w:val="Compact"/>
              <w:spacing w:line="276" w:lineRule="auto"/>
              <w:ind w:firstLine="0"/>
              <w:jc w:val="left"/>
            </w:pPr>
            <w:r>
              <w:rPr>
                <w:rFonts w:ascii="Times New Roman" w:hAnsi="Times New Roman" w:cs="Times New Roman" w:eastAsia="Times New Roman"/>
                <w:sz w:val="24"/>
              </w:rPr>
              <w:t xml:space="preserve">0.559</w:t>
            </w:r>
          </w:p>
        </w:tc>
      </w:tr>
    </w:tbl>
    <w:bookmarkEnd w:id="396"/>
    <w:bookmarkStart w:id="397" w:name="X24f16283be0d897b0775c0de3762a463efb2d44"/>
    <w:p>
      <w:pPr>
        <w:pStyle w:val="Heading2"/>
        <w:spacing w:line="360" w:lineRule="auto" w:before="240" w:after="240"/>
        <w:ind w:firstLine="0"/>
        <w:jc w:val="center"/>
      </w:pPr>
      <w:r>
        <w:rPr>
          <w:rFonts w:ascii="Times New Roman" w:hAnsi="Times New Roman" w:cs="Times New Roman" w:eastAsia="Times New Roman"/>
          <w:b/>
          <w:color w:val="000000"/>
          <w:sz w:val="32"/>
        </w:rPr>
        <w:t xml:space="preserve">Б.3 Зависимость метрик от уровня отравления (среднее по датасетам и атакам)</w:t>
      </w:r>
    </w:p>
    <w:p>
      <w:pPr>
        <w:pStyle w:val="FirstParagraph"/>
        <w:spacing w:line="360" w:lineRule="auto"/>
        <w:ind w:firstLine="709"/>
        <w:jc w:val="both"/>
      </w:pPr>
      <w:r>
        <w:rPr>
          <w:rFonts w:ascii="Times New Roman" w:hAnsi="Times New Roman" w:cs="Times New Roman" w:eastAsia="Times New Roman"/>
          <w:b/>
          <w:bCs/>
          <w:sz w:val="28"/>
        </w:rPr>
        <w:t xml:space="preserve">Таблица Б.3 — Clean Accuracy по уровням отравления</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poison_rate</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none</w:t>
            </w:r>
          </w:p>
        </w:tc>
      </w:tr>
      <w:tr>
        <w:tc>
          <w:tcPr/>
          <w:p>
            <w:pPr>
              <w:pStyle w:val="Compact"/>
              <w:spacing w:line="276" w:lineRule="auto"/>
              <w:ind w:firstLine="0"/>
              <w:jc w:val="left"/>
            </w:pPr>
            <w:r>
              <w:rPr>
                <w:rFonts w:ascii="Times New Roman" w:hAnsi="Times New Roman" w:cs="Times New Roman" w:eastAsia="Times New Roman"/>
                <w:sz w:val="24"/>
              </w:rPr>
              <w:t xml:space="preserve">0.05</w:t>
            </w:r>
          </w:p>
        </w:tc>
        <w:tc>
          <w:tcPr/>
          <w:p>
            <w:pPr>
              <w:pStyle w:val="Compact"/>
              <w:spacing w:line="276" w:lineRule="auto"/>
              <w:ind w:firstLine="0"/>
              <w:jc w:val="left"/>
            </w:pPr>
            <w:r>
              <w:rPr>
                <w:rFonts w:ascii="Times New Roman" w:hAnsi="Times New Roman" w:cs="Times New Roman" w:eastAsia="Times New Roman"/>
                <w:sz w:val="24"/>
              </w:rPr>
              <w:t xml:space="preserve">0.902</w:t>
            </w:r>
          </w:p>
        </w:tc>
        <w:tc>
          <w:tcPr/>
          <w:p>
            <w:pPr>
              <w:pStyle w:val="Compact"/>
              <w:spacing w:line="276" w:lineRule="auto"/>
              <w:ind w:firstLine="0"/>
              <w:jc w:val="left"/>
            </w:pPr>
            <w:r>
              <w:rPr>
                <w:rFonts w:ascii="Times New Roman" w:hAnsi="Times New Roman" w:cs="Times New Roman" w:eastAsia="Times New Roman"/>
                <w:sz w:val="24"/>
              </w:rPr>
              <w:t xml:space="preserve">0.905</w:t>
            </w:r>
          </w:p>
        </w:tc>
        <w:tc>
          <w:tcPr/>
          <w:p>
            <w:pPr>
              <w:pStyle w:val="Compact"/>
              <w:spacing w:line="276" w:lineRule="auto"/>
              <w:ind w:firstLine="0"/>
              <w:jc w:val="left"/>
            </w:pPr>
            <w:r>
              <w:rPr>
                <w:rFonts w:ascii="Times New Roman" w:hAnsi="Times New Roman" w:cs="Times New Roman" w:eastAsia="Times New Roman"/>
                <w:b/>
                <w:bCs/>
                <w:sz w:val="24"/>
              </w:rPr>
              <w:t xml:space="preserve">0.909</w:t>
            </w:r>
          </w:p>
        </w:tc>
        <w:tc>
          <w:tcPr/>
          <w:p>
            <w:pPr>
              <w:pStyle w:val="Compact"/>
              <w:spacing w:line="276" w:lineRule="auto"/>
              <w:ind w:firstLine="0"/>
              <w:jc w:val="left"/>
            </w:pPr>
            <w:r>
              <w:rPr>
                <w:rFonts w:ascii="Times New Roman" w:hAnsi="Times New Roman" w:cs="Times New Roman" w:eastAsia="Times New Roman"/>
                <w:sz w:val="24"/>
              </w:rPr>
              <w:t xml:space="preserve">0.907</w:t>
            </w:r>
          </w:p>
        </w:tc>
        <w:tc>
          <w:tcPr/>
          <w:p>
            <w:pPr>
              <w:pStyle w:val="Compact"/>
              <w:spacing w:line="276" w:lineRule="auto"/>
              <w:ind w:firstLine="0"/>
              <w:jc w:val="left"/>
            </w:pPr>
            <w:r>
              <w:rPr>
                <w:rFonts w:ascii="Times New Roman" w:hAnsi="Times New Roman" w:cs="Times New Roman" w:eastAsia="Times New Roman"/>
                <w:sz w:val="24"/>
              </w:rPr>
              <w:t xml:space="preserve">0.904</w:t>
            </w:r>
          </w:p>
        </w:tc>
      </w:tr>
      <w:tr>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sz w:val="24"/>
              </w:rPr>
              <w:t xml:space="preserve">0.894</w:t>
            </w:r>
          </w:p>
        </w:tc>
        <w:tc>
          <w:tcPr/>
          <w:p>
            <w:pPr>
              <w:pStyle w:val="Compact"/>
              <w:spacing w:line="276" w:lineRule="auto"/>
              <w:ind w:firstLine="0"/>
              <w:jc w:val="left"/>
            </w:pPr>
            <w:r>
              <w:rPr>
                <w:rFonts w:ascii="Times New Roman" w:hAnsi="Times New Roman" w:cs="Times New Roman" w:eastAsia="Times New Roman"/>
                <w:b/>
                <w:bCs/>
                <w:sz w:val="24"/>
              </w:rPr>
              <w:t xml:space="preserve">0.900</w:t>
            </w:r>
          </w:p>
        </w:tc>
        <w:tc>
          <w:tcPr/>
          <w:p>
            <w:pPr>
              <w:pStyle w:val="Compact"/>
              <w:spacing w:line="276" w:lineRule="auto"/>
              <w:ind w:firstLine="0"/>
              <w:jc w:val="left"/>
            </w:pPr>
            <w:r>
              <w:rPr>
                <w:rFonts w:ascii="Times New Roman" w:hAnsi="Times New Roman" w:cs="Times New Roman" w:eastAsia="Times New Roman"/>
                <w:sz w:val="24"/>
              </w:rPr>
              <w:t xml:space="preserve">0.897</w:t>
            </w:r>
          </w:p>
        </w:tc>
        <w:tc>
          <w:tcPr/>
          <w:p>
            <w:pPr>
              <w:pStyle w:val="Compact"/>
              <w:spacing w:line="276" w:lineRule="auto"/>
              <w:ind w:firstLine="0"/>
              <w:jc w:val="left"/>
            </w:pPr>
            <w:r>
              <w:rPr>
                <w:rFonts w:ascii="Times New Roman" w:hAnsi="Times New Roman" w:cs="Times New Roman" w:eastAsia="Times New Roman"/>
                <w:sz w:val="24"/>
              </w:rPr>
              <w:t xml:space="preserve">0.892</w:t>
            </w:r>
          </w:p>
        </w:tc>
      </w:tr>
      <w:tr>
        <w:tc>
          <w:tcPr/>
          <w:p>
            <w:pPr>
              <w:pStyle w:val="Compact"/>
              <w:spacing w:line="276" w:lineRule="auto"/>
              <w:ind w:firstLine="0"/>
              <w:jc w:val="left"/>
            </w:pPr>
            <w:r>
              <w:rPr>
                <w:rFonts w:ascii="Times New Roman" w:hAnsi="Times New Roman" w:cs="Times New Roman" w:eastAsia="Times New Roman"/>
                <w:sz w:val="24"/>
              </w:rPr>
              <w:t xml:space="preserve">0.20</w:t>
            </w:r>
          </w:p>
        </w:tc>
        <w:tc>
          <w:tcPr/>
          <w:p>
            <w:pPr>
              <w:pStyle w:val="Compact"/>
              <w:spacing w:line="276" w:lineRule="auto"/>
              <w:ind w:firstLine="0"/>
              <w:jc w:val="left"/>
            </w:pPr>
            <w:r>
              <w:rPr>
                <w:rFonts w:ascii="Times New Roman" w:hAnsi="Times New Roman" w:cs="Times New Roman" w:eastAsia="Times New Roman"/>
                <w:sz w:val="24"/>
              </w:rPr>
              <w:t xml:space="preserve">0.877</w:t>
            </w:r>
          </w:p>
        </w:tc>
        <w:tc>
          <w:tcPr/>
          <w:p>
            <w:pPr>
              <w:pStyle w:val="Compact"/>
              <w:spacing w:line="276" w:lineRule="auto"/>
              <w:ind w:firstLine="0"/>
              <w:jc w:val="left"/>
            </w:pPr>
            <w:r>
              <w:rPr>
                <w:rFonts w:ascii="Times New Roman" w:hAnsi="Times New Roman" w:cs="Times New Roman" w:eastAsia="Times New Roman"/>
                <w:b/>
                <w:bCs/>
                <w:sz w:val="24"/>
              </w:rPr>
              <w:t xml:space="preserve">0.884</w:t>
            </w:r>
          </w:p>
        </w:tc>
        <w:tc>
          <w:tcPr/>
          <w:p>
            <w:pPr>
              <w:pStyle w:val="Compact"/>
              <w:spacing w:line="276" w:lineRule="auto"/>
              <w:ind w:firstLine="0"/>
              <w:jc w:val="left"/>
            </w:pPr>
            <w:r>
              <w:rPr>
                <w:rFonts w:ascii="Times New Roman" w:hAnsi="Times New Roman" w:cs="Times New Roman" w:eastAsia="Times New Roman"/>
                <w:sz w:val="24"/>
              </w:rPr>
              <w:t xml:space="preserve">0.873</w:t>
            </w:r>
          </w:p>
        </w:tc>
        <w:tc>
          <w:tcPr/>
          <w:p>
            <w:pPr>
              <w:pStyle w:val="Compact"/>
              <w:spacing w:line="276" w:lineRule="auto"/>
              <w:ind w:firstLine="0"/>
              <w:jc w:val="left"/>
            </w:pPr>
            <w:r>
              <w:rPr>
                <w:rFonts w:ascii="Times New Roman" w:hAnsi="Times New Roman" w:cs="Times New Roman" w:eastAsia="Times New Roman"/>
                <w:sz w:val="24"/>
              </w:rPr>
              <w:t xml:space="preserve">0.878</w:t>
            </w:r>
          </w:p>
        </w:tc>
        <w:tc>
          <w:tcPr/>
          <w:p>
            <w:pPr>
              <w:pStyle w:val="Compact"/>
              <w:spacing w:line="276" w:lineRule="auto"/>
              <w:ind w:firstLine="0"/>
              <w:jc w:val="left"/>
            </w:pPr>
            <w:r>
              <w:rPr>
                <w:rFonts w:ascii="Times New Roman" w:hAnsi="Times New Roman" w:cs="Times New Roman" w:eastAsia="Times New Roman"/>
                <w:sz w:val="24"/>
              </w:rPr>
              <w:t xml:space="preserve">0.876</w:t>
            </w:r>
          </w:p>
        </w:tc>
      </w:tr>
    </w:tbl>
    <w:p>
      <w:pPr>
        <w:pStyle w:val="BodyText"/>
        <w:spacing w:line="360" w:lineRule="auto"/>
        <w:ind w:firstLine="709"/>
        <w:jc w:val="both"/>
      </w:pPr>
      <w:r>
        <w:rPr>
          <w:rFonts w:ascii="Times New Roman" w:hAnsi="Times New Roman" w:cs="Times New Roman" w:eastAsia="Times New Roman"/>
          <w:b/>
          <w:bCs/>
          <w:sz w:val="28"/>
        </w:rPr>
        <w:t xml:space="preserve">Таблица Б.4 — ASR по уровням отравления</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ind w:firstLine="0"/>
              <w:jc w:val="left"/>
            </w:pPr>
            <w:r>
              <w:rPr>
                <w:rFonts w:ascii="Times New Roman" w:hAnsi="Times New Roman" w:cs="Times New Roman" w:eastAsia="Times New Roman"/>
                <w:sz w:val="24"/>
              </w:rPr>
              <w:t xml:space="preserve">poison_rate</w:t>
            </w:r>
          </w:p>
        </w:tc>
        <w:tc>
          <w:tcPr/>
          <w:p>
            <w:pPr>
              <w:pStyle w:val="Compact"/>
              <w:spacing w:line="276" w:lineRule="auto"/>
              <w:ind w:firstLine="0"/>
              <w:jc w:val="left"/>
            </w:pPr>
            <w:r>
              <w:rPr>
                <w:rFonts w:ascii="Times New Roman" w:hAnsi="Times New Roman" w:cs="Times New Roman" w:eastAsia="Times New Roman"/>
                <w:sz w:val="24"/>
              </w:rPr>
              <w:t xml:space="preserve">hybrid</w:t>
            </w:r>
          </w:p>
        </w:tc>
        <w:tc>
          <w:tcPr/>
          <w:p>
            <w:pPr>
              <w:pStyle w:val="Compact"/>
              <w:spacing w:line="276" w:lineRule="auto"/>
              <w:ind w:firstLine="0"/>
              <w:jc w:val="left"/>
            </w:pPr>
            <w:r>
              <w:rPr>
                <w:rFonts w:ascii="Times New Roman" w:hAnsi="Times New Roman" w:cs="Times New Roman" w:eastAsia="Times New Roman"/>
                <w:sz w:val="24"/>
              </w:rPr>
              <w:t xml:space="preserve">anomaly_iforest</w:t>
            </w:r>
          </w:p>
        </w:tc>
        <w:tc>
          <w:tcPr/>
          <w:p>
            <w:pPr>
              <w:pStyle w:val="Compact"/>
              <w:spacing w:line="276" w:lineRule="auto"/>
              <w:ind w:firstLine="0"/>
              <w:jc w:val="left"/>
            </w:pPr>
            <w:r>
              <w:rPr>
                <w:rFonts w:ascii="Times New Roman" w:hAnsi="Times New Roman" w:cs="Times New Roman" w:eastAsia="Times New Roman"/>
                <w:sz w:val="24"/>
              </w:rPr>
              <w:t xml:space="preserve">trimmed_loss</w:t>
            </w:r>
          </w:p>
        </w:tc>
        <w:tc>
          <w:tcPr/>
          <w:p>
            <w:pPr>
              <w:pStyle w:val="Compact"/>
              <w:spacing w:line="276" w:lineRule="auto"/>
              <w:ind w:firstLine="0"/>
              <w:jc w:val="left"/>
            </w:pPr>
            <w:r>
              <w:rPr>
                <w:rFonts w:ascii="Times New Roman" w:hAnsi="Times New Roman" w:cs="Times New Roman" w:eastAsia="Times New Roman"/>
                <w:sz w:val="24"/>
              </w:rPr>
              <w:t xml:space="preserve">anomaly_lof</w:t>
            </w:r>
          </w:p>
        </w:tc>
        <w:tc>
          <w:tcPr/>
          <w:p>
            <w:pPr>
              <w:pStyle w:val="Compact"/>
              <w:spacing w:line="276" w:lineRule="auto"/>
              <w:ind w:firstLine="0"/>
              <w:jc w:val="left"/>
            </w:pPr>
            <w:r>
              <w:rPr>
                <w:rFonts w:ascii="Times New Roman" w:hAnsi="Times New Roman" w:cs="Times New Roman" w:eastAsia="Times New Roman"/>
                <w:sz w:val="24"/>
              </w:rPr>
              <w:t xml:space="preserve">none</w:t>
            </w:r>
          </w:p>
        </w:tc>
      </w:tr>
      <w:tr>
        <w:tc>
          <w:tcPr/>
          <w:p>
            <w:pPr>
              <w:pStyle w:val="Compact"/>
              <w:spacing w:line="276" w:lineRule="auto"/>
              <w:ind w:firstLine="0"/>
              <w:jc w:val="left"/>
            </w:pPr>
            <w:r>
              <w:rPr>
                <w:rFonts w:ascii="Times New Roman" w:hAnsi="Times New Roman" w:cs="Times New Roman" w:eastAsia="Times New Roman"/>
                <w:sz w:val="24"/>
              </w:rPr>
              <w:t xml:space="preserve">0.05</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r>
      <w:tr>
        <w:tc>
          <w:tcPr/>
          <w:p>
            <w:pPr>
              <w:pStyle w:val="Compact"/>
              <w:spacing w:line="276" w:lineRule="auto"/>
              <w:ind w:firstLine="0"/>
              <w:jc w:val="left"/>
            </w:pPr>
            <w:r>
              <w:rPr>
                <w:rFonts w:ascii="Times New Roman" w:hAnsi="Times New Roman" w:cs="Times New Roman" w:eastAsia="Times New Roman"/>
                <w:sz w:val="24"/>
              </w:rPr>
              <w:t xml:space="preserve">0.10</w:t>
            </w:r>
          </w:p>
        </w:tc>
        <w:tc>
          <w:tcPr/>
          <w:p>
            <w:pPr>
              <w:pStyle w:val="Compact"/>
              <w:spacing w:line="276" w:lineRule="auto"/>
              <w:ind w:firstLine="0"/>
              <w:jc w:val="left"/>
            </w:pPr>
            <w:r>
              <w:rPr>
                <w:rFonts w:ascii="Times New Roman" w:hAnsi="Times New Roman" w:cs="Times New Roman" w:eastAsia="Times New Roman"/>
                <w:b/>
                <w:bCs/>
                <w:sz w:val="24"/>
              </w:rPr>
              <w:t xml:space="preserve">0.258</w:t>
            </w:r>
          </w:p>
        </w:tc>
        <w:tc>
          <w:tcPr/>
          <w:p>
            <w:pPr>
              <w:pStyle w:val="Compact"/>
              <w:spacing w:line="276" w:lineRule="auto"/>
              <w:ind w:firstLine="0"/>
              <w:jc w:val="left"/>
            </w:pPr>
            <w:r>
              <w:rPr>
                <w:rFonts w:ascii="Times New Roman" w:hAnsi="Times New Roman" w:cs="Times New Roman" w:eastAsia="Times New Roman"/>
                <w:sz w:val="24"/>
              </w:rPr>
              <w:t xml:space="preserve">0.263</w:t>
            </w:r>
          </w:p>
        </w:tc>
        <w:tc>
          <w:tcPr/>
          <w:p>
            <w:pPr>
              <w:pStyle w:val="Compact"/>
              <w:spacing w:line="276" w:lineRule="auto"/>
              <w:ind w:firstLine="0"/>
              <w:jc w:val="left"/>
            </w:pPr>
            <w:r>
              <w:rPr>
                <w:rFonts w:ascii="Times New Roman" w:hAnsi="Times New Roman" w:cs="Times New Roman" w:eastAsia="Times New Roman"/>
                <w:sz w:val="24"/>
              </w:rPr>
              <w:t xml:space="preserve">0.281</w:t>
            </w:r>
          </w:p>
        </w:tc>
        <w:tc>
          <w:tcPr/>
          <w:p>
            <w:pPr>
              <w:pStyle w:val="Compact"/>
              <w:spacing w:line="276" w:lineRule="auto"/>
              <w:ind w:firstLine="0"/>
              <w:jc w:val="left"/>
            </w:pPr>
            <w:r>
              <w:rPr>
                <w:rFonts w:ascii="Times New Roman" w:hAnsi="Times New Roman" w:cs="Times New Roman" w:eastAsia="Times New Roman"/>
                <w:sz w:val="24"/>
              </w:rPr>
              <w:t xml:space="preserve">0.294</w:t>
            </w:r>
          </w:p>
        </w:tc>
        <w:tc>
          <w:tcPr/>
          <w:p>
            <w:pPr>
              <w:pStyle w:val="Compact"/>
              <w:spacing w:line="276" w:lineRule="auto"/>
              <w:ind w:firstLine="0"/>
              <w:jc w:val="left"/>
            </w:pPr>
            <w:r>
              <w:rPr>
                <w:rFonts w:ascii="Times New Roman" w:hAnsi="Times New Roman" w:cs="Times New Roman" w:eastAsia="Times New Roman"/>
                <w:sz w:val="24"/>
              </w:rPr>
              <w:t xml:space="preserve">0.324</w:t>
            </w:r>
          </w:p>
        </w:tc>
      </w:tr>
      <w:tr>
        <w:tc>
          <w:tcPr/>
          <w:p>
            <w:pPr>
              <w:pStyle w:val="Compact"/>
              <w:spacing w:line="276" w:lineRule="auto"/>
              <w:ind w:firstLine="0"/>
              <w:jc w:val="left"/>
            </w:pPr>
            <w:r>
              <w:rPr>
                <w:rFonts w:ascii="Times New Roman" w:hAnsi="Times New Roman" w:cs="Times New Roman" w:eastAsia="Times New Roman"/>
                <w:sz w:val="24"/>
              </w:rPr>
              <w:t xml:space="preserve">0.20</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c>
          <w:tcPr/>
          <w:p>
            <w:pPr>
              <w:pStyle w:val="Compact"/>
              <w:spacing w:line="276" w:lineRule="auto"/>
              <w:ind w:firstLine="0"/>
              <w:jc w:val="left"/>
            </w:pPr>
            <w:r>
              <w:rPr>
                <w:rFonts w:ascii="Times New Roman" w:hAnsi="Times New Roman" w:cs="Times New Roman" w:eastAsia="Times New Roman"/>
                <w:sz w:val="24"/>
              </w:rPr>
              <w:t xml:space="preserve">—</w:t>
            </w:r>
          </w:p>
        </w:tc>
      </w:tr>
    </w:tbl>
    <w:p>
      <w:pPr>
        <w:pStyle w:val="BodyText"/>
        <w:spacing w:line="360" w:lineRule="auto"/>
        <w:ind w:firstLine="709"/>
        <w:jc w:val="both"/>
      </w:pPr>
      <w:r>
        <w:rPr>
          <w:rFonts w:ascii="Times New Roman" w:hAnsi="Times New Roman" w:cs="Times New Roman" w:eastAsia="Times New Roman"/>
          <w:sz w:val="28"/>
        </w:rPr>
        <w:t xml:space="preserve">(Данные по poison_rate=0.05 и 0.20 аналогичны по структуре; детальные значения см. в</w:t>
      </w:r>
      <w:r>
        <w:rPr>
          <w:rFonts w:ascii="Times New Roman" w:hAnsi="Times New Roman" w:cs="Times New Roman" w:eastAsia="Times New Roman"/>
          <w:sz w:val="28"/>
        </w:rPr>
        <w:t xml:space="preserve"> </w:t>
      </w:r>
      <w:r>
        <w:rPr>
          <w:rStyle w:val="VerbatimChar"/>
          <w:rFonts w:ascii="Times New Roman" w:hAnsi="Times New Roman" w:cs="Times New Roman" w:eastAsia="Times New Roman"/>
          <w:sz w:val="28"/>
        </w:rPr>
        <w:t xml:space="preserve">results/experiments_agg.csv</w:t>
      </w:r>
      <w:r>
        <w:rPr>
          <w:rFonts w:ascii="Times New Roman" w:hAnsi="Times New Roman" w:cs="Times New Roman" w:eastAsia="Times New Roman"/>
          <w:sz w:val="28"/>
        </w:rPr>
        <w:t xml:space="preserve">)</w:t>
      </w:r>
    </w:p>
    <w:bookmarkEnd w:id="397"/>
    <w:bookmarkEnd w:id="398"/>
    <w:sectPr>
      <w:footerReference w:type="default" r:id="rId9"/>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709"/>
      <w:jc w:val="both"/>
    </w:pPr>
    <w:rPr>
      <w:rFonts w:ascii="Times New Roman" w:hAnsi="Times New Roman"/>
      <w:color w:val="000000"/>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8" Type="http://schemas.openxmlformats.org/officeDocument/2006/relationships/image" Target="media/rId318.png"/><Relationship Id="rId315" Type="http://schemas.openxmlformats.org/officeDocument/2006/relationships/image" Target="media/rId315.png"/><Relationship Id="rId301" Type="http://schemas.openxmlformats.org/officeDocument/2006/relationships/image" Target="media/rId301.png"/><Relationship Id="rId327" Type="http://schemas.openxmlformats.org/officeDocument/2006/relationships/image" Target="media/rId327.png"/><Relationship Id="rId310" Type="http://schemas.openxmlformats.org/officeDocument/2006/relationships/image" Target="media/rId31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2026-04-22T23:03:47Z</dcterms:created>
  <dcterms:modified xsi:type="dcterms:W3CDTF">2026-04-22T23:03:47Z</dcterms:modified>
</cp:coreProperties>
</file>

<file path=docProps/custom.xml><?xml version="1.0" encoding="utf-8"?>
<Properties xmlns="http://schemas.openxmlformats.org/officeDocument/2006/custom-properties" xmlns:vt="http://schemas.openxmlformats.org/officeDocument/2006/docPropsVTypes"/>
</file>