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40"/>
        </w:rPr>
      </w:pPr>
      <w:r w:rsidRPr="00FC4CB9">
        <w:rPr>
          <w:rFonts w:ascii="Arial" w:eastAsiaTheme="majorEastAsia" w:hAnsi="Arial" w:cs="Arial"/>
          <w:b/>
          <w:sz w:val="56"/>
          <w:szCs w:val="40"/>
        </w:rPr>
        <w:t>Instituto Tecnológico Superior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sz w:val="56"/>
          <w:szCs w:val="52"/>
        </w:rPr>
      </w:pPr>
      <w:r w:rsidRPr="00FC4CB9">
        <w:rPr>
          <w:rFonts w:ascii="Arial" w:eastAsiaTheme="majorEastAsia" w:hAnsi="Arial" w:cs="Arial"/>
          <w:b/>
          <w:sz w:val="56"/>
          <w:szCs w:val="52"/>
        </w:rPr>
        <w:t>“</w:t>
      </w:r>
      <w:r w:rsidR="000E68B2" w:rsidRPr="00FC4CB9">
        <w:rPr>
          <w:rFonts w:ascii="Arial" w:eastAsiaTheme="majorEastAsia" w:hAnsi="Arial" w:cs="Arial"/>
          <w:b/>
          <w:sz w:val="56"/>
          <w:szCs w:val="52"/>
        </w:rPr>
        <w:t>Vida Nueva</w:t>
      </w:r>
      <w:r w:rsidRPr="00FC4CB9">
        <w:rPr>
          <w:rFonts w:ascii="Arial" w:eastAsiaTheme="majorEastAsia" w:hAnsi="Arial" w:cs="Arial"/>
          <w:b/>
          <w:sz w:val="56"/>
          <w:szCs w:val="52"/>
        </w:rPr>
        <w:t>”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6E501DBB" wp14:editId="129172F7">
            <wp:extent cx="1212215" cy="1105255"/>
            <wp:effectExtent l="0" t="0" r="698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n, sin fon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11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CB9">
        <w:rPr>
          <w:rFonts w:ascii="Arial" w:eastAsiaTheme="majorEastAsia" w:hAnsi="Arial" w:cs="Arial"/>
          <w:noProof/>
          <w:sz w:val="48"/>
          <w:szCs w:val="52"/>
          <w:lang w:eastAsia="es-EC"/>
        </w:rPr>
        <w:drawing>
          <wp:inline distT="0" distB="0" distL="0" distR="0" wp14:anchorId="70F43416" wp14:editId="637F1F55">
            <wp:extent cx="1394431" cy="105346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editado-redon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657" cy="10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48"/>
          <w:szCs w:val="52"/>
          <w:lang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2"/>
          <w:szCs w:val="28"/>
          <w:lang w:val="en-US" w:eastAsia="es-EC"/>
        </w:rPr>
        <w:t>Administracion de centros de computo</w:t>
      </w:r>
    </w:p>
    <w:p w:rsidR="000E68B2" w:rsidRPr="00FC4CB9" w:rsidRDefault="000E68B2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36"/>
          <w:szCs w:val="32"/>
          <w:lang w:val="en-US" w:eastAsia="es-EC"/>
        </w:rPr>
      </w:pPr>
      <w:r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  <w:t>Tema:</w:t>
      </w:r>
      <w:r w:rsidR="00FA1DBB" w:rsidRPr="00FC4CB9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36"/>
          <w:szCs w:val="32"/>
          <w:lang w:val="en-US" w:eastAsia="es-EC"/>
        </w:rPr>
        <w:t>Uso del proceso administrativo</w:t>
      </w: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36"/>
          <w:szCs w:val="32"/>
          <w:lang w:val="en-US" w:eastAsia="es-EC"/>
        </w:rPr>
      </w:pP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Carrera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C062B5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Tecnologia en informatica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Codigo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19194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eastAsiaTheme="majorEastAsia" w:hAnsi="Arial" w:cs="Arial"/>
          <w:noProof/>
          <w:sz w:val="28"/>
          <w:szCs w:val="28"/>
          <w:lang w:val="en-US" w:eastAsia="es-EC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Nivel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 w:rsidR="00996E85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>tercero</w:t>
      </w:r>
    </w:p>
    <w:p w:rsidR="000E68B2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Docente</w:t>
      </w:r>
      <w:r w:rsidR="000E68B2" w:rsidRPr="00FC4CB9">
        <w:rPr>
          <w:rFonts w:ascii="Arial" w:eastAsiaTheme="majorEastAsia" w:hAnsi="Arial" w:cs="Arial"/>
          <w:b/>
          <w:noProof/>
          <w:sz w:val="28"/>
          <w:szCs w:val="28"/>
          <w:lang w:val="en-US" w:eastAsia="es-EC"/>
        </w:rPr>
        <w:t>:</w:t>
      </w:r>
      <w:r w:rsidR="000E68B2" w:rsidRPr="00FC4CB9">
        <w:rPr>
          <w:rFonts w:ascii="Arial" w:eastAsiaTheme="majorEastAsia" w:hAnsi="Arial" w:cs="Arial"/>
          <w:noProof/>
          <w:sz w:val="28"/>
          <w:szCs w:val="28"/>
          <w:lang w:val="en-US" w:eastAsia="es-EC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Ing. </w:t>
      </w:r>
      <w:proofErr w:type="spellStart"/>
      <w:r w:rsidR="00996E85">
        <w:rPr>
          <w:rFonts w:ascii="Arial" w:hAnsi="Arial" w:cs="Arial"/>
          <w:sz w:val="28"/>
          <w:szCs w:val="28"/>
          <w:lang w:val="en-US"/>
        </w:rPr>
        <w:t>Cristhian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Cola</w:t>
      </w:r>
    </w:p>
    <w:p w:rsidR="000E68B2" w:rsidRPr="00FC4CB9" w:rsidRDefault="00DE09C7" w:rsidP="008C5D23">
      <w:pPr>
        <w:pStyle w:val="Encabezado"/>
        <w:spacing w:line="360" w:lineRule="auto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FC4CB9">
        <w:rPr>
          <w:rFonts w:ascii="Arial" w:hAnsi="Arial" w:cs="Arial"/>
          <w:b/>
          <w:sz w:val="28"/>
          <w:szCs w:val="28"/>
          <w:lang w:val="en-US"/>
        </w:rPr>
        <w:t>Au</w:t>
      </w:r>
      <w:r w:rsidR="006039B1">
        <w:rPr>
          <w:rFonts w:ascii="Arial" w:hAnsi="Arial" w:cs="Arial"/>
          <w:b/>
          <w:sz w:val="28"/>
          <w:szCs w:val="28"/>
          <w:lang w:val="en-US"/>
        </w:rPr>
        <w:t>tores</w:t>
      </w:r>
      <w:proofErr w:type="spellEnd"/>
      <w:r w:rsidRPr="00FC4CB9">
        <w:rPr>
          <w:rFonts w:ascii="Arial" w:hAnsi="Arial" w:cs="Arial"/>
          <w:b/>
          <w:sz w:val="28"/>
          <w:szCs w:val="28"/>
          <w:lang w:val="en-US"/>
        </w:rPr>
        <w:t>:</w:t>
      </w:r>
    </w:p>
    <w:p w:rsidR="00BE761F" w:rsidRP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Elena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Loor</w:t>
      </w:r>
      <w:proofErr w:type="spellEnd"/>
    </w:p>
    <w:p w:rsidR="006039B1" w:rsidRDefault="006039B1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 w:rsidRPr="006039B1">
        <w:rPr>
          <w:rFonts w:ascii="Arial" w:hAnsi="Arial" w:cs="Arial"/>
          <w:bCs/>
          <w:sz w:val="28"/>
          <w:szCs w:val="28"/>
          <w:lang w:val="en-US"/>
        </w:rPr>
        <w:t xml:space="preserve">Alexander </w:t>
      </w:r>
      <w:proofErr w:type="spellStart"/>
      <w:r w:rsidRPr="006039B1">
        <w:rPr>
          <w:rFonts w:ascii="Arial" w:hAnsi="Arial" w:cs="Arial"/>
          <w:bCs/>
          <w:sz w:val="28"/>
          <w:szCs w:val="28"/>
          <w:lang w:val="en-US"/>
        </w:rPr>
        <w:t>Quinatoa</w:t>
      </w:r>
      <w:proofErr w:type="spellEnd"/>
    </w:p>
    <w:p w:rsidR="00996E85" w:rsidRPr="006039B1" w:rsidRDefault="00996E85" w:rsidP="008C5D23">
      <w:pPr>
        <w:pStyle w:val="Encabezado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t>Harold Martinez</w:t>
      </w:r>
    </w:p>
    <w:p w:rsidR="00BE761F" w:rsidRPr="00FC4CB9" w:rsidRDefault="00BE761F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Pr="00FC4CB9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C5D23" w:rsidRDefault="008C5D23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039B1" w:rsidRPr="00FC4CB9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0E68B2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Año</w:t>
      </w:r>
      <w:proofErr w:type="spellEnd"/>
      <w:r w:rsidR="000E68B2" w:rsidRPr="00FC4CB9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BE761F" w:rsidRPr="00FC4CB9">
        <w:rPr>
          <w:rFonts w:ascii="Arial" w:hAnsi="Arial" w:cs="Arial"/>
          <w:sz w:val="28"/>
          <w:szCs w:val="28"/>
          <w:lang w:val="en-US"/>
        </w:rPr>
        <w:t>201</w:t>
      </w:r>
      <w:r>
        <w:rPr>
          <w:rFonts w:ascii="Arial" w:hAnsi="Arial" w:cs="Arial"/>
          <w:sz w:val="28"/>
          <w:szCs w:val="28"/>
          <w:lang w:val="en-US"/>
        </w:rPr>
        <w:t>9</w:t>
      </w:r>
      <w:r w:rsidR="00BE761F" w:rsidRPr="00FC4CB9">
        <w:rPr>
          <w:rFonts w:ascii="Arial" w:hAnsi="Arial" w:cs="Arial"/>
          <w:sz w:val="28"/>
          <w:szCs w:val="28"/>
          <w:lang w:val="en-US"/>
        </w:rPr>
        <w:t>-201</w:t>
      </w:r>
      <w:r>
        <w:rPr>
          <w:rFonts w:ascii="Arial" w:hAnsi="Arial" w:cs="Arial"/>
          <w:sz w:val="28"/>
          <w:szCs w:val="28"/>
          <w:lang w:val="en-US"/>
        </w:rPr>
        <w:t>9</w:t>
      </w:r>
    </w:p>
    <w:p w:rsidR="006039B1" w:rsidRPr="006039B1" w:rsidRDefault="006039B1" w:rsidP="006039B1">
      <w:pPr>
        <w:jc w:val="both"/>
        <w:rPr>
          <w:sz w:val="24"/>
          <w:szCs w:val="24"/>
          <w:lang w:val="en-US"/>
        </w:rPr>
      </w:pPr>
    </w:p>
    <w:p w:rsid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</w:pP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La normalización o estandarización es la redacción y aprobación de normas que se establecen para garantizar el acoplamiento de elementos construidos independientemente. La normalización es el proceso de elaboración, aplicación y mejora de las normas que se aplican a distintas actividades científicas, industriales o económicas con el fin de ordenarlas y mejorarlas.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VE" w:eastAsia="es-ES"/>
        </w:rPr>
        <w:t>Ventajas de la Estandarización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al entrenamiento del nuevo personal dentro y fuera de la organización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Es útil para cualquiera que tenga la responsabilidad del mantenimiento de los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Ayuda a los analistas y diseñadores de sistemas en el trabajo de integración de sistemas.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Asegura que el sistema opere correctamente.</w:t>
      </w:r>
    </w:p>
    <w:p w:rsidR="006039B1" w:rsidRPr="006039B1" w:rsidRDefault="006039B1" w:rsidP="006039B1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039B1">
        <w:rPr>
          <w:rFonts w:ascii="Arial" w:eastAsia="Times New Roman" w:hAnsi="Arial" w:cs="Arial"/>
          <w:color w:val="000000" w:themeColor="text1"/>
          <w:sz w:val="24"/>
          <w:szCs w:val="24"/>
          <w:lang w:val="es-VE" w:eastAsia="es-ES"/>
        </w:rPr>
        <w:t>    Se utilizan eficientemente los recursos que se dispongan.</w:t>
      </w:r>
    </w:p>
    <w:p w:rsidR="006039B1" w:rsidRDefault="006039B1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996E85" w:rsidRPr="00E22DF1" w:rsidRDefault="00996E85" w:rsidP="00996E85">
      <w:pPr>
        <w:jc w:val="center"/>
        <w:rPr>
          <w:b/>
          <w:bCs/>
          <w:sz w:val="36"/>
          <w:szCs w:val="36"/>
        </w:rPr>
      </w:pPr>
      <w:r w:rsidRPr="00E22DF1">
        <w:rPr>
          <w:b/>
          <w:bCs/>
          <w:sz w:val="36"/>
          <w:szCs w:val="36"/>
        </w:rPr>
        <w:lastRenderedPageBreak/>
        <w:t>Jefe de desarrollo de software</w:t>
      </w:r>
    </w:p>
    <w:p w:rsidR="00996E85" w:rsidRPr="00E22DF1" w:rsidRDefault="00996E85" w:rsidP="00996E85"/>
    <w:p w:rsidR="00996E85" w:rsidRPr="00E22DF1" w:rsidRDefault="00996E85" w:rsidP="00996E85">
      <w:pPr>
        <w:rPr>
          <w:sz w:val="28"/>
          <w:szCs w:val="28"/>
        </w:rPr>
      </w:pPr>
      <w:r w:rsidRPr="00E22DF1">
        <w:rPr>
          <w:sz w:val="28"/>
          <w:szCs w:val="28"/>
        </w:rPr>
        <w:t xml:space="preserve">Estándares del departamento </w:t>
      </w:r>
    </w:p>
    <w:p w:rsidR="00996E85" w:rsidRPr="00E22DF1" w:rsidRDefault="00996E85" w:rsidP="00996E85"/>
    <w:p w:rsidR="00996E85" w:rsidRDefault="00996E85" w:rsidP="00996E85">
      <w:pPr>
        <w:pStyle w:val="Prrafodelista"/>
        <w:numPr>
          <w:ilvl w:val="0"/>
          <w:numId w:val="13"/>
        </w:numPr>
      </w:pPr>
      <w:r w:rsidRPr="00E22DF1">
        <w:t xml:space="preserve">Nomina robusta y flexible: llevar un control y registro de la asistencia y actividades de los empleados </w:t>
      </w:r>
    </w:p>
    <w:p w:rsidR="00996E85" w:rsidRPr="00E22DF1" w:rsidRDefault="00996E85" w:rsidP="00996E85">
      <w:pPr>
        <w:pStyle w:val="Prrafodelista"/>
      </w:pPr>
    </w:p>
    <w:p w:rsidR="00996E85" w:rsidRPr="00E22DF1" w:rsidRDefault="00996E85" w:rsidP="00996E85">
      <w:pPr>
        <w:pStyle w:val="Prrafodelista"/>
        <w:numPr>
          <w:ilvl w:val="0"/>
          <w:numId w:val="13"/>
        </w:numPr>
      </w:pPr>
      <w:r w:rsidRPr="00E22DF1">
        <w:t>Facilidad de manejo: Manejo de las relaciones con los ciudadanos “Inter aplicaciones” CRM para organizaciones no gubernamentales, partidos políticos</w:t>
      </w:r>
    </w:p>
    <w:p w:rsidR="00996E85" w:rsidRPr="00E22DF1" w:rsidRDefault="00996E85" w:rsidP="00996E85"/>
    <w:p w:rsidR="00996E85" w:rsidRPr="00E22DF1" w:rsidRDefault="00996E85" w:rsidP="00996E85">
      <w:pPr>
        <w:pStyle w:val="Prrafodelista"/>
        <w:numPr>
          <w:ilvl w:val="0"/>
          <w:numId w:val="13"/>
        </w:numPr>
      </w:pPr>
      <w:r w:rsidRPr="00E22DF1">
        <w:t xml:space="preserve">Requisitos del empleado: cada empleado debe tener ganas de aprender y sobre todo responsabilidad para con la empresa, pero además de eso se debe tener un conocimiento mínimo en </w:t>
      </w:r>
    </w:p>
    <w:p w:rsidR="00996E85" w:rsidRPr="00E22DF1" w:rsidRDefault="00996E85" w:rsidP="00996E85">
      <w:pPr>
        <w:ind w:firstLine="708"/>
      </w:pPr>
      <w:r w:rsidRPr="00E22DF1">
        <w:t>Desarrollo en JAVA</w:t>
      </w:r>
    </w:p>
    <w:p w:rsidR="00996E85" w:rsidRPr="00E22DF1" w:rsidRDefault="00996E85" w:rsidP="00996E85">
      <w:pPr>
        <w:ind w:left="708"/>
      </w:pPr>
      <w:r w:rsidRPr="00E22DF1">
        <w:t xml:space="preserve">Desarrollo en </w:t>
      </w:r>
      <w:proofErr w:type="spellStart"/>
      <w:r w:rsidRPr="00E22DF1">
        <w:t>Phyton</w:t>
      </w:r>
      <w:proofErr w:type="spellEnd"/>
    </w:p>
    <w:p w:rsidR="00996E85" w:rsidRPr="00E22DF1" w:rsidRDefault="00996E85" w:rsidP="00996E85">
      <w:pPr>
        <w:ind w:firstLine="708"/>
      </w:pPr>
      <w:r w:rsidRPr="00E22DF1">
        <w:t>Desarrollo en C#</w:t>
      </w:r>
    </w:p>
    <w:p w:rsidR="00996E85" w:rsidRPr="00E22DF1" w:rsidRDefault="00996E85" w:rsidP="00996E85"/>
    <w:p w:rsidR="00996E85" w:rsidRDefault="00996E85" w:rsidP="00996E85">
      <w:pPr>
        <w:pStyle w:val="Prrafodelista"/>
        <w:numPr>
          <w:ilvl w:val="0"/>
          <w:numId w:val="14"/>
        </w:numPr>
      </w:pPr>
      <w:r w:rsidRPr="00E22DF1">
        <w:t>Asesoría sobreprotectora: Trabajamos con nuestros clientes para construir un legado de excelencia, usando metodologías y herramientas para la mejora de sus servicios.</w:t>
      </w:r>
    </w:p>
    <w:p w:rsidR="00996E85" w:rsidRPr="00E22DF1" w:rsidRDefault="00996E85" w:rsidP="00996E85">
      <w:pPr>
        <w:pStyle w:val="Prrafodelista"/>
      </w:pPr>
    </w:p>
    <w:p w:rsidR="00996E85" w:rsidRPr="00E22DF1" w:rsidRDefault="00996E85" w:rsidP="00996E85">
      <w:pPr>
        <w:pStyle w:val="Prrafodelista"/>
        <w:numPr>
          <w:ilvl w:val="0"/>
          <w:numId w:val="14"/>
        </w:numPr>
      </w:pPr>
      <w:r w:rsidRPr="00E22DF1">
        <w:t>Control de productividad: Mejoramos los procesos críticos de la empresa, para incrementar la productividad.  Ayudamos a contar con mejores datos e información en cada uno de los procesos.</w:t>
      </w:r>
    </w:p>
    <w:p w:rsidR="00996E85" w:rsidRPr="00E22DF1" w:rsidRDefault="00996E85" w:rsidP="00996E85"/>
    <w:p w:rsidR="00996E85" w:rsidRPr="00E22DF1" w:rsidRDefault="00996E85" w:rsidP="00996E85">
      <w:pPr>
        <w:pStyle w:val="Prrafodelista"/>
        <w:numPr>
          <w:ilvl w:val="0"/>
          <w:numId w:val="14"/>
        </w:numPr>
      </w:pPr>
      <w:r w:rsidRPr="00E22DF1">
        <w:t>Manipulación del mercado: Extraemos la información que se genera en nuestro entorno y la procesamos mediante un conjunto de técnicas para extraer conocimiento y reconocer el sentimiento de la gente sobre que piensan, sienten, etc.</w:t>
      </w:r>
    </w:p>
    <w:p w:rsidR="00996E85" w:rsidRPr="00E22DF1" w:rsidRDefault="00996E85" w:rsidP="00996E85"/>
    <w:p w:rsidR="00996E85" w:rsidRPr="00E22DF1" w:rsidRDefault="00996E85" w:rsidP="00996E85">
      <w:pPr>
        <w:pStyle w:val="Prrafodelista"/>
        <w:numPr>
          <w:ilvl w:val="0"/>
          <w:numId w:val="14"/>
        </w:numPr>
      </w:pPr>
      <w:r>
        <w:t xml:space="preserve">Arquitectura empresarial: Ayudamos en la alineación estratégica de la empresa con la planificación del área de tecnología de información, hacemos que la inversión tecnológica agregue valor a la organización </w:t>
      </w:r>
      <w:hyperlink r:id="rId10" w:tgtFrame="_self" w:history="1">
        <w:r w:rsidRPr="00E22DF1">
          <w:rPr>
            <w:rStyle w:val="Hipervnculo"/>
          </w:rPr>
          <w:br/>
        </w:r>
      </w:hyperlink>
    </w:p>
    <w:p w:rsidR="00996E85" w:rsidRPr="00E22DF1" w:rsidRDefault="00F87F39" w:rsidP="00996E85">
      <w:hyperlink r:id="rId11" w:tgtFrame="_self" w:history="1">
        <w:r w:rsidR="00996E85" w:rsidRPr="00E22DF1">
          <w:rPr>
            <w:rStyle w:val="Hipervnculo"/>
          </w:rPr>
          <w:br/>
        </w:r>
      </w:hyperlink>
    </w:p>
    <w:p w:rsidR="00996E85" w:rsidRPr="00E22DF1" w:rsidRDefault="00996E85" w:rsidP="00996E85"/>
    <w:p w:rsidR="00331FF9" w:rsidRDefault="00331FF9" w:rsidP="00331FF9">
      <w:pPr>
        <w:rPr>
          <w:b/>
          <w:bCs/>
        </w:rPr>
      </w:pPr>
    </w:p>
    <w:p w:rsidR="00331FF9" w:rsidRPr="00F80F9C" w:rsidRDefault="00331FF9" w:rsidP="00331FF9">
      <w:pPr>
        <w:rPr>
          <w:b/>
          <w:bCs/>
        </w:rPr>
      </w:pPr>
      <w:r w:rsidRPr="00F80F9C">
        <w:rPr>
          <w:b/>
          <w:bCs/>
        </w:rPr>
        <w:t>JEFE DE MANTENIMIENTO</w:t>
      </w:r>
    </w:p>
    <w:p w:rsidR="00331FF9" w:rsidRPr="00F80F9C" w:rsidRDefault="00331FF9" w:rsidP="00331FF9">
      <w:pPr>
        <w:rPr>
          <w:b/>
          <w:bCs/>
        </w:rPr>
      </w:pPr>
      <w:r w:rsidRPr="00F80F9C">
        <w:rPr>
          <w:b/>
          <w:bCs/>
        </w:rPr>
        <w:t>ESTÁNDARES:</w:t>
      </w:r>
    </w:p>
    <w:p w:rsidR="00331FF9" w:rsidRPr="00F80F9C" w:rsidRDefault="00331FF9" w:rsidP="00331FF9">
      <w:pPr>
        <w:rPr>
          <w:b/>
          <w:bCs/>
        </w:rPr>
      </w:pPr>
      <w:r w:rsidRPr="00F80F9C">
        <w:rPr>
          <w:b/>
          <w:bCs/>
        </w:rPr>
        <w:t>Procesos principales:</w:t>
      </w:r>
    </w:p>
    <w:p w:rsidR="00331FF9" w:rsidRDefault="00331FF9" w:rsidP="00331FF9">
      <w:pPr>
        <w:spacing w:after="0"/>
      </w:pPr>
      <w:r>
        <w:t>- Adquisición: Necesidad de comprar un sistema.</w:t>
      </w:r>
    </w:p>
    <w:p w:rsidR="00331FF9" w:rsidRDefault="00331FF9" w:rsidP="00331FF9">
      <w:pPr>
        <w:spacing w:after="0"/>
      </w:pPr>
      <w:r>
        <w:t>- Suministro: Consigo el producto (propuesta), identifico lo que quiero</w:t>
      </w:r>
    </w:p>
    <w:p w:rsidR="00331FF9" w:rsidRDefault="00331FF9" w:rsidP="00331FF9">
      <w:pPr>
        <w:spacing w:after="0"/>
      </w:pPr>
      <w:r>
        <w:t>y los recursos necesarios.</w:t>
      </w:r>
    </w:p>
    <w:p w:rsidR="00331FF9" w:rsidRDefault="00331FF9" w:rsidP="00331FF9">
      <w:pPr>
        <w:spacing w:after="0"/>
      </w:pPr>
      <w:r>
        <w:t>- Desarrollo: Técnicas de Ingeniería de Software.</w:t>
      </w:r>
    </w:p>
    <w:p w:rsidR="00331FF9" w:rsidRDefault="00331FF9" w:rsidP="00331FF9">
      <w:pPr>
        <w:spacing w:after="0"/>
      </w:pPr>
      <w:r>
        <w:t>- Explotación: Utilización por parte de los usuarios del sistema.</w:t>
      </w:r>
    </w:p>
    <w:p w:rsidR="00331FF9" w:rsidRDefault="00331FF9" w:rsidP="00331FF9">
      <w:pPr>
        <w:spacing w:after="0"/>
      </w:pPr>
      <w:r>
        <w:t>- Mantenimiento.</w:t>
      </w:r>
    </w:p>
    <w:p w:rsidR="00331FF9" w:rsidRDefault="00331FF9" w:rsidP="00331FF9">
      <w:pPr>
        <w:spacing w:after="0"/>
      </w:pPr>
    </w:p>
    <w:p w:rsidR="00331FF9" w:rsidRPr="00F80F9C" w:rsidRDefault="00331FF9" w:rsidP="00331FF9">
      <w:pPr>
        <w:rPr>
          <w:b/>
          <w:bCs/>
        </w:rPr>
      </w:pPr>
      <w:r w:rsidRPr="00F80F9C">
        <w:rPr>
          <w:b/>
          <w:bCs/>
        </w:rPr>
        <w:t>Procesos soporte:</w:t>
      </w:r>
    </w:p>
    <w:p w:rsidR="00331FF9" w:rsidRDefault="00331FF9" w:rsidP="00331FF9">
      <w:pPr>
        <w:spacing w:after="0"/>
      </w:pPr>
      <w:r>
        <w:t>- Documentación: Conjunto de soportes que registran las actividades</w:t>
      </w:r>
    </w:p>
    <w:p w:rsidR="00331FF9" w:rsidRDefault="00331FF9" w:rsidP="00331FF9">
      <w:pPr>
        <w:spacing w:after="0"/>
      </w:pPr>
      <w:r>
        <w:t>de planificación, diseño, desarrollo, producción de todos los</w:t>
      </w:r>
    </w:p>
    <w:p w:rsidR="00331FF9" w:rsidRDefault="00331FF9" w:rsidP="00331FF9">
      <w:pPr>
        <w:spacing w:after="0"/>
      </w:pPr>
      <w:r>
        <w:t>documentos necesarios para los distintos actores del proyecto:</w:t>
      </w:r>
    </w:p>
    <w:p w:rsidR="00331FF9" w:rsidRDefault="00331FF9" w:rsidP="00331FF9">
      <w:pPr>
        <w:spacing w:after="0"/>
      </w:pPr>
      <w:r>
        <w:t>director, ingeniero y usuario. Supone editar, distribuir y mantener.</w:t>
      </w:r>
    </w:p>
    <w:p w:rsidR="00331FF9" w:rsidRDefault="00331FF9" w:rsidP="00331FF9">
      <w:pPr>
        <w:spacing w:after="0"/>
      </w:pPr>
      <w:r>
        <w:t>- Gestión de la Configuración: Forma de cómo va a funcionar lo</w:t>
      </w:r>
    </w:p>
    <w:p w:rsidR="00331FF9" w:rsidRDefault="00331FF9" w:rsidP="00331FF9">
      <w:pPr>
        <w:spacing w:after="0"/>
      </w:pPr>
      <w:r>
        <w:t>realizado. Identificar la configuración, controlarla y el calendario de</w:t>
      </w:r>
    </w:p>
    <w:p w:rsidR="00331FF9" w:rsidRDefault="00331FF9" w:rsidP="00331FF9">
      <w:pPr>
        <w:spacing w:after="0"/>
      </w:pPr>
      <w:r>
        <w:t>entrega.</w:t>
      </w:r>
    </w:p>
    <w:p w:rsidR="00331FF9" w:rsidRDefault="00331FF9" w:rsidP="00331FF9">
      <w:pPr>
        <w:spacing w:after="0"/>
      </w:pPr>
      <w:r>
        <w:t>- Aseguramiento de la calidad: Metodología o proceso por el cual se</w:t>
      </w:r>
    </w:p>
    <w:p w:rsidR="00331FF9" w:rsidRDefault="00331FF9" w:rsidP="00331FF9">
      <w:pPr>
        <w:spacing w:after="0"/>
      </w:pPr>
      <w:r>
        <w:t>tiene una razonable seguridad de que se cumplen los requisitos</w:t>
      </w:r>
    </w:p>
    <w:p w:rsidR="00331FF9" w:rsidRDefault="00331FF9" w:rsidP="00331FF9">
      <w:pPr>
        <w:spacing w:after="0"/>
      </w:pPr>
      <w:r>
        <w:t>especificados y que se sigue el plan establecido. Puede ser interno;</w:t>
      </w:r>
    </w:p>
    <w:p w:rsidR="00331FF9" w:rsidRDefault="00331FF9" w:rsidP="00331FF9">
      <w:pPr>
        <w:spacing w:after="0"/>
      </w:pPr>
      <w:r>
        <w:t>asegurándome que fabrico un producto correcto, o externo;</w:t>
      </w:r>
    </w:p>
    <w:p w:rsidR="00331FF9" w:rsidRDefault="00331FF9" w:rsidP="00331FF9">
      <w:pPr>
        <w:spacing w:after="0"/>
      </w:pPr>
      <w:r>
        <w:t>asegurándome que me venden lo que he pedido y como lo he pedido.</w:t>
      </w:r>
    </w:p>
    <w:p w:rsidR="00331FF9" w:rsidRDefault="00331FF9" w:rsidP="00331FF9">
      <w:pPr>
        <w:spacing w:after="0"/>
      </w:pPr>
      <w:r>
        <w:t>- Verificación: Estar seguros de que se cumplen todos y cada uno de</w:t>
      </w:r>
    </w:p>
    <w:p w:rsidR="00331FF9" w:rsidRDefault="00331FF9" w:rsidP="00331FF9">
      <w:pPr>
        <w:spacing w:after="0"/>
      </w:pPr>
      <w:r>
        <w:t>los requisitos (diferente a asegurar la calidad).</w:t>
      </w:r>
    </w:p>
    <w:p w:rsidR="00331FF9" w:rsidRDefault="00331FF9" w:rsidP="00331FF9">
      <w:pPr>
        <w:spacing w:after="0"/>
      </w:pPr>
      <w:r>
        <w:t xml:space="preserve">- Validación: Comprobar que el producto sirve para el uso proyectado. </w:t>
      </w:r>
    </w:p>
    <w:p w:rsidR="00331FF9" w:rsidRDefault="00331FF9" w:rsidP="00331FF9">
      <w:pPr>
        <w:spacing w:after="0"/>
      </w:pPr>
      <w:r>
        <w:t>- Revisión conjunta (demo): Un proyecto es cosa de tres: el que lo</w:t>
      </w:r>
    </w:p>
    <w:p w:rsidR="00331FF9" w:rsidRDefault="00331FF9" w:rsidP="00331FF9">
      <w:pPr>
        <w:spacing w:after="0"/>
      </w:pPr>
      <w:r>
        <w:t>define, el que lo desarrolla y el que lo usa.</w:t>
      </w:r>
    </w:p>
    <w:p w:rsidR="00331FF9" w:rsidRDefault="00331FF9" w:rsidP="00331FF9">
      <w:pPr>
        <w:spacing w:after="0"/>
      </w:pPr>
      <w:r>
        <w:t>- Auditoría: Control externo.</w:t>
      </w:r>
    </w:p>
    <w:p w:rsidR="00331FF9" w:rsidRDefault="00331FF9" w:rsidP="00331FF9">
      <w:pPr>
        <w:spacing w:after="0"/>
      </w:pPr>
      <w:r>
        <w:t>Procesos de organización:</w:t>
      </w:r>
    </w:p>
    <w:p w:rsidR="00331FF9" w:rsidRDefault="00331FF9" w:rsidP="00331FF9">
      <w:pPr>
        <w:spacing w:after="0"/>
      </w:pPr>
      <w:r>
        <w:t>- Proceso de gestión: Analizar la táctica y estrategia de la organización.</w:t>
      </w:r>
    </w:p>
    <w:p w:rsidR="00331FF9" w:rsidRDefault="00331FF9" w:rsidP="00331FF9">
      <w:pPr>
        <w:spacing w:after="0"/>
      </w:pPr>
      <w:r>
        <w:t>- Infraestructura: Asegurar que todos los procesos de producción</w:t>
      </w:r>
    </w:p>
    <w:p w:rsidR="00331FF9" w:rsidRDefault="00331FF9" w:rsidP="00331FF9">
      <w:pPr>
        <w:spacing w:after="0"/>
      </w:pPr>
      <w:r>
        <w:t>funcionen.</w:t>
      </w:r>
    </w:p>
    <w:p w:rsidR="00331FF9" w:rsidRDefault="00331FF9" w:rsidP="00331FF9">
      <w:pPr>
        <w:spacing w:after="0"/>
      </w:pPr>
      <w:r>
        <w:t>- Mejora: Proceso por el cual toda organización aprende del trabajo</w:t>
      </w:r>
    </w:p>
    <w:p w:rsidR="00331FF9" w:rsidRDefault="00331FF9" w:rsidP="00331FF9">
      <w:pPr>
        <w:spacing w:after="0"/>
      </w:pPr>
      <w:r>
        <w:t>realizado (experiencia).</w:t>
      </w:r>
    </w:p>
    <w:p w:rsidR="00331FF9" w:rsidRDefault="00331FF9" w:rsidP="00331FF9">
      <w:pPr>
        <w:spacing w:after="0"/>
      </w:pPr>
      <w:r>
        <w:t>- Formación: Cursos.</w:t>
      </w:r>
    </w:p>
    <w:p w:rsidR="00331FF9" w:rsidRDefault="00331FF9" w:rsidP="00331FF9">
      <w:pPr>
        <w:spacing w:after="0"/>
        <w:rPr>
          <w:b/>
          <w:bCs/>
        </w:rPr>
      </w:pPr>
    </w:p>
    <w:p w:rsidR="00331FF9" w:rsidRDefault="00331FF9" w:rsidP="00331FF9">
      <w:pPr>
        <w:spacing w:after="0"/>
        <w:rPr>
          <w:b/>
          <w:bCs/>
        </w:rPr>
      </w:pPr>
    </w:p>
    <w:p w:rsidR="00331FF9" w:rsidRDefault="00331FF9" w:rsidP="00331FF9">
      <w:pPr>
        <w:spacing w:after="0"/>
        <w:rPr>
          <w:b/>
          <w:bCs/>
        </w:rPr>
      </w:pPr>
    </w:p>
    <w:p w:rsidR="00331FF9" w:rsidRDefault="00331FF9" w:rsidP="00331FF9">
      <w:pPr>
        <w:spacing w:after="0"/>
        <w:rPr>
          <w:b/>
          <w:bCs/>
        </w:rPr>
      </w:pPr>
    </w:p>
    <w:p w:rsidR="00331FF9" w:rsidRDefault="00331FF9" w:rsidP="00331FF9">
      <w:pPr>
        <w:spacing w:after="0"/>
        <w:rPr>
          <w:b/>
          <w:bCs/>
        </w:rPr>
      </w:pPr>
    </w:p>
    <w:p w:rsidR="00331FF9" w:rsidRDefault="00331FF9" w:rsidP="00331FF9">
      <w:pPr>
        <w:spacing w:after="0"/>
        <w:rPr>
          <w:b/>
          <w:bCs/>
        </w:rPr>
      </w:pPr>
    </w:p>
    <w:p w:rsidR="00331FF9" w:rsidRPr="00F80F9C" w:rsidRDefault="00331FF9" w:rsidP="00331FF9">
      <w:pPr>
        <w:spacing w:after="0"/>
        <w:rPr>
          <w:b/>
          <w:bCs/>
        </w:rPr>
      </w:pPr>
      <w:bookmarkStart w:id="0" w:name="_GoBack"/>
      <w:bookmarkEnd w:id="0"/>
    </w:p>
    <w:p w:rsidR="00331FF9" w:rsidRPr="00F80F9C" w:rsidRDefault="00331FF9" w:rsidP="00331FF9">
      <w:pPr>
        <w:rPr>
          <w:b/>
          <w:bCs/>
        </w:rPr>
      </w:pPr>
      <w:r w:rsidRPr="00F80F9C">
        <w:rPr>
          <w:b/>
          <w:bCs/>
        </w:rPr>
        <w:t>Proceso de adaptación:</w:t>
      </w:r>
    </w:p>
    <w:p w:rsidR="00331FF9" w:rsidRDefault="00331FF9" w:rsidP="00331FF9">
      <w:r>
        <w:t>-Manera de instanciar los conocimientos en el entorno concreto.</w:t>
      </w:r>
    </w:p>
    <w:p w:rsidR="00331FF9" w:rsidRDefault="00331FF9" w:rsidP="00331FF9"/>
    <w:p w:rsidR="00331FF9" w:rsidRDefault="00331FF9" w:rsidP="00331FF9">
      <w:r>
        <w:t>La mantenibilidad se define como la capacidad de un producto software para ser modificado. Se subdivide en 5 subcaracterísticas:</w:t>
      </w:r>
    </w:p>
    <w:p w:rsidR="00331FF9" w:rsidRDefault="00331FF9" w:rsidP="00331FF9">
      <w:pPr>
        <w:jc w:val="both"/>
      </w:pPr>
      <w:r>
        <w:t>• Analizabilidad: Capacidad del producto software de diagnosticar sus deficiencias o causas de fallos, o de identificar las partes que deben ser modificadas.</w:t>
      </w:r>
    </w:p>
    <w:p w:rsidR="00331FF9" w:rsidRDefault="00331FF9" w:rsidP="00331FF9">
      <w:pPr>
        <w:jc w:val="both"/>
      </w:pPr>
      <w:r>
        <w:t>• Cambiabilidad: Capacidad del producto software de permitir implementar una modificación previamente especificada.</w:t>
      </w:r>
    </w:p>
    <w:p w:rsidR="00331FF9" w:rsidRDefault="00331FF9" w:rsidP="00331FF9">
      <w:pPr>
        <w:jc w:val="both"/>
      </w:pPr>
      <w:r>
        <w:t>• Estabilidad: Capacidad del producto software de minimizar los efectos inesperados de las modificaciones.</w:t>
      </w:r>
    </w:p>
    <w:p w:rsidR="00331FF9" w:rsidRDefault="00331FF9" w:rsidP="00331FF9">
      <w:pPr>
        <w:jc w:val="both"/>
      </w:pPr>
      <w:r>
        <w:t>• Facilidad de prueba: Capacidad del producto software de permitir evaluar las partes modificadas.</w:t>
      </w:r>
    </w:p>
    <w:p w:rsidR="00331FF9" w:rsidRDefault="00331FF9" w:rsidP="00331FF9">
      <w:pPr>
        <w:jc w:val="both"/>
      </w:pPr>
      <w:r>
        <w:t>• Conformidad: Capacidad del producto software de satisfacer los estándares o convenciones relativas a la mantenibilidad.</w:t>
      </w:r>
    </w:p>
    <w:p w:rsidR="00331FF9" w:rsidRPr="00E651C6" w:rsidRDefault="00331FF9" w:rsidP="00331FF9">
      <w:pPr>
        <w:jc w:val="both"/>
        <w:rPr>
          <w:b/>
          <w:bCs/>
        </w:rPr>
      </w:pPr>
      <w:r w:rsidRPr="00E651C6">
        <w:rPr>
          <w:b/>
          <w:bCs/>
        </w:rPr>
        <w:t>FUNCIONES ESPECIFICAS DEL PUESTO:</w:t>
      </w:r>
    </w:p>
    <w:p w:rsidR="00331FF9" w:rsidRDefault="00331FF9" w:rsidP="00331FF9">
      <w:pPr>
        <w:jc w:val="both"/>
      </w:pPr>
      <w:r>
        <w:t>• Atender los requerimientos de usuarios</w:t>
      </w:r>
    </w:p>
    <w:p w:rsidR="00331FF9" w:rsidRDefault="00331FF9" w:rsidP="00331FF9">
      <w:pPr>
        <w:jc w:val="both"/>
      </w:pPr>
      <w:r>
        <w:t>• Mantenimiento correctivo de hardware y software</w:t>
      </w:r>
    </w:p>
    <w:p w:rsidR="00331FF9" w:rsidRDefault="00331FF9" w:rsidP="00331FF9">
      <w:pPr>
        <w:jc w:val="both"/>
      </w:pPr>
      <w:r>
        <w:t>• Instalación de nuevos equipos de computo</w:t>
      </w:r>
    </w:p>
    <w:p w:rsidR="00331FF9" w:rsidRDefault="00331FF9" w:rsidP="00331FF9">
      <w:pPr>
        <w:jc w:val="both"/>
      </w:pPr>
      <w:r>
        <w:t>• Mantenimiento preventivo de hardware</w:t>
      </w:r>
    </w:p>
    <w:p w:rsidR="00331FF9" w:rsidRDefault="00331FF9" w:rsidP="00331FF9">
      <w:pPr>
        <w:jc w:val="both"/>
      </w:pPr>
      <w:r>
        <w:t>• Instalación y mantenimiento de Antivirus</w:t>
      </w:r>
    </w:p>
    <w:p w:rsidR="00331FF9" w:rsidRDefault="00331FF9" w:rsidP="00331FF9">
      <w:pPr>
        <w:jc w:val="both"/>
      </w:pPr>
      <w:r>
        <w:t>• Instalación de Software</w:t>
      </w:r>
    </w:p>
    <w:p w:rsidR="00331FF9" w:rsidRDefault="00331FF9" w:rsidP="00331FF9">
      <w:pPr>
        <w:jc w:val="both"/>
      </w:pPr>
      <w:r>
        <w:t>• Soporte técnico a relojes checadores</w:t>
      </w:r>
    </w:p>
    <w:p w:rsidR="00331FF9" w:rsidRDefault="00331FF9" w:rsidP="00331FF9">
      <w:pPr>
        <w:jc w:val="both"/>
      </w:pPr>
      <w:r>
        <w:t>• Configuración para el acceso a Internet</w:t>
      </w:r>
    </w:p>
    <w:p w:rsidR="00331FF9" w:rsidRDefault="00331FF9" w:rsidP="00331FF9">
      <w:pPr>
        <w:jc w:val="both"/>
      </w:pPr>
      <w:r>
        <w:t>• Respaldo de Información</w:t>
      </w:r>
    </w:p>
    <w:p w:rsidR="00331FF9" w:rsidRDefault="00331FF9" w:rsidP="00331FF9">
      <w:pPr>
        <w:jc w:val="both"/>
      </w:pPr>
      <w:r>
        <w:t>• Instalación de dispositivos de digitalización e impresión</w:t>
      </w:r>
    </w:p>
    <w:p w:rsidR="00331FF9" w:rsidRDefault="00331FF9" w:rsidP="00331FF9">
      <w:pPr>
        <w:jc w:val="both"/>
      </w:pPr>
      <w:r>
        <w:t>• Realizar las Actividades que el director o jefe inmediato le asigne para cumplir los objetivos del área</w:t>
      </w:r>
    </w:p>
    <w:p w:rsidR="00331FF9" w:rsidRDefault="00331FF9" w:rsidP="00331FF9">
      <w:pPr>
        <w:jc w:val="both"/>
      </w:pPr>
      <w:r>
        <w:t>• Implementación del sistema de Gestión de la Calidad basado en la Norma ISO 9001-2008.</w:t>
      </w:r>
    </w:p>
    <w:p w:rsidR="00331FF9" w:rsidRDefault="00331FF9" w:rsidP="00331FF9"/>
    <w:p w:rsidR="00996E85" w:rsidRPr="00FC4CB9" w:rsidRDefault="00996E85" w:rsidP="008C5D23">
      <w:pPr>
        <w:pStyle w:val="Encabezado"/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sectPr w:rsidR="00996E85" w:rsidRPr="00FC4CB9" w:rsidSect="00AA3205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170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F39" w:rsidRDefault="00F87F39" w:rsidP="009201E8">
      <w:pPr>
        <w:spacing w:after="0" w:line="240" w:lineRule="auto"/>
      </w:pPr>
      <w:r>
        <w:separator/>
      </w:r>
    </w:p>
  </w:endnote>
  <w:endnote w:type="continuationSeparator" w:id="0">
    <w:p w:rsidR="00F87F39" w:rsidRDefault="00F87F39" w:rsidP="0092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757388"/>
      <w:docPartObj>
        <w:docPartGallery w:val="Page Numbers (Bottom of Page)"/>
        <w:docPartUnique/>
      </w:docPartObj>
    </w:sdtPr>
    <w:sdtEndPr/>
    <w:sdtContent>
      <w:p w:rsidR="00C263DA" w:rsidRDefault="00C263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782" w:rsidRPr="00D45782">
          <w:rPr>
            <w:noProof/>
            <w:lang w:val="es-ES"/>
          </w:rPr>
          <w:t>10</w:t>
        </w:r>
        <w:r>
          <w:fldChar w:fldCharType="end"/>
        </w:r>
      </w:p>
    </w:sdtContent>
  </w:sdt>
  <w:p w:rsidR="003B0A85" w:rsidRDefault="003B0A85" w:rsidP="003B0A85">
    <w:pPr>
      <w:pStyle w:val="Piedepgina"/>
    </w:pPr>
    <w:r>
      <w:t>Av. Maldonado y 4ta transversal (Guamaní – antiguo peaje)           Teléfono: 3076032 / 3653212</w:t>
    </w:r>
  </w:p>
  <w:p w:rsidR="00C263DA" w:rsidRDefault="003B0A85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0FF4A3EF" wp14:editId="3741D47A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D23" w:rsidRDefault="008C5D23" w:rsidP="008C5D23">
    <w:pPr>
      <w:pStyle w:val="Piedepgina"/>
    </w:pPr>
    <w:r>
      <w:rPr>
        <w:noProof/>
        <w:lang w:eastAsia="es-EC"/>
      </w:rPr>
      <w:drawing>
        <wp:inline distT="0" distB="0" distL="0" distR="0" wp14:anchorId="7E459696" wp14:editId="4EAEE55D">
          <wp:extent cx="5534000" cy="47625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fe elega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3095" cy="736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5D23" w:rsidRDefault="008C5D23" w:rsidP="008C5D23">
    <w:pPr>
      <w:pStyle w:val="Piedepgina"/>
    </w:pPr>
    <w:r>
      <w:t>Av. Maldonado y 4ta transversal (Guamaní – antiguo peaje)           Teléfono: 3076032 / 3653212</w:t>
    </w:r>
  </w:p>
  <w:p w:rsidR="008C5D23" w:rsidRDefault="008C5D23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6A1F7C7" wp14:editId="2EAB62B6">
          <wp:simplePos x="0" y="0"/>
          <wp:positionH relativeFrom="column">
            <wp:posOffset>4824730</wp:posOffset>
          </wp:positionH>
          <wp:positionV relativeFrom="paragraph">
            <wp:posOffset>15875</wp:posOffset>
          </wp:positionV>
          <wp:extent cx="245110" cy="200025"/>
          <wp:effectExtent l="0" t="0" r="254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C27C02">
        <w:rPr>
          <w:rStyle w:val="Hipervnculo"/>
        </w:rPr>
        <w:t>www.istvidanueva.edu.ec</w:t>
      </w:r>
    </w:hyperlink>
    <w:r>
      <w:t xml:space="preserve">                                                       Tecnológico Vida Nueva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F39" w:rsidRDefault="00F87F39" w:rsidP="009201E8">
      <w:pPr>
        <w:spacing w:after="0" w:line="240" w:lineRule="auto"/>
      </w:pPr>
      <w:r>
        <w:separator/>
      </w:r>
    </w:p>
  </w:footnote>
  <w:footnote w:type="continuationSeparator" w:id="0">
    <w:p w:rsidR="00F87F39" w:rsidRDefault="00F87F39" w:rsidP="00920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3FE" w:rsidRDefault="001623FE" w:rsidP="009201E8">
    <w:pPr>
      <w:pStyle w:val="Encabezado"/>
      <w:jc w:val="center"/>
      <w:rPr>
        <w:noProof/>
        <w:lang w:eastAsia="es-EC"/>
      </w:rPr>
    </w:pPr>
  </w:p>
  <w:p w:rsidR="009201E8" w:rsidRDefault="00C75DB6" w:rsidP="00C75DB6">
    <w:pPr>
      <w:pStyle w:val="Encabezado"/>
    </w:pPr>
    <w:r>
      <w:rPr>
        <w:noProof/>
        <w:lang w:eastAsia="es-EC"/>
      </w:rPr>
      <w:drawing>
        <wp:inline distT="0" distB="0" distL="0" distR="0">
          <wp:extent cx="5657850" cy="875630"/>
          <wp:effectExtent l="0" t="0" r="0" b="127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042" t="21962" r="7221" b="60468"/>
                  <a:stretch/>
                </pic:blipFill>
                <pic:spPr bwMode="auto">
                  <a:xfrm>
                    <a:off x="0" y="0"/>
                    <a:ext cx="5657850" cy="875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600"/>
    <w:multiLevelType w:val="hybridMultilevel"/>
    <w:tmpl w:val="785CC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2B0"/>
    <w:multiLevelType w:val="multilevel"/>
    <w:tmpl w:val="5212D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6D0EE3"/>
    <w:multiLevelType w:val="multilevel"/>
    <w:tmpl w:val="9D5EB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BC5234D"/>
    <w:multiLevelType w:val="hybridMultilevel"/>
    <w:tmpl w:val="1A18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1AEA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526"/>
    <w:multiLevelType w:val="multilevel"/>
    <w:tmpl w:val="2536D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14936"/>
    <w:multiLevelType w:val="hybridMultilevel"/>
    <w:tmpl w:val="62A02E0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1502"/>
    <w:multiLevelType w:val="hybridMultilevel"/>
    <w:tmpl w:val="5C2ED0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7B5F"/>
    <w:multiLevelType w:val="hybridMultilevel"/>
    <w:tmpl w:val="85707E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5C4D"/>
    <w:multiLevelType w:val="hybridMultilevel"/>
    <w:tmpl w:val="7D828696"/>
    <w:lvl w:ilvl="0" w:tplc="EDB60C6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276A0"/>
    <w:multiLevelType w:val="hybridMultilevel"/>
    <w:tmpl w:val="F740D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81B79"/>
    <w:multiLevelType w:val="multilevel"/>
    <w:tmpl w:val="4F247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322820"/>
    <w:multiLevelType w:val="hybridMultilevel"/>
    <w:tmpl w:val="3430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72F66"/>
    <w:multiLevelType w:val="hybridMultilevel"/>
    <w:tmpl w:val="74D44CB0"/>
    <w:lvl w:ilvl="0" w:tplc="30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10"/>
    <w:rsid w:val="00012AA9"/>
    <w:rsid w:val="00041497"/>
    <w:rsid w:val="00073422"/>
    <w:rsid w:val="000B6A8E"/>
    <w:rsid w:val="000E68B2"/>
    <w:rsid w:val="001353AA"/>
    <w:rsid w:val="001623FE"/>
    <w:rsid w:val="00165AB8"/>
    <w:rsid w:val="00183EC1"/>
    <w:rsid w:val="001A5752"/>
    <w:rsid w:val="001C01CB"/>
    <w:rsid w:val="001C3967"/>
    <w:rsid w:val="001C6FF6"/>
    <w:rsid w:val="001E21F9"/>
    <w:rsid w:val="001E7EE6"/>
    <w:rsid w:val="00281010"/>
    <w:rsid w:val="0030494D"/>
    <w:rsid w:val="00331FF9"/>
    <w:rsid w:val="0035579C"/>
    <w:rsid w:val="00361B05"/>
    <w:rsid w:val="00363CC1"/>
    <w:rsid w:val="003B0A85"/>
    <w:rsid w:val="003F4092"/>
    <w:rsid w:val="004E5DCA"/>
    <w:rsid w:val="00585957"/>
    <w:rsid w:val="005C75C4"/>
    <w:rsid w:val="006039B1"/>
    <w:rsid w:val="00606BA7"/>
    <w:rsid w:val="0063152B"/>
    <w:rsid w:val="0069306D"/>
    <w:rsid w:val="006B0D29"/>
    <w:rsid w:val="00856A3A"/>
    <w:rsid w:val="008C5D23"/>
    <w:rsid w:val="008D31D2"/>
    <w:rsid w:val="008E3BA3"/>
    <w:rsid w:val="009201E8"/>
    <w:rsid w:val="00990964"/>
    <w:rsid w:val="00996E85"/>
    <w:rsid w:val="00A75B61"/>
    <w:rsid w:val="00AA3205"/>
    <w:rsid w:val="00AB5738"/>
    <w:rsid w:val="00AB743B"/>
    <w:rsid w:val="00B70530"/>
    <w:rsid w:val="00BE761F"/>
    <w:rsid w:val="00C062B5"/>
    <w:rsid w:val="00C263DA"/>
    <w:rsid w:val="00C75DB6"/>
    <w:rsid w:val="00D1301F"/>
    <w:rsid w:val="00D45782"/>
    <w:rsid w:val="00DE09C7"/>
    <w:rsid w:val="00E0311E"/>
    <w:rsid w:val="00E21560"/>
    <w:rsid w:val="00E37250"/>
    <w:rsid w:val="00F361AD"/>
    <w:rsid w:val="00F40A3E"/>
    <w:rsid w:val="00F87F39"/>
    <w:rsid w:val="00FA1197"/>
    <w:rsid w:val="00FA1DBB"/>
    <w:rsid w:val="00FC4CB9"/>
    <w:rsid w:val="00F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5BE7B"/>
  <w15:docId w15:val="{936FB874-9041-4648-B861-92FC36A7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1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1E8"/>
  </w:style>
  <w:style w:type="paragraph" w:styleId="Piedepgina">
    <w:name w:val="footer"/>
    <w:basedOn w:val="Normal"/>
    <w:link w:val="PiedepginaCar"/>
    <w:uiPriority w:val="99"/>
    <w:unhideWhenUsed/>
    <w:rsid w:val="0092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1E8"/>
  </w:style>
  <w:style w:type="character" w:styleId="Textoennegrita">
    <w:name w:val="Strong"/>
    <w:basedOn w:val="Fuentedeprrafopredeter"/>
    <w:uiPriority w:val="22"/>
    <w:qFormat/>
    <w:rsid w:val="00F4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F40A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BA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6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61B05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8C5D23"/>
  </w:style>
  <w:style w:type="character" w:customStyle="1" w:styleId="azul">
    <w:name w:val="azul"/>
    <w:basedOn w:val="Fuentedeprrafopredeter"/>
    <w:rsid w:val="001C6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ersality.com.ec/comunidadcrm?gclid=EAIaIQobChMIs4CE9byg4wIVLR6tBh3w6AYOEAAYASAAEgJPvPD_Bw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ersality.com.ec/procesos?gclid=EAIaIQobChMIs4CE9byg4wIVLR6tBh3w6AYOEAAYASAAEgJPvP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tvidanueva.edu.ec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stvidanueva.edu.ec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Con17</b:Tag>
    <b:SourceType>InternetSite</b:SourceType>
    <b:Guid>{A958F213-92CF-4BA1-8546-588900AD7762}</b:Guid>
    <b:Author>
      <b:Author>
        <b:Corporate>Contexto Educativo</b:Corporate>
      </b:Author>
    </b:Author>
    <b:Title>Contexto Educativo</b:Title>
    <b:InternetSiteTitle>Contexto Educativo</b:InternetSiteTitle>
    <b:Year>2017</b:Year>
    <b:Month>Marzo</b:Month>
    <b:Day>08</b:Day>
    <b:URL>http://www.contexto-educativo.com.ar/la-importancia-de-ensenar-ingles-en-las-escuelas/</b:URL>
    <b:RefOrder>1</b:RefOrder>
  </b:Source>
  <b:Source>
    <b:Tag>EFE15</b:Tag>
    <b:SourceType>InternetSite</b:SourceType>
    <b:Guid>{3F115516-6F74-4148-A502-68DC1311953B}</b:Guid>
    <b:Author>
      <b:Author>
        <b:Corporate>EF EnglishLive</b:Corporate>
      </b:Author>
    </b:Author>
    <b:Title>EF EnglishLive.com</b:Title>
    <b:InternetSiteTitle>EF EnglishLive.com</b:InternetSiteTitle>
    <b:Year>2015</b:Year>
    <b:Month>09</b:Month>
    <b:Day>21</b:Day>
    <b:URL>https://englishlive.ef.com/es-mx/blog/por-que-el-ingles-se-volvio-un-idioma-global/</b:URL>
    <b:RefOrder>2</b:RefOrder>
  </b:Source>
  <b:Source>
    <b:Tag>ElN13</b:Tag>
    <b:SourceType>InternetSite</b:SourceType>
    <b:Guid>{16C5A24A-235E-45A8-9222-8439D8E8A6C2}</b:Guid>
    <b:Author>
      <b:Author>
        <b:Corporate>El Nuevo Diario</b:Corporate>
      </b:Author>
    </b:Author>
    <b:Title>El Nuevo Diario</b:Title>
    <b:InternetSiteTitle>El Nuevo Diario</b:InternetSiteTitle>
    <b:Year>2013</b:Year>
    <b:Month>Diciembre</b:Month>
    <b:Day>24</b:Day>
    <b:URL>http://www.elnuevodiario.com.ni/desde-la-u/305910-importancia-idioma-ingles-educacion/</b:URL>
    <b:RefOrder>3</b:RefOrder>
  </b:Source>
</b:Sources>
</file>

<file path=customXml/itemProps1.xml><?xml version="1.0" encoding="utf-8"?>
<ds:datastoreItem xmlns:ds="http://schemas.openxmlformats.org/officeDocument/2006/customXml" ds:itemID="{726EA0A9-BB3B-4BAF-9658-4E424B01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EQUIPO-PC</dc:creator>
  <cp:keywords/>
  <dc:description/>
  <cp:lastModifiedBy>Carlos Andrade</cp:lastModifiedBy>
  <cp:revision>11</cp:revision>
  <dcterms:created xsi:type="dcterms:W3CDTF">2017-09-28T14:45:00Z</dcterms:created>
  <dcterms:modified xsi:type="dcterms:W3CDTF">2019-07-06T14:37:00Z</dcterms:modified>
</cp:coreProperties>
</file>