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PEC-ADMIN-001</w:t>
      </w:r>
    </w:p>
    <w:p>
      <w:pPr>
        <w:jc w:val="center"/>
      </w:pPr>
      <w:r>
        <w:rPr>
          <w:b/>
          <w:sz w:val="28"/>
        </w:rPr>
        <w:t>Price List Organization</w:t>
      </w:r>
    </w:p>
    <w:p>
      <w:pPr>
        <w:jc w:val="center"/>
      </w:pPr>
      <w:r>
        <w:rPr>
          <w:color w:val="666666"/>
          <w:sz w:val="20"/>
        </w:rPr>
        <w:t>PRESCOTT EPOXY — STANDARD OPERATING PROCEDURE</w:t>
      </w:r>
    </w:p>
    <w:p>
      <w:r>
        <w:t>____________________________________________________________</w:t>
      </w:r>
    </w:p>
    <w:p>
      <w:pPr>
        <w:pStyle w:val="Heading2"/>
      </w:pPr>
      <w:r>
        <w:t>Purpose</w:t>
      </w:r>
    </w:p>
    <w:p>
      <w:r>
        <w:t>Maintain the PEC Epoxy Price List Google Sheet in an organized, easy-to-reference format sorted by supplier, with Simiron (primary supplier) products grouped at the top by product type.</w:t>
      </w:r>
    </w:p>
    <w:p>
      <w:pPr>
        <w:pStyle w:val="Heading2"/>
      </w:pPr>
      <w:r>
        <w:t>Sheet Location</w:t>
      </w:r>
    </w:p>
    <w:p>
      <w:r>
        <w:rPr>
          <w:b/>
        </w:rPr>
        <w:t>Google Sheets &gt; Epoxy Price List</w:t>
      </w:r>
      <w:r>
        <w:br/>
        <w:t>Sheet ID: 1S0EeQKa_mPZ0IFujGrRBdS3T2UYQFVAV7Kk9eL3i92I</w:t>
      </w:r>
    </w:p>
    <w:p>
      <w:pPr>
        <w:pStyle w:val="Heading2"/>
      </w:pPr>
      <w:r>
        <w:t>Sort Order</w:t>
      </w:r>
    </w:p>
    <w:p>
      <w:r>
        <w:t>Products are sorted by supplier first, with Simiron always at the top. Within Simiron, products are grouped by type then sorted by size ascending. All other suppliers follow alphabetically, with products sorted by name then size.</w:t>
      </w:r>
    </w:p>
    <w:p/>
    <w:p>
      <w:r>
        <w:rPr>
          <w:b/>
        </w:rPr>
        <w:t>Tier 1 — Simiron (always first)</w:t>
      </w:r>
    </w:p>
    <w:p>
      <w:pPr>
        <w:pStyle w:val="ListBullet"/>
      </w:pPr>
      <w:r>
        <w:t>Group 1 — Polyaspartic</w:t>
      </w:r>
    </w:p>
    <w:p>
      <w:pPr>
        <w:pStyle w:val="ListBullet"/>
      </w:pPr>
      <w:r>
        <w:t>Group 2 — 1100SL</w:t>
      </w:r>
    </w:p>
    <w:p>
      <w:pPr>
        <w:pStyle w:val="ListBullet"/>
      </w:pPr>
      <w:r>
        <w:t>Group 3 — MVB</w:t>
      </w:r>
    </w:p>
    <w:p>
      <w:pPr>
        <w:pStyle w:val="ListBullet"/>
      </w:pPr>
      <w:r>
        <w:t>Group 4 — High Wear Urethane</w:t>
      </w:r>
    </w:p>
    <w:p>
      <w:pPr>
        <w:pStyle w:val="ListBullet"/>
      </w:pPr>
      <w:r>
        <w:t>Group 5 — Flake</w:t>
      </w:r>
    </w:p>
    <w:p>
      <w:pPr>
        <w:pStyle w:val="ListBullet"/>
      </w:pPr>
      <w:r>
        <w:t>Group 6 — All other Simiron products (alphabetical by product name, then by size)</w:t>
      </w:r>
    </w:p>
    <w:p/>
    <w:p>
      <w:r>
        <w:rPr>
          <w:b/>
        </w:rPr>
        <w:t>Tier 2 — All other suppliers (alphabetical by supplier name)</w:t>
      </w:r>
    </w:p>
    <w:p>
      <w:pPr>
        <w:pStyle w:val="ListBullet"/>
      </w:pPr>
      <w:r>
        <w:t>Within each supplier: sort by product name alphabetically, then by size ascending.</w:t>
      </w:r>
    </w:p>
    <w:p>
      <w:pPr>
        <w:pStyle w:val="Heading2"/>
      </w:pPr>
      <w:r>
        <w:t>Columns (do not change order)</w:t>
      </w:r>
    </w:p>
    <w:p>
      <w:pPr>
        <w:pStyle w:val="ListBullet"/>
      </w:pPr>
      <w:r>
        <w:t>A — Supplier</w:t>
      </w:r>
    </w:p>
    <w:p>
      <w:pPr>
        <w:pStyle w:val="ListBullet"/>
      </w:pPr>
      <w:r>
        <w:t>B — Updated</w:t>
      </w:r>
    </w:p>
    <w:p>
      <w:pPr>
        <w:pStyle w:val="ListBullet"/>
      </w:pPr>
      <w:r>
        <w:t>C — Product</w:t>
      </w:r>
    </w:p>
    <w:p>
      <w:pPr>
        <w:pStyle w:val="ListBullet"/>
      </w:pPr>
      <w:r>
        <w:t>D — Price per gallon/box</w:t>
      </w:r>
    </w:p>
    <w:p>
      <w:pPr>
        <w:pStyle w:val="ListBullet"/>
      </w:pPr>
      <w:r>
        <w:t>E — Price w/tax</w:t>
      </w:r>
    </w:p>
    <w:p>
      <w:pPr>
        <w:pStyle w:val="ListBullet"/>
      </w:pPr>
      <w:r>
        <w:t>F — Spread Rate</w:t>
      </w:r>
    </w:p>
    <w:p>
      <w:pPr>
        <w:pStyle w:val="ListBullet"/>
      </w:pPr>
      <w:r>
        <w:t>G — Gallons per kit</w:t>
      </w:r>
    </w:p>
    <w:p>
      <w:pPr>
        <w:pStyle w:val="ListBullet"/>
      </w:pPr>
      <w:r>
        <w:t>H — Price per kit</w:t>
      </w:r>
    </w:p>
    <w:p>
      <w:pPr>
        <w:pStyle w:val="ListBullet"/>
      </w:pPr>
      <w:r>
        <w:t>I — Notes</w:t>
      </w:r>
    </w:p>
    <w:p>
      <w:pPr>
        <w:pStyle w:val="Heading2"/>
      </w:pPr>
      <w:r>
        <w:t>When to Re-Sort</w:t>
      </w:r>
    </w:p>
    <w:p>
      <w:pPr>
        <w:pStyle w:val="ListBullet"/>
      </w:pPr>
      <w:r>
        <w:t>New products or suppliers are added to the price list</w:t>
      </w:r>
    </w:p>
    <w:p>
      <w:pPr>
        <w:pStyle w:val="ListBullet"/>
      </w:pPr>
      <w:r>
        <w:t>Dylan requests a reorganization</w:t>
      </w:r>
    </w:p>
    <w:p>
      <w:pPr>
        <w:pStyle w:val="ListBullet"/>
      </w:pPr>
      <w:r>
        <w:t>Product categories or supplier relationships change</w:t>
      </w:r>
    </w:p>
    <w:p>
      <w:pPr>
        <w:pStyle w:val="Heading2"/>
      </w:pPr>
      <w:r>
        <w:t>How to Re-Sort</w:t>
      </w:r>
    </w:p>
    <w:p>
      <w:pPr>
        <w:pStyle w:val="ListNumber"/>
      </w:pPr>
      <w:r>
        <w:t>Export all data from the sheet (rows 2 through last row) as CSV using the gviz API endpoint or copy/paste.</w:t>
      </w:r>
    </w:p>
    <w:p>
      <w:pPr>
        <w:pStyle w:val="ListNumber"/>
      </w:pPr>
      <w:r>
        <w:t>Separate Simiron products from all other suppliers.</w:t>
      </w:r>
    </w:p>
    <w:p>
      <w:pPr>
        <w:pStyle w:val="ListNumber"/>
      </w:pPr>
      <w:r>
        <w:t>Classify each Simiron product into Groups 1–6 based on product name keywords: polyaspartic, 1100sl / 1100 sl, mvb, high wear urethane, flake (excluding e-flex flake). Everything else = Group 6.</w:t>
      </w:r>
    </w:p>
    <w:p>
      <w:pPr>
        <w:pStyle w:val="ListNumber"/>
      </w:pPr>
      <w:r>
        <w:t>Sort Simiron products by group number, then by size ascending within each group. Group 6 sorts alphabetically by product name first, then by size.</w:t>
      </w:r>
    </w:p>
    <w:p>
      <w:pPr>
        <w:pStyle w:val="ListNumber"/>
      </w:pPr>
      <w:r>
        <w:t>Sort non-Simiron products by supplier name alphabetically, then by product name alphabetically, then by size ascending.</w:t>
      </w:r>
    </w:p>
    <w:p>
      <w:pPr>
        <w:pStyle w:val="ListNumber"/>
      </w:pPr>
      <w:r>
        <w:t>Combine: Simiron block first, then non-Simiron block.</w:t>
      </w:r>
    </w:p>
    <w:p>
      <w:pPr>
        <w:pStyle w:val="ListNumber"/>
      </w:pPr>
      <w:r>
        <w:t>Clear existing data rows and paste sorted data starting at row 2.</w:t>
      </w:r>
    </w:p>
    <w:p>
      <w:pPr>
        <w:pStyle w:val="ListNumber"/>
      </w:pPr>
      <w:r>
        <w:t>Verify all products are present (count should match original). Ensure no hidden or grouped rows remain.</w:t>
      </w:r>
    </w:p>
    <w:p>
      <w:pPr>
        <w:pStyle w:val="Heading2"/>
      </w:pPr>
      <w:r>
        <w:t>Notes</w:t>
      </w:r>
    </w:p>
    <w:p>
      <w:pPr>
        <w:pStyle w:val="ListBullet"/>
      </w:pPr>
      <w:r>
        <w:t>Never delete the header row (row 1).</w:t>
      </w:r>
    </w:p>
    <w:p>
      <w:pPr>
        <w:pStyle w:val="ListBullet"/>
      </w:pPr>
      <w:r>
        <w:t>Never delete source data before confirming the new sort is complete.</w:t>
      </w:r>
    </w:p>
    <w:p>
      <w:pPr>
        <w:pStyle w:val="ListBullet"/>
      </w:pPr>
      <w:r>
        <w:t>Row counts are approximate and will shift as products are added or removed.</w:t>
      </w:r>
    </w:p>
    <w:p>
      <w:pPr>
        <w:pStyle w:val="ListBullet"/>
      </w:pPr>
      <w:r>
        <w:t>If data validation (dropdowns) exists on column A, remove it before pasting, then re-add after.</w:t>
      </w:r>
    </w:p>
    <w:p>
      <w:r>
        <w:t>____________________________________________________________</w:t>
      </w:r>
    </w:p>
    <w:p>
      <w:r>
        <w:rPr>
          <w:b/>
          <w:sz w:val="18"/>
        </w:rPr>
        <w:t xml:space="preserve">Created: </w:t>
      </w:r>
      <w:r>
        <w:rPr>
          <w:sz w:val="18"/>
        </w:rPr>
        <w:t xml:space="preserve">2026-03-27  |  </w:t>
      </w:r>
      <w:r>
        <w:rPr>
          <w:b/>
          <w:sz w:val="18"/>
        </w:rPr>
        <w:t xml:space="preserve">Updated: </w:t>
      </w:r>
      <w:r>
        <w:rPr>
          <w:sz w:val="18"/>
        </w:rPr>
        <w:t xml:space="preserve">2026-03-27  |  </w:t>
      </w:r>
      <w:r>
        <w:rPr>
          <w:b/>
          <w:sz w:val="18"/>
        </w:rPr>
        <w:t xml:space="preserve">Owner: </w:t>
      </w:r>
      <w:r>
        <w:rPr>
          <w:sz w:val="18"/>
        </w:rPr>
        <w:t>Dylan (Cowork VA maintains)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