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left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PROJECT FINAL</w:t>
      </w:r>
    </w:p>
    <w:bookmarkStart w:id="0" w:name="_GoBack"/>
    <w:bookmarkEnd w:id="0"/>
    <w:p>
      <w:pPr>
        <w:pStyle w:val="style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ALGORIMA GENETIKA</w:t>
      </w:r>
    </w:p>
    <w:p>
      <w:pPr>
        <w:pStyle w:val="style0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cs="Calibri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drawing>
          <wp:inline distL="0" distT="0" distB="0" distR="0">
            <wp:extent cx="4785995" cy="4298950"/>
            <wp:effectExtent l="0" t="0" r="0" b="6350"/>
            <wp:docPr id="1026" name="Picture 1" descr="Description: LOGO ITH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85995" cy="42989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left="288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Disusun oleh:</w:t>
      </w:r>
    </w:p>
    <w:p>
      <w:pPr>
        <w:pStyle w:val="style0"/>
        <w:ind w:left="216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Reno Rudi (MA- 231021009)</w:t>
      </w:r>
    </w:p>
    <w:p>
      <w:pPr>
        <w:pStyle w:val="style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Dinar Purbasari (SD-231061002)</w:t>
      </w:r>
    </w:p>
    <w:p>
      <w:pPr>
        <w:pStyle w:val="style0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INSTITUT TEKNOLOGI BACHARUDDIN JUSUF HABIBIE  2024</w:t>
      </w:r>
    </w:p>
    <w:p>
      <w:pPr>
        <w:pStyle w:val="style0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PENGERTIAN ALGORIMA GENETIKA</w:t>
      </w:r>
    </w:p>
    <w:p>
      <w:pPr>
        <w:pStyle w:val="style0"/>
        <w:jc w:val="both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>Algoritma genetika didefinisikan sebagai </w:t>
      </w:r>
      <w:r>
        <w:rPr>
          <w:rFonts w:ascii="Times New Roman" w:hAnsi="Times New Roman"/>
          <w:color w:val="040c28"/>
          <w:sz w:val="24"/>
          <w:szCs w:val="24"/>
        </w:rPr>
        <w:t>jenis teknik optimasi komputasi yang terinspirasi oleh prinsip seleksi alam dan genetika</w:t>
      </w:r>
      <w:r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. Mereka digunakan untuk memecahkan </w:t>
      </w:r>
      <w:r>
        <w:rPr>
          <w:rFonts w:ascii="Times New Roman" w:hAnsi="Times New Roman"/>
          <w:color w:val="1f1f1f"/>
          <w:sz w:val="24"/>
          <w:szCs w:val="24"/>
          <w:shd w:val="clear" w:color="auto" w:fill="ffffff"/>
        </w:rPr>
        <w:t xml:space="preserve">masalah yang kompleks dengan meniru proses evolusi untuk meningkatkan populasi solusi potensial secara berulang.Berikut tahapan algoritma genetika : </w:t>
      </w:r>
    </w:p>
    <w:p>
      <w:pPr>
        <w:pStyle w:val="style0"/>
        <w:jc w:val="both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</w:p>
    <w:p>
      <w:pPr>
        <w:pStyle w:val="style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/>
          <w:noProof/>
          <w:color w:val="1f1f1f"/>
          <w:sz w:val="24"/>
          <w:szCs w:val="24"/>
          <w:shd w:val="clear" w:color="auto" w:fill="ffffff"/>
          <w:lang w:eastAsia="en-US"/>
        </w:rPr>
        <w:drawing>
          <wp:inline distL="0" distT="0" distB="0" distR="0">
            <wp:extent cx="4584700" cy="2571750"/>
            <wp:effectExtent l="0" t="0" r="0" b="0"/>
            <wp:docPr id="1027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x0000_t7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84700" cy="25717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hAnsi="Times New Roman"/>
          <w:color w:val="1f1f1f"/>
          <w:sz w:val="24"/>
          <w:szCs w:val="24"/>
          <w:shd w:val="clear" w:color="auto" w:fill="ffffff"/>
        </w:rPr>
      </w:pPr>
    </w:p>
    <w:p>
      <w:pPr>
        <w:pStyle w:val="style0"/>
        <w:rPr>
          <w:rFonts w:ascii="Times New Roman" w:hAnsi="Times New Roman"/>
          <w:b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sz w:val="24"/>
          <w:szCs w:val="24"/>
        </w:rPr>
        <w:t>CONTOH PROGRAM 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6678"/>
      </w:tblGrid>
      <w:tr>
        <w:trPr/>
        <w:tc>
          <w:tcPr>
            <w:tcW w:w="2898" w:type="dxa"/>
            <w:tcBorders/>
            <w:shd w:val="clear" w:color="auto" w:fill="auto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TARGET</w:t>
            </w:r>
          </w:p>
        </w:tc>
        <w:tc>
          <w:tcPr>
            <w:tcW w:w="6678" w:type="dxa"/>
            <w:tcBorders/>
            <w:shd w:val="clear" w:color="auto" w:fill="auto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PEMROGRAMAN LANJUTAN</w:t>
            </w:r>
          </w:p>
        </w:tc>
      </w:tr>
      <w:tr>
        <w:tblPrEx/>
        <w:trPr/>
        <w:tc>
          <w:tcPr>
            <w:tcW w:w="2898" w:type="dxa"/>
            <w:tcBorders/>
            <w:shd w:val="clear" w:color="auto" w:fill="auto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PANJANG TARGET</w:t>
            </w:r>
          </w:p>
        </w:tc>
        <w:tc>
          <w:tcPr>
            <w:tcW w:w="6678" w:type="dxa"/>
            <w:tcBorders/>
            <w:shd w:val="clear" w:color="auto" w:fill="auto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>
        <w:tblPrEx/>
        <w:trPr/>
        <w:tc>
          <w:tcPr>
            <w:tcW w:w="2898" w:type="dxa"/>
            <w:tcBorders/>
            <w:shd w:val="clear" w:color="auto" w:fill="auto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POPULASI</w:t>
            </w:r>
          </w:p>
        </w:tc>
        <w:tc>
          <w:tcPr>
            <w:tcW w:w="6678" w:type="dxa"/>
            <w:tcBorders/>
            <w:shd w:val="clear" w:color="auto" w:fill="auto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>
        <w:tblPrEx/>
        <w:trPr/>
        <w:tc>
          <w:tcPr>
            <w:tcW w:w="2898" w:type="dxa"/>
            <w:tcBorders/>
            <w:shd w:val="clear" w:color="auto" w:fill="auto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GENERASI</w:t>
            </w:r>
          </w:p>
        </w:tc>
        <w:tc>
          <w:tcPr>
            <w:tcW w:w="6678" w:type="dxa"/>
            <w:tcBorders/>
            <w:shd w:val="clear" w:color="auto" w:fill="auto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</w:tr>
      <w:tr>
        <w:tblPrEx/>
        <w:trPr/>
        <w:tc>
          <w:tcPr>
            <w:tcW w:w="2898" w:type="dxa"/>
            <w:tcBorders/>
            <w:shd w:val="clear" w:color="auto" w:fill="auto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LAJU </w:t>
            </w:r>
            <w:r>
              <w:rPr>
                <w:rFonts w:ascii="Times New Roman" w:hAnsi="Times New Roman"/>
                <w:sz w:val="24"/>
                <w:szCs w:val="24"/>
              </w:rPr>
              <w:t>MUTASI</w:t>
            </w:r>
          </w:p>
        </w:tc>
        <w:tc>
          <w:tcPr>
            <w:tcW w:w="6678" w:type="dxa"/>
            <w:tcBorders/>
            <w:shd w:val="clear" w:color="auto" w:fill="auto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0.05</w:t>
            </w:r>
          </w:p>
        </w:tc>
      </w:tr>
    </w:tbl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hAnsi="Times New Roman"/>
          <w:sz w:val="24"/>
          <w:szCs w:val="24"/>
        </w:rPr>
      </w:pPr>
    </w:p>
    <w:p>
      <w:pPr>
        <w:pStyle w:val="style0"/>
        <w:jc w:val="left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PROSES CROSSOVER DAN MUTASI</w:t>
      </w:r>
    </w:p>
    <w:p>
      <w:pPr>
        <w:pStyle w:val="style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CROSSOVER</w:t>
      </w:r>
      <w:r>
        <w:rPr>
          <w:rFonts w:ascii="Times New Roman" w:hAnsi="Times New Roman"/>
          <w:b/>
          <w:sz w:val="24"/>
          <w:szCs w:val="24"/>
        </w:rPr>
        <w:t xml:space="preserve"> :</w:t>
      </w:r>
    </w:p>
    <w:p>
      <w:pPr>
        <w:pStyle w:val="style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Bagian crossover dalam kode ini adalah proses di mana tiga individu terpilih (orangtua) dikombinasikan untuk menghasilkan empat anak baru. Berikut adalah penjelasan spesifik tentang bagaimana bagian</w:t>
      </w:r>
      <w:r>
        <w:rPr>
          <w:rFonts w:ascii="Times New Roman" w:hAnsi="Times New Roman"/>
          <w:sz w:val="24"/>
          <w:szCs w:val="24"/>
        </w:rPr>
        <w:t xml:space="preserve"> crossover bekerja dalam kode: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Pemilihan Orangtua</w:t>
      </w:r>
    </w:p>
    <w:p>
      <w:pPr>
        <w:pStyle w:val="style17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Tiga orangtua dipilih dari populasi berdasarkan fitness mereka melalui fungsi `selection`. Orangtua ini akan digunakan untuk melakukan crossover.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Menentukan Titik Crossover</w:t>
      </w:r>
    </w:p>
    <w:p>
      <w:pPr>
        <w:pStyle w:val="style17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Tiga titik crossover acak dipilih</w:t>
      </w:r>
      <w:r>
        <w:rPr>
          <w:rFonts w:ascii="Times New Roman" w:hAnsi="Times New Roman"/>
          <w:sz w:val="24"/>
          <w:szCs w:val="24"/>
        </w:rPr>
        <w:t xml:space="preserve"> dalam panjang string individu. Ini dilakukan dengan menggunakan `random.sample(range(1, length), 3)`, yang menghasilkan tiga titik crossover acak dan disortir agar berada dalam urutan meningkat.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Membuat Anak-anak</w:t>
      </w:r>
    </w:p>
    <w:p>
      <w:pPr>
        <w:pStyle w:val="style17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Empat anak dihasilkan dengan mengkombinasi</w:t>
      </w:r>
      <w:r>
        <w:rPr>
          <w:rFonts w:ascii="Times New Roman" w:hAnsi="Times New Roman"/>
          <w:sz w:val="24"/>
          <w:szCs w:val="24"/>
        </w:rPr>
        <w:t>kan segmen-segmen dari tiga orangtua tersebut. Berikut adalah bagaimana anak-anak ini dibuat: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Anak 1 : Bagian awal dari orangtua 1 sampai titik crossover pertama, bagian tengah dari orangtua 2 antara titik crossover pertama dan kedua, bagian selanjutnya da</w:t>
      </w:r>
      <w:r>
        <w:rPr>
          <w:rFonts w:ascii="Times New Roman" w:hAnsi="Times New Roman"/>
          <w:sz w:val="24"/>
          <w:szCs w:val="24"/>
        </w:rPr>
        <w:t>ri orangtua 3 antara titik crossover kedua dan ketiga, dan bagian akhir dari orangtua 1 setelah titik crossover ketiga.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Anak 2 : Bagian awal dari orangtua 2, bagian tengah dari orangtua 3, bagian selanjutnya dari orangtua 1, dan bagian akhir dari orangtua </w:t>
      </w:r>
      <w:r>
        <w:rPr>
          <w:rFonts w:ascii="Times New Roman" w:hAnsi="Times New Roman"/>
          <w:sz w:val="24"/>
          <w:szCs w:val="24"/>
        </w:rPr>
        <w:t>2.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Anak 3: Bagian awal dari orangtua 3, bagian tengah dari orangtua 1, bagian selanjutnya dari orangtua 2, dan bagian akhir dari orangtua 3.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Anak 4: Bagian awal dari orangtua 1, bagian tengah dari orangtua 2, bagian selanjutnya dari orangtua 3, dan bagian </w:t>
      </w:r>
      <w:r>
        <w:rPr>
          <w:rFonts w:ascii="Times New Roman" w:hAnsi="Times New Roman"/>
          <w:sz w:val="24"/>
          <w:szCs w:val="24"/>
        </w:rPr>
        <w:t>akhir dari orangtua 2.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Berikut adalah potongan kode yang melakukan proses ini: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`python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 crossover(parents):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length = len(parents[0])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/>
          <w:sz w:val="24"/>
          <w:szCs w:val="24"/>
        </w:rPr>
        <w:t>crossover_points = sorted(random.sample(range(1, length), 3))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children = []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 i in range(4):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c</w:t>
      </w:r>
      <w:r>
        <w:rPr>
          <w:rFonts w:ascii="Times New Roman" w:hAnsi="Times New Roman"/>
          <w:sz w:val="24"/>
          <w:szCs w:val="24"/>
        </w:rPr>
        <w:t>hild = (parents[i % parents_count][:crossover_points[0]] +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parents[(i + 1) % parents_count][crossover_points[0]:crossover_points[1]] +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parents[(i + 2) % parents_count][crossover_points[1]:crossover_points[2]] +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parents[(i + 3) % parents_count][crossover_points[2]:])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children.append(child)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return children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Mari kita jabarkan lebih rinci: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crossover_points:Titik crossover adalah posisi dalam string di mana segmen dari orangtua berbeda aka</w:t>
      </w:r>
      <w:r>
        <w:rPr>
          <w:rFonts w:ascii="Times New Roman" w:hAnsi="Times New Roman"/>
          <w:sz w:val="24"/>
          <w:szCs w:val="24"/>
        </w:rPr>
        <w:t>n bergabung. Misalnya, jika panjang string adalah 20 dan titik crossover yang dipilih adalah [5, 10, 15], maka string akan dipotong menjadi empat segmen.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Loop untuk Membuat Anak-anak</w:t>
      </w:r>
    </w:p>
    <w:p>
      <w:pPr>
        <w:pStyle w:val="style17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% parents_count: Menentukan orangtua mana yang akan digunakan untuk seg</w:t>
      </w:r>
      <w:r>
        <w:rPr>
          <w:rFonts w:ascii="Times New Roman" w:hAnsi="Times New Roman"/>
          <w:sz w:val="24"/>
          <w:szCs w:val="24"/>
        </w:rPr>
        <w:t>men tertentu.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Segmen Anak: Setiap anak adalah kombinasi dari segmen orangtua yang berbeda berdasarkan titik crossover yang telah ditentukan.</w:t>
      </w:r>
    </w:p>
    <w:p>
      <w:pPr>
        <w:pStyle w:val="style0"/>
        <w:numPr>
          <w:ilvl w:val="0"/>
          <w:numId w:val="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Contoh konkret Crossovernya:</w:t>
      </w:r>
    </w:p>
    <w:p>
      <w:pPr>
        <w:pStyle w:val="style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drawing>
          <wp:inline distL="0" distT="0" distB="0" distR="0">
            <wp:extent cx="4406900" cy="1333500"/>
            <wp:effectExtent l="0" t="0" r="0" b="0"/>
            <wp:docPr id="1028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x0000_t7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06900" cy="13335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hAnsi="Times New Roman"/>
          <w:sz w:val="24"/>
          <w:szCs w:val="24"/>
          <w:lang w:val="en-US"/>
        </w:rPr>
      </w:pPr>
    </w:p>
    <w:p>
      <w:pPr>
        <w:pStyle w:val="style0"/>
        <w:rPr>
          <w:rFonts w:ascii="Times New Roman" w:hAnsi="Times New Roman"/>
          <w:sz w:val="24"/>
          <w:szCs w:val="24"/>
          <w:lang w:val="en-US"/>
        </w:rPr>
      </w:pPr>
    </w:p>
    <w:p>
      <w:pPr>
        <w:pStyle w:val="style0"/>
        <w:rPr>
          <w:rFonts w:ascii="Times New Roman" w:hAnsi="Times New Roman"/>
          <w:sz w:val="24"/>
          <w:szCs w:val="24"/>
          <w:lang w:val="en-US"/>
        </w:rPr>
      </w:pPr>
    </w:p>
    <w:p>
      <w:pPr>
        <w:pStyle w:val="style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MUTASI :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drawing>
          <wp:inline distL="0" distT="0" distB="0" distR="0">
            <wp:extent cx="4298950" cy="1365250"/>
            <wp:effectExtent l="0" t="0" r="0" b="0"/>
            <wp:docPr id="1029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x0000_t75"/>
                    <pic:cNvPicPr/>
                  </pic:nvPicPr>
                  <pic:blipFill>
                    <a:blip r:embed="rId5" cstate="print"/>
                    <a:srcRect l="1816" t="36245" r="25641" b="23081"/>
                    <a:stretch/>
                  </pic:blipFill>
                  <pic:spPr>
                    <a:xfrm rot="0">
                      <a:off x="0" y="0"/>
                      <a:ext cx="4298950" cy="13652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Dari mutasi diatas, jika nilai random lebih kecil atau sama dengan (&lt;=) </w:t>
      </w:r>
      <w:r>
        <w:rPr>
          <w:rFonts w:ascii="Times New Roman" w:hAnsi="Times New Roman"/>
          <w:sz w:val="24"/>
          <w:szCs w:val="24"/>
        </w:rPr>
        <w:t>0.05 maka terjadi mutasi dan jika nilai  random lebih besar dar</w:t>
      </w:r>
      <w:r>
        <w:rPr>
          <w:rFonts w:ascii="Times New Roman" w:hAnsi="Times New Roman"/>
          <w:sz w:val="24"/>
          <w:szCs w:val="24"/>
        </w:rPr>
        <w:t>i 0.05 maka tidak terjadi mutasi.</w:t>
      </w:r>
    </w:p>
    <w:p>
      <w:pPr>
        <w:pStyle w:val="style0"/>
        <w:jc w:val="both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en-US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1172210</wp:posOffset>
            </wp:positionH>
            <wp:positionV relativeFrom="paragraph">
              <wp:posOffset>328930</wp:posOffset>
            </wp:positionV>
            <wp:extent cx="3714115" cy="2077085"/>
            <wp:effectExtent l="0" t="0" r="0" b="0"/>
            <wp:wrapSquare wrapText="right"/>
            <wp:docPr id="1030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x0000_t75"/>
                    <pic:cNvPicPr/>
                  </pic:nvPicPr>
                  <pic:blipFill>
                    <a:blip r:embed="rId6" cstate="print"/>
                    <a:srcRect l="9369" t="40206" r="48821" b="18163"/>
                    <a:stretch/>
                  </pic:blipFill>
                  <pic:spPr>
                    <a:xfrm rot="0">
                      <a:off x="0" y="0"/>
                      <a:ext cx="3714115" cy="20770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4"/>
          <w:szCs w:val="24"/>
        </w:rPr>
        <w:t>HASIL PERCOBAAN</w:t>
      </w:r>
    </w:p>
    <w:p>
      <w:pPr>
        <w:pStyle w:val="style0"/>
        <w:jc w:val="center"/>
        <w:rPr>
          <w:rFonts w:ascii="Times New Roman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Berdasarkan table diatas target muncul pada generasi 103.8 dengan waktu rata rata 0.92 detik dengan rata rata kecepatan running /detik a</w:t>
      </w:r>
      <w:r>
        <w:rPr>
          <w:rFonts w:ascii="Times New Roman" w:hAnsi="Times New Roman"/>
          <w:sz w:val="24"/>
          <w:szCs w:val="24"/>
        </w:rPr>
        <w:t>dalah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914.025.</w:t>
      </w:r>
      <w:r>
        <w:rPr>
          <w:rFonts w:ascii="Times New Roman" w:hAnsi="Times New Roman"/>
          <w:sz w:val="24"/>
          <w:szCs w:val="24"/>
        </w:rPr>
        <w:br w:clear="all"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  <w:lang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next w:val="style85"/>
    <w:uiPriority w:val="99"/>
    <w:rPr>
      <w:color w:val="0000ff"/>
      <w:u w:val="single"/>
    </w:rPr>
  </w:style>
  <w:style w:type="character" w:customStyle="1" w:styleId="style4097">
    <w:name w:val="Unresolved Mention1"/>
    <w:next w:val="style4097"/>
    <w:uiPriority w:val="99"/>
    <w:rPr>
      <w:color w:val="605e5c"/>
      <w:shd w:val="clear" w:color="auto" w:fill="e1dfdd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  <w:lang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479</Words>
  <Pages>5</Pages>
  <Characters>3082</Characters>
  <Application>WPS Office</Application>
  <DocSecurity>0</DocSecurity>
  <Paragraphs>86</Paragraphs>
  <ScaleCrop>false</ScaleCrop>
  <Company>home</Company>
  <LinksUpToDate>false</LinksUpToDate>
  <CharactersWithSpaces>3598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2024-06-26T05:33:00Z</dcterms:created>
  <dc:creator>Tugas CINTA Brain Rules</dc:creator>
  <lastModifiedBy>Tugas CINTA Brain Rules</lastModifiedBy>
  <dcterms:modified xsi:type="dcterms:W3CDTF">2024-06-26T07:26:34Z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e0827be52e934c67b01b0cdd83f59f51</vt:lpwstr>
  </property>
</Properties>
</file>