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Autoevaluación Avance Fase 2 (2.2)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4. Plantilla — Parte A: Rúbrica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Jean Arriagada · Grupo: 3 - (sección 300D) · Proyecto: Acredittia – Administración del negocio · Fecha: 14-10-2026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Niveles sugeridos para revisión personal, no aprobados aún. CL = Completamente logrado · L = Logrado · LI = Logro incipiente · NL = No logrado. Se evalúa el INFORME DEL EQUIPO en su estado actual, no el desempeño personal de Oscar ni una nota de la asignatura.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Indicador (ponderación)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Pregunta guía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Mi nivel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Evidencia (sección, página, commit)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Acción de mejora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Propone ajustes al proyecto considerando dificultades, facilitadores y retroalimentación (20%)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¿El informe indica qué se ajustó y justifica cada ajuste con dificultades, facilitadores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la retroalimentación docente? Si no hubo ajustes, ¿justifica por qué se mantuvo el plan?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el informe EV2, Objetivos y sección 3, se justifican los cambios: esquema existente, pasarela simulada, restricciones de Azure y retroalimentación de Fase 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Precisar que frontend y extensión del ORM ya figuraban en el informe corregido de Fase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Aplica una metodología que permite lograr los objetivos (20%)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¿Se aplicó la metodología definida en Fase 1 (sprints, tablero, ceremonias) y se cumplieron los objetivos previstos para este avance?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EV2 describe un Scrum adaptado, sprints de dos semanas y seguimiento semanal; existe historial Git. No hallé tablero histórico o evidencias completas de revisiones y pruebas antes de cada fusión.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Adjuntar tablero o bitácora fechada, acuerdos y criterios de cierre; evitar afirmaciones no acreditadas.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Genera evidencias del avance según estándares de la disciplina (25%)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¿Hay evidencias verificables (código en GitHub, modelos, pruebas, capturas) y cumplen los estándares sin ajustes?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La sección de evidencias del EV2 contiene ocho figuras: consola, portal, OpenAPI, SQL y captura de 339 pruebas aprobadas reportadas por David. En revisión local se verificaron 9/9 pruebas de esquema, no la suite completa.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Adjuntar log de 339 pruebas con fecha y commit, y distinguir pruebas heredadas de nuevas.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Usa lenguaje técnico preciso (5%)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¿Los términos técnicos están bien usados en todo el informe?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EV2 utiliza apropiadamente FastAPI, PostgreSQL, RLS, SQLAlchemy, Celery, webhook y Docker. Ngrok corresponde a una publicación temporal, no al despliegue permanente en la nube.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Mantener esta distinción en la presentación y en el informe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Redacción, ortografía, citas y referencias (5%)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¿Cuántos errores encontraste? (0 = CL; 1–5 = L; 6–10 = LI; más de 10 = NL). ¿Las citas siguen una norma?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La redacción técnica es comprensible, pero la Guía 2 compartida no incorpora una bibliografía normalizada ni citas suficientes para sus fuentes técnicas.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Agregar referencias con formato APA y revisar citas, redacción y concordancia.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Formato del informe de avance (5%)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¿Cuántos ítems de la Parte C cumple el informe? (todos = CL; más de la mitad = L; la mitad = LI; menos = NL)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NL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Según la lista de la Parte C, se verifican desarrollo técnico, interlineado y anexos. En la Guía 2 no aparecen portada académica, índice, abstract bilingüe ni conclusiones individuales en inglés.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Integrar el material en el formato completo de informe técnico y verificar todos los ítems.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Indicadores de calidad disciplinarios (10%)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Usa el porcentaje de la Parte B: 100% = CL; 60% = L; 30% = LI; ninguno = NL.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La Parte B identifica 10 indicadores pertinentes y 9 presentes. Hay modelo SQL, API, integración, pruebas y planificación; el despliegue permanente en Azure/Vercel sigue pendiente.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Verificar despliegue estable y anexar evidencia de implantación y mantenimiento.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escrita en inglés, nivel intermedio alto (10%)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¿El abstract y tus conclusiones individuales están en inglés y comunican las ideas completas y con claridad?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NL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la Guía 2 compartida no aparecen el abstract en inglés ni las conclusiones individuales en inglés. Su elaboración en otros archivos no reemplaza su inclusión en el informe.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Redactar y revisar abstract EN/ES y una conclusión en inglés por integrante.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Puntaje estimado (opcional).</w:t>
      </w:r>
      <w:r w:rsidDel="00000000" w:rsidR="00000000" w:rsidRPr="00000000">
        <w:rPr>
          <w:rtl w:val="0"/>
        </w:rPr>
        <w:t xml:space="preserve"> Multiplica el porcentaje de cada nivel por la ponderación del indicador y suma los ocho resultados. Ejemplo: Logrado (60%) en el indicador 3 aporta 0,60 × 25 = 15 puntos de 100.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Mi puntaje estimado PROVISIONAL: 61 / 100  (20 + 12 + 15 + 5 + 3 + 0 + 6 + 0). Confirmar personalmente los ocho niveles antes de entregar.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5. Plantilla — Parte B: Indicadores de calidad del perfil de egreso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Marca con Sí o No si cada indicador aplica a tu proyecto. Completa "¿Presente?" y "Dónde" solo en los que aplican. No todos los proyectos usan las cuatro competencias.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Competencia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¿Aplica?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¿Presente?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Dónde (sección o evidencia)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1.1 Diseña pruebas de validación de productos y procesos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Módulos de pruebas en app/backend/tests y ampliaciones integradas; distinguir tests existentes y nuevos.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1.2 Aplica pruebas de validación de productos y procesos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Captura de ejecución reportada por David (Figura 8); comprobación local adicional 9/9 de esquema.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1.3 Desarrolla mejoras al producto según los resultados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EV2, resumen OE1: tres defectos del módulo recibido corregidos y documentados.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2. Gestión de proyectos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2.1 Planifica el proyecto con alternativas para decidir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Gantt Fase 1, 13 actividades y calendario S1–S18; informe Fase 1 corregido.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2. Gestión de proyectos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2.2 Controla el proyecto con alternativas para decidir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EV2, §2 monitoreo y §3 ajustes; estado de cada actividad documentado.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3. Modelos de datos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3.1 Diseña modelos de datos escalables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EV2, OE1 y Figura 7: modelo SQL versionado y aislamiento RLS documentados.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3. Modelos de datos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3.2 Implementa modelos de datos escalables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Scripts SQL 01–08 y PostgreSQL; evidencia de implementación en Figura 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4. Solución de software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4.1 Construye la solución con técnicas sistematizadas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Portal y consola documentados en EV2 (Figuras 1 a 5), sobre FastAPI y Next.js.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4. Solución de software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4.2 Integra los componentes de la solución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Integración en Docker Compose de base de datos, servicios backend y frontend; EV2 §1.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4. Solución de software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4.3 Implanta la solución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Acceso temporal mediante Ngrok reportado; despliegue persistente en Azure/Vercel pendiente.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Indicadores que aplican: 10 · Presentes: 9 · Porcentaje: 90 %. Nivel propuesto para indicador 7: L; la implantación permanente está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Usa este porcentaje para definir tu nivel en el indicador 7 de la Parte A.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6. Plantilla — Parte C: Aspectos formales del informe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Marca los ítems que el informe de avance cumple hoy. El total te da el nivel del indicador 6 de la Parte 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Portada académica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Índice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Abstract en español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Abstract en inglés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Desarrollo de ingeniería (ajustes, metodología y evidencias)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Conclusiones individuales en inglés (la mía incluida)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Diario de Reflexión 2.1 entregado por separado (borrador existente, publicación por confirmar)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Letra Arial, Verdana o Calibri, tamaño 11 o 12 en todo el informe (hay tablas menores)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Interlineado 1,0 o 1,5 (comprobar antes de publicar)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Páginas numeradas de forma consistente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Bibliografía y citas en formato normado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Anexo de evidencias (ocho capturas del sistema y pruebas)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cumplidos de forma provisional: 3 de 12. Los demás deben añadirse o comprobarse en la versión final. Indicador 6 sugerido: NL (&lt; mitad).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7. Plantilla — Parte D: Síntesis y plan de mejora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 del informe</w:t>
      </w:r>
      <w:r w:rsidDel="00000000" w:rsidR="00000000" w:rsidRPr="00000000">
        <w:rPr>
          <w:rtl w:val="0"/>
        </w:rPr>
        <w:t xml:space="preserve"> (2 o 3, con el indicador al que corresponden):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Guía 2 explica los cambios de alcance y las restricciones reales (pagos simulados, Azure y modelo de datos), con justificaciones en sus objetivos y sección 3 (indicador 1).</w:t>
      </w:r>
    </w:p>
    <w:p w:rsidR="00000000" w:rsidDel="00000000" w:rsidP="00000000" w:rsidRDefault="00000000" w:rsidRPr="00000000" w14:paraId="0000008A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Considero que una de las principales hortalizas es que logramos documentar los avances reales del proyecto, explicar los cambios que surgieron y justificar las decisiones técnicas tomadas frente a las dificultades encontradas, restricciones de azure y la utilización de una pasarela de pago simulada. (Indicador 1).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solución incluye una consola y un portal integrados; las ocho figuras muestran pantallas, API, esquema y una ejecución de pruebas reportada (indicador 3).</w:t>
      </w:r>
    </w:p>
    <w:p w:rsidR="00000000" w:rsidDel="00000000" w:rsidP="00000000" w:rsidRDefault="00000000" w:rsidRPr="00000000" w14:paraId="0000008C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Destacó que contamos con una solución integrada que incluye la consola de administración y el portal del cliente. Además tenemos capturas del funcionamiento, documentación de la API, el modelo de datos y evidencias de pruebas que permiten mostrar el avance alcanzado. (Indicador 3)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Disponemos de un plan de trece actividades con responsables y semanas, junto con acciones de seguimiento y una línea base Gantt para comparar (indicador 2).</w:t>
      </w:r>
    </w:p>
    <w:p w:rsidR="00000000" w:rsidDel="00000000" w:rsidP="00000000" w:rsidRDefault="00000000" w:rsidRPr="00000000" w14:paraId="0000008E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Tambien considero positivo que dispongamos de una planificación de 18 semanas con actividades, responsables y una carta gantt que permite comparar el desarrollo del proyecto con lo inicialmente establecido (Indicador 2)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Aspectos por mejorar</w:t>
      </w:r>
      <w:r w:rsidDel="00000000" w:rsidR="00000000" w:rsidRPr="00000000">
        <w:rPr>
          <w:rtl w:val="0"/>
        </w:rPr>
        <w:t xml:space="preserve"> (los indicadores con nivel L, LI o NL):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Mejorar la evidencia de la metodología: reuniones, revisiones de código y verificaciones previas a fusionar no quedaron completamente acreditadas (indicador 2).</w:t>
      </w:r>
    </w:p>
    <w:p w:rsidR="00000000" w:rsidDel="00000000" w:rsidP="00000000" w:rsidRDefault="00000000" w:rsidRPr="00000000" w14:paraId="00000091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Debemos mejorar la organización de las evidencias de trabajo, especialmente el registro de reuniones, la revisión de cambios y las pruebas realizadas. Esto permitirá demostrar con mayor claridad como aplicamos nuestra metodología durante el desarrollo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Completar el formato académico del informe: portada, índice, abstracts y conclusiones en inglés, paginación y referencias (indicadores 5, 6 y 8).</w:t>
      </w:r>
    </w:p>
    <w:p w:rsidR="00000000" w:rsidDel="00000000" w:rsidP="00000000" w:rsidRDefault="00000000" w:rsidRPr="00000000" w14:paraId="00000093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Es necesario revisar los aspectos formales del informe, verificando que tenga portada, índice, absatracts, conclusiones individuales en inglés, referencias y numeración de páginas. También debemos procurar que toda la documentación mantenga un formato uniforme.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Adjuntar un registro reproducible y fechado de pruebas, y acreditar el despliegue permanente de la plataforma (indicadores 3 y 7).</w:t>
      </w:r>
    </w:p>
    <w:p w:rsidR="00000000" w:rsidDel="00000000" w:rsidP="00000000" w:rsidRDefault="00000000" w:rsidRPr="00000000" w14:paraId="00000095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Aunque contamos con avances, considero necesario fortalecer las evidencias de validacion, mantener registros verificables de las pruebas y completar las actividades pendientes para el despliegue de la plataforma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Plan de acción antes de la evaluación sumativa: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Acción concreta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Fecha límite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Definir y ordenar las evidencias de Scrum: registro de reuniones, tablero y criterios de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Jean (propuesta); David confirma evidencia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Consolidar el informe completo: portada, índice, abstracts ES/EN, conclusiones individuales y referencias.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5, 6 y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Equipo; Jean coordina revisión documental (por confirmar)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Obtener el log de pruebas completo asociado a un commit y registrar plan de despliegue estable.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 y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David (evidencia técnica); Jean verifica informe (por confirmar)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Retroalimentación para Claudia: ¿la Guía 2 y los abstracts/conclusiones forman un único informe con portada e índice o se publican como documentos separados? ¿Qué evidencia requiere de Scrum?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Mi aporte al avance: retomé el contexto técnico de Acredittia, revisé arquitectura, requerimientos y pruebas y comparé lo documentado con lo verificable. Organicé la trazabilidad y apoyé la preparación de las dos Gantt, la presentación y la documentación académica. Evidencia: informes de auditoría y borradores de workspace-jean; aún debo acordar y registrar mis contribuciones técnicas con el equipo.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Cita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 w:customStyle="1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 w:customStyle="1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Prrafodelista">
    <w:name w:val="List Paragraph"/>
    <w:basedOn w:val="Normal"/>
    <w:qFormat w:val="1"/>
    <w:pPr>
      <w:ind w:left="720"/>
      <w:contextualSpacing w:val="1"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l/o1y5MFzJHkAESa2eKcL6SFAQ==">CgMxLjA4AHIhMWhpbjdyVFpFYUhscDk0Yk1BVnFqdkJSSjVCQ3lLelZx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2026-10-14T21:09:00Z</dcterms:created>
  <dc:creator>Jean Arriagada</dc:creator>
</cp:coreProperties>
</file>