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03AE" w14:textId="25EA978A" w:rsidR="00A6623B" w:rsidRPr="009655C5" w:rsidRDefault="009655C5">
      <w:pPr>
        <w:rPr>
          <w:b/>
          <w:bCs/>
          <w:sz w:val="32"/>
          <w:szCs w:val="32"/>
        </w:rPr>
      </w:pPr>
      <w:r w:rsidRPr="009655C5">
        <w:rPr>
          <w:b/>
          <w:bCs/>
          <w:sz w:val="32"/>
          <w:szCs w:val="32"/>
        </w:rPr>
        <w:t>Zscaler Firewall Exceptions</w:t>
      </w:r>
    </w:p>
    <w:p w14:paraId="124CF408" w14:textId="4B5DBA9C" w:rsidR="009655C5" w:rsidRDefault="009655C5">
      <w:r>
        <w:t xml:space="preserve">When a developer requires the use of Zscaler, firewall exceptions are required.  The end user’s </w:t>
      </w:r>
      <w:r w:rsidRPr="009655C5">
        <w:rPr>
          <w:b/>
          <w:bCs/>
        </w:rPr>
        <w:t>device</w:t>
      </w:r>
      <w:r>
        <w:t xml:space="preserve"> will need to be </w:t>
      </w:r>
      <w:r w:rsidRPr="009655C5">
        <w:rPr>
          <w:b/>
          <w:bCs/>
        </w:rPr>
        <w:t>added</w:t>
      </w:r>
      <w:r>
        <w:t xml:space="preserve"> to the following security group to apply the required firewall changes.</w:t>
      </w:r>
    </w:p>
    <w:p w14:paraId="2CD5E088" w14:textId="201D102D" w:rsidR="009655C5" w:rsidRDefault="009655C5">
      <w:r w:rsidRPr="00DE61EB">
        <w:rPr>
          <w:b/>
          <w:bCs/>
        </w:rPr>
        <w:t>Security Group:</w:t>
      </w:r>
      <w:r>
        <w:t xml:space="preserve"> </w:t>
      </w:r>
      <w:r w:rsidRPr="009655C5">
        <w:t>SG-PROD-</w:t>
      </w:r>
      <w:proofErr w:type="spellStart"/>
      <w:r w:rsidRPr="009655C5">
        <w:t>ZScaler</w:t>
      </w:r>
      <w:proofErr w:type="spellEnd"/>
      <w:r w:rsidRPr="009655C5">
        <w:t xml:space="preserve"> Windows Firewall Rule Exceptions</w:t>
      </w:r>
    </w:p>
    <w:p w14:paraId="0224CD7A" w14:textId="77777777" w:rsidR="009655C5" w:rsidRDefault="009655C5"/>
    <w:p w14:paraId="694C223F" w14:textId="1E6475E6" w:rsidR="004D400D" w:rsidRPr="004D400D" w:rsidRDefault="004D400D" w:rsidP="004D400D">
      <w:r w:rsidRPr="004D400D">
        <w:rPr>
          <w:noProof/>
        </w:rPr>
        <w:drawing>
          <wp:inline distT="0" distB="0" distL="0" distR="0" wp14:anchorId="45870EB5" wp14:editId="4B3C612E">
            <wp:extent cx="5943600" cy="1073150"/>
            <wp:effectExtent l="57150" t="0" r="57150" b="107950"/>
            <wp:docPr id="525472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6AADA94A" w14:textId="77777777" w:rsidR="009655C5" w:rsidRDefault="009655C5"/>
    <w:p w14:paraId="104E83BC" w14:textId="77777777" w:rsidR="009655C5" w:rsidRDefault="009655C5"/>
    <w:sectPr w:rsidR="00965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C5"/>
    <w:rsid w:val="000934DC"/>
    <w:rsid w:val="001D3C91"/>
    <w:rsid w:val="004D400D"/>
    <w:rsid w:val="005862A1"/>
    <w:rsid w:val="006F3A6F"/>
    <w:rsid w:val="009655C5"/>
    <w:rsid w:val="00A6623B"/>
    <w:rsid w:val="00DE61EB"/>
    <w:rsid w:val="00E92F93"/>
    <w:rsid w:val="00EB0597"/>
    <w:rsid w:val="00EC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00D8"/>
  <w15:chartTrackingRefBased/>
  <w15:docId w15:val="{F3FC6CA1-09AF-402E-B05F-E1D84F15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0" ma:contentTypeDescription="Create a new document." ma:contentTypeScope="" ma:versionID="ab606cc42d6abdbfd84f70027c726a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5AEEE3-DB71-4E5C-A199-3225FB82ADAB}"/>
</file>

<file path=customXml/itemProps2.xml><?xml version="1.0" encoding="utf-8"?>
<ds:datastoreItem xmlns:ds="http://schemas.openxmlformats.org/officeDocument/2006/customXml" ds:itemID="{F4EBF8A3-7B68-40C2-89DF-9B95772CA25A}"/>
</file>

<file path=customXml/itemProps3.xml><?xml version="1.0" encoding="utf-8"?>
<ds:datastoreItem xmlns:ds="http://schemas.openxmlformats.org/officeDocument/2006/customXml" ds:itemID="{2AE5CEFE-CF4C-4FF3-8983-40C732ECDE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247</Characters>
  <Application>Microsoft Office Word</Application>
  <DocSecurity>0</DocSecurity>
  <Lines>8</Lines>
  <Paragraphs>3</Paragraphs>
  <ScaleCrop>false</ScaleCrop>
  <Company>Kforce, Inc.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5</cp:revision>
  <dcterms:created xsi:type="dcterms:W3CDTF">2026-02-09T17:17:00Z</dcterms:created>
  <dcterms:modified xsi:type="dcterms:W3CDTF">2026-02-09T17:32:00Z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