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B78"/>
          <w:sz w:val="22"/>
        </w:rPr>
        <w:t>US TEAM COLLABORATION</w:t>
      </w:r>
    </w:p>
    <w:p>
      <w:pPr>
        <w:jc w:val="center"/>
      </w:pPr>
      <w:r>
        <w:rPr>
          <w:b/>
          <w:color w:val="17365D"/>
          <w:sz w:val="48"/>
        </w:rPr>
        <w:t>Work, Requests, Issues and Handover Register</w:t>
      </w:r>
    </w:p>
    <w:p>
      <w:pPr>
        <w:jc w:val="center"/>
      </w:pPr>
      <w:r>
        <w:rPr>
          <w:color w:val="4472C4"/>
          <w:sz w:val="22"/>
        </w:rPr>
        <w:t>Patrick, Christopher Gondi, Christian Estrada, Eric, Zack, Lucas, Andrew and Other US Stakeholders</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Prepared By</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Role</w:t>
            </w:r>
          </w:p>
        </w:tc>
        <w:tc>
          <w:tcPr>
            <w:tcW w:type="dxa" w:w="2556"/>
            <w:vAlign w:val="center"/>
            <w:tcMar>
              <w:top w:w="90" w:type="dxa"/>
              <w:start w:w="90" w:type="dxa"/>
              <w:bottom w:w="90" w:type="dxa"/>
              <w:end w:w="90" w:type="dxa"/>
            </w:tcMar>
            <w:shd w:fill="F2F2F2"/>
          </w:tcPr>
          <w:p>
            <w:r/>
            <w:r>
              <w:rPr>
                <w:b w:val="0"/>
                <w:sz w:val="17"/>
              </w:rPr>
              <w:t>Endpoint Management Engineer</w:t>
            </w:r>
          </w:p>
        </w:tc>
      </w:tr>
      <w:tr>
        <w:tc>
          <w:tcPr>
            <w:tcW w:type="dxa" w:w="2556"/>
            <w:vAlign w:val="center"/>
            <w:tcMar>
              <w:top w:w="90" w:type="dxa"/>
              <w:start w:w="90" w:type="dxa"/>
              <w:bottom w:w="90" w:type="dxa"/>
              <w:end w:w="90" w:type="dxa"/>
            </w:tcMar>
            <w:shd w:fill="17365D"/>
          </w:tcPr>
          <w:p>
            <w:r/>
            <w:r>
              <w:rPr>
                <w:b/>
                <w:color w:val="FFFFFF"/>
                <w:sz w:val="17"/>
              </w:rPr>
              <w:t>Purpose</w:t>
            </w:r>
          </w:p>
        </w:tc>
        <w:tc>
          <w:tcPr>
            <w:tcW w:type="dxa" w:w="2556"/>
            <w:vAlign w:val="center"/>
            <w:tcMar>
              <w:top w:w="90" w:type="dxa"/>
              <w:start w:w="90" w:type="dxa"/>
              <w:bottom w:w="90" w:type="dxa"/>
              <w:end w:w="90" w:type="dxa"/>
            </w:tcMar>
            <w:shd w:fill="F2F2F2"/>
          </w:tcPr>
          <w:p>
            <w:r/>
            <w:r>
              <w:rPr>
                <w:b w:val="0"/>
                <w:sz w:val="17"/>
              </w:rPr>
              <w:t>Resignation handover</w:t>
            </w:r>
          </w:p>
        </w:tc>
        <w:tc>
          <w:tcPr>
            <w:tcW w:type="dxa" w:w="2556"/>
            <w:vAlign w:val="center"/>
            <w:tcMar>
              <w:top w:w="90" w:type="dxa"/>
              <w:start w:w="90" w:type="dxa"/>
              <w:bottom w:w="90" w:type="dxa"/>
              <w:end w:w="90" w:type="dxa"/>
            </w:tcMar>
            <w:shd w:fill="17365D"/>
          </w:tcPr>
          <w:p>
            <w:r/>
            <w:r>
              <w:rPr>
                <w:b/>
                <w:color w:val="FFFFFF"/>
                <w:sz w:val="17"/>
              </w:rPr>
              <w:t>Version</w:t>
            </w:r>
          </w:p>
        </w:tc>
        <w:tc>
          <w:tcPr>
            <w:tcW w:type="dxa" w:w="2556"/>
            <w:vAlign w:val="center"/>
            <w:tcMar>
              <w:top w:w="90" w:type="dxa"/>
              <w:start w:w="90" w:type="dxa"/>
              <w:bottom w:w="90" w:type="dxa"/>
              <w:end w:w="90" w:type="dxa"/>
            </w:tcMar>
            <w:shd w:fill="F2F2F2"/>
          </w:tcPr>
          <w:p>
            <w:r/>
            <w:r>
              <w:rPr>
                <w:b w:val="0"/>
                <w:sz w:val="17"/>
              </w:rPr>
              <w:t>2.0 - Detailed</w:t>
            </w:r>
          </w:p>
        </w:tc>
      </w:tr>
      <w:tr>
        <w:tc>
          <w:tcPr>
            <w:tcW w:type="dxa" w:w="2556"/>
            <w:vAlign w:val="center"/>
            <w:tcMar>
              <w:top w:w="90" w:type="dxa"/>
              <w:start w:w="90" w:type="dxa"/>
              <w:bottom w:w="90" w:type="dxa"/>
              <w:end w:w="90" w:type="dxa"/>
            </w:tcMar>
            <w:shd w:fill="17365D"/>
          </w:tcPr>
          <w:p>
            <w:r/>
            <w:r>
              <w:rPr>
                <w:b/>
                <w:color w:val="FFFFFF"/>
                <w:sz w:val="17"/>
              </w:rPr>
              <w:t>Coverage</w:t>
            </w:r>
          </w:p>
        </w:tc>
        <w:tc>
          <w:tcPr>
            <w:tcW w:type="dxa" w:w="2556"/>
            <w:vAlign w:val="center"/>
            <w:tcMar>
              <w:top w:w="90" w:type="dxa"/>
              <w:start w:w="90" w:type="dxa"/>
              <w:bottom w:w="90" w:type="dxa"/>
              <w:end w:w="90" w:type="dxa"/>
            </w:tcMar>
            <w:shd w:fill="F2F2F2"/>
          </w:tcPr>
          <w:p>
            <w:r/>
            <w:r>
              <w:rPr>
                <w:b w:val="0"/>
                <w:sz w:val="17"/>
              </w:rPr>
              <w:t>Available historical work records</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Review against source threads</w:t>
            </w:r>
          </w:p>
        </w:tc>
      </w:tr>
      <w:tr>
        <w:tc>
          <w:tcPr>
            <w:tcW w:type="dxa" w:w="2556"/>
            <w:vAlign w:val="center"/>
            <w:tcMar>
              <w:top w:w="90" w:type="dxa"/>
              <w:start w:w="90" w:type="dxa"/>
              <w:bottom w:w="90" w:type="dxa"/>
              <w:end w:w="90" w:type="dxa"/>
            </w:tcMar>
            <w:shd w:fill="17365D"/>
          </w:tcPr>
          <w:p>
            <w:r/>
            <w:r>
              <w:rPr>
                <w:b/>
                <w:color w:val="FFFFFF"/>
                <w:sz w:val="17"/>
              </w:rPr>
              <w:t>Classification</w:t>
            </w:r>
          </w:p>
        </w:tc>
        <w:tc>
          <w:tcPr>
            <w:tcW w:type="dxa" w:w="2556"/>
            <w:vAlign w:val="center"/>
            <w:tcMar>
              <w:top w:w="90" w:type="dxa"/>
              <w:start w:w="90" w:type="dxa"/>
              <w:bottom w:w="90" w:type="dxa"/>
              <w:end w:w="90" w:type="dxa"/>
            </w:tcMar>
            <w:shd w:fill="F2F2F2"/>
          </w:tcPr>
          <w:p>
            <w:r/>
            <w:r>
              <w:rPr>
                <w:b w:val="0"/>
                <w:sz w:val="17"/>
              </w:rPr>
              <w:t>Internal</w:t>
            </w:r>
          </w:p>
        </w:tc>
        <w:tc>
          <w:tcPr>
            <w:tcW w:type="dxa" w:w="2556"/>
            <w:vAlign w:val="center"/>
            <w:tcMar>
              <w:top w:w="90" w:type="dxa"/>
              <w:start w:w="90" w:type="dxa"/>
              <w:bottom w:w="90" w:type="dxa"/>
              <w:end w:w="90" w:type="dxa"/>
            </w:tcMar>
            <w:shd w:fill="17365D"/>
          </w:tcPr>
          <w:p>
            <w:r/>
            <w:r>
              <w:rPr>
                <w:b/>
                <w:color w:val="FFFFFF"/>
                <w:sz w:val="17"/>
              </w:rPr>
              <w:t>Prepared On</w:t>
            </w:r>
          </w:p>
        </w:tc>
        <w:tc>
          <w:tcPr>
            <w:tcW w:type="dxa" w:w="2556"/>
            <w:vAlign w:val="center"/>
            <w:tcMar>
              <w:top w:w="90" w:type="dxa"/>
              <w:start w:w="90" w:type="dxa"/>
              <w:bottom w:w="90" w:type="dxa"/>
              <w:end w:w="90" w:type="dxa"/>
            </w:tcMar>
            <w:shd w:fill="F2F2F2"/>
          </w:tcPr>
          <w:p>
            <w:r/>
            <w:r>
              <w:rPr>
                <w:b w:val="0"/>
                <w:sz w:val="17"/>
              </w:rPr>
              <w:t>22-Sep-2026</w:t>
            </w:r>
          </w:p>
        </w:tc>
      </w:tr>
    </w:tbl>
    <w:p/>
    <w:p>
      <w:r>
        <w:rPr>
          <w:b/>
          <w:color w:val="17365D"/>
        </w:rPr>
        <w:t xml:space="preserve">Scope note: </w:t>
      </w:r>
      <w:r>
        <w:t>This expanded file consolidates the work items found in available historical Copilot records and referenced email/Teams discussions. It is a practical handover index, not a substitute for the original mailbox, Teams messages, attachments, ticketing system, or SharePoint evidence. Before taking action, open the original thread and verify the latest status, date, owner, and approval.</w:t>
      </w:r>
    </w:p>
    <w:p>
      <w:r>
        <w:br w:type="page"/>
      </w:r>
    </w:p>
    <w:p>
      <w:pPr>
        <w:pStyle w:val="Heading1"/>
      </w:pPr>
      <w:r>
        <w:t>How to Use This Register</w:t>
      </w:r>
    </w:p>
    <w:p>
      <w:r>
        <w:t>Start with the overview, then open the relevant detailed workstream. Each workstream explains how the requirement arrived, how ownership was identified, what actions were completed, how the result was validated, how the item was closed or left pending, and what evidence the next owner must locate.</w:t>
      </w:r>
    </w:p>
    <w:p>
      <w:r>
        <w:t>Statuses in this document reflect the latest available historical record, not a live mailbox check. The handover owner should verify the latest message in the original thread before taking any new action.</w:t>
      </w:r>
    </w:p>
    <w:p>
      <w:pPr>
        <w:pStyle w:val="Heading1"/>
      </w:pPr>
      <w:r>
        <w:t>Executive Summary</w:t>
      </w:r>
    </w:p>
    <w:p>
      <w:r>
        <w:t>The US-team collaboration mainly covered identity and access, Microsoft 365 administration, Zoom Phone, Zoho SSO and automation, Apple Business Manager and Intune readiness, client application access, Cloud PC onboarding, shared mailboxes, distribution lists, Microsoft tenant billing, and user-profile standardization.</w:t>
      </w:r>
    </w:p>
    <w:tbl>
      <w:tblPr>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tcMar>
              <w:top w:w="90" w:type="dxa"/>
              <w:start w:w="90" w:type="dxa"/>
              <w:bottom w:w="90" w:type="dxa"/>
              <w:end w:w="90" w:type="dxa"/>
            </w:tcMar>
            <w:shd w:fill="4472C4"/>
          </w:tcPr>
          <w:p>
            <w:r/>
            <w:r>
              <w:rPr>
                <w:b/>
                <w:color w:val="FFFFFF"/>
                <w:sz w:val="16"/>
              </w:rPr>
              <w:t>#</w:t>
            </w:r>
          </w:p>
        </w:tc>
        <w:tc>
          <w:tcPr>
            <w:tcW w:type="dxa" w:w="2045"/>
            <w:vAlign w:val="center"/>
            <w:tcMar>
              <w:top w:w="90" w:type="dxa"/>
              <w:start w:w="90" w:type="dxa"/>
              <w:bottom w:w="90" w:type="dxa"/>
              <w:end w:w="90" w:type="dxa"/>
            </w:tcMar>
            <w:shd w:fill="4472C4"/>
          </w:tcPr>
          <w:p>
            <w:r/>
            <w:r>
              <w:rPr>
                <w:b/>
                <w:color w:val="FFFFFF"/>
                <w:sz w:val="16"/>
              </w:rPr>
              <w:t>Workstream</w:t>
            </w:r>
          </w:p>
        </w:tc>
        <w:tc>
          <w:tcPr>
            <w:tcW w:type="dxa" w:w="2045"/>
            <w:vAlign w:val="center"/>
            <w:tcMar>
              <w:top w:w="90" w:type="dxa"/>
              <w:start w:w="90" w:type="dxa"/>
              <w:bottom w:w="90" w:type="dxa"/>
              <w:end w:w="90" w:type="dxa"/>
            </w:tcMar>
            <w:shd w:fill="4472C4"/>
          </w:tcPr>
          <w:p>
            <w:r/>
            <w:r>
              <w:rPr>
                <w:b/>
                <w:color w:val="FFFFFF"/>
                <w:sz w:val="16"/>
              </w:rPr>
              <w:t>US Stakeholders</w:t>
            </w:r>
          </w:p>
        </w:tc>
        <w:tc>
          <w:tcPr>
            <w:tcW w:type="dxa" w:w="2045"/>
            <w:vAlign w:val="center"/>
            <w:tcMar>
              <w:top w:w="90" w:type="dxa"/>
              <w:start w:w="90" w:type="dxa"/>
              <w:bottom w:w="90" w:type="dxa"/>
              <w:end w:w="90" w:type="dxa"/>
            </w:tcMar>
            <w:shd w:fill="4472C4"/>
          </w:tcPr>
          <w:p>
            <w:r/>
            <w:r>
              <w:rPr>
                <w:b/>
                <w:color w:val="FFFFFF"/>
                <w:sz w:val="16"/>
              </w:rPr>
              <w:t>Summary</w:t>
            </w:r>
          </w:p>
        </w:tc>
        <w:tc>
          <w:tcPr>
            <w:tcW w:type="dxa" w:w="2045"/>
            <w:vAlign w:val="center"/>
            <w:tcMar>
              <w:top w:w="90" w:type="dxa"/>
              <w:start w:w="90" w:type="dxa"/>
              <w:bottom w:w="90" w:type="dxa"/>
              <w:end w:w="90" w:type="dxa"/>
            </w:tcMar>
            <w:shd w:fill="4472C4"/>
          </w:tcPr>
          <w:p>
            <w:r/>
            <w:r>
              <w:rPr>
                <w:b/>
                <w:color w:val="FFFFFF"/>
                <w:sz w:val="16"/>
              </w:rPr>
              <w:t>Priority</w:t>
            </w:r>
          </w:p>
        </w:tc>
      </w:tr>
      <w:tr>
        <w:tc>
          <w:tcPr>
            <w:tcW w:type="dxa" w:w="2045"/>
            <w:vAlign w:val="center"/>
            <w:tcMar>
              <w:top w:w="90" w:type="dxa"/>
              <w:start w:w="90" w:type="dxa"/>
              <w:bottom w:w="90" w:type="dxa"/>
              <w:end w:w="90" w:type="dxa"/>
            </w:tcMar>
            <w:shd w:fill="F2F2F2"/>
          </w:tcPr>
          <w:p>
            <w:r/>
            <w:r>
              <w:rPr>
                <w:b w:val="0"/>
                <w:sz w:val="15"/>
              </w:rPr>
              <w:t>1</w:t>
            </w:r>
          </w:p>
        </w:tc>
        <w:tc>
          <w:tcPr>
            <w:tcW w:type="dxa" w:w="2045"/>
            <w:vAlign w:val="center"/>
            <w:tcMar>
              <w:top w:w="90" w:type="dxa"/>
              <w:start w:w="90" w:type="dxa"/>
              <w:bottom w:w="90" w:type="dxa"/>
              <w:end w:w="90" w:type="dxa"/>
            </w:tcMar>
            <w:shd w:fill="F2F2F2"/>
          </w:tcPr>
          <w:p>
            <w:r/>
            <w:r>
              <w:rPr>
                <w:b w:val="0"/>
                <w:sz w:val="15"/>
              </w:rPr>
              <w:t>Apple Business Manager / DUNS / Intune</w:t>
            </w:r>
          </w:p>
        </w:tc>
        <w:tc>
          <w:tcPr>
            <w:tcW w:type="dxa" w:w="2045"/>
            <w:vAlign w:val="center"/>
            <w:tcMar>
              <w:top w:w="90" w:type="dxa"/>
              <w:start w:w="90" w:type="dxa"/>
              <w:bottom w:w="90" w:type="dxa"/>
              <w:end w:w="90" w:type="dxa"/>
            </w:tcMar>
            <w:shd w:fill="F2F2F2"/>
          </w:tcPr>
          <w:p>
            <w:r/>
            <w:r>
              <w:rPr>
                <w:b w:val="0"/>
                <w:sz w:val="15"/>
              </w:rPr>
              <w:t>Christopher Gondi, Eric Dunlap, Shelly Hartnett, Andrew Lientz</w:t>
            </w:r>
          </w:p>
        </w:tc>
        <w:tc>
          <w:tcPr>
            <w:tcW w:type="dxa" w:w="2045"/>
            <w:vAlign w:val="center"/>
            <w:tcMar>
              <w:top w:w="90" w:type="dxa"/>
              <w:start w:w="90" w:type="dxa"/>
              <w:bottom w:w="90" w:type="dxa"/>
              <w:end w:w="90" w:type="dxa"/>
            </w:tcMar>
            <w:shd w:fill="F2F2F2"/>
          </w:tcPr>
          <w:p>
            <w:r/>
            <w:r>
              <w:rPr>
                <w:b w:val="0"/>
                <w:sz w:val="15"/>
              </w:rPr>
              <w:t>DUNS obtained, ABM registration/verification and device-enrollment readiness progressed</w:t>
            </w:r>
          </w:p>
        </w:tc>
        <w:tc>
          <w:tcPr>
            <w:tcW w:type="dxa" w:w="2045"/>
            <w:vAlign w:val="center"/>
            <w:tcMar>
              <w:top w:w="90" w:type="dxa"/>
              <w:start w:w="90" w:type="dxa"/>
              <w:bottom w:w="90" w:type="dxa"/>
              <w:end w:w="90" w:type="dxa"/>
            </w:tcMar>
            <w:shd w:fill="F2F2F2"/>
          </w:tcPr>
          <w:p>
            <w:r/>
            <w:r>
              <w:rPr>
                <w:b w:val="0"/>
                <w:sz w:val="15"/>
              </w:rPr>
              <w:t>High</w:t>
            </w:r>
          </w:p>
        </w:tc>
      </w:tr>
      <w:tr>
        <w:tc>
          <w:tcPr>
            <w:tcW w:type="dxa" w:w="2045"/>
            <w:vAlign w:val="center"/>
            <w:tcMar>
              <w:top w:w="90" w:type="dxa"/>
              <w:start w:w="90" w:type="dxa"/>
              <w:bottom w:w="90" w:type="dxa"/>
              <w:end w:w="90" w:type="dxa"/>
            </w:tcMar>
            <w:shd w:fill="FFFFFF"/>
          </w:tcPr>
          <w:p>
            <w:r/>
            <w:r>
              <w:rPr>
                <w:b w:val="0"/>
                <w:sz w:val="15"/>
              </w:rPr>
              <w:t>2</w:t>
            </w:r>
          </w:p>
        </w:tc>
        <w:tc>
          <w:tcPr>
            <w:tcW w:type="dxa" w:w="2045"/>
            <w:vAlign w:val="center"/>
            <w:tcMar>
              <w:top w:w="90" w:type="dxa"/>
              <w:start w:w="90" w:type="dxa"/>
              <w:bottom w:w="90" w:type="dxa"/>
              <w:end w:w="90" w:type="dxa"/>
            </w:tcMar>
            <w:shd w:fill="FFFFFF"/>
          </w:tcPr>
          <w:p>
            <w:r/>
            <w:r>
              <w:rPr>
                <w:b w:val="0"/>
                <w:sz w:val="15"/>
              </w:rPr>
              <w:t>Zoho SSO / Entra SAML</w:t>
            </w:r>
          </w:p>
        </w:tc>
        <w:tc>
          <w:tcPr>
            <w:tcW w:type="dxa" w:w="2045"/>
            <w:vAlign w:val="center"/>
            <w:tcMar>
              <w:top w:w="90" w:type="dxa"/>
              <w:start w:w="90" w:type="dxa"/>
              <w:bottom w:w="90" w:type="dxa"/>
              <w:end w:w="90" w:type="dxa"/>
            </w:tcMar>
            <w:shd w:fill="FFFFFF"/>
          </w:tcPr>
          <w:p>
            <w:r/>
            <w:r>
              <w:rPr>
                <w:b w:val="0"/>
                <w:sz w:val="15"/>
              </w:rPr>
              <w:t>Patrick Fryer, Andrew Behrens</w:t>
            </w:r>
          </w:p>
        </w:tc>
        <w:tc>
          <w:tcPr>
            <w:tcW w:type="dxa" w:w="2045"/>
            <w:vAlign w:val="center"/>
            <w:tcMar>
              <w:top w:w="90" w:type="dxa"/>
              <w:start w:w="90" w:type="dxa"/>
              <w:bottom w:w="90" w:type="dxa"/>
              <w:end w:w="90" w:type="dxa"/>
            </w:tcMar>
            <w:shd w:fill="FFFFFF"/>
          </w:tcPr>
          <w:p>
            <w:r/>
            <w:r>
              <w:rPr>
                <w:b w:val="0"/>
                <w:sz w:val="15"/>
              </w:rPr>
              <w:t>Metadata coordination and SSO follow-up; status and admin-account dependencies tracked</w:t>
            </w:r>
          </w:p>
        </w:tc>
        <w:tc>
          <w:tcPr>
            <w:tcW w:type="dxa" w:w="2045"/>
            <w:vAlign w:val="center"/>
            <w:tcMar>
              <w:top w:w="90" w:type="dxa"/>
              <w:start w:w="90" w:type="dxa"/>
              <w:bottom w:w="90" w:type="dxa"/>
              <w:end w:w="90" w:type="dxa"/>
            </w:tcMar>
            <w:shd w:fill="FFFFFF"/>
          </w:tcPr>
          <w:p>
            <w:r/>
            <w:r>
              <w:rPr>
                <w:b w:val="0"/>
                <w:sz w:val="15"/>
              </w:rPr>
              <w:t>High</w:t>
            </w:r>
          </w:p>
        </w:tc>
      </w:tr>
      <w:tr>
        <w:tc>
          <w:tcPr>
            <w:tcW w:type="dxa" w:w="2045"/>
            <w:vAlign w:val="center"/>
            <w:tcMar>
              <w:top w:w="90" w:type="dxa"/>
              <w:start w:w="90" w:type="dxa"/>
              <w:bottom w:w="90" w:type="dxa"/>
              <w:end w:w="90" w:type="dxa"/>
            </w:tcMar>
            <w:shd w:fill="F2F2F2"/>
          </w:tcPr>
          <w:p>
            <w:r/>
            <w:r>
              <w:rPr>
                <w:b w:val="0"/>
                <w:sz w:val="15"/>
              </w:rPr>
              <w:t>3</w:t>
            </w:r>
          </w:p>
        </w:tc>
        <w:tc>
          <w:tcPr>
            <w:tcW w:type="dxa" w:w="2045"/>
            <w:vAlign w:val="center"/>
            <w:tcMar>
              <w:top w:w="90" w:type="dxa"/>
              <w:start w:w="90" w:type="dxa"/>
              <w:bottom w:w="90" w:type="dxa"/>
              <w:end w:w="90" w:type="dxa"/>
            </w:tcMar>
            <w:shd w:fill="F2F2F2"/>
          </w:tcPr>
          <w:p>
            <w:r/>
            <w:r>
              <w:rPr>
                <w:b w:val="0"/>
                <w:sz w:val="15"/>
              </w:rPr>
              <w:t>Zoho Flow / SharePoint onboarding-offboarding automation</w:t>
            </w:r>
          </w:p>
        </w:tc>
        <w:tc>
          <w:tcPr>
            <w:tcW w:type="dxa" w:w="2045"/>
            <w:vAlign w:val="center"/>
            <w:tcMar>
              <w:top w:w="90" w:type="dxa"/>
              <w:start w:w="90" w:type="dxa"/>
              <w:bottom w:w="90" w:type="dxa"/>
              <w:end w:w="90" w:type="dxa"/>
            </w:tcMar>
            <w:shd w:fill="F2F2F2"/>
          </w:tcPr>
          <w:p>
            <w:r/>
            <w:r>
              <w:rPr>
                <w:b w:val="0"/>
                <w:sz w:val="15"/>
              </w:rPr>
              <w:t>Patrick Fryer</w:t>
            </w:r>
          </w:p>
        </w:tc>
        <w:tc>
          <w:tcPr>
            <w:tcW w:type="dxa" w:w="2045"/>
            <w:vAlign w:val="center"/>
            <w:tcMar>
              <w:top w:w="90" w:type="dxa"/>
              <w:start w:w="90" w:type="dxa"/>
              <w:bottom w:w="90" w:type="dxa"/>
              <w:end w:w="90" w:type="dxa"/>
            </w:tcMar>
            <w:shd w:fill="F2F2F2"/>
          </w:tcPr>
          <w:p>
            <w:r/>
            <w:r>
              <w:rPr>
                <w:b w:val="0"/>
                <w:sz w:val="15"/>
              </w:rPr>
              <w:t>SharePoint site/folder, access and target-date coordination</w:t>
            </w:r>
          </w:p>
        </w:tc>
        <w:tc>
          <w:tcPr>
            <w:tcW w:type="dxa" w:w="2045"/>
            <w:vAlign w:val="center"/>
            <w:tcMar>
              <w:top w:w="90" w:type="dxa"/>
              <w:start w:w="90" w:type="dxa"/>
              <w:bottom w:w="90" w:type="dxa"/>
              <w:end w:w="90" w:type="dxa"/>
            </w:tcMar>
            <w:shd w:fill="F2F2F2"/>
          </w:tcPr>
          <w:p>
            <w:r/>
            <w:r>
              <w:rPr>
                <w:b w:val="0"/>
                <w:sz w:val="15"/>
              </w:rPr>
              <w:t>Medium</w:t>
            </w:r>
          </w:p>
        </w:tc>
      </w:tr>
      <w:tr>
        <w:tc>
          <w:tcPr>
            <w:tcW w:type="dxa" w:w="2045"/>
            <w:vAlign w:val="center"/>
            <w:tcMar>
              <w:top w:w="90" w:type="dxa"/>
              <w:start w:w="90" w:type="dxa"/>
              <w:bottom w:w="90" w:type="dxa"/>
              <w:end w:w="90" w:type="dxa"/>
            </w:tcMar>
            <w:shd w:fill="FFFFFF"/>
          </w:tcPr>
          <w:p>
            <w:r/>
            <w:r>
              <w:rPr>
                <w:b w:val="0"/>
                <w:sz w:val="15"/>
              </w:rPr>
              <w:t>4</w:t>
            </w:r>
          </w:p>
        </w:tc>
        <w:tc>
          <w:tcPr>
            <w:tcW w:type="dxa" w:w="2045"/>
            <w:vAlign w:val="center"/>
            <w:tcMar>
              <w:top w:w="90" w:type="dxa"/>
              <w:start w:w="90" w:type="dxa"/>
              <w:bottom w:w="90" w:type="dxa"/>
              <w:end w:w="90" w:type="dxa"/>
            </w:tcMar>
            <w:shd w:fill="FFFFFF"/>
          </w:tcPr>
          <w:p>
            <w:r/>
            <w:r>
              <w:rPr>
                <w:b w:val="0"/>
                <w:sz w:val="15"/>
              </w:rPr>
              <w:t>Zoom Phone / Teams / contract and profiles</w:t>
            </w:r>
          </w:p>
        </w:tc>
        <w:tc>
          <w:tcPr>
            <w:tcW w:type="dxa" w:w="2045"/>
            <w:vAlign w:val="center"/>
            <w:tcMar>
              <w:top w:w="90" w:type="dxa"/>
              <w:start w:w="90" w:type="dxa"/>
              <w:bottom w:w="90" w:type="dxa"/>
              <w:end w:w="90" w:type="dxa"/>
            </w:tcMar>
            <w:shd w:fill="FFFFFF"/>
          </w:tcPr>
          <w:p>
            <w:r/>
            <w:r>
              <w:rPr>
                <w:b w:val="0"/>
                <w:sz w:val="15"/>
              </w:rPr>
              <w:t>Patrick Fryer, Lucas Weston</w:t>
            </w:r>
          </w:p>
        </w:tc>
        <w:tc>
          <w:tcPr>
            <w:tcW w:type="dxa" w:w="2045"/>
            <w:vAlign w:val="center"/>
            <w:tcMar>
              <w:top w:w="90" w:type="dxa"/>
              <w:start w:w="90" w:type="dxa"/>
              <w:bottom w:w="90" w:type="dxa"/>
              <w:end w:w="90" w:type="dxa"/>
            </w:tcMar>
            <w:shd w:fill="FFFFFF"/>
          </w:tcPr>
          <w:p>
            <w:r/>
            <w:r>
              <w:rPr>
                <w:b w:val="0"/>
                <w:sz w:val="15"/>
              </w:rPr>
              <w:t>Number updates, Teams integration testing, agreement request and onboarding process</w:t>
            </w:r>
          </w:p>
        </w:tc>
        <w:tc>
          <w:tcPr>
            <w:tcW w:type="dxa" w:w="2045"/>
            <w:vAlign w:val="center"/>
            <w:tcMar>
              <w:top w:w="90" w:type="dxa"/>
              <w:start w:w="90" w:type="dxa"/>
              <w:bottom w:w="90" w:type="dxa"/>
              <w:end w:w="90" w:type="dxa"/>
            </w:tcMar>
            <w:shd w:fill="FFFFFF"/>
          </w:tcPr>
          <w:p>
            <w:r/>
            <w:r>
              <w:rPr>
                <w:b w:val="0"/>
                <w:sz w:val="15"/>
              </w:rPr>
              <w:t>High</w:t>
            </w:r>
          </w:p>
        </w:tc>
      </w:tr>
      <w:tr>
        <w:tc>
          <w:tcPr>
            <w:tcW w:type="dxa" w:w="2045"/>
            <w:vAlign w:val="center"/>
            <w:tcMar>
              <w:top w:w="90" w:type="dxa"/>
              <w:start w:w="90" w:type="dxa"/>
              <w:bottom w:w="90" w:type="dxa"/>
              <w:end w:w="90" w:type="dxa"/>
            </w:tcMar>
            <w:shd w:fill="F2F2F2"/>
          </w:tcPr>
          <w:p>
            <w:r/>
            <w:r>
              <w:rPr>
                <w:b w:val="0"/>
                <w:sz w:val="15"/>
              </w:rPr>
              <w:t>5</w:t>
            </w:r>
          </w:p>
        </w:tc>
        <w:tc>
          <w:tcPr>
            <w:tcW w:type="dxa" w:w="2045"/>
            <w:vAlign w:val="center"/>
            <w:tcMar>
              <w:top w:w="90" w:type="dxa"/>
              <w:start w:w="90" w:type="dxa"/>
              <w:bottom w:w="90" w:type="dxa"/>
              <w:end w:w="90" w:type="dxa"/>
            </w:tcMar>
            <w:shd w:fill="F2F2F2"/>
          </w:tcPr>
          <w:p>
            <w:r/>
            <w:r>
              <w:rPr>
                <w:b w:val="0"/>
                <w:sz w:val="15"/>
              </w:rPr>
              <w:t>Dynamics 365 access</w:t>
            </w:r>
          </w:p>
        </w:tc>
        <w:tc>
          <w:tcPr>
            <w:tcW w:type="dxa" w:w="2045"/>
            <w:vAlign w:val="center"/>
            <w:tcMar>
              <w:top w:w="90" w:type="dxa"/>
              <w:start w:w="90" w:type="dxa"/>
              <w:bottom w:w="90" w:type="dxa"/>
              <w:end w:w="90" w:type="dxa"/>
            </w:tcMar>
            <w:shd w:fill="F2F2F2"/>
          </w:tcPr>
          <w:p>
            <w:r/>
            <w:r>
              <w:rPr>
                <w:b w:val="0"/>
                <w:sz w:val="15"/>
              </w:rPr>
              <w:t>Patrick Fryer, Andrew Behrens, Eric Dunlap, Lucas Weston</w:t>
            </w:r>
          </w:p>
        </w:tc>
        <w:tc>
          <w:tcPr>
            <w:tcW w:type="dxa" w:w="2045"/>
            <w:vAlign w:val="center"/>
            <w:tcMar>
              <w:top w:w="90" w:type="dxa"/>
              <w:start w:w="90" w:type="dxa"/>
              <w:bottom w:w="90" w:type="dxa"/>
              <w:end w:w="90" w:type="dxa"/>
            </w:tcMar>
            <w:shd w:fill="F2F2F2"/>
          </w:tcPr>
          <w:p>
            <w:r/>
            <w:r>
              <w:rPr>
                <w:b w:val="0"/>
                <w:sz w:val="15"/>
              </w:rPr>
              <w:t>Access/license requested, user access validated and issue closed where confirmed</w:t>
            </w:r>
          </w:p>
        </w:tc>
        <w:tc>
          <w:tcPr>
            <w:tcW w:type="dxa" w:w="2045"/>
            <w:vAlign w:val="center"/>
            <w:tcMar>
              <w:top w:w="90" w:type="dxa"/>
              <w:start w:w="90" w:type="dxa"/>
              <w:bottom w:w="90" w:type="dxa"/>
              <w:end w:w="90" w:type="dxa"/>
            </w:tcMar>
            <w:shd w:fill="F2F2F2"/>
          </w:tcPr>
          <w:p>
            <w:r/>
            <w:r>
              <w:rPr>
                <w:b w:val="0"/>
                <w:sz w:val="15"/>
              </w:rPr>
              <w:t>High</w:t>
            </w:r>
          </w:p>
        </w:tc>
      </w:tr>
      <w:tr>
        <w:tc>
          <w:tcPr>
            <w:tcW w:type="dxa" w:w="2045"/>
            <w:vAlign w:val="center"/>
            <w:tcMar>
              <w:top w:w="90" w:type="dxa"/>
              <w:start w:w="90" w:type="dxa"/>
              <w:bottom w:w="90" w:type="dxa"/>
              <w:end w:w="90" w:type="dxa"/>
            </w:tcMar>
            <w:shd w:fill="FFFFFF"/>
          </w:tcPr>
          <w:p>
            <w:r/>
            <w:r>
              <w:rPr>
                <w:b w:val="0"/>
                <w:sz w:val="15"/>
              </w:rPr>
              <w:t>6</w:t>
            </w:r>
          </w:p>
        </w:tc>
        <w:tc>
          <w:tcPr>
            <w:tcW w:type="dxa" w:w="2045"/>
            <w:vAlign w:val="center"/>
            <w:tcMar>
              <w:top w:w="90" w:type="dxa"/>
              <w:start w:w="90" w:type="dxa"/>
              <w:bottom w:w="90" w:type="dxa"/>
              <w:end w:w="90" w:type="dxa"/>
            </w:tcMar>
            <w:shd w:fill="FFFFFF"/>
          </w:tcPr>
          <w:p>
            <w:r/>
            <w:r>
              <w:rPr>
                <w:b w:val="0"/>
                <w:sz w:val="15"/>
              </w:rPr>
              <w:t>DL creation / Proofpoint / Exchange</w:t>
            </w:r>
          </w:p>
        </w:tc>
        <w:tc>
          <w:tcPr>
            <w:tcW w:type="dxa" w:w="2045"/>
            <w:vAlign w:val="center"/>
            <w:tcMar>
              <w:top w:w="90" w:type="dxa"/>
              <w:start w:w="90" w:type="dxa"/>
              <w:bottom w:w="90" w:type="dxa"/>
              <w:end w:w="90" w:type="dxa"/>
            </w:tcMar>
            <w:shd w:fill="FFFFFF"/>
          </w:tcPr>
          <w:p>
            <w:r/>
            <w:r>
              <w:rPr>
                <w:b w:val="0"/>
                <w:sz w:val="15"/>
              </w:rPr>
              <w:t>Christian Estrada</w:t>
            </w:r>
          </w:p>
        </w:tc>
        <w:tc>
          <w:tcPr>
            <w:tcW w:type="dxa" w:w="2045"/>
            <w:vAlign w:val="center"/>
            <w:tcMar>
              <w:top w:w="90" w:type="dxa"/>
              <w:start w:w="90" w:type="dxa"/>
              <w:bottom w:w="90" w:type="dxa"/>
              <w:end w:w="90" w:type="dxa"/>
            </w:tcMar>
            <w:shd w:fill="FFFFFF"/>
          </w:tcPr>
          <w:p>
            <w:r/>
            <w:r>
              <w:rPr>
                <w:b w:val="0"/>
                <w:sz w:val="15"/>
              </w:rPr>
              <w:t>Process guidance, external-mail dependency, EXOBadRequest escalation and permissions</w:t>
            </w:r>
          </w:p>
        </w:tc>
        <w:tc>
          <w:tcPr>
            <w:tcW w:type="dxa" w:w="2045"/>
            <w:vAlign w:val="center"/>
            <w:tcMar>
              <w:top w:w="90" w:type="dxa"/>
              <w:start w:w="90" w:type="dxa"/>
              <w:bottom w:w="90" w:type="dxa"/>
              <w:end w:w="90" w:type="dxa"/>
            </w:tcMar>
            <w:shd w:fill="FFFFFF"/>
          </w:tcPr>
          <w:p>
            <w:r/>
            <w:r>
              <w:rPr>
                <w:b w:val="0"/>
                <w:sz w:val="15"/>
              </w:rPr>
              <w:t>Medium</w:t>
            </w:r>
          </w:p>
        </w:tc>
      </w:tr>
      <w:tr>
        <w:tc>
          <w:tcPr>
            <w:tcW w:type="dxa" w:w="2045"/>
            <w:vAlign w:val="center"/>
            <w:tcMar>
              <w:top w:w="90" w:type="dxa"/>
              <w:start w:w="90" w:type="dxa"/>
              <w:bottom w:w="90" w:type="dxa"/>
              <w:end w:w="90" w:type="dxa"/>
            </w:tcMar>
            <w:shd w:fill="F2F2F2"/>
          </w:tcPr>
          <w:p>
            <w:r/>
            <w:r>
              <w:rPr>
                <w:b w:val="0"/>
                <w:sz w:val="15"/>
              </w:rPr>
              <w:t>7</w:t>
            </w:r>
          </w:p>
        </w:tc>
        <w:tc>
          <w:tcPr>
            <w:tcW w:type="dxa" w:w="2045"/>
            <w:vAlign w:val="center"/>
            <w:tcMar>
              <w:top w:w="90" w:type="dxa"/>
              <w:start w:w="90" w:type="dxa"/>
              <w:bottom w:w="90" w:type="dxa"/>
              <w:end w:w="90" w:type="dxa"/>
            </w:tcMar>
            <w:shd w:fill="F2F2F2"/>
          </w:tcPr>
          <w:p>
            <w:r/>
            <w:r>
              <w:rPr>
                <w:b w:val="0"/>
                <w:sz w:val="15"/>
              </w:rPr>
              <w:t>Shared mailbox access</w:t>
            </w:r>
          </w:p>
        </w:tc>
        <w:tc>
          <w:tcPr>
            <w:tcW w:type="dxa" w:w="2045"/>
            <w:vAlign w:val="center"/>
            <w:tcMar>
              <w:top w:w="90" w:type="dxa"/>
              <w:start w:w="90" w:type="dxa"/>
              <w:bottom w:w="90" w:type="dxa"/>
              <w:end w:w="90" w:type="dxa"/>
            </w:tcMar>
            <w:shd w:fill="F2F2F2"/>
          </w:tcPr>
          <w:p>
            <w:r/>
            <w:r>
              <w:rPr>
                <w:b w:val="0"/>
                <w:sz w:val="15"/>
              </w:rPr>
              <w:t>Christian Estrada, Patrick Fryer</w:t>
            </w:r>
          </w:p>
        </w:tc>
        <w:tc>
          <w:tcPr>
            <w:tcW w:type="dxa" w:w="2045"/>
            <w:vAlign w:val="center"/>
            <w:tcMar>
              <w:top w:w="90" w:type="dxa"/>
              <w:start w:w="90" w:type="dxa"/>
              <w:bottom w:w="90" w:type="dxa"/>
              <w:end w:w="90" w:type="dxa"/>
            </w:tcMar>
            <w:shd w:fill="F2F2F2"/>
          </w:tcPr>
          <w:p>
            <w:r/>
            <w:r>
              <w:rPr>
                <w:b w:val="0"/>
                <w:sz w:val="15"/>
              </w:rPr>
              <w:t>Paritosh access request for HR shared mailbox because local permissions were unavailable</w:t>
            </w:r>
          </w:p>
        </w:tc>
        <w:tc>
          <w:tcPr>
            <w:tcW w:type="dxa" w:w="2045"/>
            <w:vAlign w:val="center"/>
            <w:tcMar>
              <w:top w:w="90" w:type="dxa"/>
              <w:start w:w="90" w:type="dxa"/>
              <w:bottom w:w="90" w:type="dxa"/>
              <w:end w:w="90" w:type="dxa"/>
            </w:tcMar>
            <w:shd w:fill="F2F2F2"/>
          </w:tcPr>
          <w:p>
            <w:r/>
            <w:r>
              <w:rPr>
                <w:b w:val="0"/>
                <w:sz w:val="15"/>
              </w:rPr>
              <w:t>Medium</w:t>
            </w:r>
          </w:p>
        </w:tc>
      </w:tr>
      <w:tr>
        <w:tc>
          <w:tcPr>
            <w:tcW w:type="dxa" w:w="2045"/>
            <w:vAlign w:val="center"/>
            <w:tcMar>
              <w:top w:w="90" w:type="dxa"/>
              <w:start w:w="90" w:type="dxa"/>
              <w:bottom w:w="90" w:type="dxa"/>
              <w:end w:w="90" w:type="dxa"/>
            </w:tcMar>
            <w:shd w:fill="FFFFFF"/>
          </w:tcPr>
          <w:p>
            <w:r/>
            <w:r>
              <w:rPr>
                <w:b w:val="0"/>
                <w:sz w:val="15"/>
              </w:rPr>
              <w:t>8</w:t>
            </w:r>
          </w:p>
        </w:tc>
        <w:tc>
          <w:tcPr>
            <w:tcW w:type="dxa" w:w="2045"/>
            <w:vAlign w:val="center"/>
            <w:tcMar>
              <w:top w:w="90" w:type="dxa"/>
              <w:start w:w="90" w:type="dxa"/>
              <w:bottom w:w="90" w:type="dxa"/>
              <w:end w:w="90" w:type="dxa"/>
            </w:tcMar>
            <w:shd w:fill="FFFFFF"/>
          </w:tcPr>
          <w:p>
            <w:r/>
            <w:r>
              <w:rPr>
                <w:b w:val="0"/>
                <w:sz w:val="15"/>
              </w:rPr>
              <w:t>SailPoint, Citrix and GlobalProtect / WSI</w:t>
            </w:r>
          </w:p>
        </w:tc>
        <w:tc>
          <w:tcPr>
            <w:tcW w:type="dxa" w:w="2045"/>
            <w:vAlign w:val="center"/>
            <w:tcMar>
              <w:top w:w="90" w:type="dxa"/>
              <w:start w:w="90" w:type="dxa"/>
              <w:bottom w:w="90" w:type="dxa"/>
              <w:end w:w="90" w:type="dxa"/>
            </w:tcMar>
            <w:shd w:fill="FFFFFF"/>
          </w:tcPr>
          <w:p>
            <w:r/>
            <w:r>
              <w:rPr>
                <w:b w:val="0"/>
                <w:sz w:val="15"/>
              </w:rPr>
              <w:t>Zack and Enterprise Security/Support</w:t>
            </w:r>
          </w:p>
        </w:tc>
        <w:tc>
          <w:tcPr>
            <w:tcW w:type="dxa" w:w="2045"/>
            <w:vAlign w:val="center"/>
            <w:tcMar>
              <w:top w:w="90" w:type="dxa"/>
              <w:start w:w="90" w:type="dxa"/>
              <w:bottom w:w="90" w:type="dxa"/>
              <w:end w:w="90" w:type="dxa"/>
            </w:tcMar>
            <w:shd w:fill="FFFFFF"/>
          </w:tcPr>
          <w:p>
            <w:r/>
            <w:r>
              <w:rPr>
                <w:b w:val="0"/>
                <w:sz w:val="15"/>
              </w:rPr>
              <w:t>Priority tickets, business justification and application/URL access coordination</w:t>
            </w:r>
          </w:p>
        </w:tc>
        <w:tc>
          <w:tcPr>
            <w:tcW w:type="dxa" w:w="2045"/>
            <w:vAlign w:val="center"/>
            <w:tcMar>
              <w:top w:w="90" w:type="dxa"/>
              <w:start w:w="90" w:type="dxa"/>
              <w:bottom w:w="90" w:type="dxa"/>
              <w:end w:w="90" w:type="dxa"/>
            </w:tcMar>
            <w:shd w:fill="FFFFFF"/>
          </w:tcPr>
          <w:p>
            <w:r/>
            <w:r>
              <w:rPr>
                <w:b w:val="0"/>
                <w:sz w:val="15"/>
              </w:rPr>
              <w:t>Critical</w:t>
            </w:r>
          </w:p>
        </w:tc>
      </w:tr>
      <w:tr>
        <w:tc>
          <w:tcPr>
            <w:tcW w:type="dxa" w:w="2045"/>
            <w:vAlign w:val="center"/>
            <w:tcMar>
              <w:top w:w="90" w:type="dxa"/>
              <w:start w:w="90" w:type="dxa"/>
              <w:bottom w:w="90" w:type="dxa"/>
              <w:end w:w="90" w:type="dxa"/>
            </w:tcMar>
            <w:shd w:fill="F2F2F2"/>
          </w:tcPr>
          <w:p>
            <w:r/>
            <w:r>
              <w:rPr>
                <w:b w:val="0"/>
                <w:sz w:val="15"/>
              </w:rPr>
              <w:t>9</w:t>
            </w:r>
          </w:p>
        </w:tc>
        <w:tc>
          <w:tcPr>
            <w:tcW w:type="dxa" w:w="2045"/>
            <w:vAlign w:val="center"/>
            <w:tcMar>
              <w:top w:w="90" w:type="dxa"/>
              <w:start w:w="90" w:type="dxa"/>
              <w:bottom w:w="90" w:type="dxa"/>
              <w:end w:w="90" w:type="dxa"/>
            </w:tcMar>
            <w:shd w:fill="F2F2F2"/>
          </w:tcPr>
          <w:p>
            <w:r/>
            <w:r>
              <w:rPr>
                <w:b w:val="0"/>
                <w:sz w:val="15"/>
              </w:rPr>
              <w:t>Account disable / access cut</w:t>
            </w:r>
          </w:p>
        </w:tc>
        <w:tc>
          <w:tcPr>
            <w:tcW w:type="dxa" w:w="2045"/>
            <w:vAlign w:val="center"/>
            <w:tcMar>
              <w:top w:w="90" w:type="dxa"/>
              <w:start w:w="90" w:type="dxa"/>
              <w:bottom w:w="90" w:type="dxa"/>
              <w:end w:w="90" w:type="dxa"/>
            </w:tcMar>
            <w:shd w:fill="F2F2F2"/>
          </w:tcPr>
          <w:p>
            <w:r/>
            <w:r>
              <w:rPr>
                <w:b w:val="0"/>
                <w:sz w:val="15"/>
              </w:rPr>
              <w:t>Patrick Fryer, Lucas Weston, Selena</w:t>
            </w:r>
          </w:p>
        </w:tc>
        <w:tc>
          <w:tcPr>
            <w:tcW w:type="dxa" w:w="2045"/>
            <w:vAlign w:val="center"/>
            <w:tcMar>
              <w:top w:w="90" w:type="dxa"/>
              <w:start w:w="90" w:type="dxa"/>
              <w:bottom w:w="90" w:type="dxa"/>
              <w:end w:w="90" w:type="dxa"/>
            </w:tcMar>
            <w:shd w:fill="F2F2F2"/>
          </w:tcPr>
          <w:p>
            <w:r/>
            <w:r>
              <w:rPr>
                <w:b w:val="0"/>
                <w:sz w:val="15"/>
              </w:rPr>
              <w:t>Immediate kforce.com disable while retaining kforce.co.in as instructed</w:t>
            </w:r>
          </w:p>
        </w:tc>
        <w:tc>
          <w:tcPr>
            <w:tcW w:type="dxa" w:w="2045"/>
            <w:vAlign w:val="center"/>
            <w:tcMar>
              <w:top w:w="90" w:type="dxa"/>
              <w:start w:w="90" w:type="dxa"/>
              <w:bottom w:w="90" w:type="dxa"/>
              <w:end w:w="90" w:type="dxa"/>
            </w:tcMar>
            <w:shd w:fill="F2F2F2"/>
          </w:tcPr>
          <w:p>
            <w:r/>
            <w:r>
              <w:rPr>
                <w:b w:val="0"/>
                <w:sz w:val="15"/>
              </w:rPr>
              <w:t>Critical</w:t>
            </w:r>
          </w:p>
        </w:tc>
      </w:tr>
      <w:tr>
        <w:tc>
          <w:tcPr>
            <w:tcW w:type="dxa" w:w="2045"/>
            <w:vAlign w:val="center"/>
            <w:tcMar>
              <w:top w:w="90" w:type="dxa"/>
              <w:start w:w="90" w:type="dxa"/>
              <w:bottom w:w="90" w:type="dxa"/>
              <w:end w:w="90" w:type="dxa"/>
            </w:tcMar>
            <w:shd w:fill="FFFFFF"/>
          </w:tcPr>
          <w:p>
            <w:r/>
            <w:r>
              <w:rPr>
                <w:b w:val="0"/>
                <w:sz w:val="15"/>
              </w:rPr>
              <w:t>10</w:t>
            </w:r>
          </w:p>
        </w:tc>
        <w:tc>
          <w:tcPr>
            <w:tcW w:type="dxa" w:w="2045"/>
            <w:vAlign w:val="center"/>
            <w:tcMar>
              <w:top w:w="90" w:type="dxa"/>
              <w:start w:w="90" w:type="dxa"/>
              <w:bottom w:w="90" w:type="dxa"/>
              <w:end w:w="90" w:type="dxa"/>
            </w:tcMar>
            <w:shd w:fill="FFFFFF"/>
          </w:tcPr>
          <w:p>
            <w:r/>
            <w:r>
              <w:rPr>
                <w:b w:val="0"/>
                <w:sz w:val="15"/>
              </w:rPr>
              <w:t>Cloud PC / new-user setup</w:t>
            </w:r>
          </w:p>
        </w:tc>
        <w:tc>
          <w:tcPr>
            <w:tcW w:type="dxa" w:w="2045"/>
            <w:vAlign w:val="center"/>
            <w:tcMar>
              <w:top w:w="90" w:type="dxa"/>
              <w:start w:w="90" w:type="dxa"/>
              <w:bottom w:w="90" w:type="dxa"/>
              <w:end w:w="90" w:type="dxa"/>
            </w:tcMar>
            <w:shd w:fill="FFFFFF"/>
          </w:tcPr>
          <w:p>
            <w:r/>
            <w:r>
              <w:rPr>
                <w:b w:val="0"/>
                <w:sz w:val="15"/>
              </w:rPr>
              <w:t>Lucas Weston, Selena</w:t>
            </w:r>
          </w:p>
        </w:tc>
        <w:tc>
          <w:tcPr>
            <w:tcW w:type="dxa" w:w="2045"/>
            <w:vAlign w:val="center"/>
            <w:tcMar>
              <w:top w:w="90" w:type="dxa"/>
              <w:start w:w="90" w:type="dxa"/>
              <w:bottom w:w="90" w:type="dxa"/>
              <w:end w:w="90" w:type="dxa"/>
            </w:tcMar>
            <w:shd w:fill="FFFFFF"/>
          </w:tcPr>
          <w:p>
            <w:r/>
            <w:r>
              <w:rPr>
                <w:b w:val="0"/>
                <w:sz w:val="15"/>
              </w:rPr>
              <w:t>Account/credential follow-up, Cloud PC setup, Teams and Outlook validation</w:t>
            </w:r>
          </w:p>
        </w:tc>
        <w:tc>
          <w:tcPr>
            <w:tcW w:type="dxa" w:w="2045"/>
            <w:vAlign w:val="center"/>
            <w:tcMar>
              <w:top w:w="90" w:type="dxa"/>
              <w:start w:w="90" w:type="dxa"/>
              <w:bottom w:w="90" w:type="dxa"/>
              <w:end w:w="90" w:type="dxa"/>
            </w:tcMar>
            <w:shd w:fill="FFFFFF"/>
          </w:tcPr>
          <w:p>
            <w:r/>
            <w:r>
              <w:rPr>
                <w:b w:val="0"/>
                <w:sz w:val="15"/>
              </w:rPr>
              <w:t>High</w:t>
            </w:r>
          </w:p>
        </w:tc>
      </w:tr>
      <w:tr>
        <w:tc>
          <w:tcPr>
            <w:tcW w:type="dxa" w:w="2045"/>
            <w:vAlign w:val="center"/>
            <w:tcMar>
              <w:top w:w="90" w:type="dxa"/>
              <w:start w:w="90" w:type="dxa"/>
              <w:bottom w:w="90" w:type="dxa"/>
              <w:end w:w="90" w:type="dxa"/>
            </w:tcMar>
            <w:shd w:fill="F2F2F2"/>
          </w:tcPr>
          <w:p>
            <w:r/>
            <w:r>
              <w:rPr>
                <w:b w:val="0"/>
                <w:sz w:val="15"/>
              </w:rPr>
              <w:t>11</w:t>
            </w:r>
          </w:p>
        </w:tc>
        <w:tc>
          <w:tcPr>
            <w:tcW w:type="dxa" w:w="2045"/>
            <w:vAlign w:val="center"/>
            <w:tcMar>
              <w:top w:w="90" w:type="dxa"/>
              <w:start w:w="90" w:type="dxa"/>
              <w:bottom w:w="90" w:type="dxa"/>
              <w:end w:w="90" w:type="dxa"/>
            </w:tcMar>
            <w:shd w:fill="F2F2F2"/>
          </w:tcPr>
          <w:p>
            <w:r/>
            <w:r>
              <w:rPr>
                <w:b w:val="0"/>
                <w:sz w:val="15"/>
              </w:rPr>
              <w:t>User profile / work-location standardization</w:t>
            </w:r>
          </w:p>
        </w:tc>
        <w:tc>
          <w:tcPr>
            <w:tcW w:type="dxa" w:w="2045"/>
            <w:vAlign w:val="center"/>
            <w:tcMar>
              <w:top w:w="90" w:type="dxa"/>
              <w:start w:w="90" w:type="dxa"/>
              <w:bottom w:w="90" w:type="dxa"/>
              <w:end w:w="90" w:type="dxa"/>
            </w:tcMar>
            <w:shd w:fill="F2F2F2"/>
          </w:tcPr>
          <w:p>
            <w:r/>
            <w:r>
              <w:rPr>
                <w:b w:val="0"/>
                <w:sz w:val="15"/>
              </w:rPr>
              <w:t>Patrick Fryer, Lucas Weston</w:t>
            </w:r>
          </w:p>
        </w:tc>
        <w:tc>
          <w:tcPr>
            <w:tcW w:type="dxa" w:w="2045"/>
            <w:vAlign w:val="center"/>
            <w:tcMar>
              <w:top w:w="90" w:type="dxa"/>
              <w:start w:w="90" w:type="dxa"/>
              <w:bottom w:w="90" w:type="dxa"/>
              <w:end w:w="90" w:type="dxa"/>
            </w:tcMar>
            <w:shd w:fill="F2F2F2"/>
          </w:tcPr>
          <w:p>
            <w:r/>
            <w:r>
              <w:rPr>
                <w:b w:val="0"/>
                <w:sz w:val="15"/>
              </w:rPr>
              <w:t>Approved update from Pune IDC to Kforce India Pune</w:t>
            </w:r>
          </w:p>
        </w:tc>
        <w:tc>
          <w:tcPr>
            <w:tcW w:type="dxa" w:w="2045"/>
            <w:vAlign w:val="center"/>
            <w:tcMar>
              <w:top w:w="90" w:type="dxa"/>
              <w:start w:w="90" w:type="dxa"/>
              <w:bottom w:w="90" w:type="dxa"/>
              <w:end w:w="90" w:type="dxa"/>
            </w:tcMar>
            <w:shd w:fill="F2F2F2"/>
          </w:tcPr>
          <w:p>
            <w:r/>
            <w:r>
              <w:rPr>
                <w:b w:val="0"/>
                <w:sz w:val="15"/>
              </w:rPr>
              <w:t>Medium</w:t>
            </w:r>
          </w:p>
        </w:tc>
      </w:tr>
      <w:tr>
        <w:tc>
          <w:tcPr>
            <w:tcW w:type="dxa" w:w="2045"/>
            <w:vAlign w:val="center"/>
            <w:tcMar>
              <w:top w:w="90" w:type="dxa"/>
              <w:start w:w="90" w:type="dxa"/>
              <w:bottom w:w="90" w:type="dxa"/>
              <w:end w:w="90" w:type="dxa"/>
            </w:tcMar>
            <w:shd w:fill="FFFFFF"/>
          </w:tcPr>
          <w:p>
            <w:r/>
            <w:r>
              <w:rPr>
                <w:b w:val="0"/>
                <w:sz w:val="15"/>
              </w:rPr>
              <w:t>12</w:t>
            </w:r>
          </w:p>
        </w:tc>
        <w:tc>
          <w:tcPr>
            <w:tcW w:type="dxa" w:w="2045"/>
            <w:vAlign w:val="center"/>
            <w:tcMar>
              <w:top w:w="90" w:type="dxa"/>
              <w:start w:w="90" w:type="dxa"/>
              <w:bottom w:w="90" w:type="dxa"/>
              <w:end w:w="90" w:type="dxa"/>
            </w:tcMar>
            <w:shd w:fill="FFFFFF"/>
          </w:tcPr>
          <w:p>
            <w:r/>
            <w:r>
              <w:rPr>
                <w:b w:val="0"/>
                <w:sz w:val="15"/>
              </w:rPr>
              <w:t>Sukhi application issues</w:t>
            </w:r>
          </w:p>
        </w:tc>
        <w:tc>
          <w:tcPr>
            <w:tcW w:type="dxa" w:w="2045"/>
            <w:vAlign w:val="center"/>
            <w:tcMar>
              <w:top w:w="90" w:type="dxa"/>
              <w:start w:w="90" w:type="dxa"/>
              <w:bottom w:w="90" w:type="dxa"/>
              <w:end w:w="90" w:type="dxa"/>
            </w:tcMar>
            <w:shd w:fill="FFFFFF"/>
          </w:tcPr>
          <w:p>
            <w:r/>
            <w:r>
              <w:rPr>
                <w:b w:val="0"/>
                <w:sz w:val="15"/>
              </w:rPr>
              <w:t>Patrick Fryer</w:t>
            </w:r>
          </w:p>
        </w:tc>
        <w:tc>
          <w:tcPr>
            <w:tcW w:type="dxa" w:w="2045"/>
            <w:vAlign w:val="center"/>
            <w:tcMar>
              <w:top w:w="90" w:type="dxa"/>
              <w:start w:w="90" w:type="dxa"/>
              <w:bottom w:w="90" w:type="dxa"/>
              <w:end w:w="90" w:type="dxa"/>
            </w:tcMar>
            <w:shd w:fill="FFFFFF"/>
          </w:tcPr>
          <w:p>
            <w:r/>
            <w:r>
              <w:rPr>
                <w:b w:val="0"/>
                <w:sz w:val="15"/>
              </w:rPr>
              <w:t>PowerPoint, Teams mobile/chat, attachment and Copilot Studio investigation</w:t>
            </w:r>
          </w:p>
        </w:tc>
        <w:tc>
          <w:tcPr>
            <w:tcW w:type="dxa" w:w="2045"/>
            <w:vAlign w:val="center"/>
            <w:tcMar>
              <w:top w:w="90" w:type="dxa"/>
              <w:start w:w="90" w:type="dxa"/>
              <w:bottom w:w="90" w:type="dxa"/>
              <w:end w:w="90" w:type="dxa"/>
            </w:tcMar>
            <w:shd w:fill="FFFFFF"/>
          </w:tcPr>
          <w:p>
            <w:r/>
            <w:r>
              <w:rPr>
                <w:b w:val="0"/>
                <w:sz w:val="15"/>
              </w:rPr>
              <w:t>High</w:t>
            </w:r>
          </w:p>
        </w:tc>
      </w:tr>
    </w:tbl>
    <w:p>
      <w:pPr>
        <w:pStyle w:val="Heading1"/>
      </w:pPr>
      <w:r>
        <w:t>1. Apple Business Manager, DUNS and Intune-Managed Apple Devices</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Aug-Sep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Christopher Gondi; Eric Dunlap; Shelly Hartnett; Andrew Lientz</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Apple Business Manager / Intune / Procurement</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In progress / partly completed</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High</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Intune managed Apple Devices; Guidance Requested: Kforce India D&amp;B DUNS Number</w:t>
            </w:r>
          </w:p>
        </w:tc>
      </w:tr>
    </w:tbl>
    <w:p>
      <w:pPr>
        <w:pStyle w:val="Heading2"/>
      </w:pPr>
      <w:r>
        <w:t>A. How the Requirement / Issue Started</w:t>
      </w:r>
    </w:p>
    <w:p>
      <w:r>
        <w:rPr>
          <w:b/>
        </w:rPr>
        <w:t xml:space="preserve">1. </w:t>
      </w:r>
      <w:r>
        <w:t>Knowledgeforce India needed an Apple Business Manager account and organization verification before Intune Automated Device Enrollment / macOS zero-touch work could proceed.</w:t>
      </w:r>
    </w:p>
    <w:p>
      <w:r>
        <w:rPr>
          <w:b/>
        </w:rPr>
        <w:t xml:space="preserve">2. </w:t>
      </w:r>
      <w:r>
        <w:t>The business urgency increased because Home Depot onboarding could require 30-40 Apple-device placements, with an ABM target communicated for 18 September 2026.</w:t>
      </w:r>
    </w:p>
    <w:p>
      <w:r>
        <w:rPr>
          <w:b/>
        </w:rPr>
        <w:t xml:space="preserve">3. </w:t>
      </w:r>
      <w:r>
        <w:t>DUNS, legal entity, registered address, domain/organization verification and supporting documents were required.</w:t>
      </w:r>
    </w:p>
    <w:p>
      <w:pPr>
        <w:pStyle w:val="Heading2"/>
      </w:pPr>
      <w:r>
        <w:t>B. Initial Assessment and Ownership</w:t>
      </w:r>
    </w:p>
    <w:p>
      <w:pPr>
        <w:pStyle w:val="ListBullet"/>
      </w:pPr>
      <w:r>
        <w:t>Reviewed the business request, affected user/service, urgency, expected result and any approval or access dependency.</w:t>
      </w:r>
    </w:p>
    <w:p>
      <w:pPr>
        <w:pStyle w:val="ListBullet"/>
      </w:pPr>
      <w:r>
        <w:t>Identified which work could be completed from the India IT side and which action required a US administrator, security team, application owner or commercial owner.</w:t>
      </w:r>
    </w:p>
    <w:p>
      <w:pPr>
        <w:pStyle w:val="ListBullet"/>
      </w:pPr>
      <w:r>
        <w:t>Used the original email/Teams thread as the working audit trail and asked for missing information before making a tenant, license, access or profile change.</w:t>
      </w:r>
    </w:p>
    <w:p>
      <w:pPr>
        <w:pStyle w:val="ListBullet"/>
      </w:pPr>
      <w:r>
        <w:t>Primary US stakeholders for this item: Christopher Gondi; Eric Dunlap; Shelly Hartnett; Andrew Lientz. Business owner/approver: Sukhchain Singh.</w:t>
      </w:r>
    </w:p>
    <w:p>
      <w:pPr>
        <w:pStyle w:val="Heading2"/>
      </w:pPr>
      <w:r>
        <w:t>C. Detailed Work Performed and Coordination Trail</w:t>
      </w:r>
    </w:p>
    <w:p>
      <w:r>
        <w:rPr>
          <w:b/>
          <w:color w:val="0F6B78"/>
        </w:rPr>
        <w:t xml:space="preserve">Action 1: </w:t>
      </w:r>
      <w:r>
        <w:t>Coordinated with Finance, Compliance and India stakeholders for the legal entity information and DUNS number.</w:t>
      </w:r>
    </w:p>
    <w:p>
      <w:r>
        <w:rPr>
          <w:b/>
          <w:color w:val="0F6B78"/>
        </w:rPr>
        <w:t xml:space="preserve">Action 2: </w:t>
      </w:r>
      <w:r>
        <w:t>Received DUNS 75-615-1449 for Knowledgeforce IT Services India Private Limited and used the registered Pune address from the Finance thread.</w:t>
      </w:r>
    </w:p>
    <w:p>
      <w:r>
        <w:rPr>
          <w:b/>
          <w:color w:val="0F6B78"/>
        </w:rPr>
        <w:t xml:space="preserve">Action 3: </w:t>
      </w:r>
      <w:r>
        <w:t>Updated Christopher Gondi and worked through ABM registration, OTP/verification and document requirements.</w:t>
      </w:r>
    </w:p>
    <w:p>
      <w:r>
        <w:rPr>
          <w:b/>
          <w:color w:val="0F6B78"/>
        </w:rPr>
        <w:t xml:space="preserve">Action 4: </w:t>
      </w:r>
      <w:r>
        <w:t>Coordinated Apple support escalation and explored US-number support when India OTP delivery was problematic.</w:t>
      </w:r>
    </w:p>
    <w:p>
      <w:r>
        <w:rPr>
          <w:b/>
          <w:color w:val="0F6B78"/>
        </w:rPr>
        <w:t xml:space="preserve">Action 5: </w:t>
      </w:r>
      <w:r>
        <w:t>Accepted Eric Dunlap’s recommendation to initiate procurement of a dedicated iPad for ABM administration after Sukhchain Singh approved the activity.</w:t>
      </w:r>
    </w:p>
    <w:p>
      <w:pPr>
        <w:pStyle w:val="Heading2"/>
      </w:pPr>
      <w:r>
        <w:t>D. Validation Performed</w:t>
      </w:r>
    </w:p>
    <w:p>
      <w:pPr>
        <w:pStyle w:val="ListBullet"/>
      </w:pPr>
      <w:r>
        <w:t>Checked the requested change against the original user, account, device, application or business requirement before reporting completion.</w:t>
      </w:r>
    </w:p>
    <w:p>
      <w:pPr>
        <w:pStyle w:val="ListBullet"/>
      </w:pPr>
      <w:r>
        <w:t>Where possible, obtained confirmation from the user, requester, administrator or system status instead of assuming that an email action meant the issue was resolved.</w:t>
      </w:r>
    </w:p>
    <w:p>
      <w:pPr>
        <w:pStyle w:val="ListBullet"/>
      </w:pPr>
      <w:r>
        <w:t>Kept unresolved dependencies visible as Pending, Under Investigation or US Action Required and avoided marking them complete without evidence.</w:t>
      </w:r>
    </w:p>
    <w:p>
      <w:pPr>
        <w:pStyle w:val="Heading2"/>
      </w:pPr>
      <w:r>
        <w:t>E. Closure / Current State</w:t>
      </w:r>
    </w:p>
    <w:p>
      <w:r>
        <w:rPr>
          <w:b/>
        </w:rPr>
        <w:t xml:space="preserve">1. </w:t>
      </w:r>
      <w:r>
        <w:t>DUNS and legal-entity details were obtained.</w:t>
      </w:r>
    </w:p>
    <w:p>
      <w:r>
        <w:rPr>
          <w:b/>
        </w:rPr>
        <w:t xml:space="preserve">2. </w:t>
      </w:r>
      <w:r>
        <w:t>ABM account creation and verification moved forward; lease/property or other accepted organization evidence remained part of the verification work at one stage.</w:t>
      </w:r>
    </w:p>
    <w:p>
      <w:r>
        <w:rPr>
          <w:b/>
        </w:rPr>
        <w:t xml:space="preserve">3. </w:t>
      </w:r>
      <w:r>
        <w:t>Dedicated Apple-device procurement was initiated for administration/enrollment validation.</w:t>
      </w:r>
    </w:p>
    <w:p>
      <w:pPr>
        <w:pStyle w:val="Heading2"/>
      </w:pPr>
      <w:r>
        <w:t>F. What the Handover Owner Must Do Next</w:t>
      </w:r>
    </w:p>
    <w:p>
      <w:r>
        <w:rPr>
          <w:b/>
          <w:color w:val="4472C4"/>
        </w:rPr>
        <w:t xml:space="preserve">Next 1: </w:t>
      </w:r>
      <w:r>
        <w:t>Confirm final ABM verification status, verified domain, administrator ownership, MDM server token, ADE profile and enrollment test evidence.</w:t>
      </w:r>
    </w:p>
    <w:p>
      <w:r>
        <w:rPr>
          <w:b/>
          <w:color w:val="4472C4"/>
        </w:rPr>
        <w:t xml:space="preserve">Next 2: </w:t>
      </w:r>
      <w:r>
        <w:t>Confirm who owns Apple renewal dates, server tokens and iPad/MacBook procurement after handover.</w:t>
      </w:r>
    </w:p>
    <w:p>
      <w:pPr>
        <w:pStyle w:val="Heading2"/>
      </w:pPr>
      <w:r>
        <w:t>G. Evidence and Source Trail to Locate</w:t>
      </w:r>
    </w:p>
    <w:p>
      <w:r>
        <w:t>☐ Email thread: Intune managed Apple Devices</w:t>
      </w:r>
    </w:p>
    <w:p>
      <w:r>
        <w:t>☐ Email thread: Guidance Requested: Kforce India D&amp;B DUNS Number</w:t>
      </w:r>
    </w:p>
    <w:p>
      <w:r>
        <w:t>☐ Apple support case and OTP screenshots</w:t>
      </w:r>
    </w:p>
    <w:p>
      <w:r>
        <w:t>☐ ABM account confirmation and verification emails</w:t>
      </w:r>
    </w:p>
    <w:p>
      <w:r>
        <w:t>☐ iPad/MacBook quotations, approval and PO trail</w:t>
      </w:r>
    </w:p>
    <w:p>
      <w:pPr>
        <w:pStyle w:val="Heading2"/>
      </w:pPr>
      <w:r>
        <w:t>H. Recommended Closure Record</w:t>
      </w:r>
    </w:p>
    <w:p>
      <w:pPr>
        <w:pStyle w:val="ListBullet"/>
      </w:pPr>
      <w:r>
        <w:t>Record the latest email/Teams date, final owner, ticket/case number, completion date and user/requester confirmation.</w:t>
      </w:r>
    </w:p>
    <w:p>
      <w:pPr>
        <w:pStyle w:val="ListBullet"/>
      </w:pPr>
      <w:r>
        <w:t>Link the original thread or approved SharePoint evidence instead of copying confidential attachments into multiple locations.</w:t>
      </w:r>
    </w:p>
    <w:p>
      <w:pPr>
        <w:pStyle w:val="ListBullet"/>
      </w:pPr>
      <w:r>
        <w:t>If the item is recurring, update the related tracker/SOP so the next joiner, leaver or support request follows the same controlled process.</w:t>
      </w:r>
    </w:p>
    <w:p>
      <w:pPr>
        <w:pStyle w:val="ListBullet"/>
      </w:pPr>
      <w:r>
        <w:t>If the item remains open, document the blocker, responsible owner, next follow-up date and exact decision or technical action required.</w:t>
      </w:r>
    </w:p>
    <w:p>
      <w:pPr>
        <w:pStyle w:val="Heading1"/>
      </w:pPr>
      <w:r>
        <w:t>2. Zoho SSO with Microsoft Entra ID</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Aug-Sep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Patrick Fryer; Andrew Behrens</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Zoho SSO / Entra SAML</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Pending final verification / follow-up</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High</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Zoho SSO enablement; Request to Share Zoho Metadata File for SSO Configuration</w:t>
            </w:r>
          </w:p>
        </w:tc>
      </w:tr>
    </w:tbl>
    <w:p>
      <w:pPr>
        <w:pStyle w:val="Heading2"/>
      </w:pPr>
      <w:r>
        <w:t>A. How the Requirement / Issue Started</w:t>
      </w:r>
    </w:p>
    <w:p>
      <w:r>
        <w:rPr>
          <w:b/>
        </w:rPr>
        <w:t xml:space="preserve">1. </w:t>
      </w:r>
      <w:r>
        <w:t>Infrastructure/US team required Zoho SSO administration and Microsoft Entra ID SAML configuration.</w:t>
      </w:r>
    </w:p>
    <w:p>
      <w:r>
        <w:rPr>
          <w:b/>
        </w:rPr>
        <w:t xml:space="preserve">2. </w:t>
      </w:r>
      <w:r>
        <w:t>The next step required the Zoho metadata file (zohometadata.xml) from the Zoho admin portal.</w:t>
      </w:r>
    </w:p>
    <w:p>
      <w:r>
        <w:rPr>
          <w:b/>
        </w:rPr>
        <w:t xml:space="preserve">3. </w:t>
      </w:r>
      <w:r>
        <w:t>Patrick and Andrew needed Zoho accounts for SSO setup and testing.</w:t>
      </w:r>
    </w:p>
    <w:p>
      <w:pPr>
        <w:pStyle w:val="Heading2"/>
      </w:pPr>
      <w:r>
        <w:t>B. Initial Assessment and Ownership</w:t>
      </w:r>
    </w:p>
    <w:p>
      <w:pPr>
        <w:pStyle w:val="ListBullet"/>
      </w:pPr>
      <w:r>
        <w:t>Reviewed the business request, affected user/service, urgency, expected result and any approval or access dependency.</w:t>
      </w:r>
    </w:p>
    <w:p>
      <w:pPr>
        <w:pStyle w:val="ListBullet"/>
      </w:pPr>
      <w:r>
        <w:t>Identified which work could be completed from the India IT side and which action required a US administrator, security team, application owner or commercial owner.</w:t>
      </w:r>
    </w:p>
    <w:p>
      <w:pPr>
        <w:pStyle w:val="ListBullet"/>
      </w:pPr>
      <w:r>
        <w:t>Used the original email/Teams thread as the working audit trail and asked for missing information before making a tenant, license, access or profile change.</w:t>
      </w:r>
    </w:p>
    <w:p>
      <w:pPr>
        <w:pStyle w:val="ListBullet"/>
      </w:pPr>
      <w:r>
        <w:t>Primary US stakeholders for this item: Patrick Fryer; Andrew Behrens. Business owner/approver: Sukhchain Singh.</w:t>
      </w:r>
    </w:p>
    <w:p>
      <w:pPr>
        <w:pStyle w:val="Heading2"/>
      </w:pPr>
      <w:r>
        <w:t>C. Detailed Work Performed and Coordination Trail</w:t>
      </w:r>
    </w:p>
    <w:p>
      <w:r>
        <w:rPr>
          <w:b/>
          <w:color w:val="0F6B78"/>
        </w:rPr>
        <w:t xml:space="preserve">Action 1: </w:t>
      </w:r>
      <w:r>
        <w:t>Held/followed up after meetings with Patrick Fryer and Andrew Behrens.</w:t>
      </w:r>
    </w:p>
    <w:p>
      <w:r>
        <w:rPr>
          <w:b/>
          <w:color w:val="0F6B78"/>
        </w:rPr>
        <w:t xml:space="preserve">Action 2: </w:t>
      </w:r>
      <w:r>
        <w:t>Requested Sukhchain Singh to download/share the Zoho metadata file from the organization SAML page.</w:t>
      </w:r>
    </w:p>
    <w:p>
      <w:r>
        <w:rPr>
          <w:b/>
          <w:color w:val="0F6B78"/>
        </w:rPr>
        <w:t xml:space="preserve">Action 3: </w:t>
      </w:r>
      <w:r>
        <w:t>Coordinated creation of Zoho accounts for Patrick and Andrew.</w:t>
      </w:r>
    </w:p>
    <w:p>
      <w:r>
        <w:rPr>
          <w:b/>
          <w:color w:val="0F6B78"/>
        </w:rPr>
        <w:t xml:space="preserve">Action 4: </w:t>
      </w:r>
      <w:r>
        <w:t>Sent status follow-ups asking whether any action remained from the India side.</w:t>
      </w:r>
    </w:p>
    <w:p>
      <w:r>
        <w:rPr>
          <w:b/>
          <w:color w:val="0F6B78"/>
        </w:rPr>
        <w:t xml:space="preserve">Action 5: </w:t>
      </w:r>
      <w:r>
        <w:t>Flagged a potentially incorrect Patrick Zoho email/login detail for revalidation.</w:t>
      </w:r>
    </w:p>
    <w:p>
      <w:pPr>
        <w:pStyle w:val="Heading2"/>
      </w:pPr>
      <w:r>
        <w:t>D. Validation Performed</w:t>
      </w:r>
    </w:p>
    <w:p>
      <w:pPr>
        <w:pStyle w:val="ListBullet"/>
      </w:pPr>
      <w:r>
        <w:t>Checked the requested change against the original user, account, device, application or business requirement before reporting completion.</w:t>
      </w:r>
    </w:p>
    <w:p>
      <w:pPr>
        <w:pStyle w:val="ListBullet"/>
      </w:pPr>
      <w:r>
        <w:t>Where possible, obtained confirmation from the user, requester, administrator or system status instead of assuming that an email action meant the issue was resolved.</w:t>
      </w:r>
    </w:p>
    <w:p>
      <w:pPr>
        <w:pStyle w:val="ListBullet"/>
      </w:pPr>
      <w:r>
        <w:t>Kept unresolved dependencies visible as Pending, Under Investigation or US Action Required and avoided marking them complete without evidence.</w:t>
      </w:r>
    </w:p>
    <w:p>
      <w:pPr>
        <w:pStyle w:val="Heading2"/>
      </w:pPr>
      <w:r>
        <w:t>E. Closure / Current State</w:t>
      </w:r>
    </w:p>
    <w:p>
      <w:r>
        <w:rPr>
          <w:b/>
        </w:rPr>
        <w:t xml:space="preserve">1. </w:t>
      </w:r>
      <w:r>
        <w:t>Metadata and account dependencies were identified and coordinated.</w:t>
      </w:r>
    </w:p>
    <w:p>
      <w:r>
        <w:rPr>
          <w:b/>
        </w:rPr>
        <w:t xml:space="preserve">2. </w:t>
      </w:r>
      <w:r>
        <w:t>Final SSO status remained a recurring follow-up item in later handover discussions.</w:t>
      </w:r>
    </w:p>
    <w:p>
      <w:pPr>
        <w:pStyle w:val="Heading2"/>
      </w:pPr>
      <w:r>
        <w:t>F. What the Handover Owner Must Do Next</w:t>
      </w:r>
    </w:p>
    <w:p>
      <w:r>
        <w:rPr>
          <w:b/>
          <w:color w:val="4472C4"/>
        </w:rPr>
        <w:t xml:space="preserve">Next 1: </w:t>
      </w:r>
      <w:r>
        <w:t>Open the latest Zoho SSO email thread and confirm whether SAML configuration, testing, domain routing and administrator access are complete.</w:t>
      </w:r>
    </w:p>
    <w:p>
      <w:r>
        <w:rPr>
          <w:b/>
          <w:color w:val="4472C4"/>
        </w:rPr>
        <w:t xml:space="preserve">Next 2: </w:t>
      </w:r>
      <w:r>
        <w:t>Confirm Patrick/Andrew account email IDs and remove/retain access according to current ownership.</w:t>
      </w:r>
    </w:p>
    <w:p>
      <w:pPr>
        <w:pStyle w:val="Heading2"/>
      </w:pPr>
      <w:r>
        <w:t>G. Evidence and Source Trail to Locate</w:t>
      </w:r>
    </w:p>
    <w:p>
      <w:r>
        <w:t>☐ Zoho metadata XML</w:t>
      </w:r>
    </w:p>
    <w:p>
      <w:r>
        <w:t>☐ Zoho SSO status emails</w:t>
      </w:r>
    </w:p>
    <w:p>
      <w:r>
        <w:t>☐ Meeting notes with Patrick and Andrew</w:t>
      </w:r>
    </w:p>
    <w:p>
      <w:r>
        <w:t>☐ Zoho account-creation confirmation</w:t>
      </w:r>
    </w:p>
    <w:p>
      <w:r>
        <w:t>☐ Login/test evidence</w:t>
      </w:r>
    </w:p>
    <w:p>
      <w:pPr>
        <w:pStyle w:val="Heading2"/>
      </w:pPr>
      <w:r>
        <w:t>H. Recommended Closure Record</w:t>
      </w:r>
    </w:p>
    <w:p>
      <w:pPr>
        <w:pStyle w:val="ListBullet"/>
      </w:pPr>
      <w:r>
        <w:t>Record the latest email/Teams date, final owner, ticket/case number, completion date and user/requester confirmation.</w:t>
      </w:r>
    </w:p>
    <w:p>
      <w:pPr>
        <w:pStyle w:val="ListBullet"/>
      </w:pPr>
      <w:r>
        <w:t>Link the original thread or approved SharePoint evidence instead of copying confidential attachments into multiple locations.</w:t>
      </w:r>
    </w:p>
    <w:p>
      <w:pPr>
        <w:pStyle w:val="ListBullet"/>
      </w:pPr>
      <w:r>
        <w:t>If the item is recurring, update the related tracker/SOP so the next joiner, leaver or support request follows the same controlled process.</w:t>
      </w:r>
    </w:p>
    <w:p>
      <w:pPr>
        <w:pStyle w:val="ListBullet"/>
      </w:pPr>
      <w:r>
        <w:t>If the item remains open, document the blocker, responsible owner, next follow-up date and exact decision or technical action required.</w:t>
      </w:r>
    </w:p>
    <w:p>
      <w:pPr>
        <w:pStyle w:val="Heading1"/>
      </w:pPr>
      <w:r>
        <w:t>3. Zoho Flow and SharePoint Onboarding-Offboarding Automation</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Aug-Sep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Patrick Fryer</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Automation / SharePoint</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Pending target date and final setup</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Ravi Gupta / Sukhchain Singh</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Medium</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Approval request for Zoho Flow integration with SharePoint</w:t>
            </w:r>
          </w:p>
        </w:tc>
      </w:tr>
    </w:tbl>
    <w:p>
      <w:pPr>
        <w:pStyle w:val="Heading2"/>
      </w:pPr>
      <w:r>
        <w:t>A. How the Requirement / Issue Started</w:t>
      </w:r>
    </w:p>
    <w:p>
      <w:r>
        <w:rPr>
          <w:b/>
        </w:rPr>
        <w:t xml:space="preserve">1. </w:t>
      </w:r>
      <w:r>
        <w:t>The automation required a SharePoint site rather than a personal OneDrive location.</w:t>
      </w:r>
    </w:p>
    <w:p>
      <w:r>
        <w:rPr>
          <w:b/>
        </w:rPr>
        <w:t xml:space="preserve">2. </w:t>
      </w:r>
      <w:r>
        <w:t>Patrick needed the SharePoint site name/access and the folder where onboarding and offboarding data would be stored.</w:t>
      </w:r>
    </w:p>
    <w:p>
      <w:r>
        <w:rPr>
          <w:b/>
        </w:rPr>
        <w:t xml:space="preserve">3. </w:t>
      </w:r>
      <w:r>
        <w:t>Ravi requested a target completion date and clarity on the data-storage folder.</w:t>
      </w:r>
    </w:p>
    <w:p>
      <w:pPr>
        <w:pStyle w:val="Heading2"/>
      </w:pPr>
      <w:r>
        <w:t>B. Initial Assessment and Ownership</w:t>
      </w:r>
    </w:p>
    <w:p>
      <w:pPr>
        <w:pStyle w:val="ListBullet"/>
      </w:pPr>
      <w:r>
        <w:t>Reviewed the business request, affected user/service, urgency, expected result and any approval or access dependency.</w:t>
      </w:r>
    </w:p>
    <w:p>
      <w:pPr>
        <w:pStyle w:val="ListBullet"/>
      </w:pPr>
      <w:r>
        <w:t>Identified which work could be completed from the India IT side and which action required a US administrator, security team, application owner or commercial owner.</w:t>
      </w:r>
    </w:p>
    <w:p>
      <w:pPr>
        <w:pStyle w:val="ListBullet"/>
      </w:pPr>
      <w:r>
        <w:t>Used the original email/Teams thread as the working audit trail and asked for missing information before making a tenant, license, access or profile change.</w:t>
      </w:r>
    </w:p>
    <w:p>
      <w:pPr>
        <w:pStyle w:val="ListBullet"/>
      </w:pPr>
      <w:r>
        <w:t>Primary US stakeholders for this item: Patrick Fryer. Business owner/approver: Ravi Gupta / Sukhchain Singh.</w:t>
      </w:r>
    </w:p>
    <w:p>
      <w:pPr>
        <w:pStyle w:val="Heading2"/>
      </w:pPr>
      <w:r>
        <w:t>C. Detailed Work Performed and Coordination Trail</w:t>
      </w:r>
    </w:p>
    <w:p>
      <w:r>
        <w:rPr>
          <w:b/>
          <w:color w:val="0F6B78"/>
        </w:rPr>
        <w:t xml:space="preserve">Action 1: </w:t>
      </w:r>
      <w:r>
        <w:t>Followed up with Sukhchain Singh for the SharePoint site/folder.</w:t>
      </w:r>
    </w:p>
    <w:p>
      <w:r>
        <w:rPr>
          <w:b/>
          <w:color w:val="0F6B78"/>
        </w:rPr>
        <w:t xml:space="preserve">Action 2: </w:t>
      </w:r>
      <w:r>
        <w:t>Confirmed to Patrick that the SharePoint folder had been created and the link shared.</w:t>
      </w:r>
    </w:p>
    <w:p>
      <w:r>
        <w:rPr>
          <w:b/>
          <w:color w:val="0F6B78"/>
        </w:rPr>
        <w:t xml:space="preserve">Action 3: </w:t>
      </w:r>
      <w:r>
        <w:t>Requested the target date, SharePoint access details and exact folder/location.</w:t>
      </w:r>
    </w:p>
    <w:p>
      <w:r>
        <w:rPr>
          <w:b/>
          <w:color w:val="0F6B78"/>
        </w:rPr>
        <w:t xml:space="preserve">Action 4: </w:t>
      </w:r>
      <w:r>
        <w:t>Combined this follow-up with the Zoho SSO status request for efficient coordination.</w:t>
      </w:r>
    </w:p>
    <w:p>
      <w:pPr>
        <w:pStyle w:val="Heading2"/>
      </w:pPr>
      <w:r>
        <w:t>D. Validation Performed</w:t>
      </w:r>
    </w:p>
    <w:p>
      <w:pPr>
        <w:pStyle w:val="ListBullet"/>
      </w:pPr>
      <w:r>
        <w:t>Checked the requested change against the original user, account, device, application or business requirement before reporting completion.</w:t>
      </w:r>
    </w:p>
    <w:p>
      <w:pPr>
        <w:pStyle w:val="ListBullet"/>
      </w:pPr>
      <w:r>
        <w:t>Where possible, obtained confirmation from the user, requester, administrator or system status instead of assuming that an email action meant the issue was resolved.</w:t>
      </w:r>
    </w:p>
    <w:p>
      <w:pPr>
        <w:pStyle w:val="ListBullet"/>
      </w:pPr>
      <w:r>
        <w:t>Kept unresolved dependencies visible as Pending, Under Investigation or US Action Required and avoided marking them complete without evidence.</w:t>
      </w:r>
    </w:p>
    <w:p>
      <w:pPr>
        <w:pStyle w:val="Heading2"/>
      </w:pPr>
      <w:r>
        <w:t>E. Closure / Current State</w:t>
      </w:r>
    </w:p>
    <w:p>
      <w:r>
        <w:rPr>
          <w:b/>
        </w:rPr>
        <w:t xml:space="preserve">1. </w:t>
      </w:r>
      <w:r>
        <w:t>SharePoint dependency was progressed, but the latest available record still called for target-date and final-location confirmation.</w:t>
      </w:r>
    </w:p>
    <w:p>
      <w:pPr>
        <w:pStyle w:val="Heading2"/>
      </w:pPr>
      <w:r>
        <w:t>F. What the Handover Owner Must Do Next</w:t>
      </w:r>
    </w:p>
    <w:p>
      <w:r>
        <w:rPr>
          <w:b/>
          <w:color w:val="4472C4"/>
        </w:rPr>
        <w:t xml:space="preserve">Next 1: </w:t>
      </w:r>
      <w:r>
        <w:t>Confirm current automation owner, SharePoint site, folder permissions, data schema, test status and production-readiness date.</w:t>
      </w:r>
    </w:p>
    <w:p>
      <w:r>
        <w:rPr>
          <w:b/>
          <w:color w:val="4472C4"/>
        </w:rPr>
        <w:t xml:space="preserve">Next 2: </w:t>
      </w:r>
      <w:r>
        <w:t>Ensure onboarding/offboarding personal data uses approved access and retention.</w:t>
      </w:r>
    </w:p>
    <w:p>
      <w:pPr>
        <w:pStyle w:val="Heading2"/>
      </w:pPr>
      <w:r>
        <w:t>G. Evidence and Source Trail to Locate</w:t>
      </w:r>
    </w:p>
    <w:p>
      <w:r>
        <w:t>☐ Patrick email about waiting for SharePoint site name</w:t>
      </w:r>
    </w:p>
    <w:p>
      <w:r>
        <w:t>☐ SharePoint folder link</w:t>
      </w:r>
    </w:p>
    <w:p>
      <w:r>
        <w:t>☐ Automation test flows</w:t>
      </w:r>
    </w:p>
    <w:p>
      <w:r>
        <w:t>☐ Target-date follow-up email</w:t>
      </w:r>
    </w:p>
    <w:p>
      <w:pPr>
        <w:pStyle w:val="Heading2"/>
      </w:pPr>
      <w:r>
        <w:t>H. Recommended Closure Record</w:t>
      </w:r>
    </w:p>
    <w:p>
      <w:pPr>
        <w:pStyle w:val="ListBullet"/>
      </w:pPr>
      <w:r>
        <w:t>Record the latest email/Teams date, final owner, ticket/case number, completion date and user/requester confirmation.</w:t>
      </w:r>
    </w:p>
    <w:p>
      <w:pPr>
        <w:pStyle w:val="ListBullet"/>
      </w:pPr>
      <w:r>
        <w:t>Link the original thread or approved SharePoint evidence instead of copying confidential attachments into multiple locations.</w:t>
      </w:r>
    </w:p>
    <w:p>
      <w:pPr>
        <w:pStyle w:val="ListBullet"/>
      </w:pPr>
      <w:r>
        <w:t>If the item is recurring, update the related tracker/SOP so the next joiner, leaver or support request follows the same controlled process.</w:t>
      </w:r>
    </w:p>
    <w:p>
      <w:pPr>
        <w:pStyle w:val="ListBullet"/>
      </w:pPr>
      <w:r>
        <w:t>If the item remains open, document the blocker, responsible owner, next follow-up date and exact decision or technical action required.</w:t>
      </w:r>
    </w:p>
    <w:p>
      <w:pPr>
        <w:pStyle w:val="Heading1"/>
      </w:pPr>
      <w:r>
        <w:t>4. Zoom Phone, Teams Integration and Commercial Documents</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Jul-Sep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Patrick Fryer; Lucas Weston</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Zoom Phone / Teams / Procurement</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Mixed: number updates completed; integration/commercial items required follow-up</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 / Rupali Manoja</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High</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Zoom number updates; Zoom Phone India requirement; Zoom Agreement required</w:t>
            </w:r>
          </w:p>
        </w:tc>
      </w:tr>
    </w:tbl>
    <w:p>
      <w:pPr>
        <w:pStyle w:val="Heading2"/>
      </w:pPr>
      <w:r>
        <w:t>A. How the Requirement / Issue Started</w:t>
      </w:r>
    </w:p>
    <w:p>
      <w:r>
        <w:rPr>
          <w:b/>
        </w:rPr>
        <w:t xml:space="preserve">1. </w:t>
      </w:r>
      <w:r>
        <w:t>Zoom Phone was used for India recruiter calling. Work included KYC, user number assignment, profile updates, onboarding, Teams integration testing and commercial/payment document coordination.</w:t>
      </w:r>
    </w:p>
    <w:p>
      <w:r>
        <w:rPr>
          <w:b/>
        </w:rPr>
        <w:t xml:space="preserve">2. </w:t>
      </w:r>
      <w:r>
        <w:t>Teams-to-Zoom Phone calling remained unresolved during a weekly checkpoint despite prior configuration changes.</w:t>
      </w:r>
    </w:p>
    <w:p>
      <w:r>
        <w:rPr>
          <w:b/>
        </w:rPr>
        <w:t xml:space="preserve">3. </w:t>
      </w:r>
      <w:r>
        <w:t>Finance needed the Zoom agreement/contract to verify Net 30 payment terms shown on the invoice.</w:t>
      </w:r>
    </w:p>
    <w:p>
      <w:pPr>
        <w:pStyle w:val="Heading2"/>
      </w:pPr>
      <w:r>
        <w:t>B. Initial Assessment and Ownership</w:t>
      </w:r>
    </w:p>
    <w:p>
      <w:pPr>
        <w:pStyle w:val="ListBullet"/>
      </w:pPr>
      <w:r>
        <w:t>Reviewed the business request, affected user/service, urgency, expected result and any approval or access dependency.</w:t>
      </w:r>
    </w:p>
    <w:p>
      <w:pPr>
        <w:pStyle w:val="ListBullet"/>
      </w:pPr>
      <w:r>
        <w:t>Identified which work could be completed from the India IT side and which action required a US administrator, security team, application owner or commercial owner.</w:t>
      </w:r>
    </w:p>
    <w:p>
      <w:pPr>
        <w:pStyle w:val="ListBullet"/>
      </w:pPr>
      <w:r>
        <w:t>Used the original email/Teams thread as the working audit trail and asked for missing information before making a tenant, license, access or profile change.</w:t>
      </w:r>
    </w:p>
    <w:p>
      <w:pPr>
        <w:pStyle w:val="ListBullet"/>
      </w:pPr>
      <w:r>
        <w:t>Primary US stakeholders for this item: Patrick Fryer; Lucas Weston. Business owner/approver: Sukhchain Singh / Rupali Manoja.</w:t>
      </w:r>
    </w:p>
    <w:p>
      <w:pPr>
        <w:pStyle w:val="Heading2"/>
      </w:pPr>
      <w:r>
        <w:t>C. Detailed Work Performed and Coordination Trail</w:t>
      </w:r>
    </w:p>
    <w:p>
      <w:r>
        <w:rPr>
          <w:b/>
          <w:color w:val="0F6B78"/>
        </w:rPr>
        <w:t xml:space="preserve">Action 1: </w:t>
      </w:r>
      <w:r>
        <w:t>Coordinated user-number updates with Patrick and Lucas and thanked them after completion.</w:t>
      </w:r>
    </w:p>
    <w:p>
      <w:r>
        <w:rPr>
          <w:b/>
          <w:color w:val="0F6B78"/>
        </w:rPr>
        <w:t xml:space="preserve">Action 2: </w:t>
      </w:r>
      <w:r>
        <w:t>Worked on profile/number consistency and onboarding process updates.</w:t>
      </w:r>
    </w:p>
    <w:p>
      <w:r>
        <w:rPr>
          <w:b/>
          <w:color w:val="0F6B78"/>
        </w:rPr>
        <w:t xml:space="preserve">Action 3: </w:t>
      </w:r>
      <w:r>
        <w:t>Tested or coordinated Zoom Phone integration with Teams and prepared follow-up/testing actions.</w:t>
      </w:r>
    </w:p>
    <w:p>
      <w:r>
        <w:rPr>
          <w:b/>
          <w:color w:val="0F6B78"/>
        </w:rPr>
        <w:t xml:space="preserve">Action 4: </w:t>
      </w:r>
      <w:r>
        <w:t>Requested Patrick to share the Zoom agreement/contract because the available thread had an invoice but not the agreement.</w:t>
      </w:r>
    </w:p>
    <w:p>
      <w:r>
        <w:rPr>
          <w:b/>
          <w:color w:val="0F6B78"/>
        </w:rPr>
        <w:t xml:space="preserve">Action 5: </w:t>
      </w:r>
      <w:r>
        <w:t>Maintained Zoom user/KYC/package/number status in the work tracker and created detailed onboarding/offboarding SOPs.</w:t>
      </w:r>
    </w:p>
    <w:p>
      <w:pPr>
        <w:pStyle w:val="Heading2"/>
      </w:pPr>
      <w:r>
        <w:t>D. Validation Performed</w:t>
      </w:r>
    </w:p>
    <w:p>
      <w:pPr>
        <w:pStyle w:val="ListBullet"/>
      </w:pPr>
      <w:r>
        <w:t>Checked the requested change against the original user, account, device, application or business requirement before reporting completion.</w:t>
      </w:r>
    </w:p>
    <w:p>
      <w:pPr>
        <w:pStyle w:val="ListBullet"/>
      </w:pPr>
      <w:r>
        <w:t>Where possible, obtained confirmation from the user, requester, administrator or system status instead of assuming that an email action meant the issue was resolved.</w:t>
      </w:r>
    </w:p>
    <w:p>
      <w:pPr>
        <w:pStyle w:val="ListBullet"/>
      </w:pPr>
      <w:r>
        <w:t>Kept unresolved dependencies visible as Pending, Under Investigation or US Action Required and avoided marking them complete without evidence.</w:t>
      </w:r>
    </w:p>
    <w:p>
      <w:pPr>
        <w:pStyle w:val="Heading2"/>
      </w:pPr>
      <w:r>
        <w:t>E. Closure / Current State</w:t>
      </w:r>
    </w:p>
    <w:p>
      <w:r>
        <w:rPr>
          <w:b/>
        </w:rPr>
        <w:t xml:space="preserve">1. </w:t>
      </w:r>
      <w:r>
        <w:t>Zoom user-number updates were completed in the referenced activity.</w:t>
      </w:r>
    </w:p>
    <w:p>
      <w:r>
        <w:rPr>
          <w:b/>
        </w:rPr>
        <w:t xml:space="preserve">2. </w:t>
      </w:r>
      <w:r>
        <w:t>Teams integration and agreement retrieval needed confirmation from the latest source thread.</w:t>
      </w:r>
    </w:p>
    <w:p>
      <w:pPr>
        <w:pStyle w:val="Heading2"/>
      </w:pPr>
      <w:r>
        <w:t>F. What the Handover Owner Must Do Next</w:t>
      </w:r>
    </w:p>
    <w:p>
      <w:r>
        <w:rPr>
          <w:b/>
          <w:color w:val="4472C4"/>
        </w:rPr>
        <w:t xml:space="preserve">Next 1: </w:t>
      </w:r>
      <w:r>
        <w:t>Confirm Teams integration root cause, Zoom support case, final agreement location and payment validation.</w:t>
      </w:r>
    </w:p>
    <w:p>
      <w:r>
        <w:rPr>
          <w:b/>
          <w:color w:val="4472C4"/>
        </w:rPr>
        <w:t xml:space="preserve">Next 2: </w:t>
      </w:r>
      <w:r>
        <w:t>Reconcile active/deactivated Zoom users, packages, numbers and KYC status before handover.</w:t>
      </w:r>
    </w:p>
    <w:p>
      <w:pPr>
        <w:pStyle w:val="Heading2"/>
      </w:pPr>
      <w:r>
        <w:t>G. Evidence and Source Trail to Locate</w:t>
      </w:r>
    </w:p>
    <w:p>
      <w:r>
        <w:t>☐ Zoom Phone India requirement document</w:t>
      </w:r>
    </w:p>
    <w:p>
      <w:r>
        <w:t>☐ Zoom invoice PDF</w:t>
      </w:r>
    </w:p>
    <w:p>
      <w:r>
        <w:t>☐ Zoom Agreement required thread</w:t>
      </w:r>
    </w:p>
    <w:p>
      <w:r>
        <w:t>☐ User-number tracker</w:t>
      </w:r>
    </w:p>
    <w:p>
      <w:r>
        <w:t>☐ Teams integration test results and Zoom support cases</w:t>
      </w:r>
    </w:p>
    <w:p>
      <w:pPr>
        <w:pStyle w:val="Heading2"/>
      </w:pPr>
      <w:r>
        <w:t>H. Recommended Closure Record</w:t>
      </w:r>
    </w:p>
    <w:p>
      <w:pPr>
        <w:pStyle w:val="ListBullet"/>
      </w:pPr>
      <w:r>
        <w:t>Record the latest email/Teams date, final owner, ticket/case number, completion date and user/requester confirmation.</w:t>
      </w:r>
    </w:p>
    <w:p>
      <w:pPr>
        <w:pStyle w:val="ListBullet"/>
      </w:pPr>
      <w:r>
        <w:t>Link the original thread or approved SharePoint evidence instead of copying confidential attachments into multiple locations.</w:t>
      </w:r>
    </w:p>
    <w:p>
      <w:pPr>
        <w:pStyle w:val="ListBullet"/>
      </w:pPr>
      <w:r>
        <w:t>If the item is recurring, update the related tracker/SOP so the next joiner, leaver or support request follows the same controlled process.</w:t>
      </w:r>
    </w:p>
    <w:p>
      <w:pPr>
        <w:pStyle w:val="ListBullet"/>
      </w:pPr>
      <w:r>
        <w:t>If the item remains open, document the blocker, responsible owner, next follow-up date and exact decision or technical action required.</w:t>
      </w:r>
    </w:p>
    <w:p>
      <w:pPr>
        <w:pStyle w:val="Heading1"/>
      </w:pPr>
      <w:r>
        <w:t>5. Dynamics 365 Access for IDC Recruiters</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Jul-Aug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Patrick Fryer; Andrew Behrens; Eric Dunlap; Lucas Weston</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Dynamics 365 / TRM Access</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Completed for confirmed users; ongoing joiner/leaver process</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 / IDC Leads</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High</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Dynamics 365 Access request – New joiners &amp; Access removal; Steps to access Dynamics 365</w:t>
            </w:r>
          </w:p>
        </w:tc>
      </w:tr>
    </w:tbl>
    <w:p>
      <w:pPr>
        <w:pStyle w:val="Heading2"/>
      </w:pPr>
      <w:r>
        <w:t>A. How the Requirement / Issue Started</w:t>
      </w:r>
    </w:p>
    <w:p>
      <w:r>
        <w:rPr>
          <w:b/>
        </w:rPr>
        <w:t xml:space="preserve">1. </w:t>
      </w:r>
      <w:r>
        <w:t>New IDC recruiters required Dynamics 365 licenses and TRM access. Exited users required access/license removal.</w:t>
      </w:r>
    </w:p>
    <w:p>
      <w:r>
        <w:rPr>
          <w:b/>
        </w:rPr>
        <w:t xml:space="preserve">2. </w:t>
      </w:r>
      <w:r>
        <w:t>The India team maintained Active Users, New Joiners and Exited Users in the D365 Access Tracker.</w:t>
      </w:r>
    </w:p>
    <w:p>
      <w:pPr>
        <w:pStyle w:val="Heading2"/>
      </w:pPr>
      <w:r>
        <w:t>B. Initial Assessment and Ownership</w:t>
      </w:r>
    </w:p>
    <w:p>
      <w:pPr>
        <w:pStyle w:val="ListBullet"/>
      </w:pPr>
      <w:r>
        <w:t>Reviewed the business request, affected user/service, urgency, expected result and any approval or access dependency.</w:t>
      </w:r>
    </w:p>
    <w:p>
      <w:pPr>
        <w:pStyle w:val="ListBullet"/>
      </w:pPr>
      <w:r>
        <w:t>Identified which work could be completed from the India IT side and which action required a US administrator, security team, application owner or commercial owner.</w:t>
      </w:r>
    </w:p>
    <w:p>
      <w:pPr>
        <w:pStyle w:val="ListBullet"/>
      </w:pPr>
      <w:r>
        <w:t>Used the original email/Teams thread as the working audit trail and asked for missing information before making a tenant, license, access or profile change.</w:t>
      </w:r>
    </w:p>
    <w:p>
      <w:pPr>
        <w:pStyle w:val="ListBullet"/>
      </w:pPr>
      <w:r>
        <w:t>Primary US stakeholders for this item: Patrick Fryer; Andrew Behrens; Eric Dunlap; Lucas Weston. Business owner/approver: Sukhchain Singh / IDC Leads.</w:t>
      </w:r>
    </w:p>
    <w:p>
      <w:pPr>
        <w:pStyle w:val="Heading2"/>
      </w:pPr>
      <w:r>
        <w:t>C. Detailed Work Performed and Coordination Trail</w:t>
      </w:r>
    </w:p>
    <w:p>
      <w:r>
        <w:rPr>
          <w:b/>
          <w:color w:val="0F6B78"/>
        </w:rPr>
        <w:t xml:space="preserve">Action 1: </w:t>
      </w:r>
      <w:r>
        <w:t>Prepared and sent structured access requests to Patrick and Andrew with new-joiner and exited-user tables.</w:t>
      </w:r>
    </w:p>
    <w:p>
      <w:r>
        <w:rPr>
          <w:b/>
          <w:color w:val="0F6B78"/>
        </w:rPr>
        <w:t xml:space="preserve">Action 2: </w:t>
      </w:r>
      <w:r>
        <w:t>Coordinated license, environment access and required roles through the US owners.</w:t>
      </w:r>
    </w:p>
    <w:p>
      <w:r>
        <w:rPr>
          <w:b/>
          <w:color w:val="0F6B78"/>
        </w:rPr>
        <w:t xml:space="preserve">Action 3: </w:t>
      </w:r>
      <w:r>
        <w:t>Sent enabled users the Kforce Dynamics URL and sign-in instructions, including MFA and the confidentiality statement.</w:t>
      </w:r>
    </w:p>
    <w:p>
      <w:r>
        <w:rPr>
          <w:b/>
          <w:color w:val="0F6B78"/>
        </w:rPr>
        <w:t xml:space="preserve">Action 4: </w:t>
      </w:r>
      <w:r>
        <w:t>Validated user access and reported that users confirmed Dynamics 365 was working.</w:t>
      </w:r>
    </w:p>
    <w:p>
      <w:r>
        <w:rPr>
          <w:b/>
          <w:color w:val="0F6B78"/>
        </w:rPr>
        <w:t xml:space="preserve">Action 5: </w:t>
      </w:r>
      <w:r>
        <w:t>Eric Dunlap acknowledged the resolution update.</w:t>
      </w:r>
    </w:p>
    <w:p>
      <w:pPr>
        <w:pStyle w:val="Heading2"/>
      </w:pPr>
      <w:r>
        <w:t>D. Validation Performed</w:t>
      </w:r>
    </w:p>
    <w:p>
      <w:pPr>
        <w:pStyle w:val="ListBullet"/>
      </w:pPr>
      <w:r>
        <w:t>Checked the requested change against the original user, account, device, application or business requirement before reporting completion.</w:t>
      </w:r>
    </w:p>
    <w:p>
      <w:pPr>
        <w:pStyle w:val="ListBullet"/>
      </w:pPr>
      <w:r>
        <w:t>Where possible, obtained confirmation from the user, requester, administrator or system status instead of assuming that an email action meant the issue was resolved.</w:t>
      </w:r>
    </w:p>
    <w:p>
      <w:pPr>
        <w:pStyle w:val="ListBullet"/>
      </w:pPr>
      <w:r>
        <w:t>Kept unresolved dependencies visible as Pending, Under Investigation or US Action Required and avoided marking them complete without evidence.</w:t>
      </w:r>
    </w:p>
    <w:p>
      <w:pPr>
        <w:pStyle w:val="Heading2"/>
      </w:pPr>
      <w:r>
        <w:t>E. Closure / Current State</w:t>
      </w:r>
    </w:p>
    <w:p>
      <w:r>
        <w:rPr>
          <w:b/>
        </w:rPr>
        <w:t xml:space="preserve">1. </w:t>
      </w:r>
      <w:r>
        <w:t>Referenced user-access issues were completed/closed after user confirmation.</w:t>
      </w:r>
    </w:p>
    <w:p>
      <w:r>
        <w:rPr>
          <w:b/>
        </w:rPr>
        <w:t xml:space="preserve">2. </w:t>
      </w:r>
      <w:r>
        <w:t>The same process remains recurring for future joiners and leavers.</w:t>
      </w:r>
    </w:p>
    <w:p>
      <w:pPr>
        <w:pStyle w:val="Heading2"/>
      </w:pPr>
      <w:r>
        <w:t>F. What the Handover Owner Must Do Next</w:t>
      </w:r>
    </w:p>
    <w:p>
      <w:r>
        <w:rPr>
          <w:b/>
          <w:color w:val="4472C4"/>
        </w:rPr>
        <w:t xml:space="preserve">Next 1: </w:t>
      </w:r>
      <w:r>
        <w:t>Continue to use the D365 Access Tracker and the existing email threads.</w:t>
      </w:r>
    </w:p>
    <w:p>
      <w:r>
        <w:rPr>
          <w:b/>
          <w:color w:val="4472C4"/>
        </w:rPr>
        <w:t xml:space="preserve">Next 2: </w:t>
      </w:r>
      <w:r>
        <w:t>Validate license, environment security-group membership, Dataverse role and app sharing before marking Active.</w:t>
      </w:r>
    </w:p>
    <w:p>
      <w:pPr>
        <w:pStyle w:val="Heading2"/>
      </w:pPr>
      <w:r>
        <w:t>G. Evidence and Source Trail to Locate</w:t>
      </w:r>
    </w:p>
    <w:p>
      <w:r>
        <w:t>☐ RE: Dynamics 365 Access request – New joiners &amp; Access removal</w:t>
      </w:r>
    </w:p>
    <w:p>
      <w:r>
        <w:t>☐ Re: Steps to access Dynamics 365</w:t>
      </w:r>
    </w:p>
    <w:p>
      <w:r>
        <w:t>☐ D365 Access Tracker</w:t>
      </w:r>
    </w:p>
    <w:p>
      <w:r>
        <w:t>☐ User confirmation emails</w:t>
      </w:r>
    </w:p>
    <w:p>
      <w:pPr>
        <w:pStyle w:val="Heading2"/>
      </w:pPr>
      <w:r>
        <w:t>H. Recommended Closure Record</w:t>
      </w:r>
    </w:p>
    <w:p>
      <w:pPr>
        <w:pStyle w:val="ListBullet"/>
      </w:pPr>
      <w:r>
        <w:t>Record the latest email/Teams date, final owner, ticket/case number, completion date and user/requester confirmation.</w:t>
      </w:r>
    </w:p>
    <w:p>
      <w:pPr>
        <w:pStyle w:val="ListBullet"/>
      </w:pPr>
      <w:r>
        <w:t>Link the original thread or approved SharePoint evidence instead of copying confidential attachments into multiple locations.</w:t>
      </w:r>
    </w:p>
    <w:p>
      <w:pPr>
        <w:pStyle w:val="ListBullet"/>
      </w:pPr>
      <w:r>
        <w:t>If the item is recurring, update the related tracker/SOP so the next joiner, leaver or support request follows the same controlled process.</w:t>
      </w:r>
    </w:p>
    <w:p>
      <w:pPr>
        <w:pStyle w:val="ListBullet"/>
      </w:pPr>
      <w:r>
        <w:t>If the item remains open, document the blocker, responsible owner, next follow-up date and exact decision or technical action required.</w:t>
      </w:r>
    </w:p>
    <w:p>
      <w:pPr>
        <w:pStyle w:val="Heading1"/>
      </w:pPr>
      <w:r>
        <w:t>6. Exchange Distribution Lists and Proofpoint Coordination</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Jul 2026 onward</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Christian Estrada</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Exchange Online / DL / Proofpoint</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Process established; creation error required escalation during initial work</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Medium</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DL creation guidance and EXOBadRequest discussion</w:t>
            </w:r>
          </w:p>
        </w:tc>
      </w:tr>
    </w:tbl>
    <w:p>
      <w:pPr>
        <w:pStyle w:val="Heading2"/>
      </w:pPr>
      <w:r>
        <w:t>A. How the Requirement / Issue Started</w:t>
      </w:r>
    </w:p>
    <w:p>
      <w:r>
        <w:rPr>
          <w:b/>
        </w:rPr>
        <w:t xml:space="preserve">1. </w:t>
      </w:r>
      <w:r>
        <w:t>India IT needed authority and a standard process to create distribution lists.</w:t>
      </w:r>
    </w:p>
    <w:p>
      <w:r>
        <w:rPr>
          <w:b/>
        </w:rPr>
        <w:t xml:space="preserve">2. </w:t>
      </w:r>
      <w:r>
        <w:t>Supervisor approval was required. External mail required US-side Proofpoint configuration.</w:t>
      </w:r>
    </w:p>
    <w:p>
      <w:r>
        <w:rPr>
          <w:b/>
        </w:rPr>
        <w:t xml:space="preserve">3. </w:t>
      </w:r>
      <w:r>
        <w:t>Initial creation attempts returned Microsoft.Online.BOX.Util.Exceptions.InternalException (EXOBadRequest).</w:t>
      </w:r>
    </w:p>
    <w:p>
      <w:pPr>
        <w:pStyle w:val="Heading2"/>
      </w:pPr>
      <w:r>
        <w:t>B. Initial Assessment and Ownership</w:t>
      </w:r>
    </w:p>
    <w:p>
      <w:pPr>
        <w:pStyle w:val="ListBullet"/>
      </w:pPr>
      <w:r>
        <w:t>Reviewed the business request, affected user/service, urgency, expected result and any approval or access dependency.</w:t>
      </w:r>
    </w:p>
    <w:p>
      <w:pPr>
        <w:pStyle w:val="ListBullet"/>
      </w:pPr>
      <w:r>
        <w:t>Identified which work could be completed from the India IT side and which action required a US administrator, security team, application owner or commercial owner.</w:t>
      </w:r>
    </w:p>
    <w:p>
      <w:pPr>
        <w:pStyle w:val="ListBullet"/>
      </w:pPr>
      <w:r>
        <w:t>Used the original email/Teams thread as the working audit trail and asked for missing information before making a tenant, license, access or profile change.</w:t>
      </w:r>
    </w:p>
    <w:p>
      <w:pPr>
        <w:pStyle w:val="ListBullet"/>
      </w:pPr>
      <w:r>
        <w:t>Primary US stakeholders for this item: Christian Estrada. Business owner/approver: Sukhchain Singh.</w:t>
      </w:r>
    </w:p>
    <w:p>
      <w:pPr>
        <w:pStyle w:val="Heading2"/>
      </w:pPr>
      <w:r>
        <w:t>C. Detailed Work Performed and Coordination Trail</w:t>
      </w:r>
    </w:p>
    <w:p>
      <w:r>
        <w:rPr>
          <w:b/>
          <w:color w:val="0F6B78"/>
        </w:rPr>
        <w:t xml:space="preserve">Action 1: </w:t>
      </w:r>
      <w:r>
        <w:t>Asked Christian Estrada whether India IT could create DLs and what controls were required.</w:t>
      </w:r>
    </w:p>
    <w:p>
      <w:r>
        <w:rPr>
          <w:b/>
          <w:color w:val="0F6B78"/>
        </w:rPr>
        <w:t xml:space="preserve">Action 2: </w:t>
      </w:r>
      <w:r>
        <w:t>Received the standard fields: display name, purpose/requester, owner, members, email address, external mail, joining/leaving closed, aliases and GAL options.</w:t>
      </w:r>
    </w:p>
    <w:p>
      <w:r>
        <w:rPr>
          <w:b/>
          <w:color w:val="0F6B78"/>
        </w:rPr>
        <w:t xml:space="preserve">Action 3: </w:t>
      </w:r>
      <w:r>
        <w:t>Obtained Sukhchain Singh approval for IDC Management Team and IDC Interns.</w:t>
      </w:r>
    </w:p>
    <w:p>
      <w:r>
        <w:rPr>
          <w:b/>
          <w:color w:val="0F6B78"/>
        </w:rPr>
        <w:t xml:space="preserve">Action 4: </w:t>
      </w:r>
      <w:r>
        <w:t>Tested with full approved information and minimum settings, alternate aliases and external mail disabled.</w:t>
      </w:r>
    </w:p>
    <w:p>
      <w:r>
        <w:rPr>
          <w:b/>
          <w:color w:val="0F6B78"/>
        </w:rPr>
        <w:t xml:space="preserve">Action 5: </w:t>
      </w:r>
      <w:r>
        <w:t>Escalated the persistent error to Christian as a possible permission/backend issue.</w:t>
      </w:r>
    </w:p>
    <w:p>
      <w:pPr>
        <w:pStyle w:val="Heading2"/>
      </w:pPr>
      <w:r>
        <w:t>D. Validation Performed</w:t>
      </w:r>
    </w:p>
    <w:p>
      <w:pPr>
        <w:pStyle w:val="ListBullet"/>
      </w:pPr>
      <w:r>
        <w:t>Checked the requested change against the original user, account, device, application or business requirement before reporting completion.</w:t>
      </w:r>
    </w:p>
    <w:p>
      <w:pPr>
        <w:pStyle w:val="ListBullet"/>
      </w:pPr>
      <w:r>
        <w:t>Where possible, obtained confirmation from the user, requester, administrator or system status instead of assuming that an email action meant the issue was resolved.</w:t>
      </w:r>
    </w:p>
    <w:p>
      <w:pPr>
        <w:pStyle w:val="ListBullet"/>
      </w:pPr>
      <w:r>
        <w:t>Kept unresolved dependencies visible as Pending, Under Investigation or US Action Required and avoided marking them complete without evidence.</w:t>
      </w:r>
    </w:p>
    <w:p>
      <w:pPr>
        <w:pStyle w:val="Heading2"/>
      </w:pPr>
      <w:r>
        <w:t>E. Closure / Current State</w:t>
      </w:r>
    </w:p>
    <w:p>
      <w:r>
        <w:rPr>
          <w:b/>
        </w:rPr>
        <w:t xml:space="preserve">1. </w:t>
      </w:r>
      <w:r>
        <w:t>The governance/process was documented.</w:t>
      </w:r>
    </w:p>
    <w:p>
      <w:r>
        <w:rPr>
          <w:b/>
        </w:rPr>
        <w:t xml:space="preserve">2. </w:t>
      </w:r>
      <w:r>
        <w:t>The initial portal error needed US-side permission/backend review; later tracker records show multiple DLs were maintained.</w:t>
      </w:r>
    </w:p>
    <w:p>
      <w:pPr>
        <w:pStyle w:val="Heading2"/>
      </w:pPr>
      <w:r>
        <w:t>F. What the Handover Owner Must Do Next</w:t>
      </w:r>
    </w:p>
    <w:p>
      <w:r>
        <w:rPr>
          <w:b/>
          <w:color w:val="4472C4"/>
        </w:rPr>
        <w:t xml:space="preserve">Next 1: </w:t>
      </w:r>
      <w:r>
        <w:t>Confirm current Exchange role assignment and Proofpoint contact before handover.</w:t>
      </w:r>
    </w:p>
    <w:p>
      <w:r>
        <w:rPr>
          <w:b/>
          <w:color w:val="4472C4"/>
        </w:rPr>
        <w:t xml:space="preserve">Next 2: </w:t>
      </w:r>
      <w:r>
        <w:t>For each DL, retain supervisor approval and notify US team when external mail is required.</w:t>
      </w:r>
    </w:p>
    <w:p>
      <w:pPr>
        <w:pStyle w:val="Heading2"/>
      </w:pPr>
      <w:r>
        <w:t>G. Evidence and Source Trail to Locate</w:t>
      </w:r>
    </w:p>
    <w:p>
      <w:r>
        <w:t>☐ Christian Estrada Teams guidance</w:t>
      </w:r>
    </w:p>
    <w:p>
      <w:r>
        <w:t>☐ Sukhchain Singh approval email</w:t>
      </w:r>
    </w:p>
    <w:p>
      <w:r>
        <w:t>☐ EXOBadRequest screenshots</w:t>
      </w:r>
    </w:p>
    <w:p>
      <w:r>
        <w:t>☐ DL Tracker and completed group records</w:t>
      </w:r>
    </w:p>
    <w:p>
      <w:pPr>
        <w:pStyle w:val="Heading2"/>
      </w:pPr>
      <w:r>
        <w:t>H. Recommended Closure Record</w:t>
      </w:r>
    </w:p>
    <w:p>
      <w:pPr>
        <w:pStyle w:val="ListBullet"/>
      </w:pPr>
      <w:r>
        <w:t>Record the latest email/Teams date, final owner, ticket/case number, completion date and user/requester confirmation.</w:t>
      </w:r>
    </w:p>
    <w:p>
      <w:pPr>
        <w:pStyle w:val="ListBullet"/>
      </w:pPr>
      <w:r>
        <w:t>Link the original thread or approved SharePoint evidence instead of copying confidential attachments into multiple locations.</w:t>
      </w:r>
    </w:p>
    <w:p>
      <w:pPr>
        <w:pStyle w:val="ListBullet"/>
      </w:pPr>
      <w:r>
        <w:t>If the item is recurring, update the related tracker/SOP so the next joiner, leaver or support request follows the same controlled process.</w:t>
      </w:r>
    </w:p>
    <w:p>
      <w:pPr>
        <w:pStyle w:val="ListBullet"/>
      </w:pPr>
      <w:r>
        <w:t>If the item remains open, document the blocker, responsible owner, next follow-up date and exact decision or technical action required.</w:t>
      </w:r>
    </w:p>
    <w:p>
      <w:pPr>
        <w:pStyle w:val="Heading1"/>
      </w:pPr>
      <w:r>
        <w:t>7. Shared Mailbox Access: HR India Mailbox</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Aug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Christian Estrada; Patrick Fryer</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Exchange shared mailbox</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Requested / US action required at time of record</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Swarnakshi Sharma</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Medium</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Group mailbox request – hrindia.in@kforce.co.in</w:t>
            </w:r>
          </w:p>
        </w:tc>
      </w:tr>
    </w:tbl>
    <w:p>
      <w:pPr>
        <w:pStyle w:val="Heading2"/>
      </w:pPr>
      <w:r>
        <w:t>A. How the Requirement / Issue Started</w:t>
      </w:r>
    </w:p>
    <w:p>
      <w:r>
        <w:rPr>
          <w:b/>
        </w:rPr>
        <w:t xml:space="preserve">1. </w:t>
      </w:r>
      <w:r>
        <w:t>Swarnakshi requested that Paritosh Sangle be added to the hrindia.in@kforce.co.in shared mailbox.</w:t>
      </w:r>
    </w:p>
    <w:p>
      <w:r>
        <w:rPr>
          <w:b/>
        </w:rPr>
        <w:t xml:space="preserve">2. </w:t>
      </w:r>
      <w:r>
        <w:t>The India admin did not have the required permission to make the change.</w:t>
      </w:r>
    </w:p>
    <w:p>
      <w:pPr>
        <w:pStyle w:val="Heading2"/>
      </w:pPr>
      <w:r>
        <w:t>B. Initial Assessment and Ownership</w:t>
      </w:r>
    </w:p>
    <w:p>
      <w:pPr>
        <w:pStyle w:val="ListBullet"/>
      </w:pPr>
      <w:r>
        <w:t>Reviewed the business request, affected user/service, urgency, expected result and any approval or access dependency.</w:t>
      </w:r>
    </w:p>
    <w:p>
      <w:pPr>
        <w:pStyle w:val="ListBullet"/>
      </w:pPr>
      <w:r>
        <w:t>Identified which work could be completed from the India IT side and which action required a US administrator, security team, application owner or commercial owner.</w:t>
      </w:r>
    </w:p>
    <w:p>
      <w:pPr>
        <w:pStyle w:val="ListBullet"/>
      </w:pPr>
      <w:r>
        <w:t>Used the original email/Teams thread as the working audit trail and asked for missing information before making a tenant, license, access or profile change.</w:t>
      </w:r>
    </w:p>
    <w:p>
      <w:pPr>
        <w:pStyle w:val="ListBullet"/>
      </w:pPr>
      <w:r>
        <w:t>Primary US stakeholders for this item: Christian Estrada; Patrick Fryer. Business owner/approver: Swarnakshi Sharma.</w:t>
      </w:r>
    </w:p>
    <w:p>
      <w:pPr>
        <w:pStyle w:val="Heading2"/>
      </w:pPr>
      <w:r>
        <w:t>C. Detailed Work Performed and Coordination Trail</w:t>
      </w:r>
    </w:p>
    <w:p>
      <w:r>
        <w:rPr>
          <w:b/>
          <w:color w:val="0F6B78"/>
        </w:rPr>
        <w:t xml:space="preserve">Action 1: </w:t>
      </w:r>
      <w:r>
        <w:t>Sent the request to Christian Estrada and Patrick Fryer with the user email and stated the permission limitation.</w:t>
      </w:r>
    </w:p>
    <w:p>
      <w:r>
        <w:rPr>
          <w:b/>
          <w:color w:val="0F6B78"/>
        </w:rPr>
        <w:t xml:space="preserve">Action 2: </w:t>
      </w:r>
      <w:r>
        <w:t>Asked for confirmation after access was granted.</w:t>
      </w:r>
    </w:p>
    <w:p>
      <w:pPr>
        <w:pStyle w:val="Heading2"/>
      </w:pPr>
      <w:r>
        <w:t>D. Validation Performed</w:t>
      </w:r>
    </w:p>
    <w:p>
      <w:pPr>
        <w:pStyle w:val="ListBullet"/>
      </w:pPr>
      <w:r>
        <w:t>Checked the requested change against the original user, account, device, application or business requirement before reporting completion.</w:t>
      </w:r>
    </w:p>
    <w:p>
      <w:pPr>
        <w:pStyle w:val="ListBullet"/>
      </w:pPr>
      <w:r>
        <w:t>Where possible, obtained confirmation from the user, requester, administrator or system status instead of assuming that an email action meant the issue was resolved.</w:t>
      </w:r>
    </w:p>
    <w:p>
      <w:pPr>
        <w:pStyle w:val="ListBullet"/>
      </w:pPr>
      <w:r>
        <w:t>Kept unresolved dependencies visible as Pending, Under Investigation or US Action Required and avoided marking them complete without evidence.</w:t>
      </w:r>
    </w:p>
    <w:p>
      <w:pPr>
        <w:pStyle w:val="Heading2"/>
      </w:pPr>
      <w:r>
        <w:t>E. Closure / Current State</w:t>
      </w:r>
    </w:p>
    <w:p>
      <w:r>
        <w:rPr>
          <w:b/>
        </w:rPr>
        <w:t xml:space="preserve">1. </w:t>
      </w:r>
      <w:r>
        <w:t>The request was correctly routed to the US owners; completion must be verified from the latest thread.</w:t>
      </w:r>
    </w:p>
    <w:p>
      <w:pPr>
        <w:pStyle w:val="Heading2"/>
      </w:pPr>
      <w:r>
        <w:t>F. What the Handover Owner Must Do Next</w:t>
      </w:r>
    </w:p>
    <w:p>
      <w:r>
        <w:rPr>
          <w:b/>
          <w:color w:val="4472C4"/>
        </w:rPr>
        <w:t xml:space="preserve">Next 1: </w:t>
      </w:r>
      <w:r>
        <w:t>Check the final reply and validate Paritosh membership/delegation if the mailbox is still active.</w:t>
      </w:r>
    </w:p>
    <w:p>
      <w:r>
        <w:rPr>
          <w:b/>
          <w:color w:val="4472C4"/>
        </w:rPr>
        <w:t xml:space="preserve">Next 2: </w:t>
      </w:r>
      <w:r>
        <w:t>Document whether Full Access, Send As or Send on Behalf was assigned.</w:t>
      </w:r>
    </w:p>
    <w:p>
      <w:pPr>
        <w:pStyle w:val="Heading2"/>
      </w:pPr>
      <w:r>
        <w:t>G. Evidence and Source Trail to Locate</w:t>
      </w:r>
    </w:p>
    <w:p>
      <w:r>
        <w:t>☐ Group mailbox request email</w:t>
      </w:r>
    </w:p>
    <w:p>
      <w:r>
        <w:t>☐ Exchange mailbox permissions evidence</w:t>
      </w:r>
    </w:p>
    <w:p>
      <w:r>
        <w:t>☐ Requester confirmation</w:t>
      </w:r>
    </w:p>
    <w:p>
      <w:pPr>
        <w:pStyle w:val="Heading2"/>
      </w:pPr>
      <w:r>
        <w:t>H. Recommended Closure Record</w:t>
      </w:r>
    </w:p>
    <w:p>
      <w:pPr>
        <w:pStyle w:val="ListBullet"/>
      </w:pPr>
      <w:r>
        <w:t>Record the latest email/Teams date, final owner, ticket/case number, completion date and user/requester confirmation.</w:t>
      </w:r>
    </w:p>
    <w:p>
      <w:pPr>
        <w:pStyle w:val="ListBullet"/>
      </w:pPr>
      <w:r>
        <w:t>Link the original thread or approved SharePoint evidence instead of copying confidential attachments into multiple locations.</w:t>
      </w:r>
    </w:p>
    <w:p>
      <w:pPr>
        <w:pStyle w:val="ListBullet"/>
      </w:pPr>
      <w:r>
        <w:t>If the item is recurring, update the related tracker/SOP so the next joiner, leaver or support request follows the same controlled process.</w:t>
      </w:r>
    </w:p>
    <w:p>
      <w:pPr>
        <w:pStyle w:val="ListBullet"/>
      </w:pPr>
      <w:r>
        <w:t>If the item remains open, document the blocker, responsible owner, next follow-up date and exact decision or technical action required.</w:t>
      </w:r>
    </w:p>
    <w:p>
      <w:pPr>
        <w:pStyle w:val="Heading1"/>
      </w:pPr>
      <w:r>
        <w:t>8. SailPoint, Citrix, GlobalProtect VPN and WSI Client Access</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Aug-Sep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Zack; Enterprise Security / Technical Support</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Client access / Security / Citrix / VPN</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Ticketed and escalated; some local application setup completed</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Ankit Singh / Project Owner</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Critical</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Ticket 2667529; Unable to access applications – Assistance required</w:t>
            </w:r>
          </w:p>
        </w:tc>
      </w:tr>
    </w:tbl>
    <w:p>
      <w:pPr>
        <w:pStyle w:val="Heading2"/>
      </w:pPr>
      <w:r>
        <w:t>A. How the Requirement / Issue Started</w:t>
      </w:r>
    </w:p>
    <w:p>
      <w:r>
        <w:rPr>
          <w:b/>
        </w:rPr>
        <w:t xml:space="preserve">1. </w:t>
      </w:r>
      <w:r>
        <w:t>Users needed SailPoint, Citrix and GlobalProtect VPN for client work. Some WSI URLs were blocked and required a business case/security approval.</w:t>
      </w:r>
    </w:p>
    <w:p>
      <w:r>
        <w:rPr>
          <w:b/>
        </w:rPr>
        <w:t xml:space="preserve">2. </w:t>
      </w:r>
      <w:r>
        <w:t>The access problem affected feasibility assessment and project timelines.</w:t>
      </w:r>
    </w:p>
    <w:p>
      <w:pPr>
        <w:pStyle w:val="Heading2"/>
      </w:pPr>
      <w:r>
        <w:t>B. Initial Assessment and Ownership</w:t>
      </w:r>
    </w:p>
    <w:p>
      <w:pPr>
        <w:pStyle w:val="ListBullet"/>
      </w:pPr>
      <w:r>
        <w:t>Reviewed the business request, affected user/service, urgency, expected result and any approval or access dependency.</w:t>
      </w:r>
    </w:p>
    <w:p>
      <w:pPr>
        <w:pStyle w:val="ListBullet"/>
      </w:pPr>
      <w:r>
        <w:t>Identified which work could be completed from the India IT side and which action required a US administrator, security team, application owner or commercial owner.</w:t>
      </w:r>
    </w:p>
    <w:p>
      <w:pPr>
        <w:pStyle w:val="ListBullet"/>
      </w:pPr>
      <w:r>
        <w:t>Used the original email/Teams thread as the working audit trail and asked for missing information before making a tenant, license, access or profile change.</w:t>
      </w:r>
    </w:p>
    <w:p>
      <w:pPr>
        <w:pStyle w:val="ListBullet"/>
      </w:pPr>
      <w:r>
        <w:t>Primary US stakeholders for this item: Zack; Enterprise Security / Technical Support. Business owner/approver: Ankit Singh / Project Owner.</w:t>
      </w:r>
    </w:p>
    <w:p>
      <w:pPr>
        <w:pStyle w:val="Heading2"/>
      </w:pPr>
      <w:r>
        <w:t>C. Detailed Work Performed and Coordination Trail</w:t>
      </w:r>
    </w:p>
    <w:p>
      <w:r>
        <w:rPr>
          <w:b/>
          <w:color w:val="0F6B78"/>
        </w:rPr>
        <w:t xml:space="preserve">Action 1: </w:t>
      </w:r>
      <w:r>
        <w:t>Raised/support-coordinated a priority ticket and requested assignment to Zack.</w:t>
      </w:r>
    </w:p>
    <w:p>
      <w:r>
        <w:rPr>
          <w:b/>
          <w:color w:val="0F6B78"/>
        </w:rPr>
        <w:t xml:space="preserve">Action 2: </w:t>
      </w:r>
      <w:r>
        <w:t>Prepared business justification for a WSI client project and identified required Citrix, IdentityIQ and VPN URLs.</w:t>
      </w:r>
    </w:p>
    <w:p>
      <w:r>
        <w:rPr>
          <w:b/>
          <w:color w:val="0F6B78"/>
        </w:rPr>
        <w:t xml:space="preserve">Action 3: </w:t>
      </w:r>
      <w:r>
        <w:t>Referenced existing ticket 2667529 and attached issue screenshots.</w:t>
      </w:r>
    </w:p>
    <w:p>
      <w:r>
        <w:rPr>
          <w:b/>
          <w:color w:val="0F6B78"/>
        </w:rPr>
        <w:t xml:space="preserve">Action 4: </w:t>
      </w:r>
      <w:r>
        <w:t>Guided Sanjay through the local process and installed Citrix Workspace and Zoom Workplace where applicable.</w:t>
      </w:r>
    </w:p>
    <w:p>
      <w:r>
        <w:rPr>
          <w:b/>
          <w:color w:val="0F6B78"/>
        </w:rPr>
        <w:t xml:space="preserve">Action 5: </w:t>
      </w:r>
      <w:r>
        <w:t>Used Teams/email follow-ups to request expedited action and status.</w:t>
      </w:r>
    </w:p>
    <w:p>
      <w:pPr>
        <w:pStyle w:val="Heading2"/>
      </w:pPr>
      <w:r>
        <w:t>D. Validation Performed</w:t>
      </w:r>
    </w:p>
    <w:p>
      <w:pPr>
        <w:pStyle w:val="ListBullet"/>
      </w:pPr>
      <w:r>
        <w:t>Checked the requested change against the original user, account, device, application or business requirement before reporting completion.</w:t>
      </w:r>
    </w:p>
    <w:p>
      <w:pPr>
        <w:pStyle w:val="ListBullet"/>
      </w:pPr>
      <w:r>
        <w:t>Where possible, obtained confirmation from the user, requester, administrator or system status instead of assuming that an email action meant the issue was resolved.</w:t>
      </w:r>
    </w:p>
    <w:p>
      <w:pPr>
        <w:pStyle w:val="ListBullet"/>
      </w:pPr>
      <w:r>
        <w:t>Kept unresolved dependencies visible as Pending, Under Investigation or US Action Required and avoided marking them complete without evidence.</w:t>
      </w:r>
    </w:p>
    <w:p>
      <w:pPr>
        <w:pStyle w:val="Heading2"/>
      </w:pPr>
      <w:r>
        <w:t>E. Closure / Current State</w:t>
      </w:r>
    </w:p>
    <w:p>
      <w:r>
        <w:rPr>
          <w:b/>
        </w:rPr>
        <w:t xml:space="preserve">1. </w:t>
      </w:r>
      <w:r>
        <w:t>Local Citrix/Zoom installation was completed for the referenced user.</w:t>
      </w:r>
    </w:p>
    <w:p>
      <w:r>
        <w:rPr>
          <w:b/>
        </w:rPr>
        <w:t xml:space="preserve">2. </w:t>
      </w:r>
      <w:r>
        <w:t>Network/security access to SailPoint, Citrix portals and GlobalProtect required the appropriate US/security team and should be verified from the ticket.</w:t>
      </w:r>
    </w:p>
    <w:p>
      <w:pPr>
        <w:pStyle w:val="Heading2"/>
      </w:pPr>
      <w:r>
        <w:t>F. What the Handover Owner Must Do Next</w:t>
      </w:r>
    </w:p>
    <w:p>
      <w:r>
        <w:rPr>
          <w:b/>
          <w:color w:val="4472C4"/>
        </w:rPr>
        <w:t xml:space="preserve">Next 1: </w:t>
      </w:r>
      <w:r>
        <w:t>Open ticket 2667529 and any successor business-case ticket.</w:t>
      </w:r>
    </w:p>
    <w:p>
      <w:r>
        <w:rPr>
          <w:b/>
          <w:color w:val="4472C4"/>
        </w:rPr>
        <w:t xml:space="preserve">Next 2: </w:t>
      </w:r>
      <w:r>
        <w:t>Confirm whether each URL/application was unblocked and whether GlobalProtect/certificates remain user- or client-managed.</w:t>
      </w:r>
    </w:p>
    <w:p>
      <w:pPr>
        <w:pStyle w:val="Heading2"/>
      </w:pPr>
      <w:r>
        <w:t>G. Evidence and Source Trail to Locate</w:t>
      </w:r>
    </w:p>
    <w:p>
      <w:r>
        <w:t>☐ Ticket 2667529</w:t>
      </w:r>
    </w:p>
    <w:p>
      <w:r>
        <w:t>☐ Business justification email</w:t>
      </w:r>
    </w:p>
    <w:p>
      <w:r>
        <w:t>☐ Blocked-URL screenshots</w:t>
      </w:r>
    </w:p>
    <w:p>
      <w:r>
        <w:t>☐ Zack Teams conversation</w:t>
      </w:r>
    </w:p>
    <w:p>
      <w:r>
        <w:t>☐ User acknowledgement after setup</w:t>
      </w:r>
    </w:p>
    <w:p>
      <w:pPr>
        <w:pStyle w:val="Heading2"/>
      </w:pPr>
      <w:r>
        <w:t>H. Recommended Closure Record</w:t>
      </w:r>
    </w:p>
    <w:p>
      <w:pPr>
        <w:pStyle w:val="ListBullet"/>
      </w:pPr>
      <w:r>
        <w:t>Record the latest email/Teams date, final owner, ticket/case number, completion date and user/requester confirmation.</w:t>
      </w:r>
    </w:p>
    <w:p>
      <w:pPr>
        <w:pStyle w:val="ListBullet"/>
      </w:pPr>
      <w:r>
        <w:t>Link the original thread or approved SharePoint evidence instead of copying confidential attachments into multiple locations.</w:t>
      </w:r>
    </w:p>
    <w:p>
      <w:pPr>
        <w:pStyle w:val="ListBullet"/>
      </w:pPr>
      <w:r>
        <w:t>If the item is recurring, update the related tracker/SOP so the next joiner, leaver or support request follows the same controlled process.</w:t>
      </w:r>
    </w:p>
    <w:p>
      <w:pPr>
        <w:pStyle w:val="ListBullet"/>
      </w:pPr>
      <w:r>
        <w:t>If the item remains open, document the blocker, responsible owner, next follow-up date and exact decision or technical action required.</w:t>
      </w:r>
    </w:p>
    <w:p>
      <w:pPr>
        <w:pStyle w:val="Heading1"/>
      </w:pPr>
      <w:r>
        <w:t>9. Immediate Account Disable and Dual-Domain Access Handling</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Sep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Patrick Fryer; Lucas Weston; Selena</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Identity / Offboarding</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Completed for referenced request</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Selena / VSD Owner</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Critical</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Anuradha Patil access update</w:t>
            </w:r>
          </w:p>
        </w:tc>
      </w:tr>
    </w:tbl>
    <w:p>
      <w:pPr>
        <w:pStyle w:val="Heading2"/>
      </w:pPr>
      <w:r>
        <w:t>A. How the Requirement / Issue Started</w:t>
      </w:r>
    </w:p>
    <w:p>
      <w:r>
        <w:rPr>
          <w:b/>
        </w:rPr>
        <w:t xml:space="preserve">1. </w:t>
      </w:r>
      <w:r>
        <w:t>Anuradha Patil’s kforce.com access required immediate disablement after leaving the VSD team.</w:t>
      </w:r>
    </w:p>
    <w:p>
      <w:r>
        <w:rPr>
          <w:b/>
        </w:rPr>
        <w:t xml:space="preserve">2. </w:t>
      </w:r>
      <w:r>
        <w:t>The kforce.co.in account had to remain active pending a decision on IDC Recruitment continuation.</w:t>
      </w:r>
    </w:p>
    <w:p>
      <w:pPr>
        <w:pStyle w:val="Heading2"/>
      </w:pPr>
      <w:r>
        <w:t>B. Initial Assessment and Ownership</w:t>
      </w:r>
    </w:p>
    <w:p>
      <w:pPr>
        <w:pStyle w:val="ListBullet"/>
      </w:pPr>
      <w:r>
        <w:t>Reviewed the business request, affected user/service, urgency, expected result and any approval or access dependency.</w:t>
      </w:r>
    </w:p>
    <w:p>
      <w:pPr>
        <w:pStyle w:val="ListBullet"/>
      </w:pPr>
      <w:r>
        <w:t>Identified which work could be completed from the India IT side and which action required a US administrator, security team, application owner or commercial owner.</w:t>
      </w:r>
    </w:p>
    <w:p>
      <w:pPr>
        <w:pStyle w:val="ListBullet"/>
      </w:pPr>
      <w:r>
        <w:t>Used the original email/Teams thread as the working audit trail and asked for missing information before making a tenant, license, access or profile change.</w:t>
      </w:r>
    </w:p>
    <w:p>
      <w:pPr>
        <w:pStyle w:val="ListBullet"/>
      </w:pPr>
      <w:r>
        <w:t>Primary US stakeholders for this item: Patrick Fryer; Lucas Weston; Selena. Business owner/approver: Selena / VSD Owner.</w:t>
      </w:r>
    </w:p>
    <w:p>
      <w:pPr>
        <w:pStyle w:val="Heading2"/>
      </w:pPr>
      <w:r>
        <w:t>C. Detailed Work Performed and Coordination Trail</w:t>
      </w:r>
    </w:p>
    <w:p>
      <w:r>
        <w:rPr>
          <w:b/>
          <w:color w:val="0F6B78"/>
        </w:rPr>
        <w:t xml:space="preserve">Action 1: </w:t>
      </w:r>
      <w:r>
        <w:t>Sent a clear action request to Patrick and Lucas distinguishing the two identities/domains.</w:t>
      </w:r>
    </w:p>
    <w:p>
      <w:r>
        <w:rPr>
          <w:b/>
          <w:color w:val="0F6B78"/>
        </w:rPr>
        <w:t xml:space="preserve">Action 2: </w:t>
      </w:r>
      <w:r>
        <w:t>After confirmation, updated Selena that the kforce.com account was disabled while the kforce.co.in account remained active.</w:t>
      </w:r>
    </w:p>
    <w:p>
      <w:pPr>
        <w:pStyle w:val="Heading2"/>
      </w:pPr>
      <w:r>
        <w:t>D. Validation Performed</w:t>
      </w:r>
    </w:p>
    <w:p>
      <w:pPr>
        <w:pStyle w:val="ListBullet"/>
      </w:pPr>
      <w:r>
        <w:t>Checked the requested change against the original user, account, device, application or business requirement before reporting completion.</w:t>
      </w:r>
    </w:p>
    <w:p>
      <w:pPr>
        <w:pStyle w:val="ListBullet"/>
      </w:pPr>
      <w:r>
        <w:t>Where possible, obtained confirmation from the user, requester, administrator or system status instead of assuming that an email action meant the issue was resolved.</w:t>
      </w:r>
    </w:p>
    <w:p>
      <w:pPr>
        <w:pStyle w:val="ListBullet"/>
      </w:pPr>
      <w:r>
        <w:t>Kept unresolved dependencies visible as Pending, Under Investigation or US Action Required and avoided marking them complete without evidence.</w:t>
      </w:r>
    </w:p>
    <w:p>
      <w:pPr>
        <w:pStyle w:val="Heading2"/>
      </w:pPr>
      <w:r>
        <w:t>E. Closure / Current State</w:t>
      </w:r>
    </w:p>
    <w:p>
      <w:r>
        <w:rPr>
          <w:b/>
        </w:rPr>
        <w:t xml:space="preserve">1. </w:t>
      </w:r>
      <w:r>
        <w:t>The immediate kforce.com access-disable request was confirmed completed in the available record.</w:t>
      </w:r>
    </w:p>
    <w:p>
      <w:pPr>
        <w:pStyle w:val="Heading2"/>
      </w:pPr>
      <w:r>
        <w:t>F. What the Handover Owner Must Do Next</w:t>
      </w:r>
    </w:p>
    <w:p>
      <w:r>
        <w:rPr>
          <w:b/>
          <w:color w:val="4472C4"/>
        </w:rPr>
        <w:t xml:space="preserve">Next 1: </w:t>
      </w:r>
      <w:r>
        <w:t>Verify the later employment decision and ensure the kforce.co.in identity was eventually retained or offboarded correctly.</w:t>
      </w:r>
    </w:p>
    <w:p>
      <w:r>
        <w:rPr>
          <w:b/>
          <w:color w:val="4472C4"/>
        </w:rPr>
        <w:t xml:space="preserve">Next 2: </w:t>
      </w:r>
      <w:r>
        <w:t>Preserve the approved effective-time instruction and completion evidence.</w:t>
      </w:r>
    </w:p>
    <w:p>
      <w:pPr>
        <w:pStyle w:val="Heading2"/>
      </w:pPr>
      <w:r>
        <w:t>G. Evidence and Source Trail to Locate</w:t>
      </w:r>
    </w:p>
    <w:p>
      <w:r>
        <w:t>☐ Selena termination instruction</w:t>
      </w:r>
    </w:p>
    <w:p>
      <w:r>
        <w:t>☐ Patrick/Lucas action email</w:t>
      </w:r>
    </w:p>
    <w:p>
      <w:r>
        <w:t>☐ Disable confirmation</w:t>
      </w:r>
    </w:p>
    <w:p>
      <w:r>
        <w:t>☐ Final HR/IDC decision</w:t>
      </w:r>
    </w:p>
    <w:p>
      <w:pPr>
        <w:pStyle w:val="Heading2"/>
      </w:pPr>
      <w:r>
        <w:t>H. Recommended Closure Record</w:t>
      </w:r>
    </w:p>
    <w:p>
      <w:pPr>
        <w:pStyle w:val="ListBullet"/>
      </w:pPr>
      <w:r>
        <w:t>Record the latest email/Teams date, final owner, ticket/case number, completion date and user/requester confirmation.</w:t>
      </w:r>
    </w:p>
    <w:p>
      <w:pPr>
        <w:pStyle w:val="ListBullet"/>
      </w:pPr>
      <w:r>
        <w:t>Link the original thread or approved SharePoint evidence instead of copying confidential attachments into multiple locations.</w:t>
      </w:r>
    </w:p>
    <w:p>
      <w:pPr>
        <w:pStyle w:val="ListBullet"/>
      </w:pPr>
      <w:r>
        <w:t>If the item is recurring, update the related tracker/SOP so the next joiner, leaver or support request follows the same controlled process.</w:t>
      </w:r>
    </w:p>
    <w:p>
      <w:pPr>
        <w:pStyle w:val="ListBullet"/>
      </w:pPr>
      <w:r>
        <w:t>If the item remains open, document the blocker, responsible owner, next follow-up date and exact decision or technical action required.</w:t>
      </w:r>
    </w:p>
    <w:p>
      <w:pPr>
        <w:pStyle w:val="Heading1"/>
      </w:pPr>
      <w:r>
        <w:t>10. Cloud PC and New-User Infrastructure Support</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Jun-Aug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Lucas Weston; Selena</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Cloud PC / User provisioning</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Completed for Tushar; additional onboarding items recurring</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 / Business Lead</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High</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Tushar Cloud PC setup; Anuradha account request</w:t>
            </w:r>
          </w:p>
        </w:tc>
      </w:tr>
    </w:tbl>
    <w:p>
      <w:pPr>
        <w:pStyle w:val="Heading2"/>
      </w:pPr>
      <w:r>
        <w:t>A. How the Requirement / Issue Started</w:t>
      </w:r>
    </w:p>
    <w:p>
      <w:r>
        <w:rPr>
          <w:b/>
        </w:rPr>
        <w:t xml:space="preserve">1. </w:t>
      </w:r>
      <w:r>
        <w:t>New VSD/IDC users required both kforce.co.in setup and kforce.com Cloud PC access.</w:t>
      </w:r>
    </w:p>
    <w:p>
      <w:r>
        <w:rPr>
          <w:b/>
        </w:rPr>
        <w:t xml:space="preserve">2. </w:t>
      </w:r>
      <w:r>
        <w:t>Some account/credential and phone-number steps depended on US owners.</w:t>
      </w:r>
    </w:p>
    <w:p>
      <w:pPr>
        <w:pStyle w:val="Heading2"/>
      </w:pPr>
      <w:r>
        <w:t>B. Initial Assessment and Ownership</w:t>
      </w:r>
    </w:p>
    <w:p>
      <w:pPr>
        <w:pStyle w:val="ListBullet"/>
      </w:pPr>
      <w:r>
        <w:t>Reviewed the business request, affected user/service, urgency, expected result and any approval or access dependency.</w:t>
      </w:r>
    </w:p>
    <w:p>
      <w:pPr>
        <w:pStyle w:val="ListBullet"/>
      </w:pPr>
      <w:r>
        <w:t>Identified which work could be completed from the India IT side and which action required a US administrator, security team, application owner or commercial owner.</w:t>
      </w:r>
    </w:p>
    <w:p>
      <w:pPr>
        <w:pStyle w:val="ListBullet"/>
      </w:pPr>
      <w:r>
        <w:t>Used the original email/Teams thread as the working audit trail and asked for missing information before making a tenant, license, access or profile change.</w:t>
      </w:r>
    </w:p>
    <w:p>
      <w:pPr>
        <w:pStyle w:val="ListBullet"/>
      </w:pPr>
      <w:r>
        <w:t>Primary US stakeholders for this item: Lucas Weston; Selena. Business owner/approver: Sukhchain Singh / Business Lead.</w:t>
      </w:r>
    </w:p>
    <w:p>
      <w:pPr>
        <w:pStyle w:val="Heading2"/>
      </w:pPr>
      <w:r>
        <w:t>C. Detailed Work Performed and Coordination Trail</w:t>
      </w:r>
    </w:p>
    <w:p>
      <w:r>
        <w:rPr>
          <w:b/>
          <w:color w:val="0F6B78"/>
        </w:rPr>
        <w:t xml:space="preserve">Action 1: </w:t>
      </w:r>
      <w:r>
        <w:t>Coordinated account creation and Cloud PC credentials with Lucas/Weston.</w:t>
      </w:r>
    </w:p>
    <w:p>
      <w:r>
        <w:rPr>
          <w:b/>
          <w:color w:val="0F6B78"/>
        </w:rPr>
        <w:t xml:space="preserve">Action 2: </w:t>
      </w:r>
      <w:r>
        <w:t>Prioritized Anuradha Patil’s account because joining was imminent and Cloud PC was required.</w:t>
      </w:r>
    </w:p>
    <w:p>
      <w:r>
        <w:rPr>
          <w:b/>
          <w:color w:val="0F6B78"/>
        </w:rPr>
        <w:t xml:space="preserve">Action 3: </w:t>
      </w:r>
      <w:r>
        <w:t>Set up Tushar’s Cloud PC and validated Teams and Outlook.</w:t>
      </w:r>
    </w:p>
    <w:p>
      <w:r>
        <w:rPr>
          <w:b/>
          <w:color w:val="0F6B78"/>
        </w:rPr>
        <w:t xml:space="preserve">Action 4: </w:t>
      </w:r>
      <w:r>
        <w:t>Provided Selena with completion updates and coordinated priority when phone-number setup issues occurred.</w:t>
      </w:r>
    </w:p>
    <w:p>
      <w:pPr>
        <w:pStyle w:val="Heading2"/>
      </w:pPr>
      <w:r>
        <w:t>D. Validation Performed</w:t>
      </w:r>
    </w:p>
    <w:p>
      <w:pPr>
        <w:pStyle w:val="ListBullet"/>
      </w:pPr>
      <w:r>
        <w:t>Checked the requested change against the original user, account, device, application or business requirement before reporting completion.</w:t>
      </w:r>
    </w:p>
    <w:p>
      <w:pPr>
        <w:pStyle w:val="ListBullet"/>
      </w:pPr>
      <w:r>
        <w:t>Where possible, obtained confirmation from the user, requester, administrator or system status instead of assuming that an email action meant the issue was resolved.</w:t>
      </w:r>
    </w:p>
    <w:p>
      <w:pPr>
        <w:pStyle w:val="ListBullet"/>
      </w:pPr>
      <w:r>
        <w:t>Kept unresolved dependencies visible as Pending, Under Investigation or US Action Required and avoided marking them complete without evidence.</w:t>
      </w:r>
    </w:p>
    <w:p>
      <w:pPr>
        <w:pStyle w:val="Heading2"/>
      </w:pPr>
      <w:r>
        <w:t>E. Closure / Current State</w:t>
      </w:r>
    </w:p>
    <w:p>
      <w:r>
        <w:rPr>
          <w:b/>
        </w:rPr>
        <w:t xml:space="preserve">1. </w:t>
      </w:r>
      <w:r>
        <w:t>Tushar Cloud PC, Teams and Outlook were confirmed working.</w:t>
      </w:r>
    </w:p>
    <w:p>
      <w:r>
        <w:rPr>
          <w:b/>
        </w:rPr>
        <w:t xml:space="preserve">2. </w:t>
      </w:r>
      <w:r>
        <w:t>The process became a repeatable onboarding dependency for VSD users.</w:t>
      </w:r>
    </w:p>
    <w:p>
      <w:pPr>
        <w:pStyle w:val="Heading2"/>
      </w:pPr>
      <w:r>
        <w:t>F. What the Handover Owner Must Do Next</w:t>
      </w:r>
    </w:p>
    <w:p>
      <w:r>
        <w:rPr>
          <w:b/>
          <w:color w:val="4472C4"/>
        </w:rPr>
        <w:t xml:space="preserve">Next 1: </w:t>
      </w:r>
      <w:r>
        <w:t>Confirm current Cloud PC request owner, license pool, credential-sharing method and offboarding process.</w:t>
      </w:r>
    </w:p>
    <w:p>
      <w:r>
        <w:rPr>
          <w:b/>
          <w:color w:val="4472C4"/>
        </w:rPr>
        <w:t xml:space="preserve">Next 2: </w:t>
      </w:r>
      <w:r>
        <w:t>Do not retain passwords in handover files.</w:t>
      </w:r>
    </w:p>
    <w:p>
      <w:pPr>
        <w:pStyle w:val="Heading2"/>
      </w:pPr>
      <w:r>
        <w:t>G. Evidence and Source Trail to Locate</w:t>
      </w:r>
    </w:p>
    <w:p>
      <w:r>
        <w:t>☐ New-user request email</w:t>
      </w:r>
    </w:p>
    <w:p>
      <w:r>
        <w:t>☐ Lucas/Weston credential confirmation</w:t>
      </w:r>
    </w:p>
    <w:p>
      <w:r>
        <w:t>☐ Cloud PC assignment evidence</w:t>
      </w:r>
    </w:p>
    <w:p>
      <w:r>
        <w:t>☐ User Teams/Outlook validation</w:t>
      </w:r>
    </w:p>
    <w:p>
      <w:r>
        <w:t>☐ Selena completion email</w:t>
      </w:r>
    </w:p>
    <w:p>
      <w:pPr>
        <w:pStyle w:val="Heading2"/>
      </w:pPr>
      <w:r>
        <w:t>H. Recommended Closure Record</w:t>
      </w:r>
    </w:p>
    <w:p>
      <w:pPr>
        <w:pStyle w:val="ListBullet"/>
      </w:pPr>
      <w:r>
        <w:t>Record the latest email/Teams date, final owner, ticket/case number, completion date and user/requester confirmation.</w:t>
      </w:r>
    </w:p>
    <w:p>
      <w:pPr>
        <w:pStyle w:val="ListBullet"/>
      </w:pPr>
      <w:r>
        <w:t>Link the original thread or approved SharePoint evidence instead of copying confidential attachments into multiple locations.</w:t>
      </w:r>
    </w:p>
    <w:p>
      <w:pPr>
        <w:pStyle w:val="ListBullet"/>
      </w:pPr>
      <w:r>
        <w:t>If the item is recurring, update the related tracker/SOP so the next joiner, leaver or support request follows the same controlled process.</w:t>
      </w:r>
    </w:p>
    <w:p>
      <w:pPr>
        <w:pStyle w:val="ListBullet"/>
      </w:pPr>
      <w:r>
        <w:t>If the item remains open, document the blocker, responsible owner, next follow-up date and exact decision or technical action required.</w:t>
      </w:r>
    </w:p>
    <w:p>
      <w:pPr>
        <w:pStyle w:val="Heading1"/>
      </w:pPr>
      <w:r>
        <w:t>11. Work Location Name Standardization</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Aug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Patrick Fryer; Lucas Weston</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User profile / Microsoft 365</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Approved and routed for implementation</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Medium</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Work Location name update</w:t>
            </w:r>
          </w:p>
        </w:tc>
      </w:tr>
    </w:tbl>
    <w:p>
      <w:pPr>
        <w:pStyle w:val="Heading2"/>
      </w:pPr>
      <w:r>
        <w:t>A. How the Requirement / Issue Started</w:t>
      </w:r>
    </w:p>
    <w:p>
      <w:r>
        <w:rPr>
          <w:b/>
        </w:rPr>
        <w:t xml:space="preserve">1. </w:t>
      </w:r>
      <w:r>
        <w:t>The user-profile work location needed to change from Pune IDC to Kforce India Pune across Teams, Outlook and relevant platforms.</w:t>
      </w:r>
    </w:p>
    <w:p>
      <w:pPr>
        <w:pStyle w:val="Heading2"/>
      </w:pPr>
      <w:r>
        <w:t>B. Initial Assessment and Ownership</w:t>
      </w:r>
    </w:p>
    <w:p>
      <w:pPr>
        <w:pStyle w:val="ListBullet"/>
      </w:pPr>
      <w:r>
        <w:t>Reviewed the business request, affected user/service, urgency, expected result and any approval or access dependency.</w:t>
      </w:r>
    </w:p>
    <w:p>
      <w:pPr>
        <w:pStyle w:val="ListBullet"/>
      </w:pPr>
      <w:r>
        <w:t>Identified which work could be completed from the India IT side and which action required a US administrator, security team, application owner or commercial owner.</w:t>
      </w:r>
    </w:p>
    <w:p>
      <w:pPr>
        <w:pStyle w:val="ListBullet"/>
      </w:pPr>
      <w:r>
        <w:t>Used the original email/Teams thread as the working audit trail and asked for missing information before making a tenant, license, access or profile change.</w:t>
      </w:r>
    </w:p>
    <w:p>
      <w:pPr>
        <w:pStyle w:val="ListBullet"/>
      </w:pPr>
      <w:r>
        <w:t>Primary US stakeholders for this item: Patrick Fryer; Lucas Weston. Business owner/approver: Sukhchain Singh.</w:t>
      </w:r>
    </w:p>
    <w:p>
      <w:pPr>
        <w:pStyle w:val="Heading2"/>
      </w:pPr>
      <w:r>
        <w:t>C. Detailed Work Performed and Coordination Trail</w:t>
      </w:r>
    </w:p>
    <w:p>
      <w:r>
        <w:rPr>
          <w:b/>
          <w:color w:val="0F6B78"/>
        </w:rPr>
        <w:t xml:space="preserve">Action 1: </w:t>
      </w:r>
      <w:r>
        <w:t>Obtained approval from Sukhchain Singh.</w:t>
      </w:r>
    </w:p>
    <w:p>
      <w:r>
        <w:rPr>
          <w:b/>
          <w:color w:val="0F6B78"/>
        </w:rPr>
        <w:t xml:space="preserve">Action 2: </w:t>
      </w:r>
      <w:r>
        <w:t>Sent the approved request to Lucas and Patrick for US-side implementation.</w:t>
      </w:r>
    </w:p>
    <w:p>
      <w:r>
        <w:rPr>
          <w:b/>
          <w:color w:val="0F6B78"/>
        </w:rPr>
        <w:t xml:space="preserve">Action 3: </w:t>
      </w:r>
      <w:r>
        <w:t>Asked for confirmation after completion.</w:t>
      </w:r>
    </w:p>
    <w:p>
      <w:pPr>
        <w:pStyle w:val="Heading2"/>
      </w:pPr>
      <w:r>
        <w:t>D. Validation Performed</w:t>
      </w:r>
    </w:p>
    <w:p>
      <w:pPr>
        <w:pStyle w:val="ListBullet"/>
      </w:pPr>
      <w:r>
        <w:t>Checked the requested change against the original user, account, device, application or business requirement before reporting completion.</w:t>
      </w:r>
    </w:p>
    <w:p>
      <w:pPr>
        <w:pStyle w:val="ListBullet"/>
      </w:pPr>
      <w:r>
        <w:t>Where possible, obtained confirmation from the user, requester, administrator or system status instead of assuming that an email action meant the issue was resolved.</w:t>
      </w:r>
    </w:p>
    <w:p>
      <w:pPr>
        <w:pStyle w:val="ListBullet"/>
      </w:pPr>
      <w:r>
        <w:t>Kept unresolved dependencies visible as Pending, Under Investigation or US Action Required and avoided marking them complete without evidence.</w:t>
      </w:r>
    </w:p>
    <w:p>
      <w:pPr>
        <w:pStyle w:val="Heading2"/>
      </w:pPr>
      <w:r>
        <w:t>E. Closure / Current State</w:t>
      </w:r>
    </w:p>
    <w:p>
      <w:r>
        <w:rPr>
          <w:b/>
        </w:rPr>
        <w:t xml:space="preserve">1. </w:t>
      </w:r>
      <w:r>
        <w:t>Approval and implementation request were completed; final directory propagation should be verified from the source thread.</w:t>
      </w:r>
    </w:p>
    <w:p>
      <w:pPr>
        <w:pStyle w:val="Heading2"/>
      </w:pPr>
      <w:r>
        <w:t>F. What the Handover Owner Must Do Next</w:t>
      </w:r>
    </w:p>
    <w:p>
      <w:r>
        <w:rPr>
          <w:b/>
          <w:color w:val="4472C4"/>
        </w:rPr>
        <w:t xml:space="preserve">Next 1: </w:t>
      </w:r>
      <w:r>
        <w:t>Check Microsoft Entra/user profile source of authority and whether all existing/new users now receive the standardized value.</w:t>
      </w:r>
    </w:p>
    <w:p>
      <w:pPr>
        <w:pStyle w:val="Heading2"/>
      </w:pPr>
      <w:r>
        <w:t>G. Evidence and Source Trail to Locate</w:t>
      </w:r>
    </w:p>
    <w:p>
      <w:r>
        <w:t>☐ Approval email</w:t>
      </w:r>
    </w:p>
    <w:p>
      <w:r>
        <w:t>☐ Patrick/Lucas implementation thread</w:t>
      </w:r>
    </w:p>
    <w:p>
      <w:r>
        <w:t>☐ Sample user-profile validation</w:t>
      </w:r>
    </w:p>
    <w:p>
      <w:pPr>
        <w:pStyle w:val="Heading2"/>
      </w:pPr>
      <w:r>
        <w:t>H. Recommended Closure Record</w:t>
      </w:r>
    </w:p>
    <w:p>
      <w:pPr>
        <w:pStyle w:val="ListBullet"/>
      </w:pPr>
      <w:r>
        <w:t>Record the latest email/Teams date, final owner, ticket/case number, completion date and user/requester confirmation.</w:t>
      </w:r>
    </w:p>
    <w:p>
      <w:pPr>
        <w:pStyle w:val="ListBullet"/>
      </w:pPr>
      <w:r>
        <w:t>Link the original thread or approved SharePoint evidence instead of copying confidential attachments into multiple locations.</w:t>
      </w:r>
    </w:p>
    <w:p>
      <w:pPr>
        <w:pStyle w:val="ListBullet"/>
      </w:pPr>
      <w:r>
        <w:t>If the item is recurring, update the related tracker/SOP so the next joiner, leaver or support request follows the same controlled process.</w:t>
      </w:r>
    </w:p>
    <w:p>
      <w:pPr>
        <w:pStyle w:val="ListBullet"/>
      </w:pPr>
      <w:r>
        <w:t>If the item remains open, document the blocker, responsible owner, next follow-up date and exact decision or technical action required.</w:t>
      </w:r>
    </w:p>
    <w:p>
      <w:pPr>
        <w:pStyle w:val="Heading1"/>
      </w:pPr>
      <w:r>
        <w:t>12. Sukhi’s Microsoft 365, Teams Mobile and Copilot Issues</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Jun-Jul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Patrick Fryer</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Microsoft 365 / Teams / Copilot Studio</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Partly resolved; some items pending validation</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High</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Issues Sukhi mentioned in chat / meeting chat access update</w:t>
            </w:r>
          </w:p>
        </w:tc>
      </w:tr>
    </w:tbl>
    <w:p>
      <w:pPr>
        <w:pStyle w:val="Heading2"/>
      </w:pPr>
      <w:r>
        <w:t>A. How the Requirement / Issue Started</w:t>
      </w:r>
    </w:p>
    <w:p>
      <w:r>
        <w:rPr>
          <w:b/>
        </w:rPr>
        <w:t xml:space="preserve">1. </w:t>
      </w:r>
      <w:r>
        <w:t>PowerPoint did not open PPTX files.</w:t>
      </w:r>
    </w:p>
    <w:p>
      <w:r>
        <w:rPr>
          <w:b/>
        </w:rPr>
        <w:t xml:space="preserve">2. </w:t>
      </w:r>
      <w:r>
        <w:t>Teams attach option needed clarification.</w:t>
      </w:r>
    </w:p>
    <w:p>
      <w:r>
        <w:rPr>
          <w:b/>
        </w:rPr>
        <w:t xml:space="preserve">3. </w:t>
      </w:r>
      <w:r>
        <w:t>Teams mobile repeatedly returned to the .com identity.</w:t>
      </w:r>
    </w:p>
    <w:p>
      <w:r>
        <w:rPr>
          <w:b/>
        </w:rPr>
        <w:t xml:space="preserve">4. </w:t>
      </w:r>
      <w:r>
        <w:t>Persistent meeting chats created by Kforce Inc stakeholders were inaccessible.</w:t>
      </w:r>
    </w:p>
    <w:p>
      <w:r>
        <w:rPr>
          <w:b/>
        </w:rPr>
        <w:t xml:space="preserve">5. </w:t>
      </w:r>
      <w:r>
        <w:t>Copilot Studio workflows showed insufficient Copilot Credits and SharePoint/OneDrive-related errors.</w:t>
      </w:r>
    </w:p>
    <w:p>
      <w:pPr>
        <w:pStyle w:val="Heading2"/>
      </w:pPr>
      <w:r>
        <w:t>B. Initial Assessment and Ownership</w:t>
      </w:r>
    </w:p>
    <w:p>
      <w:pPr>
        <w:pStyle w:val="ListBullet"/>
      </w:pPr>
      <w:r>
        <w:t>Reviewed the business request, affected user/service, urgency, expected result and any approval or access dependency.</w:t>
      </w:r>
    </w:p>
    <w:p>
      <w:pPr>
        <w:pStyle w:val="ListBullet"/>
      </w:pPr>
      <w:r>
        <w:t>Identified which work could be completed from the India IT side and which action required a US administrator, security team, application owner or commercial owner.</w:t>
      </w:r>
    </w:p>
    <w:p>
      <w:pPr>
        <w:pStyle w:val="ListBullet"/>
      </w:pPr>
      <w:r>
        <w:t>Used the original email/Teams thread as the working audit trail and asked for missing information before making a tenant, license, access or profile change.</w:t>
      </w:r>
    </w:p>
    <w:p>
      <w:pPr>
        <w:pStyle w:val="ListBullet"/>
      </w:pPr>
      <w:r>
        <w:t>Primary US stakeholders for this item: Patrick Fryer. Business owner/approver: Sukhchain Singh.</w:t>
      </w:r>
    </w:p>
    <w:p>
      <w:pPr>
        <w:pStyle w:val="Heading2"/>
      </w:pPr>
      <w:r>
        <w:t>C. Detailed Work Performed and Coordination Trail</w:t>
      </w:r>
    </w:p>
    <w:p>
      <w:r>
        <w:rPr>
          <w:b/>
          <w:color w:val="0F6B78"/>
        </w:rPr>
        <w:t xml:space="preserve">Action 1: </w:t>
      </w:r>
      <w:r>
        <w:t>Performed Office repair and reinstall, isolated the PowerPoint issue to the user profile, reset the PowerPoint registry settings and validated local/SharePoint PPTX access.</w:t>
      </w:r>
    </w:p>
    <w:p>
      <w:r>
        <w:rPr>
          <w:b/>
          <w:color w:val="0F6B78"/>
        </w:rPr>
        <w:t xml:space="preserve">Action 2: </w:t>
      </w:r>
      <w:r>
        <w:t>Reviewed the Teams attachment option.</w:t>
      </w:r>
    </w:p>
    <w:p>
      <w:r>
        <w:rPr>
          <w:b/>
          <w:color w:val="0F6B78"/>
        </w:rPr>
        <w:t xml:space="preserve">Action 3: </w:t>
      </w:r>
      <w:r>
        <w:t>Cleared Teams mobile storage/app data, added the kforce.co.in account and validated Teams and Outlook.</w:t>
      </w:r>
    </w:p>
    <w:p>
      <w:r>
        <w:rPr>
          <w:b/>
          <w:color w:val="0F6B78"/>
        </w:rPr>
        <w:t xml:space="preserve">Action 4: </w:t>
      </w:r>
      <w:r>
        <w:t>Documented the persistent-chat item for further organizer/tenant validation.</w:t>
      </w:r>
    </w:p>
    <w:p>
      <w:r>
        <w:rPr>
          <w:b/>
          <w:color w:val="0F6B78"/>
        </w:rPr>
        <w:t xml:space="preserve">Action 5: </w:t>
      </w:r>
      <w:r>
        <w:t>Tested Patrick’s recommended KnowledgeForce India - Dev environment, then reported the insufficient Copilot Credits error with screenshot.</w:t>
      </w:r>
    </w:p>
    <w:p>
      <w:pPr>
        <w:pStyle w:val="Heading2"/>
      </w:pPr>
      <w:r>
        <w:t>D. Validation Performed</w:t>
      </w:r>
    </w:p>
    <w:p>
      <w:pPr>
        <w:pStyle w:val="ListBullet"/>
      </w:pPr>
      <w:r>
        <w:t>Checked the requested change against the original user, account, device, application or business requirement before reporting completion.</w:t>
      </w:r>
    </w:p>
    <w:p>
      <w:pPr>
        <w:pStyle w:val="ListBullet"/>
      </w:pPr>
      <w:r>
        <w:t>Where possible, obtained confirmation from the user, requester, administrator or system status instead of assuming that an email action meant the issue was resolved.</w:t>
      </w:r>
    </w:p>
    <w:p>
      <w:pPr>
        <w:pStyle w:val="ListBullet"/>
      </w:pPr>
      <w:r>
        <w:t>Kept unresolved dependencies visible as Pending, Under Investigation or US Action Required and avoided marking them complete without evidence.</w:t>
      </w:r>
    </w:p>
    <w:p>
      <w:pPr>
        <w:pStyle w:val="Heading2"/>
      </w:pPr>
      <w:r>
        <w:t>E. Closure / Current State</w:t>
      </w:r>
    </w:p>
    <w:p>
      <w:r>
        <w:rPr>
          <w:b/>
        </w:rPr>
        <w:t xml:space="preserve">1. </w:t>
      </w:r>
      <w:r>
        <w:t>PowerPoint, attachment function and mobile Teams/Outlook were resolved.</w:t>
      </w:r>
    </w:p>
    <w:p>
      <w:r>
        <w:rPr>
          <w:b/>
        </w:rPr>
        <w:t xml:space="preserve">2. </w:t>
      </w:r>
      <w:r>
        <w:t>Persistent meeting chat required further validation.</w:t>
      </w:r>
    </w:p>
    <w:p>
      <w:r>
        <w:rPr>
          <w:b/>
        </w:rPr>
        <w:t xml:space="preserve">3. </w:t>
      </w:r>
      <w:r>
        <w:t>Copilot Studio credit/environment issue remained under investigation in the available record.</w:t>
      </w:r>
    </w:p>
    <w:p>
      <w:pPr>
        <w:pStyle w:val="Heading2"/>
      </w:pPr>
      <w:r>
        <w:t>F. What the Handover Owner Must Do Next</w:t>
      </w:r>
    </w:p>
    <w:p>
      <w:r>
        <w:rPr>
          <w:b/>
          <w:color w:val="4472C4"/>
        </w:rPr>
        <w:t xml:space="preserve">Next 1: </w:t>
      </w:r>
      <w:r>
        <w:t>Confirm current Copilot Studio capacity/license owner and whether persistent cross-tenant meeting chat behavior was resolved.</w:t>
      </w:r>
    </w:p>
    <w:p>
      <w:pPr>
        <w:pStyle w:val="Heading2"/>
      </w:pPr>
      <w:r>
        <w:t>G. Evidence and Source Trail to Locate</w:t>
      </w:r>
    </w:p>
    <w:p>
      <w:r>
        <w:t>☐ Patrick’s original issue email</w:t>
      </w:r>
    </w:p>
    <w:p>
      <w:r>
        <w:t>☐ PowerPoint registry resolution notes</w:t>
      </w:r>
    </w:p>
    <w:p>
      <w:r>
        <w:t>☐ Teams mobile validation</w:t>
      </w:r>
    </w:p>
    <w:p>
      <w:r>
        <w:t>☐ Copilot error screenshot</w:t>
      </w:r>
    </w:p>
    <w:p>
      <w:r>
        <w:t>☐ Meeting-chat test results</w:t>
      </w:r>
    </w:p>
    <w:p>
      <w:pPr>
        <w:pStyle w:val="Heading2"/>
      </w:pPr>
      <w:r>
        <w:t>H. Recommended Closure Record</w:t>
      </w:r>
    </w:p>
    <w:p>
      <w:pPr>
        <w:pStyle w:val="ListBullet"/>
      </w:pPr>
      <w:r>
        <w:t>Record the latest email/Teams date, final owner, ticket/case number, completion date and user/requester confirmation.</w:t>
      </w:r>
    </w:p>
    <w:p>
      <w:pPr>
        <w:pStyle w:val="ListBullet"/>
      </w:pPr>
      <w:r>
        <w:t>Link the original thread or approved SharePoint evidence instead of copying confidential attachments into multiple locations.</w:t>
      </w:r>
    </w:p>
    <w:p>
      <w:pPr>
        <w:pStyle w:val="ListBullet"/>
      </w:pPr>
      <w:r>
        <w:t>If the item is recurring, update the related tracker/SOP so the next joiner, leaver or support request follows the same controlled process.</w:t>
      </w:r>
    </w:p>
    <w:p>
      <w:pPr>
        <w:pStyle w:val="ListBullet"/>
      </w:pPr>
      <w:r>
        <w:t>If the item remains open, document the blocker, responsible owner, next follow-up date and exact decision or technical action required.</w:t>
      </w:r>
    </w:p>
    <w:p>
      <w:pPr>
        <w:pStyle w:val="Heading1"/>
      </w:pPr>
      <w:r>
        <w:t>13. Microsoft Tenant Billing Transfer Contact Coordination</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Jul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Eric Dunlap</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Microsoft tenant / Billing</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Information supplied</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Medium</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Kforce International Microsoft Tenant Transfer</w:t>
            </w:r>
          </w:p>
        </w:tc>
      </w:tr>
    </w:tbl>
    <w:p>
      <w:pPr>
        <w:pStyle w:val="Heading2"/>
      </w:pPr>
      <w:r>
        <w:t>A. How the Requirement / Issue Started</w:t>
      </w:r>
    </w:p>
    <w:p>
      <w:r>
        <w:rPr>
          <w:b/>
        </w:rPr>
        <w:t xml:space="preserve">1. </w:t>
      </w:r>
      <w:r>
        <w:t>Eric requested the India billing contact/signatory phone number for the Microsoft tenant billing-transfer process.</w:t>
      </w:r>
    </w:p>
    <w:p>
      <w:pPr>
        <w:pStyle w:val="Heading2"/>
      </w:pPr>
      <w:r>
        <w:t>B. Initial Assessment and Ownership</w:t>
      </w:r>
    </w:p>
    <w:p>
      <w:pPr>
        <w:pStyle w:val="ListBullet"/>
      </w:pPr>
      <w:r>
        <w:t>Reviewed the business request, affected user/service, urgency, expected result and any approval or access dependency.</w:t>
      </w:r>
    </w:p>
    <w:p>
      <w:pPr>
        <w:pStyle w:val="ListBullet"/>
      </w:pPr>
      <w:r>
        <w:t>Identified which work could be completed from the India IT side and which action required a US administrator, security team, application owner or commercial owner.</w:t>
      </w:r>
    </w:p>
    <w:p>
      <w:pPr>
        <w:pStyle w:val="ListBullet"/>
      </w:pPr>
      <w:r>
        <w:t>Used the original email/Teams thread as the working audit trail and asked for missing information before making a tenant, license, access or profile change.</w:t>
      </w:r>
    </w:p>
    <w:p>
      <w:pPr>
        <w:pStyle w:val="ListBullet"/>
      </w:pPr>
      <w:r>
        <w:t>Primary US stakeholders for this item: Eric Dunlap. Business owner/approver: Sukhchain Singh.</w:t>
      </w:r>
    </w:p>
    <w:p>
      <w:pPr>
        <w:pStyle w:val="Heading2"/>
      </w:pPr>
      <w:r>
        <w:t>C. Detailed Work Performed and Coordination Trail</w:t>
      </w:r>
    </w:p>
    <w:p>
      <w:r>
        <w:rPr>
          <w:b/>
          <w:color w:val="0F6B78"/>
        </w:rPr>
        <w:t xml:space="preserve">Action 1: </w:t>
      </w:r>
      <w:r>
        <w:t>Confirmed with Sukhchain Singh that the number could be shared.</w:t>
      </w:r>
    </w:p>
    <w:p>
      <w:r>
        <w:rPr>
          <w:b/>
          <w:color w:val="0F6B78"/>
        </w:rPr>
        <w:t xml:space="preserve">Action 2: </w:t>
      </w:r>
      <w:r>
        <w:t>Provided the approved contact number to Eric and offered further information if required.</w:t>
      </w:r>
    </w:p>
    <w:p>
      <w:pPr>
        <w:pStyle w:val="Heading2"/>
      </w:pPr>
      <w:r>
        <w:t>D. Validation Performed</w:t>
      </w:r>
    </w:p>
    <w:p>
      <w:pPr>
        <w:pStyle w:val="ListBullet"/>
      </w:pPr>
      <w:r>
        <w:t>Checked the requested change against the original user, account, device, application or business requirement before reporting completion.</w:t>
      </w:r>
    </w:p>
    <w:p>
      <w:pPr>
        <w:pStyle w:val="ListBullet"/>
      </w:pPr>
      <w:r>
        <w:t>Where possible, obtained confirmation from the user, requester, administrator or system status instead of assuming that an email action meant the issue was resolved.</w:t>
      </w:r>
    </w:p>
    <w:p>
      <w:pPr>
        <w:pStyle w:val="ListBullet"/>
      </w:pPr>
      <w:r>
        <w:t>Kept unresolved dependencies visible as Pending, Under Investigation or US Action Required and avoided marking them complete without evidence.</w:t>
      </w:r>
    </w:p>
    <w:p>
      <w:pPr>
        <w:pStyle w:val="Heading2"/>
      </w:pPr>
      <w:r>
        <w:t>E. Closure / Current State</w:t>
      </w:r>
    </w:p>
    <w:p>
      <w:r>
        <w:rPr>
          <w:b/>
        </w:rPr>
        <w:t xml:space="preserve">1. </w:t>
      </w:r>
      <w:r>
        <w:t>Requested billing contact information was supplied.</w:t>
      </w:r>
    </w:p>
    <w:p>
      <w:pPr>
        <w:pStyle w:val="Heading2"/>
      </w:pPr>
      <w:r>
        <w:t>F. What the Handover Owner Must Do Next</w:t>
      </w:r>
    </w:p>
    <w:p>
      <w:r>
        <w:rPr>
          <w:b/>
          <w:color w:val="4472C4"/>
        </w:rPr>
        <w:t xml:space="preserve">Next 1: </w:t>
      </w:r>
      <w:r>
        <w:t>Confirm whether the tenant billing transfer completed and where final billing documents are stored.</w:t>
      </w:r>
    </w:p>
    <w:p>
      <w:pPr>
        <w:pStyle w:val="Heading2"/>
      </w:pPr>
      <w:r>
        <w:t>G. Evidence and Source Trail to Locate</w:t>
      </w:r>
    </w:p>
    <w:p>
      <w:r>
        <w:t>☐ Eric email request</w:t>
      </w:r>
    </w:p>
    <w:p>
      <w:r>
        <w:t>☐ Sukhchain approval/confirmation</w:t>
      </w:r>
    </w:p>
    <w:p>
      <w:r>
        <w:t>☐ Final billing-transfer confirmation</w:t>
      </w:r>
    </w:p>
    <w:p>
      <w:pPr>
        <w:pStyle w:val="Heading2"/>
      </w:pPr>
      <w:r>
        <w:t>H. Recommended Closure Record</w:t>
      </w:r>
    </w:p>
    <w:p>
      <w:pPr>
        <w:pStyle w:val="ListBullet"/>
      </w:pPr>
      <w:r>
        <w:t>Record the latest email/Teams date, final owner, ticket/case number, completion date and user/requester confirmation.</w:t>
      </w:r>
    </w:p>
    <w:p>
      <w:pPr>
        <w:pStyle w:val="ListBullet"/>
      </w:pPr>
      <w:r>
        <w:t>Link the original thread or approved SharePoint evidence instead of copying confidential attachments into multiple locations.</w:t>
      </w:r>
    </w:p>
    <w:p>
      <w:pPr>
        <w:pStyle w:val="ListBullet"/>
      </w:pPr>
      <w:r>
        <w:t>If the item is recurring, update the related tracker/SOP so the next joiner, leaver or support request follows the same controlled process.</w:t>
      </w:r>
    </w:p>
    <w:p>
      <w:pPr>
        <w:pStyle w:val="ListBullet"/>
      </w:pPr>
      <w:r>
        <w:t>If the item remains open, document the blocker, responsible owner, next follow-up date and exact decision or technical action required.</w:t>
      </w:r>
    </w:p>
    <w:p>
      <w:pPr>
        <w:pStyle w:val="Heading1"/>
      </w:pPr>
      <w:r>
        <w:t>14. Kforce India Standard Email Signature Requirement</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Mar>
              <w:top w:w="90" w:type="dxa"/>
              <w:start w:w="90" w:type="dxa"/>
              <w:bottom w:w="90" w:type="dxa"/>
              <w:end w:w="90" w:type="dxa"/>
            </w:tcMar>
            <w:shd w:fill="17365D"/>
          </w:tcPr>
          <w:p>
            <w:r/>
            <w:r>
              <w:rPr>
                <w:b/>
                <w:color w:val="FFFFFF"/>
                <w:sz w:val="17"/>
              </w:rPr>
              <w:t>Period</w:t>
            </w:r>
          </w:p>
        </w:tc>
        <w:tc>
          <w:tcPr>
            <w:tcW w:type="dxa" w:w="2556"/>
            <w:vAlign w:val="center"/>
            <w:tcMar>
              <w:top w:w="90" w:type="dxa"/>
              <w:start w:w="90" w:type="dxa"/>
              <w:bottom w:w="90" w:type="dxa"/>
              <w:end w:w="90" w:type="dxa"/>
            </w:tcMar>
            <w:shd w:fill="F2F2F2"/>
          </w:tcPr>
          <w:p>
            <w:r/>
            <w:r>
              <w:rPr>
                <w:b w:val="0"/>
                <w:sz w:val="17"/>
              </w:rPr>
              <w:t>May 2026</w:t>
            </w:r>
          </w:p>
        </w:tc>
        <w:tc>
          <w:tcPr>
            <w:tcW w:type="dxa" w:w="2556"/>
            <w:vAlign w:val="center"/>
            <w:tcMar>
              <w:top w:w="90" w:type="dxa"/>
              <w:start w:w="90" w:type="dxa"/>
              <w:bottom w:w="90" w:type="dxa"/>
              <w:end w:w="90" w:type="dxa"/>
            </w:tcMar>
            <w:shd w:fill="17365D"/>
          </w:tcPr>
          <w:p>
            <w:r/>
            <w:r>
              <w:rPr>
                <w:b/>
                <w:color w:val="FFFFFF"/>
                <w:sz w:val="17"/>
              </w:rPr>
              <w:t>US Stakeholders</w:t>
            </w:r>
          </w:p>
        </w:tc>
        <w:tc>
          <w:tcPr>
            <w:tcW w:type="dxa" w:w="2556"/>
            <w:vAlign w:val="center"/>
            <w:tcMar>
              <w:top w:w="90" w:type="dxa"/>
              <w:start w:w="90" w:type="dxa"/>
              <w:bottom w:w="90" w:type="dxa"/>
              <w:end w:w="90" w:type="dxa"/>
            </w:tcMar>
            <w:shd w:fill="F2F2F2"/>
          </w:tcPr>
          <w:p>
            <w:r/>
            <w:r>
              <w:rPr>
                <w:b w:val="0"/>
                <w:sz w:val="17"/>
              </w:rPr>
              <w:t>Christian Estrada</w:t>
            </w:r>
          </w:p>
        </w:tc>
      </w:tr>
      <w:tr>
        <w:tc>
          <w:tcPr>
            <w:tcW w:type="dxa" w:w="2556"/>
            <w:vAlign w:val="center"/>
            <w:tcMar>
              <w:top w:w="90" w:type="dxa"/>
              <w:start w:w="90" w:type="dxa"/>
              <w:bottom w:w="90" w:type="dxa"/>
              <w:end w:w="90" w:type="dxa"/>
            </w:tcMar>
            <w:shd w:fill="17365D"/>
          </w:tcPr>
          <w:p>
            <w:r/>
            <w:r>
              <w:rPr>
                <w:b/>
                <w:color w:val="FFFFFF"/>
                <w:sz w:val="17"/>
              </w:rPr>
              <w:t>Workstream</w:t>
            </w:r>
          </w:p>
        </w:tc>
        <w:tc>
          <w:tcPr>
            <w:tcW w:type="dxa" w:w="2556"/>
            <w:vAlign w:val="center"/>
            <w:tcMar>
              <w:top w:w="90" w:type="dxa"/>
              <w:start w:w="90" w:type="dxa"/>
              <w:bottom w:w="90" w:type="dxa"/>
              <w:end w:w="90" w:type="dxa"/>
            </w:tcMar>
            <w:shd w:fill="F2F2F2"/>
          </w:tcPr>
          <w:p>
            <w:r/>
            <w:r>
              <w:rPr>
                <w:b w:val="0"/>
                <w:sz w:val="17"/>
              </w:rPr>
              <w:t>Email branding / Exchange</w:t>
            </w:r>
          </w:p>
        </w:tc>
        <w:tc>
          <w:tcPr>
            <w:tcW w:type="dxa" w:w="2556"/>
            <w:vAlign w:val="center"/>
            <w:tcMar>
              <w:top w:w="90" w:type="dxa"/>
              <w:start w:w="90" w:type="dxa"/>
              <w:bottom w:w="90" w:type="dxa"/>
              <w:end w:w="90" w:type="dxa"/>
            </w:tcMar>
            <w:shd w:fill="17365D"/>
          </w:tcPr>
          <w:p>
            <w:r/>
            <w:r>
              <w:rPr>
                <w:b/>
                <w:color w:val="FFFFFF"/>
                <w:sz w:val="17"/>
              </w:rPr>
              <w:t>Status</w:t>
            </w:r>
          </w:p>
        </w:tc>
        <w:tc>
          <w:tcPr>
            <w:tcW w:type="dxa" w:w="2556"/>
            <w:vAlign w:val="center"/>
            <w:tcMar>
              <w:top w:w="90" w:type="dxa"/>
              <w:start w:w="90" w:type="dxa"/>
              <w:bottom w:w="90" w:type="dxa"/>
              <w:end w:w="90" w:type="dxa"/>
            </w:tcMar>
            <w:shd w:fill="F2F2F2"/>
          </w:tcPr>
          <w:p>
            <w:r/>
            <w:r>
              <w:rPr>
                <w:b w:val="0"/>
                <w:sz w:val="17"/>
              </w:rPr>
              <w:t>Requirement raised; implementation status to verify</w:t>
            </w:r>
          </w:p>
        </w:tc>
      </w:tr>
      <w:tr>
        <w:tc>
          <w:tcPr>
            <w:tcW w:type="dxa" w:w="2556"/>
            <w:vAlign w:val="center"/>
            <w:tcMar>
              <w:top w:w="90" w:type="dxa"/>
              <w:start w:w="90" w:type="dxa"/>
              <w:bottom w:w="90" w:type="dxa"/>
              <w:end w:w="90" w:type="dxa"/>
            </w:tcMar>
            <w:shd w:fill="17365D"/>
          </w:tcPr>
          <w:p>
            <w:r/>
            <w:r>
              <w:rPr>
                <w:b/>
                <w:color w:val="FFFFFF"/>
                <w:sz w:val="17"/>
              </w:rPr>
              <w:t>India Owner</w:t>
            </w:r>
          </w:p>
        </w:tc>
        <w:tc>
          <w:tcPr>
            <w:tcW w:type="dxa" w:w="2556"/>
            <w:vAlign w:val="center"/>
            <w:tcMar>
              <w:top w:w="90" w:type="dxa"/>
              <w:start w:w="90" w:type="dxa"/>
              <w:bottom w:w="90" w:type="dxa"/>
              <w:end w:w="90" w:type="dxa"/>
            </w:tcMar>
            <w:shd w:fill="F2F2F2"/>
          </w:tcPr>
          <w:p>
            <w:r/>
            <w:r>
              <w:rPr>
                <w:b w:val="0"/>
                <w:sz w:val="17"/>
              </w:rPr>
              <w:t>Dnyaneshwar Karande</w:t>
            </w:r>
          </w:p>
        </w:tc>
        <w:tc>
          <w:tcPr>
            <w:tcW w:type="dxa" w:w="2556"/>
            <w:vAlign w:val="center"/>
            <w:tcMar>
              <w:top w:w="90" w:type="dxa"/>
              <w:start w:w="90" w:type="dxa"/>
              <w:bottom w:w="90" w:type="dxa"/>
              <w:end w:w="90" w:type="dxa"/>
            </w:tcMar>
            <w:shd w:fill="17365D"/>
          </w:tcPr>
          <w:p>
            <w:r/>
            <w:r>
              <w:rPr>
                <w:b/>
                <w:color w:val="FFFFFF"/>
                <w:sz w:val="17"/>
              </w:rPr>
              <w:t>Business Owner / Approver</w:t>
            </w:r>
          </w:p>
        </w:tc>
        <w:tc>
          <w:tcPr>
            <w:tcW w:type="dxa" w:w="2556"/>
            <w:vAlign w:val="center"/>
            <w:tcMar>
              <w:top w:w="90" w:type="dxa"/>
              <w:start w:w="90" w:type="dxa"/>
              <w:bottom w:w="90" w:type="dxa"/>
              <w:end w:w="90" w:type="dxa"/>
            </w:tcMar>
            <w:shd w:fill="F2F2F2"/>
          </w:tcPr>
          <w:p>
            <w:r/>
            <w:r>
              <w:rPr>
                <w:b w:val="0"/>
                <w:sz w:val="17"/>
              </w:rPr>
              <w:t>Sukhchain Singh / IDC Leadership</w:t>
            </w:r>
          </w:p>
        </w:tc>
      </w:tr>
      <w:tr>
        <w:tc>
          <w:tcPr>
            <w:tcW w:type="dxa" w:w="2556"/>
            <w:vAlign w:val="center"/>
            <w:tcMar>
              <w:top w:w="90" w:type="dxa"/>
              <w:start w:w="90" w:type="dxa"/>
              <w:bottom w:w="90" w:type="dxa"/>
              <w:end w:w="90" w:type="dxa"/>
            </w:tcMar>
            <w:shd w:fill="17365D"/>
          </w:tcPr>
          <w:p>
            <w:r/>
            <w:r>
              <w:rPr>
                <w:b/>
                <w:color w:val="FFFFFF"/>
                <w:sz w:val="17"/>
              </w:rPr>
              <w:t>Priority</w:t>
            </w:r>
          </w:p>
        </w:tc>
        <w:tc>
          <w:tcPr>
            <w:tcW w:type="dxa" w:w="2556"/>
            <w:vAlign w:val="center"/>
            <w:tcMar>
              <w:top w:w="90" w:type="dxa"/>
              <w:start w:w="90" w:type="dxa"/>
              <w:bottom w:w="90" w:type="dxa"/>
              <w:end w:w="90" w:type="dxa"/>
            </w:tcMar>
            <w:shd w:fill="F2F2F2"/>
          </w:tcPr>
          <w:p>
            <w:r/>
            <w:r>
              <w:rPr>
                <w:b w:val="0"/>
                <w:sz w:val="17"/>
              </w:rPr>
              <w:t>Medium</w:t>
            </w:r>
          </w:p>
        </w:tc>
        <w:tc>
          <w:tcPr>
            <w:tcW w:type="dxa" w:w="2556"/>
            <w:vAlign w:val="center"/>
            <w:tcMar>
              <w:top w:w="90" w:type="dxa"/>
              <w:start w:w="90" w:type="dxa"/>
              <w:bottom w:w="90" w:type="dxa"/>
              <w:end w:w="90" w:type="dxa"/>
            </w:tcMar>
            <w:shd w:fill="17365D"/>
          </w:tcPr>
          <w:p>
            <w:r/>
            <w:r>
              <w:rPr>
                <w:b/>
                <w:color w:val="FFFFFF"/>
                <w:sz w:val="17"/>
              </w:rPr>
              <w:t>Reference</w:t>
            </w:r>
          </w:p>
        </w:tc>
        <w:tc>
          <w:tcPr>
            <w:tcW w:type="dxa" w:w="2556"/>
            <w:vAlign w:val="center"/>
            <w:tcMar>
              <w:top w:w="90" w:type="dxa"/>
              <w:start w:w="90" w:type="dxa"/>
              <w:bottom w:w="90" w:type="dxa"/>
              <w:end w:w="90" w:type="dxa"/>
            </w:tcMar>
            <w:shd w:fill="F2F2F2"/>
          </w:tcPr>
          <w:p>
            <w:r/>
            <w:r>
              <w:rPr>
                <w:b w:val="0"/>
                <w:sz w:val="17"/>
              </w:rPr>
              <w:t>Email Signature Format Requirement for Kforce India</w:t>
            </w:r>
          </w:p>
        </w:tc>
      </w:tr>
    </w:tbl>
    <w:p>
      <w:pPr>
        <w:pStyle w:val="Heading2"/>
      </w:pPr>
      <w:r>
        <w:t>A. How the Requirement / Issue Started</w:t>
      </w:r>
    </w:p>
    <w:p>
      <w:r>
        <w:rPr>
          <w:b/>
        </w:rPr>
        <w:t xml:space="preserve">1. </w:t>
      </w:r>
      <w:r>
        <w:t>IDC Pune recruiters needed a standardized kforce.co.in signature aligned with the kforce.com branding format.</w:t>
      </w:r>
    </w:p>
    <w:p>
      <w:pPr>
        <w:pStyle w:val="Heading2"/>
      </w:pPr>
      <w:r>
        <w:t>B. Initial Assessment and Ownership</w:t>
      </w:r>
    </w:p>
    <w:p>
      <w:pPr>
        <w:pStyle w:val="ListBullet"/>
      </w:pPr>
      <w:r>
        <w:t>Reviewed the business request, affected user/service, urgency, expected result and any approval or access dependency.</w:t>
      </w:r>
    </w:p>
    <w:p>
      <w:pPr>
        <w:pStyle w:val="ListBullet"/>
      </w:pPr>
      <w:r>
        <w:t>Identified which work could be completed from the India IT side and which action required a US administrator, security team, application owner or commercial owner.</w:t>
      </w:r>
    </w:p>
    <w:p>
      <w:pPr>
        <w:pStyle w:val="ListBullet"/>
      </w:pPr>
      <w:r>
        <w:t>Used the original email/Teams thread as the working audit trail and asked for missing information before making a tenant, license, access or profile change.</w:t>
      </w:r>
    </w:p>
    <w:p>
      <w:pPr>
        <w:pStyle w:val="ListBullet"/>
      </w:pPr>
      <w:r>
        <w:t>Primary US stakeholders for this item: Christian Estrada. Business owner/approver: Sukhchain Singh / IDC Leadership.</w:t>
      </w:r>
    </w:p>
    <w:p>
      <w:pPr>
        <w:pStyle w:val="Heading2"/>
      </w:pPr>
      <w:r>
        <w:t>C. Detailed Work Performed and Coordination Trail</w:t>
      </w:r>
    </w:p>
    <w:p>
      <w:r>
        <w:rPr>
          <w:b/>
          <w:color w:val="0F6B78"/>
        </w:rPr>
        <w:t xml:space="preserve">Action 1: </w:t>
      </w:r>
      <w:r>
        <w:t>Discussed the requirement with Christian Estrada and sent a first formal email explaining the need and requesting implementation guidance.</w:t>
      </w:r>
    </w:p>
    <w:p>
      <w:pPr>
        <w:pStyle w:val="Heading2"/>
      </w:pPr>
      <w:r>
        <w:t>D. Validation Performed</w:t>
      </w:r>
    </w:p>
    <w:p>
      <w:pPr>
        <w:pStyle w:val="ListBullet"/>
      </w:pPr>
      <w:r>
        <w:t>Checked the requested change against the original user, account, device, application or business requirement before reporting completion.</w:t>
      </w:r>
    </w:p>
    <w:p>
      <w:pPr>
        <w:pStyle w:val="ListBullet"/>
      </w:pPr>
      <w:r>
        <w:t>Where possible, obtained confirmation from the user, requester, administrator or system status instead of assuming that an email action meant the issue was resolved.</w:t>
      </w:r>
    </w:p>
    <w:p>
      <w:pPr>
        <w:pStyle w:val="ListBullet"/>
      </w:pPr>
      <w:r>
        <w:t>Kept unresolved dependencies visible as Pending, Under Investigation or US Action Required and avoided marking them complete without evidence.</w:t>
      </w:r>
    </w:p>
    <w:p>
      <w:pPr>
        <w:pStyle w:val="Heading2"/>
      </w:pPr>
      <w:r>
        <w:t>E. Closure / Current State</w:t>
      </w:r>
    </w:p>
    <w:p>
      <w:r>
        <w:rPr>
          <w:b/>
        </w:rPr>
        <w:t xml:space="preserve">1. </w:t>
      </w:r>
      <w:r>
        <w:t>Requirement and desired outcome were documented; final technical rollout status must be checked.</w:t>
      </w:r>
    </w:p>
    <w:p>
      <w:pPr>
        <w:pStyle w:val="Heading2"/>
      </w:pPr>
      <w:r>
        <w:t>F. What the Handover Owner Must Do Next</w:t>
      </w:r>
    </w:p>
    <w:p>
      <w:r>
        <w:rPr>
          <w:b/>
          <w:color w:val="4472C4"/>
        </w:rPr>
        <w:t xml:space="preserve">Next 1: </w:t>
      </w:r>
      <w:r>
        <w:t>Confirm whether the solution was centralized, user-managed, transport-rule based, or implemented through another signature platform.</w:t>
      </w:r>
    </w:p>
    <w:p>
      <w:pPr>
        <w:pStyle w:val="Heading2"/>
      </w:pPr>
      <w:r>
        <w:t>G. Evidence and Source Trail to Locate</w:t>
      </w:r>
    </w:p>
    <w:p>
      <w:r>
        <w:t>☐ Email to Christian Estrada</w:t>
      </w:r>
    </w:p>
    <w:p>
      <w:r>
        <w:t>☐ Approved signature template</w:t>
      </w:r>
    </w:p>
    <w:p>
      <w:r>
        <w:t>☐ Pilot/user validation</w:t>
      </w:r>
    </w:p>
    <w:p>
      <w:pPr>
        <w:pStyle w:val="Heading2"/>
      </w:pPr>
      <w:r>
        <w:t>H. Recommended Closure Record</w:t>
      </w:r>
    </w:p>
    <w:p>
      <w:pPr>
        <w:pStyle w:val="ListBullet"/>
      </w:pPr>
      <w:r>
        <w:t>Record the latest email/Teams date, final owner, ticket/case number, completion date and user/requester confirmation.</w:t>
      </w:r>
    </w:p>
    <w:p>
      <w:pPr>
        <w:pStyle w:val="ListBullet"/>
      </w:pPr>
      <w:r>
        <w:t>Link the original thread or approved SharePoint evidence instead of copying confidential attachments into multiple locations.</w:t>
      </w:r>
    </w:p>
    <w:p>
      <w:pPr>
        <w:pStyle w:val="ListBullet"/>
      </w:pPr>
      <w:r>
        <w:t>If the item is recurring, update the related tracker/SOP so the next joiner, leaver or support request follows the same controlled process.</w:t>
      </w:r>
    </w:p>
    <w:p>
      <w:pPr>
        <w:pStyle w:val="ListBullet"/>
      </w:pPr>
      <w:r>
        <w:t>If the item remains open, document the blocker, responsible owner, next follow-up date and exact decision or technical action required.</w:t>
      </w:r>
    </w:p>
    <w:p>
      <w:pPr>
        <w:pStyle w:val="Heading1"/>
      </w:pPr>
      <w:r>
        <w:t>Handover Closure Checklist</w:t>
      </w:r>
    </w:p>
    <w:p>
      <w:r>
        <w:t>☐ Open each referenced email/Teams thread and capture the latest status and date.</w:t>
      </w:r>
    </w:p>
    <w:p>
      <w:r>
        <w:t>☐ Add ticket/case/PO numbers wherever missing.</w:t>
      </w:r>
    </w:p>
    <w:p>
      <w:r>
        <w:t>☐ Link the final SharePoint folder or attachment rather than duplicating confidential content.</w:t>
      </w:r>
    </w:p>
    <w:p>
      <w:r>
        <w:t>☐ Mark each item Completed, Pending, Blocked, or Retired.</w:t>
      </w:r>
    </w:p>
    <w:p>
      <w:r>
        <w:t>☐ Confirm the current US owner and backup owner because roles can change.</w:t>
      </w:r>
    </w:p>
    <w:p>
      <w:r>
        <w:t>☐ For access and offboarding work, retain the approved request and completion evidence.</w:t>
      </w:r>
    </w:p>
    <w:p>
      <w:r>
        <w:t>☐ For KYC, MFA, passwords, IDs, tokens and recovery keys, retain only status, never the secret or document.</w:t>
      </w:r>
    </w:p>
    <w:p>
      <w:r>
        <w:t>☐ Review recurring items with the handover owner: D365 joiner/leaver, Zoom joiner/leaver, Cloud PC, Zoho SSO, ABM renewals, DL/Proofpoint and client access tickets.</w:t>
      </w:r>
    </w:p>
    <w:p>
      <w:pPr>
        <w:pStyle w:val="Heading1"/>
      </w:pPr>
      <w:r>
        <w:t>Source Conversation References</w:t>
      </w:r>
    </w:p>
    <w:p>
      <w:r>
        <w:rPr>
          <w:b/>
          <w:color w:val="0F6B78"/>
        </w:rPr>
        <w:t xml:space="preserve">Patrick automation / Zoho SSO / SharePoint: </w:t>
      </w:r>
      <w:r>
        <w:t>https://m365.cloud.microsoft/chat/conversation/19:bmYlg8WCXrUBN3wt4ux1muVkEDlljJdoO4OWOo2POVA1@thread.v2</w:t>
      </w:r>
    </w:p>
    <w:p>
      <w:r>
        <w:rPr>
          <w:b/>
          <w:color w:val="0F6B78"/>
        </w:rPr>
        <w:t xml:space="preserve">Christopher Gondi / ABM verification: </w:t>
      </w:r>
      <w:r>
        <w:t>https://m365.cloud.microsoft/chat/conversation/19:9RptS80ys6JW4J2ZW8TwWKujfhGv2FRkUKDtsWpRjG81@thread.v2</w:t>
      </w:r>
    </w:p>
    <w:p>
      <w:r>
        <w:rPr>
          <w:b/>
          <w:color w:val="0F6B78"/>
        </w:rPr>
        <w:t xml:space="preserve">Access disable with Patrick and Lucas: </w:t>
      </w:r>
      <w:r>
        <w:t>https://m365.cloud.microsoft/chat/conversation/19:pzt97G9ZBVIIGfKS_fFPM3tHjf2bQ4s5nfDkw3fZzsA1@thread.v2</w:t>
      </w:r>
    </w:p>
    <w:p>
      <w:r>
        <w:rPr>
          <w:b/>
          <w:color w:val="0F6B78"/>
        </w:rPr>
        <w:t xml:space="preserve">Zack / SailPoint / Citrix / GlobalProtect: </w:t>
      </w:r>
      <w:r>
        <w:t>https://m365.cloud.microsoft/chat/conversation/19:fD4RxtEVz9iXDxE4MxoERU_fGEbPn9FktBgQ41aJlMo1@thread.v2</w:t>
      </w:r>
    </w:p>
    <w:p>
      <w:r>
        <w:rPr>
          <w:b/>
          <w:color w:val="0F6B78"/>
        </w:rPr>
        <w:t xml:space="preserve">Eric / ABM and iPad procurement: </w:t>
      </w:r>
      <w:r>
        <w:t>https://m365.cloud.microsoft/chat/conversation/19:fpb0orleEDavV9pLM38umfY8qpebmGVr8O6inMm623A1@thread.v2</w:t>
      </w:r>
    </w:p>
    <w:p>
      <w:r>
        <w:rPr>
          <w:b/>
          <w:color w:val="0F6B78"/>
        </w:rPr>
        <w:t xml:space="preserve">Zoho SSO metadata with Patrick and Andrew: </w:t>
      </w:r>
      <w:r>
        <w:t>https://m365.cloud.microsoft/chat/conversation/19:Eum4gnvdH276LQnH7VCq0YGKKgpvrMP06AjWoDeLPEE1@thread.v2</w:t>
      </w:r>
    </w:p>
    <w:p>
      <w:r>
        <w:rPr>
          <w:b/>
          <w:color w:val="0F6B78"/>
        </w:rPr>
        <w:t xml:space="preserve">Dynamics 365 completion: </w:t>
      </w:r>
      <w:r>
        <w:t>https://m365.cloud.microsoft/chat/conversation/19:T92TzmomG5vM-GYVHIpO2hnmfgffP2hdPfCtnvAbEEE1@thread.v2</w:t>
      </w:r>
    </w:p>
    <w:p>
      <w:r>
        <w:rPr>
          <w:b/>
          <w:color w:val="0F6B78"/>
        </w:rPr>
        <w:t xml:space="preserve">Shared mailbox with Christian / Patrick: </w:t>
      </w:r>
      <w:r>
        <w:t>https://m365.cloud.microsoft/chat/conversation/19:SQEFnSOjzDTDfu2vc7orabaYDHtlw_6JdZWW5fuVRDU1@thread.v2</w:t>
      </w:r>
    </w:p>
    <w:p>
      <w:r>
        <w:rPr>
          <w:b/>
          <w:color w:val="0F6B78"/>
        </w:rPr>
        <w:t xml:space="preserve">DL guidance from Christian Estrada: </w:t>
      </w:r>
      <w:r>
        <w:t>https://m365.cloud.microsoft/chat/conversation/19:xvugwJTkQhF9O_MPWFmdncr13yizdN-AIeNifkUwRH41@thread.v2</w:t>
      </w:r>
    </w:p>
    <w:p>
      <w:r>
        <w:rPr>
          <w:b/>
          <w:color w:val="0F6B78"/>
        </w:rPr>
        <w:t xml:space="preserve">Sukhi issues update to Patrick: </w:t>
      </w:r>
      <w:r>
        <w:t>https://m365.cloud.microsoft/chat/conversation/19:PitblRaT-kDu4MRf0GRev0uA1o4HB6vCenyvTWhAWfc1@thread.v2</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Internal handover document | Verify against original email/Teams thread before action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US TEAM COLLABORATION | WORK AND ISSUE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F6B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Dnyaneshwar Karande</dc:creator>
  <keywords/>
  <dc:description>generated by python-docx</dc:description>
  <lastModifiedBy>Dnyaneshwar Karande</lastModifiedBy>
  <revision>1</revision>
  <dcterms:created xsi:type="dcterms:W3CDTF">2026-09-22T17:22:04.0039266Z</dcterms:created>
  <dcterms:modified xsi:type="dcterms:W3CDTF">2026-09-22T17:22:04.0039266Z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2026-09-22T17:22:11Z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dd72a2d2-8ec1-4f74-9b3a-e66f079e7fd4</vt:lpwstr>
  </property>
  <property fmtid="{D5CDD505-2E9C-101B-9397-08002B2CF9AE}" pid="7" name="MSIP_Label_defa4170-0d19-0005-0004-bc88714345d2_ActionId">
    <vt:lpwstr>f137fa89-a616-40a9-be91-120e14d8d96b</vt:lpwstr>
  </property>
  <property fmtid="{D5CDD505-2E9C-101B-9397-08002B2CF9AE}" pid="8" name="MSIP_Label_defa4170-0d19-0005-0004-bc88714345d2_ContentBits">
    <vt:lpwstr>0</vt:lpwstr>
  </property>
</Properties>
</file>