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45A0" w14:textId="12F28BA2" w:rsidR="005E6187" w:rsidRDefault="00000000" w:rsidP="00D606A7">
      <w:r>
        <w:rPr>
          <w:b/>
          <w:color w:val="17365D"/>
          <w:sz w:val="48"/>
        </w:rPr>
        <w:t>Intune Enrollment and Compliance Validation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5E6187" w14:paraId="018A9221" w14:textId="77777777" w:rsidTr="00D606A7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DF766" w14:textId="77777777" w:rsidR="005E6187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8C996" w14:textId="77777777" w:rsidR="005E6187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A6EEA" w14:textId="77777777" w:rsidR="005E6187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DBE4E" w14:textId="77777777" w:rsidR="005E6187" w:rsidRDefault="00000000">
            <w:r>
              <w:t>Manager / Service Owner</w:t>
            </w:r>
          </w:p>
        </w:tc>
      </w:tr>
      <w:tr w:rsidR="005E6187" w14:paraId="3A956F60" w14:textId="77777777" w:rsidTr="00D606A7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49CA8" w14:textId="77777777" w:rsidR="005E6187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ABA5C" w14:textId="77777777" w:rsidR="005E6187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C6537" w14:textId="77777777" w:rsidR="005E6187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3CA52" w14:textId="77777777" w:rsidR="005E6187" w:rsidRDefault="00000000">
            <w:r>
              <w:t>1.0</w:t>
            </w:r>
          </w:p>
        </w:tc>
      </w:tr>
      <w:tr w:rsidR="005E6187" w14:paraId="45D4AA0C" w14:textId="77777777" w:rsidTr="00D606A7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F718" w14:textId="77777777" w:rsidR="005E6187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13473" w14:textId="77777777" w:rsidR="005E6187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60CBA" w14:textId="77777777" w:rsidR="005E6187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2F318" w14:textId="77777777" w:rsidR="005E6187" w:rsidRDefault="00000000">
            <w:r>
              <w:t>Handover Draft</w:t>
            </w:r>
          </w:p>
        </w:tc>
      </w:tr>
    </w:tbl>
    <w:p w14:paraId="3EFA3010" w14:textId="77777777" w:rsidR="005E6187" w:rsidRDefault="00000000">
      <w:pPr>
        <w:pStyle w:val="Heading1"/>
      </w:pPr>
      <w:r>
        <w:t>1. Purpose and Scope</w:t>
      </w:r>
    </w:p>
    <w:p w14:paraId="1F12A8C3" w14:textId="77777777" w:rsidR="005E6187" w:rsidRDefault="00000000">
      <w:r>
        <w:t>To enroll a Windows device into Microsoft Intune and confirm management, security policies, applications, encryption and compliance.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5E6187" w14:paraId="75FD4F3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0F73D" w14:textId="77777777" w:rsidR="005E6187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9B40E" w14:textId="77777777" w:rsidR="005E6187" w:rsidRDefault="00000000">
            <w:r>
              <w:t>New device build, reset/rebuild, enrollment repair, or migration.</w:t>
            </w:r>
          </w:p>
        </w:tc>
      </w:tr>
      <w:tr w:rsidR="005E6187" w14:paraId="7DAEB136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48118" w14:textId="77777777" w:rsidR="005E6187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92B4B" w14:textId="77777777" w:rsidR="005E6187" w:rsidRDefault="00000000">
            <w:r>
              <w:t>Supported OS; user/device eligibility; Intune license; MDM scope; enrollment method; network; required groups and policies.</w:t>
            </w:r>
          </w:p>
        </w:tc>
      </w:tr>
      <w:tr w:rsidR="005E6187" w14:paraId="0E9C7CB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16412" w14:textId="77777777" w:rsidR="005E6187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8DF54" w14:textId="77777777" w:rsidR="005E6187" w:rsidRDefault="00000000">
            <w:r>
              <w:t>Managed device record with correct owner, primary user, policies, apps, encryption and compliant status.</w:t>
            </w:r>
          </w:p>
        </w:tc>
      </w:tr>
      <w:tr w:rsidR="005E6187" w14:paraId="4D9EBDB9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98B91" w14:textId="77777777" w:rsidR="005E6187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C02A9" w14:textId="77777777" w:rsidR="005E6187" w:rsidRDefault="00000000">
            <w:r>
              <w:t>Use approved request, least-privilege admin role, masked evidence, and user/owner confirmation.</w:t>
            </w:r>
          </w:p>
        </w:tc>
      </w:tr>
    </w:tbl>
    <w:p w14:paraId="5DE1421D" w14:textId="77777777" w:rsidR="005E6187" w:rsidRDefault="00000000">
      <w:pPr>
        <w:pStyle w:val="Heading1"/>
      </w:pPr>
      <w:r>
        <w:t>2. Detailed Procedure</w:t>
      </w:r>
    </w:p>
    <w:p w14:paraId="25B24DF2" w14:textId="77777777" w:rsidR="005E6187" w:rsidRDefault="00000000">
      <w:pPr>
        <w:pStyle w:val="Heading2"/>
      </w:pPr>
      <w:r>
        <w:t>Step 1: Confirm eligibility</w:t>
      </w:r>
    </w:p>
    <w:p w14:paraId="4464F69C" w14:textId="77777777" w:rsidR="005E6187" w:rsidRDefault="00000000">
      <w:pPr>
        <w:pStyle w:val="ListBullet"/>
      </w:pPr>
      <w:r>
        <w:t>Verify user license, device ownership, supported Windows edition/version, enrollment restriction and device limit.</w:t>
      </w:r>
    </w:p>
    <w:p w14:paraId="70559343" w14:textId="77777777" w:rsidR="005E6187" w:rsidRDefault="00000000">
      <w:pPr>
        <w:pStyle w:val="ListBullet"/>
      </w:pPr>
      <w:r>
        <w:t>Check for stale or duplicate Intune/Entra records.</w:t>
      </w:r>
    </w:p>
    <w:p w14:paraId="1DFF7451" w14:textId="77777777" w:rsidR="005E6187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eligible for the chosen enrollment method.</w:t>
      </w:r>
    </w:p>
    <w:p w14:paraId="6C1E0E61" w14:textId="77777777" w:rsidR="005E6187" w:rsidRDefault="00000000">
      <w:pPr>
        <w:pStyle w:val="Heading2"/>
      </w:pPr>
      <w:r>
        <w:t>Step 2: Enroll using approved method</w:t>
      </w:r>
    </w:p>
    <w:p w14:paraId="581A9FF7" w14:textId="77777777" w:rsidR="005E6187" w:rsidRDefault="00000000">
      <w:pPr>
        <w:pStyle w:val="ListBullet"/>
      </w:pPr>
      <w:r>
        <w:t>For Autopilot, complete OOBE with the authorized user or technician flow.</w:t>
      </w:r>
    </w:p>
    <w:p w14:paraId="1077A2F8" w14:textId="77777777" w:rsidR="005E6187" w:rsidRDefault="00000000">
      <w:pPr>
        <w:pStyle w:val="ListBullet"/>
      </w:pPr>
      <w:r>
        <w:t>For approved manual enrollment, use Settings &gt; Accounts &gt; Access work or school and connect as required by policy.</w:t>
      </w:r>
    </w:p>
    <w:p w14:paraId="58B3CE92" w14:textId="77777777" w:rsidR="005E6187" w:rsidRDefault="00000000">
      <w:pPr>
        <w:ind w:left="360"/>
      </w:pPr>
      <w:r>
        <w:rPr>
          <w:b/>
          <w:color w:val="0F6B78"/>
        </w:rPr>
        <w:t xml:space="preserve">Checkpoint: </w:t>
      </w:r>
      <w:r>
        <w:t>Enrollment completes without bypassing company controls.</w:t>
      </w:r>
    </w:p>
    <w:p w14:paraId="0508A603" w14:textId="77777777" w:rsidR="005E6187" w:rsidRDefault="00000000">
      <w:pPr>
        <w:pStyle w:val="Heading2"/>
      </w:pPr>
      <w:r>
        <w:t>Step 3: Confirm identity and ownership</w:t>
      </w:r>
    </w:p>
    <w:p w14:paraId="37D574F1" w14:textId="77777777" w:rsidR="005E6187" w:rsidRDefault="00000000">
      <w:pPr>
        <w:pStyle w:val="ListBullet"/>
      </w:pPr>
      <w:r>
        <w:t>Verify Microsoft Entra join type, device name, serial, ownership and primary user.</w:t>
      </w:r>
    </w:p>
    <w:p w14:paraId="12F40FB4" w14:textId="77777777" w:rsidR="005E6187" w:rsidRDefault="00000000">
      <w:pPr>
        <w:pStyle w:val="ListBullet"/>
      </w:pPr>
      <w:r>
        <w:t>Correct ownership/primary user only if authorized.</w:t>
      </w:r>
    </w:p>
    <w:p w14:paraId="380B312D" w14:textId="77777777" w:rsidR="005E6187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identity matches the asset and user.</w:t>
      </w:r>
    </w:p>
    <w:p w14:paraId="206A5B73" w14:textId="77777777" w:rsidR="005E6187" w:rsidRDefault="00000000">
      <w:pPr>
        <w:pStyle w:val="Heading2"/>
      </w:pPr>
      <w:r>
        <w:lastRenderedPageBreak/>
        <w:t>Step 4: Sync policies</w:t>
      </w:r>
    </w:p>
    <w:p w14:paraId="2B4304EC" w14:textId="77777777" w:rsidR="005E6187" w:rsidRDefault="00000000">
      <w:pPr>
        <w:pStyle w:val="ListBullet"/>
      </w:pPr>
      <w:r>
        <w:t>From Intune and/or Company Portal, initiate Sync.</w:t>
      </w:r>
    </w:p>
    <w:p w14:paraId="4520A9C6" w14:textId="77777777" w:rsidR="005E6187" w:rsidRDefault="00000000">
      <w:pPr>
        <w:pStyle w:val="ListBullet"/>
      </w:pPr>
      <w:r>
        <w:t>Allow required configuration, security baseline, certificates, scripts and applications to process.</w:t>
      </w:r>
    </w:p>
    <w:p w14:paraId="111DFB2E" w14:textId="77777777" w:rsidR="005E6187" w:rsidRDefault="00000000">
      <w:pPr>
        <w:ind w:left="360"/>
      </w:pPr>
      <w:r>
        <w:rPr>
          <w:b/>
          <w:color w:val="0F6B78"/>
        </w:rPr>
        <w:t xml:space="preserve">Checkpoint: </w:t>
      </w:r>
      <w:r>
        <w:t>Recent check-in time is visible.</w:t>
      </w:r>
    </w:p>
    <w:p w14:paraId="4639DCEA" w14:textId="77777777" w:rsidR="005E6187" w:rsidRDefault="00000000">
      <w:pPr>
        <w:pStyle w:val="Heading2"/>
      </w:pPr>
      <w:r>
        <w:t>Step 5: Review configuration and apps</w:t>
      </w:r>
    </w:p>
    <w:p w14:paraId="34DCE89B" w14:textId="77777777" w:rsidR="005E6187" w:rsidRDefault="00000000">
      <w:pPr>
        <w:pStyle w:val="ListBullet"/>
      </w:pPr>
      <w:r>
        <w:t>Check Device configuration, app install status, endpoint security and update policies.</w:t>
      </w:r>
    </w:p>
    <w:p w14:paraId="19D455DB" w14:textId="77777777" w:rsidR="005E6187" w:rsidRDefault="00000000">
      <w:pPr>
        <w:pStyle w:val="ListBullet"/>
      </w:pPr>
      <w:r>
        <w:t>Investigate Failed, Conflict, Not applicable and Pending statuses based on expected assignment.</w:t>
      </w:r>
    </w:p>
    <w:p w14:paraId="01EE7A58" w14:textId="77777777" w:rsidR="005E6187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Required assignments show success or approved exception.</w:t>
      </w:r>
    </w:p>
    <w:p w14:paraId="34D835E5" w14:textId="77777777" w:rsidR="005E6187" w:rsidRDefault="00000000">
      <w:pPr>
        <w:pStyle w:val="Heading2"/>
      </w:pPr>
      <w:r>
        <w:t>Step 6: Validate encryption and compliance</w:t>
      </w:r>
    </w:p>
    <w:p w14:paraId="6598674F" w14:textId="77777777" w:rsidR="005E6187" w:rsidRDefault="00000000">
      <w:pPr>
        <w:pStyle w:val="ListBullet"/>
      </w:pPr>
      <w:r>
        <w:t>Confirm BitLocker/encryption state, Secure Boot/TPM requirements and compliance policy evaluation.</w:t>
      </w:r>
    </w:p>
    <w:p w14:paraId="22C03FBB" w14:textId="77777777" w:rsidR="005E6187" w:rsidRDefault="00000000">
      <w:pPr>
        <w:pStyle w:val="ListBullet"/>
      </w:pPr>
      <w:r>
        <w:t>Review each noncompliant setting rather than only the overall label.</w:t>
      </w:r>
    </w:p>
    <w:p w14:paraId="4459B057" w14:textId="77777777" w:rsidR="005E6187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Compliant, or an approved exception is documented.</w:t>
      </w:r>
    </w:p>
    <w:p w14:paraId="3FCED76B" w14:textId="77777777" w:rsidR="005E6187" w:rsidRDefault="00000000">
      <w:pPr>
        <w:pStyle w:val="Heading2"/>
      </w:pPr>
      <w:r>
        <w:t>Step 7: Functional test and closure</w:t>
      </w:r>
    </w:p>
    <w:p w14:paraId="7D2AE73A" w14:textId="77777777" w:rsidR="005E6187" w:rsidRDefault="00000000">
      <w:pPr>
        <w:pStyle w:val="ListBullet"/>
      </w:pPr>
      <w:r>
        <w:t>Test sign-in, Outlook/Teams, VPN, required apps and management sync.</w:t>
      </w:r>
    </w:p>
    <w:p w14:paraId="71F5A796" w14:textId="77777777" w:rsidR="005E6187" w:rsidRDefault="00000000">
      <w:pPr>
        <w:pStyle w:val="ListBullet"/>
      </w:pPr>
      <w:r>
        <w:t>Update ticket and tracker with result, error resolution and screenshot reference.</w:t>
      </w:r>
    </w:p>
    <w:p w14:paraId="782B07B8" w14:textId="77777777" w:rsidR="005E6187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User/device is ready for business use.</w:t>
      </w:r>
    </w:p>
    <w:p w14:paraId="25D42325" w14:textId="77777777" w:rsidR="005E6187" w:rsidRDefault="00000000">
      <w:pPr>
        <w:pStyle w:val="Heading1"/>
      </w:pPr>
      <w:r>
        <w:t>3. Validation and Completion</w:t>
      </w:r>
    </w:p>
    <w:p w14:paraId="5654FB50" w14:textId="77777777" w:rsidR="005E6187" w:rsidRDefault="00000000">
      <w:pPr>
        <w:pStyle w:val="ListBullet"/>
      </w:pPr>
      <w:r>
        <w:t>Device appears in Intune and Microsoft Entra with correct identity.</w:t>
      </w:r>
    </w:p>
    <w:p w14:paraId="153A00BC" w14:textId="77777777" w:rsidR="005E6187" w:rsidRDefault="00000000">
      <w:pPr>
        <w:pStyle w:val="ListBullet"/>
      </w:pPr>
      <w:r>
        <w:t>Last check-in is recent.</w:t>
      </w:r>
    </w:p>
    <w:p w14:paraId="6D3AE983" w14:textId="77777777" w:rsidR="005E6187" w:rsidRDefault="00000000">
      <w:pPr>
        <w:pStyle w:val="ListBullet"/>
      </w:pPr>
      <w:r>
        <w:t>Required policies/apps succeeded.</w:t>
      </w:r>
    </w:p>
    <w:p w14:paraId="081D2FCB" w14:textId="77777777" w:rsidR="005E6187" w:rsidRDefault="00000000">
      <w:pPr>
        <w:pStyle w:val="ListBullet"/>
      </w:pPr>
      <w:r>
        <w:t>Encryption is active and compliance is Compliant or approved exception exists.</w:t>
      </w:r>
    </w:p>
    <w:p w14:paraId="62BF331F" w14:textId="77777777" w:rsidR="005E6187" w:rsidRDefault="00000000">
      <w:pPr>
        <w:pStyle w:val="Heading1"/>
      </w:pPr>
      <w:r>
        <w:t>4. Exception and Escalation</w:t>
      </w:r>
    </w:p>
    <w:p w14:paraId="5C1904D3" w14:textId="77777777" w:rsidR="005E6187" w:rsidRDefault="00000000">
      <w:pPr>
        <w:pStyle w:val="ListBullet"/>
      </w:pPr>
      <w:r>
        <w:t>For enrollment error, record exact code, stage, time and user/device details.</w:t>
      </w:r>
    </w:p>
    <w:p w14:paraId="46DB0751" w14:textId="77777777" w:rsidR="005E6187" w:rsidRDefault="00000000">
      <w:pPr>
        <w:pStyle w:val="ListBullet"/>
      </w:pPr>
      <w:r>
        <w:t>For policy conflict, identify competing assignments and escalate to policy owner.</w:t>
      </w:r>
    </w:p>
    <w:p w14:paraId="5BB48125" w14:textId="77777777" w:rsidR="005E6187" w:rsidRDefault="00000000">
      <w:pPr>
        <w:pStyle w:val="ListBullet"/>
      </w:pPr>
      <w:r>
        <w:t>Do not bypass Conditional Access or compliance controls to complete handover.</w:t>
      </w:r>
    </w:p>
    <w:p w14:paraId="0E0DF40E" w14:textId="77777777" w:rsidR="005E6187" w:rsidRDefault="00000000">
      <w:pPr>
        <w:pStyle w:val="Heading1"/>
      </w:pPr>
      <w:r>
        <w:t>References</w:t>
      </w:r>
    </w:p>
    <w:p w14:paraId="485880F9" w14:textId="77777777" w:rsidR="005E6187" w:rsidRDefault="00000000">
      <w:pPr>
        <w:pStyle w:val="ListBullet"/>
      </w:pPr>
      <w:r>
        <w:rPr>
          <w:b/>
        </w:rPr>
        <w:t xml:space="preserve">Windows enrollment guide: </w:t>
      </w:r>
      <w:r>
        <w:t>https://learn.microsoft.com/en-us/intune/device-enrollment/windows/guide</w:t>
      </w:r>
    </w:p>
    <w:p w14:paraId="100BD3FF" w14:textId="6D63BF04" w:rsidR="005E6187" w:rsidRDefault="00000000" w:rsidP="00D606A7">
      <w:pPr>
        <w:pStyle w:val="ListBullet"/>
      </w:pPr>
      <w:r>
        <w:rPr>
          <w:b/>
        </w:rPr>
        <w:t xml:space="preserve">Intune compliance policies: </w:t>
      </w:r>
      <w:r>
        <w:t>https://learn.microsoft.com/en-us/intune/device-security/compliance/overview</w:t>
      </w:r>
    </w:p>
    <w:sectPr w:rsidR="005E618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FC83" w14:textId="77777777" w:rsidR="00C37390" w:rsidRDefault="00C37390">
      <w:pPr>
        <w:spacing w:after="0" w:line="240" w:lineRule="auto"/>
      </w:pPr>
      <w:r>
        <w:separator/>
      </w:r>
    </w:p>
  </w:endnote>
  <w:endnote w:type="continuationSeparator" w:id="0">
    <w:p w14:paraId="5AF67830" w14:textId="77777777" w:rsidR="00C37390" w:rsidRDefault="00C3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4C44" w14:textId="45419ED7" w:rsidR="005E6187" w:rsidRDefault="005E61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32F5" w14:textId="77777777" w:rsidR="00C37390" w:rsidRDefault="00C37390">
      <w:pPr>
        <w:spacing w:after="0" w:line="240" w:lineRule="auto"/>
      </w:pPr>
      <w:r>
        <w:separator/>
      </w:r>
    </w:p>
  </w:footnote>
  <w:footnote w:type="continuationSeparator" w:id="0">
    <w:p w14:paraId="25B2D9F0" w14:textId="77777777" w:rsidR="00C37390" w:rsidRDefault="00C37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B9CC" w14:textId="3796430B" w:rsidR="005E6187" w:rsidRDefault="005E618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437380">
    <w:abstractNumId w:val="8"/>
  </w:num>
  <w:num w:numId="2" w16cid:durableId="237792343">
    <w:abstractNumId w:val="6"/>
  </w:num>
  <w:num w:numId="3" w16cid:durableId="1900092299">
    <w:abstractNumId w:val="5"/>
  </w:num>
  <w:num w:numId="4" w16cid:durableId="754592642">
    <w:abstractNumId w:val="4"/>
  </w:num>
  <w:num w:numId="5" w16cid:durableId="1323466685">
    <w:abstractNumId w:val="7"/>
  </w:num>
  <w:num w:numId="6" w16cid:durableId="1796212035">
    <w:abstractNumId w:val="3"/>
  </w:num>
  <w:num w:numId="7" w16cid:durableId="2025548642">
    <w:abstractNumId w:val="2"/>
  </w:num>
  <w:num w:numId="8" w16cid:durableId="553542668">
    <w:abstractNumId w:val="1"/>
  </w:num>
  <w:num w:numId="9" w16cid:durableId="210360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86D"/>
    <w:rsid w:val="005E6187"/>
    <w:rsid w:val="00AA1D8D"/>
    <w:rsid w:val="00B47730"/>
    <w:rsid w:val="00C37390"/>
    <w:rsid w:val="00CB0664"/>
    <w:rsid w:val="00D60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CE948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434</Words>
  <Characters>2939</Characters>
  <Application>Microsoft Office Word</Application>
  <DocSecurity>0</DocSecurity>
  <Lines>77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2026-09-16T11:55:25Z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d66ac686-a311-4681-90d2-28a7054bd174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