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2C89" w14:textId="77777777" w:rsidR="00082437" w:rsidRDefault="00082437" w:rsidP="00082437">
      <w:pPr>
        <w:spacing w:after="226"/>
        <w:ind w:left="10" w:right="90" w:hanging="10"/>
        <w:jc w:val="center"/>
      </w:pPr>
      <w:r>
        <w:rPr>
          <w:rFonts w:eastAsia="Times New Roman" w:cs="Times New Roman"/>
          <w:b/>
        </w:rPr>
        <w:t>Pimpri Chinchwad Education Trust’s</w:t>
      </w:r>
    </w:p>
    <w:p w14:paraId="2DB12CC2" w14:textId="77777777" w:rsidR="00082437" w:rsidRPr="00082437" w:rsidRDefault="00082437" w:rsidP="00082437">
      <w:pPr>
        <w:pStyle w:val="Heading1"/>
        <w:jc w:val="center"/>
        <w:rPr>
          <w:color w:val="000000" w:themeColor="text1"/>
          <w:sz w:val="36"/>
          <w:szCs w:val="36"/>
        </w:rPr>
      </w:pPr>
      <w:r w:rsidRPr="00082437">
        <w:rPr>
          <w:color w:val="000000" w:themeColor="text1"/>
          <w:sz w:val="36"/>
          <w:szCs w:val="36"/>
        </w:rPr>
        <w:t>Pimpri Chinchwad College of Engineering</w:t>
      </w:r>
    </w:p>
    <w:p w14:paraId="010ECFAB" w14:textId="77777777" w:rsidR="00082437" w:rsidRPr="00082437" w:rsidRDefault="00082437" w:rsidP="00082437">
      <w:pPr>
        <w:spacing w:after="0" w:line="265" w:lineRule="auto"/>
        <w:ind w:left="10" w:right="90" w:hanging="10"/>
        <w:jc w:val="center"/>
        <w:rPr>
          <w:sz w:val="22"/>
        </w:rPr>
      </w:pPr>
      <w:r w:rsidRPr="00082437">
        <w:rPr>
          <w:rFonts w:eastAsia="Times New Roman" w:cs="Times New Roman"/>
          <w:sz w:val="22"/>
        </w:rPr>
        <w:t>Sector No. 26, Pradhikaran, Nigdi, Pune 411044</w:t>
      </w:r>
    </w:p>
    <w:p w14:paraId="304187A6" w14:textId="77777777" w:rsidR="00082437" w:rsidRDefault="00082437" w:rsidP="00082437">
      <w:pPr>
        <w:spacing w:after="0" w:line="240" w:lineRule="auto"/>
        <w:ind w:left="10" w:right="90" w:hanging="10"/>
        <w:jc w:val="center"/>
        <w:rPr>
          <w:rFonts w:eastAsia="Times New Roman" w:cs="Times New Roman"/>
          <w:sz w:val="22"/>
        </w:rPr>
      </w:pPr>
      <w:r w:rsidRPr="00082437">
        <w:rPr>
          <w:rFonts w:eastAsia="Times New Roman" w:cs="Times New Roman"/>
          <w:sz w:val="22"/>
        </w:rPr>
        <w:t>An Autonomous Institute Approved By AICTE and Affiliated To SPPU, Pune</w:t>
      </w:r>
    </w:p>
    <w:p w14:paraId="031F9BCE" w14:textId="77777777" w:rsidR="00082437" w:rsidRPr="00082437" w:rsidRDefault="00082437" w:rsidP="00082437">
      <w:pPr>
        <w:spacing w:after="0" w:line="240" w:lineRule="auto"/>
        <w:ind w:left="10" w:right="90" w:hanging="10"/>
        <w:jc w:val="center"/>
        <w:rPr>
          <w:sz w:val="22"/>
        </w:rPr>
      </w:pPr>
    </w:p>
    <w:p w14:paraId="5CFDAB71" w14:textId="77777777" w:rsidR="00082437" w:rsidRPr="00082437" w:rsidRDefault="00082437" w:rsidP="00082437">
      <w:pPr>
        <w:pStyle w:val="Heading1"/>
        <w:spacing w:line="240" w:lineRule="auto"/>
        <w:jc w:val="center"/>
        <w:rPr>
          <w:color w:val="000000" w:themeColor="text1"/>
          <w:sz w:val="36"/>
          <w:szCs w:val="36"/>
        </w:rPr>
      </w:pPr>
      <w:r w:rsidRPr="00082437">
        <w:rPr>
          <w:color w:val="000000" w:themeColor="text1"/>
          <w:sz w:val="36"/>
          <w:szCs w:val="36"/>
        </w:rPr>
        <w:t>DEPARTMENT OF INFORMATION TECHNOLOGY</w:t>
      </w:r>
    </w:p>
    <w:p w14:paraId="0AA705FA" w14:textId="77777777" w:rsidR="00082437" w:rsidRDefault="00082437" w:rsidP="00082437">
      <w:pPr>
        <w:spacing w:after="675"/>
        <w:ind w:left="3525"/>
      </w:pPr>
      <w:r>
        <w:rPr>
          <w:noProof/>
        </w:rPr>
        <w:drawing>
          <wp:inline distT="0" distB="0" distL="0" distR="0" wp14:anchorId="12D0F275" wp14:editId="74F23DF4">
            <wp:extent cx="1295400" cy="11049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1295400" cy="1104900"/>
                    </a:xfrm>
                    <a:prstGeom prst="rect">
                      <a:avLst/>
                    </a:prstGeom>
                  </pic:spPr>
                </pic:pic>
              </a:graphicData>
            </a:graphic>
          </wp:inline>
        </w:drawing>
      </w:r>
    </w:p>
    <w:p w14:paraId="449D039D" w14:textId="77777777" w:rsidR="00082437" w:rsidRDefault="00082437" w:rsidP="00082437">
      <w:pPr>
        <w:spacing w:after="215"/>
        <w:ind w:left="10" w:right="90" w:hanging="10"/>
        <w:jc w:val="center"/>
      </w:pPr>
      <w:r>
        <w:rPr>
          <w:rFonts w:eastAsia="Times New Roman" w:cs="Times New Roman"/>
          <w:b/>
          <w:sz w:val="28"/>
        </w:rPr>
        <w:t>Software Project Management Laboratory Mini Project Report</w:t>
      </w:r>
    </w:p>
    <w:p w14:paraId="56A075ED" w14:textId="77777777" w:rsidR="00082437" w:rsidRDefault="00082437" w:rsidP="00082437">
      <w:pPr>
        <w:spacing w:after="0"/>
        <w:ind w:left="3855" w:right="3935" w:hanging="10"/>
        <w:jc w:val="center"/>
      </w:pPr>
      <w:r>
        <w:rPr>
          <w:rFonts w:eastAsia="Times New Roman" w:cs="Times New Roman"/>
        </w:rPr>
        <w:t>of</w:t>
      </w:r>
    </w:p>
    <w:p w14:paraId="64D8E168" w14:textId="77777777" w:rsidR="00082437" w:rsidRPr="00082437" w:rsidRDefault="00082437" w:rsidP="00082437">
      <w:pPr>
        <w:pStyle w:val="Heading2"/>
        <w:jc w:val="center"/>
        <w:rPr>
          <w:color w:val="000000" w:themeColor="text1"/>
        </w:rPr>
      </w:pPr>
      <w:r w:rsidRPr="00082437">
        <w:rPr>
          <w:color w:val="000000" w:themeColor="text1"/>
        </w:rPr>
        <w:t>T. Y. B. Tech</w:t>
      </w:r>
    </w:p>
    <w:p w14:paraId="6F4C4A97" w14:textId="77777777" w:rsidR="00082437" w:rsidRDefault="00082437" w:rsidP="00082437">
      <w:pPr>
        <w:spacing w:after="0"/>
        <w:ind w:left="10" w:right="90" w:hanging="10"/>
        <w:jc w:val="center"/>
      </w:pPr>
      <w:r>
        <w:rPr>
          <w:rFonts w:eastAsia="Times New Roman" w:cs="Times New Roman"/>
          <w:b/>
        </w:rPr>
        <w:t>Academic Year: 2026-27</w:t>
      </w:r>
    </w:p>
    <w:p w14:paraId="293B6D21" w14:textId="306E4443" w:rsidR="00082437" w:rsidRDefault="00082437" w:rsidP="00BC6083">
      <w:pPr>
        <w:spacing w:after="0" w:line="400" w:lineRule="auto"/>
        <w:ind w:left="3855" w:right="3935" w:hanging="10"/>
        <w:jc w:val="center"/>
        <w:rPr>
          <w:rFonts w:eastAsia="Times New Roman" w:cs="Times New Roman"/>
        </w:rPr>
      </w:pPr>
      <w:r>
        <w:rPr>
          <w:rFonts w:eastAsia="Times New Roman" w:cs="Times New Roman"/>
        </w:rPr>
        <w:t>Semester - I on</w:t>
      </w:r>
    </w:p>
    <w:p w14:paraId="00C50841" w14:textId="4243048B" w:rsidR="00BC6083" w:rsidRPr="00BC6083" w:rsidRDefault="00BC6083" w:rsidP="00BC6083">
      <w:pPr>
        <w:pStyle w:val="Heading2"/>
        <w:spacing w:after="300"/>
        <w:ind w:right="160"/>
        <w:jc w:val="center"/>
        <w:rPr>
          <w:color w:val="000000" w:themeColor="text1"/>
        </w:rPr>
      </w:pPr>
      <w:r w:rsidRPr="00BC6083">
        <w:rPr>
          <w:color w:val="000000" w:themeColor="text1"/>
        </w:rPr>
        <w:t>MediLocker — Secure Cloud-Based Digital Medical Record Management Platform</w:t>
      </w:r>
    </w:p>
    <w:p w14:paraId="67D6638D" w14:textId="77777777" w:rsidR="00082437" w:rsidRDefault="00082437" w:rsidP="00082437">
      <w:pPr>
        <w:spacing w:after="191"/>
        <w:ind w:left="3855" w:right="3935" w:hanging="10"/>
        <w:jc w:val="center"/>
      </w:pPr>
      <w:r>
        <w:rPr>
          <w:rFonts w:eastAsia="Times New Roman" w:cs="Times New Roman"/>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1"/>
        <w:gridCol w:w="2716"/>
      </w:tblGrid>
      <w:tr w:rsidR="0023708D" w14:paraId="54F1C14E" w14:textId="77777777" w:rsidTr="0023708D">
        <w:trPr>
          <w:trHeight w:val="1373"/>
          <w:jc w:val="center"/>
        </w:trPr>
        <w:tc>
          <w:tcPr>
            <w:tcW w:w="2671" w:type="dxa"/>
          </w:tcPr>
          <w:p w14:paraId="32CEC958" w14:textId="2BCE0279" w:rsidR="0023708D" w:rsidRDefault="0023708D" w:rsidP="0023708D">
            <w:pPr>
              <w:jc w:val="center"/>
              <w:rPr>
                <w:b/>
                <w:bCs/>
                <w:color w:val="000000" w:themeColor="text1"/>
              </w:rPr>
            </w:pPr>
            <w:r>
              <w:rPr>
                <w:rFonts w:eastAsia="Times New Roman" w:cs="Times New Roman"/>
                <w:b/>
              </w:rPr>
              <w:t>PR</w:t>
            </w:r>
            <w:r w:rsidRPr="0023708D">
              <w:rPr>
                <w:rFonts w:eastAsia="Times New Roman" w:cs="Times New Roman"/>
                <w:b/>
              </w:rPr>
              <w:t>N</w:t>
            </w:r>
          </w:p>
        </w:tc>
        <w:tc>
          <w:tcPr>
            <w:tcW w:w="2716" w:type="dxa"/>
          </w:tcPr>
          <w:p w14:paraId="420F02F8" w14:textId="4C402325" w:rsidR="0023708D" w:rsidRPr="0023708D" w:rsidRDefault="0023708D" w:rsidP="0023708D">
            <w:pPr>
              <w:jc w:val="center"/>
              <w:rPr>
                <w:rFonts w:eastAsia="Times New Roman" w:cs="Times New Roman"/>
                <w:b/>
              </w:rPr>
            </w:pPr>
            <w:r>
              <w:rPr>
                <w:rFonts w:eastAsia="Times New Roman" w:cs="Times New Roman"/>
                <w:b/>
              </w:rPr>
              <w:t>Name of the Studen</w:t>
            </w:r>
            <w:r>
              <w:rPr>
                <w:rFonts w:eastAsia="Times New Roman" w:cs="Times New Roman"/>
                <w:b/>
              </w:rPr>
              <w:t>t</w:t>
            </w:r>
          </w:p>
        </w:tc>
      </w:tr>
      <w:tr w:rsidR="0023708D" w14:paraId="2FAFC265" w14:textId="77777777" w:rsidTr="0023708D">
        <w:trPr>
          <w:jc w:val="center"/>
        </w:trPr>
        <w:tc>
          <w:tcPr>
            <w:tcW w:w="2671" w:type="dxa"/>
          </w:tcPr>
          <w:p w14:paraId="0A8FDB6A" w14:textId="77777777" w:rsidR="0023708D" w:rsidRDefault="0023708D" w:rsidP="0023708D">
            <w:pPr>
              <w:jc w:val="center"/>
              <w:rPr>
                <w:rFonts w:eastAsia="Times New Roman" w:cs="Times New Roman"/>
              </w:rPr>
            </w:pPr>
            <w:r>
              <w:rPr>
                <w:rFonts w:eastAsia="Times New Roman" w:cs="Times New Roman"/>
              </w:rPr>
              <w:t>124B1F032</w:t>
            </w:r>
          </w:p>
          <w:p w14:paraId="7A66E7D8" w14:textId="77777777" w:rsidR="0023708D" w:rsidRDefault="0023708D" w:rsidP="0023708D">
            <w:pPr>
              <w:jc w:val="center"/>
              <w:rPr>
                <w:rFonts w:eastAsia="Times New Roman" w:cs="Times New Roman"/>
              </w:rPr>
            </w:pPr>
            <w:r w:rsidRPr="0075339C">
              <w:rPr>
                <w:rFonts w:eastAsia="Times New Roman" w:cs="Times New Roman"/>
              </w:rPr>
              <w:t>123B1F034</w:t>
            </w:r>
          </w:p>
          <w:p w14:paraId="5991A5AD" w14:textId="74F1C6DC" w:rsidR="0023708D" w:rsidRPr="0023708D" w:rsidRDefault="0023708D" w:rsidP="0023708D">
            <w:pPr>
              <w:jc w:val="center"/>
              <w:rPr>
                <w:rFonts w:eastAsia="Times New Roman" w:cs="Times New Roman"/>
              </w:rPr>
            </w:pPr>
            <w:r w:rsidRPr="0075339C">
              <w:rPr>
                <w:rFonts w:eastAsia="Times New Roman" w:cs="Times New Roman"/>
              </w:rPr>
              <w:t>124B1F047</w:t>
            </w:r>
          </w:p>
        </w:tc>
        <w:tc>
          <w:tcPr>
            <w:tcW w:w="2716" w:type="dxa"/>
          </w:tcPr>
          <w:p w14:paraId="5692773C" w14:textId="77777777" w:rsidR="0023708D" w:rsidRPr="0075339C" w:rsidRDefault="0023708D" w:rsidP="0023708D">
            <w:pPr>
              <w:jc w:val="center"/>
              <w:rPr>
                <w:rFonts w:eastAsia="Times New Roman" w:cs="Times New Roman"/>
              </w:rPr>
            </w:pPr>
            <w:r w:rsidRPr="0075339C">
              <w:rPr>
                <w:rFonts w:eastAsia="Times New Roman" w:cs="Times New Roman"/>
              </w:rPr>
              <w:t>Dnyaneshwari Ghorpade</w:t>
            </w:r>
          </w:p>
          <w:p w14:paraId="530F43EB" w14:textId="77777777" w:rsidR="0023708D" w:rsidRDefault="0023708D" w:rsidP="0023708D">
            <w:pPr>
              <w:jc w:val="center"/>
              <w:rPr>
                <w:rFonts w:eastAsia="Times New Roman" w:cs="Times New Roman"/>
              </w:rPr>
            </w:pPr>
            <w:r w:rsidRPr="0075339C">
              <w:rPr>
                <w:rFonts w:eastAsia="Times New Roman" w:cs="Times New Roman"/>
              </w:rPr>
              <w:t>Aastha Chaudhari</w:t>
            </w:r>
          </w:p>
          <w:p w14:paraId="438DBD9B" w14:textId="56493F53" w:rsidR="0023708D" w:rsidRPr="0023708D" w:rsidRDefault="0023708D" w:rsidP="0023708D">
            <w:pPr>
              <w:jc w:val="center"/>
              <w:rPr>
                <w:rFonts w:eastAsia="Times New Roman" w:cs="Times New Roman"/>
              </w:rPr>
            </w:pPr>
            <w:r w:rsidRPr="0075339C">
              <w:rPr>
                <w:rFonts w:eastAsia="Times New Roman" w:cs="Times New Roman"/>
              </w:rPr>
              <w:t>Soham Sapkal</w:t>
            </w:r>
          </w:p>
        </w:tc>
      </w:tr>
    </w:tbl>
    <w:p w14:paraId="50A425CE" w14:textId="7BC3E959" w:rsidR="0023708D" w:rsidRPr="00C6641D" w:rsidRDefault="0023708D" w:rsidP="0023708D">
      <w:pPr>
        <w:pStyle w:val="Heading2"/>
        <w:spacing w:after="818"/>
        <w:ind w:right="153"/>
        <w:jc w:val="center"/>
        <w:rPr>
          <w:color w:val="000000" w:themeColor="text1"/>
          <w:sz w:val="28"/>
          <w:szCs w:val="28"/>
        </w:rPr>
      </w:pPr>
      <w:r w:rsidRPr="00C6641D">
        <w:rPr>
          <w:color w:val="000000" w:themeColor="text1"/>
          <w:sz w:val="28"/>
          <w:szCs w:val="28"/>
        </w:rPr>
        <w:lastRenderedPageBreak/>
        <w:t>CERTIFICATE</w:t>
      </w:r>
    </w:p>
    <w:p w14:paraId="2590B698" w14:textId="55E5FCCE" w:rsidR="0023708D" w:rsidRPr="00C6641D" w:rsidRDefault="0023708D" w:rsidP="00C6641D">
      <w:pPr>
        <w:pStyle w:val="Heading2"/>
        <w:spacing w:after="300"/>
        <w:ind w:right="160"/>
        <w:rPr>
          <w:b w:val="0"/>
          <w:bCs w:val="0"/>
          <w:color w:val="000000" w:themeColor="text1"/>
          <w:sz w:val="24"/>
          <w:szCs w:val="24"/>
        </w:rPr>
      </w:pPr>
      <w:r w:rsidRPr="00C6641D">
        <w:rPr>
          <w:b w:val="0"/>
          <w:bCs w:val="0"/>
          <w:color w:val="000000" w:themeColor="text1"/>
          <w:sz w:val="24"/>
          <w:szCs w:val="24"/>
        </w:rPr>
        <w:t xml:space="preserve">This is to certify that the project report entitled </w:t>
      </w:r>
      <w:r w:rsidR="00C6641D" w:rsidRPr="00C6641D">
        <w:rPr>
          <w:color w:val="000000" w:themeColor="text1"/>
          <w:sz w:val="24"/>
          <w:szCs w:val="24"/>
        </w:rPr>
        <w:t>MediLocker — Secure Cloud-Base</w:t>
      </w:r>
      <w:r w:rsidR="00C6641D" w:rsidRPr="00C6641D">
        <w:rPr>
          <w:color w:val="000000" w:themeColor="text1"/>
          <w:sz w:val="24"/>
          <w:szCs w:val="24"/>
        </w:rPr>
        <w:t xml:space="preserve">d </w:t>
      </w:r>
      <w:r w:rsidR="00C6641D" w:rsidRPr="00C6641D">
        <w:rPr>
          <w:color w:val="000000" w:themeColor="text1"/>
          <w:sz w:val="24"/>
          <w:szCs w:val="24"/>
        </w:rPr>
        <w:t>Digital Medical Record Management Platform</w:t>
      </w:r>
      <w:r w:rsidR="00C6641D" w:rsidRPr="00C6641D">
        <w:rPr>
          <w:b w:val="0"/>
          <w:bCs w:val="0"/>
          <w:color w:val="000000" w:themeColor="text1"/>
          <w:sz w:val="24"/>
          <w:szCs w:val="24"/>
        </w:rPr>
        <w:t xml:space="preserve"> </w:t>
      </w:r>
      <w:r w:rsidRPr="00C6641D">
        <w:rPr>
          <w:b w:val="0"/>
          <w:bCs w:val="0"/>
          <w:color w:val="000000" w:themeColor="text1"/>
          <w:sz w:val="24"/>
          <w:szCs w:val="24"/>
        </w:rPr>
        <w:t>submitted by</w:t>
      </w:r>
      <w:r w:rsidR="00C6641D" w:rsidRPr="00C6641D">
        <w:rPr>
          <w:b w:val="0"/>
          <w:bCs w:val="0"/>
          <w:color w:val="000000" w:themeColor="text1"/>
          <w:sz w:val="24"/>
          <w:szCs w:val="24"/>
        </w:rPr>
        <w:t xml:space="preserve"> </w:t>
      </w:r>
      <w:r w:rsidR="004C52C4">
        <w:rPr>
          <w:color w:val="000000" w:themeColor="text1"/>
          <w:sz w:val="24"/>
          <w:szCs w:val="24"/>
        </w:rPr>
        <w:t>Dnyaneshwari Ghorpade</w:t>
      </w:r>
      <w:r w:rsidR="00C6641D" w:rsidRPr="00C6641D">
        <w:rPr>
          <w:b w:val="0"/>
          <w:bCs w:val="0"/>
          <w:color w:val="000000" w:themeColor="text1"/>
          <w:sz w:val="24"/>
          <w:szCs w:val="24"/>
        </w:rPr>
        <w:t xml:space="preserve"> </w:t>
      </w:r>
      <w:r w:rsidRPr="00C6641D">
        <w:rPr>
          <w:b w:val="0"/>
          <w:bCs w:val="0"/>
          <w:color w:val="000000" w:themeColor="text1"/>
          <w:sz w:val="24"/>
          <w:szCs w:val="24"/>
        </w:rPr>
        <w:t xml:space="preserve">, in partial fulfillment of the requirements for the award of the degree </w:t>
      </w:r>
      <w:r w:rsidRPr="00C6641D">
        <w:rPr>
          <w:color w:val="000000" w:themeColor="text1"/>
          <w:sz w:val="24"/>
          <w:szCs w:val="24"/>
        </w:rPr>
        <w:t>Bachelor of Technology in Information Technology</w:t>
      </w:r>
      <w:r w:rsidRPr="00C6641D">
        <w:rPr>
          <w:b w:val="0"/>
          <w:bCs w:val="0"/>
          <w:color w:val="000000" w:themeColor="text1"/>
          <w:sz w:val="24"/>
          <w:szCs w:val="24"/>
        </w:rPr>
        <w:t>, is a record of original work carried out under the supervision of Mrs.Sandhya Sandeep Waghere. This project report has not been previously submitted to any other institute or university for the award of any degree or diploma.</w:t>
      </w:r>
    </w:p>
    <w:p w14:paraId="7F5E9A30" w14:textId="77777777" w:rsidR="0023708D" w:rsidRDefault="0023708D" w:rsidP="0023708D">
      <w:pPr>
        <w:pStyle w:val="Heading2"/>
        <w:spacing w:after="818"/>
        <w:ind w:right="153"/>
        <w:rPr>
          <w:color w:val="000000" w:themeColor="text1"/>
          <w:lang w:val="en-IN"/>
        </w:rPr>
      </w:pPr>
    </w:p>
    <w:p w14:paraId="311E8C4A" w14:textId="77777777" w:rsidR="0023708D" w:rsidRDefault="0023708D" w:rsidP="0023708D">
      <w:pPr>
        <w:pStyle w:val="Heading2"/>
        <w:spacing w:after="818"/>
        <w:ind w:right="153"/>
        <w:rPr>
          <w:color w:val="000000" w:themeColor="text1"/>
          <w:lang w:val="en-IN"/>
        </w:rPr>
      </w:pPr>
    </w:p>
    <w:p w14:paraId="17591161" w14:textId="77777777" w:rsidR="00C6641D" w:rsidRDefault="00C6641D" w:rsidP="00C6641D">
      <w:pPr>
        <w:rPr>
          <w:lang w:val="en-IN"/>
        </w:rPr>
      </w:pPr>
    </w:p>
    <w:p w14:paraId="47A95E09" w14:textId="77777777" w:rsidR="00C6641D" w:rsidRPr="00C6641D" w:rsidRDefault="00C6641D" w:rsidP="00C6641D">
      <w:pPr>
        <w:rPr>
          <w:lang w:val="en-IN"/>
        </w:rPr>
      </w:pPr>
    </w:p>
    <w:p w14:paraId="11F830B6" w14:textId="77777777" w:rsidR="0023708D" w:rsidRDefault="0023708D" w:rsidP="0023708D">
      <w:pPr>
        <w:pStyle w:val="Heading2"/>
        <w:spacing w:after="818"/>
        <w:ind w:right="153"/>
        <w:rPr>
          <w:color w:val="000000" w:themeColor="text1"/>
          <w:lang w:val="en-IN"/>
        </w:rPr>
      </w:pPr>
    </w:p>
    <w:p w14:paraId="335670C1" w14:textId="77777777" w:rsidR="004A4863" w:rsidRPr="004A4863" w:rsidRDefault="004A4863" w:rsidP="004A4863">
      <w:pPr>
        <w:rPr>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23708D" w:rsidRPr="00C6641D" w14:paraId="44DF0C0B" w14:textId="77777777" w:rsidTr="00C6641D">
        <w:tc>
          <w:tcPr>
            <w:tcW w:w="4622" w:type="dxa"/>
          </w:tcPr>
          <w:p w14:paraId="4DA1DF4B" w14:textId="61C3AA53" w:rsidR="0023708D" w:rsidRPr="00C6641D" w:rsidRDefault="0023708D" w:rsidP="00C6641D">
            <w:pPr>
              <w:pStyle w:val="Heading2"/>
              <w:spacing w:after="818" w:line="240" w:lineRule="auto"/>
              <w:ind w:right="153"/>
              <w:jc w:val="center"/>
              <w:rPr>
                <w:color w:val="000000" w:themeColor="text1"/>
                <w:lang w:val="en-IN"/>
              </w:rPr>
            </w:pPr>
            <w:r w:rsidRPr="00C6641D">
              <w:rPr>
                <w:color w:val="000000" w:themeColor="text1"/>
                <w:lang w:val="en-IN"/>
              </w:rPr>
              <w:t>Dr. Sa</w:t>
            </w:r>
            <w:r w:rsidR="00C6641D">
              <w:rPr>
                <w:color w:val="000000" w:themeColor="text1"/>
                <w:lang w:val="en-IN"/>
              </w:rPr>
              <w:t>n</w:t>
            </w:r>
            <w:r w:rsidRPr="00C6641D">
              <w:rPr>
                <w:color w:val="000000" w:themeColor="text1"/>
                <w:lang w:val="en-IN"/>
              </w:rPr>
              <w:t>dhya Sandeep Waghere</w:t>
            </w:r>
          </w:p>
          <w:p w14:paraId="6447D042" w14:textId="23E9E2A2" w:rsidR="0023708D" w:rsidRPr="00C6641D" w:rsidRDefault="0023708D" w:rsidP="00C6641D">
            <w:pPr>
              <w:spacing w:line="240" w:lineRule="auto"/>
              <w:jc w:val="center"/>
              <w:rPr>
                <w:b/>
                <w:bCs/>
                <w:lang w:val="en-IN"/>
              </w:rPr>
            </w:pPr>
            <w:r w:rsidRPr="00C6641D">
              <w:rPr>
                <w:b/>
                <w:bCs/>
                <w:lang w:val="en-IN"/>
              </w:rPr>
              <w:t>Project Guide</w:t>
            </w:r>
          </w:p>
        </w:tc>
        <w:tc>
          <w:tcPr>
            <w:tcW w:w="4623" w:type="dxa"/>
          </w:tcPr>
          <w:p w14:paraId="4AD0E4EB" w14:textId="77777777" w:rsidR="0023708D" w:rsidRPr="00C6641D" w:rsidRDefault="0023708D" w:rsidP="00C6641D">
            <w:pPr>
              <w:pStyle w:val="Heading2"/>
              <w:spacing w:after="818" w:line="240" w:lineRule="auto"/>
              <w:ind w:right="153"/>
              <w:jc w:val="center"/>
              <w:rPr>
                <w:color w:val="000000" w:themeColor="text1"/>
                <w:lang w:val="en-IN"/>
              </w:rPr>
            </w:pPr>
            <w:r w:rsidRPr="00C6641D">
              <w:rPr>
                <w:color w:val="000000" w:themeColor="text1"/>
                <w:lang w:val="en-IN"/>
              </w:rPr>
              <w:t>Prof. Dr. Jayashree Katti</w:t>
            </w:r>
          </w:p>
          <w:p w14:paraId="320D5768" w14:textId="618F47CD" w:rsidR="0023708D" w:rsidRPr="00C6641D" w:rsidRDefault="0023708D" w:rsidP="00C6641D">
            <w:pPr>
              <w:spacing w:line="240" w:lineRule="auto"/>
              <w:jc w:val="center"/>
              <w:rPr>
                <w:b/>
                <w:bCs/>
                <w:lang w:val="en-IN"/>
              </w:rPr>
            </w:pPr>
            <w:r w:rsidRPr="00C6641D">
              <w:rPr>
                <w:b/>
                <w:bCs/>
                <w:lang w:val="en-IN"/>
              </w:rPr>
              <w:t>HOD IT</w:t>
            </w:r>
          </w:p>
        </w:tc>
      </w:tr>
    </w:tbl>
    <w:p w14:paraId="321757F8" w14:textId="2E35F676" w:rsidR="00082437" w:rsidRPr="00C6641D" w:rsidRDefault="00082437" w:rsidP="0023708D">
      <w:pPr>
        <w:pStyle w:val="Heading2"/>
        <w:spacing w:after="818"/>
        <w:ind w:right="153"/>
        <w:rPr>
          <w:color w:val="000000" w:themeColor="text1"/>
        </w:rPr>
      </w:pPr>
    </w:p>
    <w:p w14:paraId="3A8F9CE0" w14:textId="3D815DF2" w:rsidR="0023708D" w:rsidRDefault="0023708D">
      <w:pPr>
        <w:spacing w:line="276" w:lineRule="auto"/>
        <w:jc w:val="left"/>
      </w:pPr>
      <w:r>
        <w:br w:type="page"/>
      </w:r>
    </w:p>
    <w:p w14:paraId="2F30B4CA" w14:textId="4F563DD9" w:rsidR="0023708D" w:rsidRPr="00C6641D" w:rsidRDefault="0023708D" w:rsidP="00C6641D">
      <w:pPr>
        <w:spacing w:line="276" w:lineRule="auto"/>
        <w:jc w:val="center"/>
        <w:rPr>
          <w:b/>
          <w:bCs/>
          <w:sz w:val="28"/>
          <w:szCs w:val="28"/>
        </w:rPr>
      </w:pPr>
      <w:r w:rsidRPr="00C6641D">
        <w:rPr>
          <w:b/>
          <w:bCs/>
          <w:sz w:val="28"/>
          <w:szCs w:val="28"/>
        </w:rPr>
        <w:lastRenderedPageBreak/>
        <w:t>INDEX</w:t>
      </w:r>
    </w:p>
    <w:tbl>
      <w:tblPr>
        <w:tblStyle w:val="TableGrid0"/>
        <w:tblpPr w:vertAnchor="page" w:horzAnchor="page" w:tblpX="1440" w:tblpY="2796"/>
        <w:tblOverlap w:val="never"/>
        <w:tblW w:w="9288" w:type="dxa"/>
        <w:tblInd w:w="0" w:type="dxa"/>
        <w:tblCellMar>
          <w:top w:w="63" w:type="dxa"/>
          <w:left w:w="108" w:type="dxa"/>
          <w:bottom w:w="0" w:type="dxa"/>
          <w:right w:w="115" w:type="dxa"/>
        </w:tblCellMar>
        <w:tblLook w:val="04A0" w:firstRow="1" w:lastRow="0" w:firstColumn="1" w:lastColumn="0" w:noHBand="0" w:noVBand="1"/>
      </w:tblPr>
      <w:tblGrid>
        <w:gridCol w:w="1008"/>
        <w:gridCol w:w="7020"/>
        <w:gridCol w:w="1260"/>
      </w:tblGrid>
      <w:tr w:rsidR="00082437" w14:paraId="158AC6F9" w14:textId="77777777" w:rsidTr="005C1D86">
        <w:trPr>
          <w:trHeight w:val="576"/>
        </w:trPr>
        <w:tc>
          <w:tcPr>
            <w:tcW w:w="1008" w:type="dxa"/>
            <w:tcBorders>
              <w:top w:val="single" w:sz="4" w:space="0" w:color="000000"/>
              <w:left w:val="single" w:sz="4" w:space="0" w:color="000000"/>
              <w:bottom w:val="single" w:sz="4" w:space="0" w:color="000000"/>
              <w:right w:val="single" w:sz="4" w:space="0" w:color="000000"/>
            </w:tcBorders>
          </w:tcPr>
          <w:p w14:paraId="44969C3C" w14:textId="07DFC90D" w:rsidR="00082437" w:rsidRDefault="00082437" w:rsidP="005C1D86">
            <w:pPr>
              <w:ind w:left="39"/>
            </w:pPr>
            <w:r>
              <w:rPr>
                <w:rFonts w:eastAsia="Times New Roman" w:cs="Times New Roman"/>
                <w:b/>
              </w:rPr>
              <w:t>Sr. No.</w:t>
            </w:r>
          </w:p>
        </w:tc>
        <w:tc>
          <w:tcPr>
            <w:tcW w:w="7020" w:type="dxa"/>
            <w:tcBorders>
              <w:top w:val="single" w:sz="4" w:space="0" w:color="000000"/>
              <w:left w:val="single" w:sz="4" w:space="0" w:color="000000"/>
              <w:bottom w:val="single" w:sz="4" w:space="0" w:color="000000"/>
              <w:right w:val="single" w:sz="4" w:space="0" w:color="000000"/>
            </w:tcBorders>
          </w:tcPr>
          <w:p w14:paraId="60F48D26" w14:textId="77777777" w:rsidR="00082437" w:rsidRDefault="00082437" w:rsidP="005C1D86">
            <w:pPr>
              <w:ind w:left="7"/>
              <w:jc w:val="center"/>
            </w:pPr>
            <w:r>
              <w:rPr>
                <w:rFonts w:eastAsia="Times New Roman" w:cs="Times New Roman"/>
                <w:b/>
              </w:rPr>
              <w:t>Chapters</w:t>
            </w:r>
          </w:p>
        </w:tc>
        <w:tc>
          <w:tcPr>
            <w:tcW w:w="1260" w:type="dxa"/>
            <w:tcBorders>
              <w:top w:val="single" w:sz="4" w:space="0" w:color="000000"/>
              <w:left w:val="single" w:sz="4" w:space="0" w:color="000000"/>
              <w:bottom w:val="single" w:sz="4" w:space="0" w:color="000000"/>
              <w:right w:val="single" w:sz="4" w:space="0" w:color="000000"/>
            </w:tcBorders>
          </w:tcPr>
          <w:p w14:paraId="20D7E577" w14:textId="77777777" w:rsidR="00082437" w:rsidRDefault="00082437" w:rsidP="005C1D86">
            <w:pPr>
              <w:ind w:left="99"/>
            </w:pPr>
            <w:r>
              <w:rPr>
                <w:rFonts w:eastAsia="Times New Roman" w:cs="Times New Roman"/>
                <w:b/>
              </w:rPr>
              <w:t>Page No</w:t>
            </w:r>
          </w:p>
        </w:tc>
      </w:tr>
      <w:tr w:rsidR="00082437" w14:paraId="015286CF" w14:textId="77777777" w:rsidTr="005C1D86">
        <w:trPr>
          <w:trHeight w:val="1688"/>
        </w:trPr>
        <w:tc>
          <w:tcPr>
            <w:tcW w:w="1008" w:type="dxa"/>
            <w:tcBorders>
              <w:top w:val="single" w:sz="4" w:space="0" w:color="000000"/>
              <w:left w:val="single" w:sz="4" w:space="0" w:color="000000"/>
              <w:bottom w:val="single" w:sz="4" w:space="0" w:color="000000"/>
              <w:right w:val="single" w:sz="4" w:space="0" w:color="000000"/>
            </w:tcBorders>
          </w:tcPr>
          <w:p w14:paraId="07FFEF8A" w14:textId="77777777" w:rsidR="00082437" w:rsidRDefault="00082437" w:rsidP="005C1D86">
            <w:pPr>
              <w:ind w:left="7"/>
              <w:jc w:val="center"/>
            </w:pPr>
            <w:r>
              <w:rPr>
                <w:rFonts w:eastAsia="Times New Roman" w:cs="Times New Roman"/>
              </w:rPr>
              <w:t>1.</w:t>
            </w:r>
          </w:p>
        </w:tc>
        <w:tc>
          <w:tcPr>
            <w:tcW w:w="7020" w:type="dxa"/>
            <w:tcBorders>
              <w:top w:val="single" w:sz="4" w:space="0" w:color="000000"/>
              <w:left w:val="single" w:sz="4" w:space="0" w:color="000000"/>
              <w:bottom w:val="single" w:sz="4" w:space="0" w:color="000000"/>
              <w:right w:val="single" w:sz="4" w:space="0" w:color="000000"/>
            </w:tcBorders>
          </w:tcPr>
          <w:p w14:paraId="009533A4" w14:textId="77777777" w:rsidR="00082437" w:rsidRDefault="00082437" w:rsidP="004A4863">
            <w:pPr>
              <w:spacing w:after="5"/>
            </w:pPr>
            <w:r>
              <w:rPr>
                <w:rFonts w:eastAsia="Times New Roman" w:cs="Times New Roman"/>
              </w:rPr>
              <w:t>Introduction</w:t>
            </w:r>
          </w:p>
          <w:p w14:paraId="598B42E2" w14:textId="5E8B9730" w:rsidR="00C6641D" w:rsidRPr="008A1557" w:rsidRDefault="00C6641D" w:rsidP="00C6641D">
            <w:pPr>
              <w:spacing w:before="120" w:after="40" w:line="240" w:lineRule="auto"/>
              <w:rPr>
                <w:rFonts w:cs="Times New Roman"/>
              </w:rPr>
            </w:pPr>
            <w:r>
              <w:rPr>
                <w:rFonts w:eastAsia="Times New Roman" w:cs="Times New Roman"/>
              </w:rPr>
              <w:t>1</w:t>
            </w:r>
            <w:r w:rsidRPr="00C6641D">
              <w:rPr>
                <w:rFonts w:eastAsia="Times New Roman" w:cs="Times New Roman"/>
              </w:rPr>
              <w:t>.1 Project Background, Purpose, and Relevance</w:t>
            </w:r>
          </w:p>
          <w:p w14:paraId="133489BF" w14:textId="77777777" w:rsidR="00C6641D" w:rsidRDefault="00082437" w:rsidP="00C6641D">
            <w:pPr>
              <w:spacing w:before="120" w:after="40" w:line="240" w:lineRule="auto"/>
              <w:rPr>
                <w:rFonts w:eastAsia="Times New Roman" w:cs="Times New Roman"/>
              </w:rPr>
            </w:pPr>
            <w:r>
              <w:rPr>
                <w:rFonts w:eastAsia="Times New Roman" w:cs="Times New Roman"/>
              </w:rPr>
              <w:t xml:space="preserve">1.2 </w:t>
            </w:r>
            <w:r w:rsidR="00C6641D" w:rsidRPr="00C6641D">
              <w:rPr>
                <w:rFonts w:eastAsia="Times New Roman" w:cs="Times New Roman"/>
              </w:rPr>
              <w:t xml:space="preserve"> </w:t>
            </w:r>
            <w:r w:rsidR="00C6641D" w:rsidRPr="00C6641D">
              <w:rPr>
                <w:rFonts w:eastAsia="Times New Roman" w:cs="Times New Roman"/>
              </w:rPr>
              <w:t>Problem Addressed and Domain</w:t>
            </w:r>
            <w:r w:rsidR="00C6641D">
              <w:rPr>
                <w:rFonts w:eastAsia="Times New Roman" w:cs="Times New Roman"/>
              </w:rPr>
              <w:t xml:space="preserve"> </w:t>
            </w:r>
          </w:p>
          <w:p w14:paraId="2E723741" w14:textId="1E6A304F" w:rsidR="00C6641D" w:rsidRPr="00C6641D" w:rsidRDefault="00082437" w:rsidP="00C6641D">
            <w:pPr>
              <w:spacing w:before="120" w:after="40" w:line="240" w:lineRule="auto"/>
              <w:rPr>
                <w:rFonts w:eastAsia="Times New Roman" w:cs="Times New Roman"/>
              </w:rPr>
            </w:pPr>
            <w:r>
              <w:rPr>
                <w:rFonts w:eastAsia="Times New Roman" w:cs="Times New Roman"/>
              </w:rPr>
              <w:t xml:space="preserve">1.3 </w:t>
            </w:r>
            <w:r w:rsidR="00C6641D" w:rsidRPr="00C6641D">
              <w:rPr>
                <w:rFonts w:eastAsia="Times New Roman" w:cs="Times New Roman"/>
              </w:rPr>
              <w:t xml:space="preserve"> </w:t>
            </w:r>
            <w:r w:rsidR="00C6641D" w:rsidRPr="00C6641D">
              <w:rPr>
                <w:rFonts w:eastAsia="Times New Roman" w:cs="Times New Roman"/>
              </w:rPr>
              <w:t>Mapping to Sustainable Development Goals (SDGs)</w:t>
            </w:r>
          </w:p>
          <w:p w14:paraId="6BE51B8C" w14:textId="4E3B50B7" w:rsidR="00082437" w:rsidRDefault="00C6641D" w:rsidP="00C6641D">
            <w:pPr>
              <w:spacing w:before="120" w:after="40" w:line="240" w:lineRule="auto"/>
            </w:pPr>
            <w:r w:rsidRPr="00C6641D">
              <w:rPr>
                <w:rFonts w:eastAsia="Times New Roman" w:cs="Times New Roman"/>
              </w:rPr>
              <w:t>1.4 Objectives</w:t>
            </w:r>
          </w:p>
        </w:tc>
        <w:tc>
          <w:tcPr>
            <w:tcW w:w="1260" w:type="dxa"/>
            <w:tcBorders>
              <w:top w:val="single" w:sz="4" w:space="0" w:color="000000"/>
              <w:left w:val="single" w:sz="4" w:space="0" w:color="000000"/>
              <w:bottom w:val="single" w:sz="4" w:space="0" w:color="000000"/>
              <w:right w:val="single" w:sz="4" w:space="0" w:color="000000"/>
            </w:tcBorders>
          </w:tcPr>
          <w:p w14:paraId="4F5EC258" w14:textId="4833AE82" w:rsidR="00082437" w:rsidRDefault="004A4863" w:rsidP="004A4863">
            <w:pPr>
              <w:jc w:val="center"/>
            </w:pPr>
            <w:r>
              <w:t>5</w:t>
            </w:r>
          </w:p>
        </w:tc>
      </w:tr>
      <w:tr w:rsidR="00082437" w14:paraId="59BF3648" w14:textId="77777777" w:rsidTr="004A4863">
        <w:trPr>
          <w:trHeight w:val="2701"/>
        </w:trPr>
        <w:tc>
          <w:tcPr>
            <w:tcW w:w="1008" w:type="dxa"/>
            <w:tcBorders>
              <w:top w:val="single" w:sz="4" w:space="0" w:color="000000"/>
              <w:left w:val="single" w:sz="4" w:space="0" w:color="000000"/>
              <w:bottom w:val="single" w:sz="4" w:space="0" w:color="000000"/>
              <w:right w:val="single" w:sz="4" w:space="0" w:color="000000"/>
            </w:tcBorders>
          </w:tcPr>
          <w:p w14:paraId="560A68B2" w14:textId="77777777" w:rsidR="00082437" w:rsidRDefault="00082437" w:rsidP="005C1D86">
            <w:pPr>
              <w:ind w:left="7"/>
              <w:jc w:val="center"/>
            </w:pPr>
            <w:r>
              <w:rPr>
                <w:rFonts w:eastAsia="Times New Roman" w:cs="Times New Roman"/>
              </w:rPr>
              <w:t>2.</w:t>
            </w:r>
          </w:p>
        </w:tc>
        <w:tc>
          <w:tcPr>
            <w:tcW w:w="7020" w:type="dxa"/>
            <w:tcBorders>
              <w:top w:val="single" w:sz="4" w:space="0" w:color="000000"/>
              <w:left w:val="single" w:sz="4" w:space="0" w:color="000000"/>
              <w:bottom w:val="single" w:sz="4" w:space="0" w:color="000000"/>
              <w:right w:val="single" w:sz="4" w:space="0" w:color="000000"/>
            </w:tcBorders>
          </w:tcPr>
          <w:p w14:paraId="685F6907" w14:textId="77777777" w:rsidR="00082437" w:rsidRDefault="00082437" w:rsidP="004A4863">
            <w:pPr>
              <w:spacing w:after="274"/>
            </w:pPr>
            <w:r>
              <w:rPr>
                <w:rFonts w:eastAsia="Times New Roman" w:cs="Times New Roman"/>
              </w:rPr>
              <w:t>System Study</w:t>
            </w:r>
          </w:p>
          <w:p w14:paraId="14BB885A"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2.1 Currently Available System / Process</w:t>
            </w:r>
          </w:p>
          <w:p w14:paraId="796A9B17"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2.2 Disadvantages or Inefficiencies</w:t>
            </w:r>
          </w:p>
          <w:p w14:paraId="09CCBC9E"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2.3 Proposed Solution and Advantages</w:t>
            </w:r>
          </w:p>
          <w:p w14:paraId="0E6CA53C"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2.4 Problem Statement and Project Title</w:t>
            </w:r>
          </w:p>
          <w:p w14:paraId="7A5F0CA9" w14:textId="1CED8A85" w:rsidR="00082437" w:rsidRPr="004A4863" w:rsidRDefault="004A4863" w:rsidP="004A4863">
            <w:pPr>
              <w:spacing w:before="120" w:after="40" w:line="240" w:lineRule="auto"/>
              <w:rPr>
                <w:rFonts w:eastAsia="Times New Roman" w:cs="Times New Roman"/>
              </w:rPr>
            </w:pPr>
            <w:r w:rsidRPr="004A4863">
              <w:rPr>
                <w:rFonts w:eastAsia="Times New Roman" w:cs="Times New Roman"/>
              </w:rPr>
              <w:t>2.5 Key Tasks, User Intervention, and Performance Parameters</w:t>
            </w:r>
          </w:p>
        </w:tc>
        <w:tc>
          <w:tcPr>
            <w:tcW w:w="1260" w:type="dxa"/>
            <w:tcBorders>
              <w:top w:val="single" w:sz="4" w:space="0" w:color="000000"/>
              <w:left w:val="single" w:sz="4" w:space="0" w:color="000000"/>
              <w:bottom w:val="single" w:sz="4" w:space="0" w:color="000000"/>
              <w:right w:val="single" w:sz="4" w:space="0" w:color="000000"/>
            </w:tcBorders>
          </w:tcPr>
          <w:p w14:paraId="2B759AC5" w14:textId="01BA9EB3" w:rsidR="00082437" w:rsidRDefault="004A4863" w:rsidP="004A4863">
            <w:pPr>
              <w:jc w:val="center"/>
            </w:pPr>
            <w:r>
              <w:t>6</w:t>
            </w:r>
          </w:p>
        </w:tc>
      </w:tr>
      <w:tr w:rsidR="00082437" w14:paraId="0156C37E" w14:textId="77777777" w:rsidTr="004A4863">
        <w:trPr>
          <w:trHeight w:val="1453"/>
        </w:trPr>
        <w:tc>
          <w:tcPr>
            <w:tcW w:w="1008" w:type="dxa"/>
            <w:tcBorders>
              <w:top w:val="single" w:sz="4" w:space="0" w:color="000000"/>
              <w:left w:val="single" w:sz="4" w:space="0" w:color="000000"/>
              <w:bottom w:val="single" w:sz="4" w:space="0" w:color="000000"/>
              <w:right w:val="single" w:sz="4" w:space="0" w:color="000000"/>
            </w:tcBorders>
          </w:tcPr>
          <w:p w14:paraId="17924346" w14:textId="77777777" w:rsidR="00082437" w:rsidRDefault="00082437" w:rsidP="005C1D86">
            <w:pPr>
              <w:ind w:left="7"/>
              <w:jc w:val="center"/>
            </w:pPr>
            <w:r>
              <w:rPr>
                <w:rFonts w:eastAsia="Times New Roman" w:cs="Times New Roman"/>
              </w:rPr>
              <w:t>3.</w:t>
            </w:r>
          </w:p>
        </w:tc>
        <w:tc>
          <w:tcPr>
            <w:tcW w:w="7020" w:type="dxa"/>
            <w:tcBorders>
              <w:top w:val="single" w:sz="4" w:space="0" w:color="000000"/>
              <w:left w:val="single" w:sz="4" w:space="0" w:color="000000"/>
              <w:bottom w:val="single" w:sz="4" w:space="0" w:color="000000"/>
              <w:right w:val="single" w:sz="4" w:space="0" w:color="000000"/>
            </w:tcBorders>
          </w:tcPr>
          <w:p w14:paraId="612B831C" w14:textId="77777777" w:rsidR="00082437" w:rsidRDefault="00082437" w:rsidP="004A4863">
            <w:pPr>
              <w:spacing w:after="274"/>
            </w:pPr>
            <w:r>
              <w:rPr>
                <w:rFonts w:eastAsia="Times New Roman" w:cs="Times New Roman"/>
              </w:rPr>
              <w:t>System Requirements Specification (SRS)</w:t>
            </w:r>
          </w:p>
          <w:p w14:paraId="10C45504"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3.1 Functional Requirements</w:t>
            </w:r>
          </w:p>
          <w:p w14:paraId="20D61108" w14:textId="4321E24F" w:rsidR="004A4863" w:rsidRPr="004A4863" w:rsidRDefault="004A4863" w:rsidP="004A4863">
            <w:pPr>
              <w:spacing w:before="120" w:after="40" w:line="240" w:lineRule="auto"/>
              <w:rPr>
                <w:rFonts w:eastAsia="Times New Roman" w:cs="Times New Roman"/>
              </w:rPr>
            </w:pPr>
            <w:r w:rsidRPr="004A4863">
              <w:rPr>
                <w:rFonts w:eastAsia="Times New Roman" w:cs="Times New Roman"/>
              </w:rPr>
              <w:t>3.2 Non-Functional Requirements</w:t>
            </w:r>
          </w:p>
        </w:tc>
        <w:tc>
          <w:tcPr>
            <w:tcW w:w="1260" w:type="dxa"/>
            <w:tcBorders>
              <w:top w:val="single" w:sz="4" w:space="0" w:color="000000"/>
              <w:left w:val="single" w:sz="4" w:space="0" w:color="000000"/>
              <w:bottom w:val="single" w:sz="4" w:space="0" w:color="000000"/>
              <w:right w:val="single" w:sz="4" w:space="0" w:color="000000"/>
            </w:tcBorders>
          </w:tcPr>
          <w:p w14:paraId="4F581627" w14:textId="6F66FAF6" w:rsidR="00082437" w:rsidRDefault="004A4863" w:rsidP="004A4863">
            <w:pPr>
              <w:jc w:val="center"/>
            </w:pPr>
            <w:r>
              <w:t>8</w:t>
            </w:r>
          </w:p>
        </w:tc>
      </w:tr>
      <w:tr w:rsidR="00082437" w14:paraId="64177A68" w14:textId="77777777" w:rsidTr="004A4863">
        <w:trPr>
          <w:trHeight w:val="2790"/>
        </w:trPr>
        <w:tc>
          <w:tcPr>
            <w:tcW w:w="1008" w:type="dxa"/>
            <w:tcBorders>
              <w:top w:val="single" w:sz="4" w:space="0" w:color="000000"/>
              <w:left w:val="single" w:sz="4" w:space="0" w:color="000000"/>
              <w:bottom w:val="single" w:sz="4" w:space="0" w:color="000000"/>
              <w:right w:val="single" w:sz="4" w:space="0" w:color="000000"/>
            </w:tcBorders>
          </w:tcPr>
          <w:p w14:paraId="78966CC5" w14:textId="77777777" w:rsidR="00082437" w:rsidRDefault="00082437" w:rsidP="005C1D86">
            <w:pPr>
              <w:ind w:left="7"/>
              <w:jc w:val="center"/>
            </w:pPr>
            <w:r>
              <w:rPr>
                <w:rFonts w:eastAsia="Times New Roman" w:cs="Times New Roman"/>
              </w:rPr>
              <w:t>4.</w:t>
            </w:r>
          </w:p>
        </w:tc>
        <w:tc>
          <w:tcPr>
            <w:tcW w:w="7020" w:type="dxa"/>
            <w:tcBorders>
              <w:top w:val="single" w:sz="4" w:space="0" w:color="000000"/>
              <w:left w:val="single" w:sz="4" w:space="0" w:color="000000"/>
              <w:bottom w:val="single" w:sz="4" w:space="0" w:color="000000"/>
              <w:right w:val="single" w:sz="4" w:space="0" w:color="000000"/>
            </w:tcBorders>
          </w:tcPr>
          <w:p w14:paraId="3DD7C405" w14:textId="77777777" w:rsidR="00082437" w:rsidRDefault="00082437" w:rsidP="004A4863">
            <w:pPr>
              <w:spacing w:after="274"/>
            </w:pPr>
            <w:r>
              <w:rPr>
                <w:rFonts w:eastAsia="Times New Roman" w:cs="Times New Roman"/>
              </w:rPr>
              <w:t>System Design</w:t>
            </w:r>
          </w:p>
          <w:p w14:paraId="30353152" w14:textId="3190C6C5" w:rsidR="004A4863" w:rsidRPr="004A4863" w:rsidRDefault="004A4863" w:rsidP="004A4863">
            <w:pPr>
              <w:spacing w:before="120" w:after="40" w:line="240" w:lineRule="auto"/>
              <w:rPr>
                <w:rFonts w:eastAsia="Times New Roman" w:cs="Times New Roman"/>
              </w:rPr>
            </w:pPr>
            <w:r w:rsidRPr="004A4863">
              <w:rPr>
                <w:rFonts w:eastAsia="Times New Roman" w:cs="Times New Roman"/>
              </w:rPr>
              <w:t>4.</w:t>
            </w:r>
            <w:r w:rsidR="00242D74">
              <w:rPr>
                <w:rFonts w:eastAsia="Times New Roman" w:cs="Times New Roman"/>
              </w:rPr>
              <w:t>1</w:t>
            </w:r>
            <w:r w:rsidRPr="004A4863">
              <w:rPr>
                <w:rFonts w:eastAsia="Times New Roman" w:cs="Times New Roman"/>
              </w:rPr>
              <w:t xml:space="preserve"> Existing System</w:t>
            </w:r>
          </w:p>
          <w:p w14:paraId="03B1ED09" w14:textId="688BE7F7" w:rsidR="004A4863" w:rsidRPr="004A4863" w:rsidRDefault="004A4863" w:rsidP="004A4863">
            <w:pPr>
              <w:spacing w:before="120" w:after="40" w:line="240" w:lineRule="auto"/>
              <w:rPr>
                <w:rFonts w:eastAsia="Times New Roman" w:cs="Times New Roman"/>
              </w:rPr>
            </w:pPr>
            <w:r w:rsidRPr="004A4863">
              <w:rPr>
                <w:rFonts w:eastAsia="Times New Roman" w:cs="Times New Roman"/>
              </w:rPr>
              <w:t>4.</w:t>
            </w:r>
            <w:r w:rsidR="00242D74">
              <w:rPr>
                <w:rFonts w:eastAsia="Times New Roman" w:cs="Times New Roman"/>
              </w:rPr>
              <w:t>2</w:t>
            </w:r>
            <w:r w:rsidRPr="004A4863">
              <w:rPr>
                <w:rFonts w:eastAsia="Times New Roman" w:cs="Times New Roman"/>
              </w:rPr>
              <w:t xml:space="preserve"> Limitations of Existing System</w:t>
            </w:r>
          </w:p>
          <w:p w14:paraId="5BDF285E" w14:textId="28DFB5F4" w:rsidR="004A4863" w:rsidRPr="004A4863" w:rsidRDefault="004A4863" w:rsidP="00272ED4">
            <w:pPr>
              <w:spacing w:before="120" w:after="40" w:line="240" w:lineRule="auto"/>
              <w:rPr>
                <w:rFonts w:eastAsia="Times New Roman" w:cs="Times New Roman"/>
              </w:rPr>
            </w:pPr>
            <w:r w:rsidRPr="004A4863">
              <w:rPr>
                <w:rFonts w:eastAsia="Times New Roman" w:cs="Times New Roman"/>
              </w:rPr>
              <w:t>4.</w:t>
            </w:r>
            <w:r w:rsidR="00242D74">
              <w:rPr>
                <w:rFonts w:eastAsia="Times New Roman" w:cs="Times New Roman"/>
              </w:rPr>
              <w:t>3</w:t>
            </w:r>
            <w:r w:rsidRPr="004A4863">
              <w:rPr>
                <w:rFonts w:eastAsia="Times New Roman" w:cs="Times New Roman"/>
              </w:rPr>
              <w:t xml:space="preserve"> </w:t>
            </w:r>
            <w:r w:rsidR="00272ED4" w:rsidRPr="004A4863">
              <w:rPr>
                <w:rFonts w:eastAsia="Times New Roman" w:cs="Times New Roman"/>
              </w:rPr>
              <w:t xml:space="preserve"> </w:t>
            </w:r>
            <w:r w:rsidR="00272ED4" w:rsidRPr="004A4863">
              <w:rPr>
                <w:rFonts w:eastAsia="Times New Roman" w:cs="Times New Roman"/>
              </w:rPr>
              <w:t>Problem Definition / Title</w:t>
            </w:r>
          </w:p>
          <w:p w14:paraId="6D070B9D" w14:textId="18691528" w:rsidR="00082437" w:rsidRDefault="004A4863" w:rsidP="00272ED4">
            <w:pPr>
              <w:spacing w:before="120" w:after="40" w:line="240" w:lineRule="auto"/>
            </w:pPr>
            <w:r w:rsidRPr="004A4863">
              <w:rPr>
                <w:rFonts w:eastAsia="Times New Roman" w:cs="Times New Roman"/>
              </w:rPr>
              <w:t>4.</w:t>
            </w:r>
            <w:r w:rsidR="00242D74">
              <w:rPr>
                <w:rFonts w:eastAsia="Times New Roman" w:cs="Times New Roman"/>
              </w:rPr>
              <w:t>4</w:t>
            </w:r>
            <w:r w:rsidRPr="004A4863">
              <w:rPr>
                <w:rFonts w:eastAsia="Times New Roman" w:cs="Times New Roman"/>
              </w:rPr>
              <w:t xml:space="preserve"> </w:t>
            </w:r>
            <w:r w:rsidR="00272ED4" w:rsidRPr="004A4863">
              <w:rPr>
                <w:rFonts w:eastAsia="Times New Roman" w:cs="Times New Roman"/>
              </w:rPr>
              <w:t xml:space="preserve"> </w:t>
            </w:r>
            <w:r w:rsidR="00272ED4" w:rsidRPr="004A4863">
              <w:rPr>
                <w:rFonts w:eastAsia="Times New Roman" w:cs="Times New Roman"/>
              </w:rPr>
              <w:t>Proposed System — Current Implementation Architecture</w:t>
            </w:r>
          </w:p>
        </w:tc>
        <w:tc>
          <w:tcPr>
            <w:tcW w:w="1260" w:type="dxa"/>
            <w:tcBorders>
              <w:top w:val="single" w:sz="4" w:space="0" w:color="000000"/>
              <w:left w:val="single" w:sz="4" w:space="0" w:color="000000"/>
              <w:bottom w:val="single" w:sz="4" w:space="0" w:color="000000"/>
              <w:right w:val="single" w:sz="4" w:space="0" w:color="000000"/>
            </w:tcBorders>
          </w:tcPr>
          <w:p w14:paraId="42557933" w14:textId="6694670F" w:rsidR="00082437" w:rsidRDefault="004A4863" w:rsidP="004A4863">
            <w:pPr>
              <w:jc w:val="center"/>
            </w:pPr>
            <w:r>
              <w:t>10</w:t>
            </w:r>
          </w:p>
        </w:tc>
      </w:tr>
      <w:tr w:rsidR="00082437" w14:paraId="1FD8FC43" w14:textId="77777777" w:rsidTr="005C1D86">
        <w:trPr>
          <w:trHeight w:val="1696"/>
        </w:trPr>
        <w:tc>
          <w:tcPr>
            <w:tcW w:w="1008" w:type="dxa"/>
            <w:tcBorders>
              <w:top w:val="single" w:sz="4" w:space="0" w:color="000000"/>
              <w:left w:val="single" w:sz="4" w:space="0" w:color="000000"/>
              <w:bottom w:val="single" w:sz="4" w:space="0" w:color="000000"/>
              <w:right w:val="single" w:sz="4" w:space="0" w:color="000000"/>
            </w:tcBorders>
          </w:tcPr>
          <w:p w14:paraId="73BFE2A9" w14:textId="77777777" w:rsidR="00082437" w:rsidRDefault="00082437" w:rsidP="005C1D86">
            <w:pPr>
              <w:ind w:left="7"/>
              <w:jc w:val="center"/>
            </w:pPr>
            <w:r>
              <w:rPr>
                <w:rFonts w:eastAsia="Times New Roman" w:cs="Times New Roman"/>
              </w:rPr>
              <w:t>5.</w:t>
            </w:r>
          </w:p>
        </w:tc>
        <w:tc>
          <w:tcPr>
            <w:tcW w:w="7020" w:type="dxa"/>
            <w:tcBorders>
              <w:top w:val="single" w:sz="4" w:space="0" w:color="000000"/>
              <w:left w:val="single" w:sz="4" w:space="0" w:color="000000"/>
              <w:bottom w:val="single" w:sz="4" w:space="0" w:color="000000"/>
              <w:right w:val="single" w:sz="4" w:space="0" w:color="000000"/>
            </w:tcBorders>
          </w:tcPr>
          <w:p w14:paraId="23676967" w14:textId="77777777" w:rsidR="00082437" w:rsidRDefault="00082437" w:rsidP="004A4863">
            <w:pPr>
              <w:spacing w:after="303"/>
            </w:pPr>
            <w:r>
              <w:rPr>
                <w:rFonts w:eastAsia="Times New Roman" w:cs="Times New Roman"/>
              </w:rPr>
              <w:t>System Implementation</w:t>
            </w:r>
          </w:p>
          <w:p w14:paraId="1C9F2EDE"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5.1 Functional Modules of the System</w:t>
            </w:r>
          </w:p>
          <w:p w14:paraId="21D5C8A7"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5.2 Algorithm: AES-256-GCM Envelope Encryption</w:t>
            </w:r>
          </w:p>
          <w:p w14:paraId="217F6585"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5.3 Key Code Snippet — Audit Log Immutability Trigger</w:t>
            </w:r>
          </w:p>
          <w:p w14:paraId="0B81C621" w14:textId="76685C05" w:rsidR="00082437" w:rsidRDefault="00082437" w:rsidP="005C1D86">
            <w:pPr>
              <w:ind w:left="252"/>
            </w:pPr>
          </w:p>
        </w:tc>
        <w:tc>
          <w:tcPr>
            <w:tcW w:w="1260" w:type="dxa"/>
            <w:tcBorders>
              <w:top w:val="single" w:sz="4" w:space="0" w:color="000000"/>
              <w:left w:val="single" w:sz="4" w:space="0" w:color="000000"/>
              <w:bottom w:val="single" w:sz="4" w:space="0" w:color="000000"/>
              <w:right w:val="single" w:sz="4" w:space="0" w:color="000000"/>
            </w:tcBorders>
          </w:tcPr>
          <w:p w14:paraId="0C9A8B27" w14:textId="22D6A5AB" w:rsidR="00082437" w:rsidRDefault="004A4863" w:rsidP="004A4863">
            <w:pPr>
              <w:jc w:val="center"/>
            </w:pPr>
            <w:r>
              <w:t>12</w:t>
            </w:r>
          </w:p>
        </w:tc>
      </w:tr>
      <w:tr w:rsidR="00082437" w14:paraId="64C546B4" w14:textId="77777777" w:rsidTr="004A4863">
        <w:trPr>
          <w:trHeight w:val="1345"/>
        </w:trPr>
        <w:tc>
          <w:tcPr>
            <w:tcW w:w="1008" w:type="dxa"/>
            <w:tcBorders>
              <w:top w:val="single" w:sz="4" w:space="0" w:color="000000"/>
              <w:left w:val="single" w:sz="4" w:space="0" w:color="000000"/>
              <w:bottom w:val="single" w:sz="4" w:space="0" w:color="000000"/>
              <w:right w:val="single" w:sz="4" w:space="0" w:color="000000"/>
            </w:tcBorders>
          </w:tcPr>
          <w:p w14:paraId="62524671" w14:textId="77777777" w:rsidR="00082437" w:rsidRDefault="00082437" w:rsidP="005C1D86">
            <w:pPr>
              <w:ind w:left="7"/>
              <w:jc w:val="center"/>
            </w:pPr>
            <w:r>
              <w:rPr>
                <w:rFonts w:eastAsia="Times New Roman" w:cs="Times New Roman"/>
              </w:rPr>
              <w:lastRenderedPageBreak/>
              <w:t>6.</w:t>
            </w:r>
          </w:p>
        </w:tc>
        <w:tc>
          <w:tcPr>
            <w:tcW w:w="7020" w:type="dxa"/>
            <w:tcBorders>
              <w:top w:val="single" w:sz="4" w:space="0" w:color="000000"/>
              <w:left w:val="single" w:sz="4" w:space="0" w:color="000000"/>
              <w:bottom w:val="single" w:sz="4" w:space="0" w:color="000000"/>
              <w:right w:val="single" w:sz="4" w:space="0" w:color="000000"/>
            </w:tcBorders>
          </w:tcPr>
          <w:p w14:paraId="09654E6C" w14:textId="77777777" w:rsidR="00082437" w:rsidRDefault="00082437" w:rsidP="005C1D86">
            <w:pPr>
              <w:spacing w:after="114"/>
            </w:pPr>
            <w:r>
              <w:rPr>
                <w:rFonts w:eastAsia="Times New Roman" w:cs="Times New Roman"/>
              </w:rPr>
              <w:t xml:space="preserve">Testing and Deployment </w:t>
            </w:r>
          </w:p>
          <w:p w14:paraId="7650890B"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6.1 Manual Test Cases</w:t>
            </w:r>
          </w:p>
          <w:p w14:paraId="0AA66369" w14:textId="77777777" w:rsidR="004A4863" w:rsidRPr="004A4863" w:rsidRDefault="004A4863" w:rsidP="004A4863">
            <w:pPr>
              <w:spacing w:before="120" w:after="40" w:line="240" w:lineRule="auto"/>
              <w:rPr>
                <w:rFonts w:eastAsia="Times New Roman" w:cs="Times New Roman"/>
              </w:rPr>
            </w:pPr>
            <w:r w:rsidRPr="004A4863">
              <w:rPr>
                <w:rFonts w:eastAsia="Times New Roman" w:cs="Times New Roman"/>
              </w:rPr>
              <w:t>6.2 Output / Deployment Screens</w:t>
            </w:r>
          </w:p>
          <w:p w14:paraId="118FCDBA" w14:textId="77777777" w:rsidR="00082437" w:rsidRDefault="00082437" w:rsidP="005C1D86">
            <w:pPr>
              <w:ind w:left="252"/>
            </w:pPr>
          </w:p>
        </w:tc>
        <w:tc>
          <w:tcPr>
            <w:tcW w:w="1260" w:type="dxa"/>
            <w:tcBorders>
              <w:top w:val="single" w:sz="4" w:space="0" w:color="000000"/>
              <w:left w:val="single" w:sz="4" w:space="0" w:color="000000"/>
              <w:bottom w:val="single" w:sz="4" w:space="0" w:color="000000"/>
              <w:right w:val="single" w:sz="4" w:space="0" w:color="000000"/>
            </w:tcBorders>
          </w:tcPr>
          <w:p w14:paraId="54D404B4" w14:textId="159514F0" w:rsidR="00082437" w:rsidRDefault="004A4863" w:rsidP="004A4863">
            <w:pPr>
              <w:jc w:val="center"/>
            </w:pPr>
            <w:r>
              <w:t>14</w:t>
            </w:r>
          </w:p>
        </w:tc>
      </w:tr>
      <w:tr w:rsidR="00082437" w14:paraId="238C0F07" w14:textId="77777777" w:rsidTr="004A4863">
        <w:trPr>
          <w:trHeight w:val="603"/>
        </w:trPr>
        <w:tc>
          <w:tcPr>
            <w:tcW w:w="1008" w:type="dxa"/>
            <w:tcBorders>
              <w:top w:val="single" w:sz="4" w:space="0" w:color="000000"/>
              <w:left w:val="single" w:sz="4" w:space="0" w:color="000000"/>
              <w:bottom w:val="single" w:sz="4" w:space="0" w:color="000000"/>
              <w:right w:val="single" w:sz="4" w:space="0" w:color="000000"/>
            </w:tcBorders>
          </w:tcPr>
          <w:p w14:paraId="7F365502" w14:textId="77777777" w:rsidR="00082437" w:rsidRDefault="00082437" w:rsidP="005C1D86">
            <w:pPr>
              <w:ind w:left="7"/>
              <w:jc w:val="center"/>
              <w:rPr>
                <w:rFonts w:eastAsia="Times New Roman" w:cs="Times New Roman"/>
              </w:rPr>
            </w:pPr>
            <w:r>
              <w:rPr>
                <w:rFonts w:eastAsia="Times New Roman" w:cs="Times New Roman"/>
              </w:rPr>
              <w:t>7.</w:t>
            </w:r>
          </w:p>
        </w:tc>
        <w:tc>
          <w:tcPr>
            <w:tcW w:w="7020" w:type="dxa"/>
            <w:tcBorders>
              <w:top w:val="single" w:sz="4" w:space="0" w:color="000000"/>
              <w:left w:val="single" w:sz="4" w:space="0" w:color="000000"/>
              <w:bottom w:val="single" w:sz="4" w:space="0" w:color="000000"/>
              <w:right w:val="single" w:sz="4" w:space="0" w:color="000000"/>
            </w:tcBorders>
          </w:tcPr>
          <w:p w14:paraId="626823F6" w14:textId="77777777" w:rsidR="00082437" w:rsidRDefault="00082437" w:rsidP="005C1D86">
            <w:pPr>
              <w:spacing w:after="114"/>
              <w:rPr>
                <w:rFonts w:eastAsia="Times New Roman" w:cs="Times New Roman"/>
              </w:rPr>
            </w:pPr>
            <w:r>
              <w:rPr>
                <w:rFonts w:eastAsia="Times New Roman" w:cs="Times New Roman"/>
              </w:rPr>
              <w:t>Result and Discussion</w:t>
            </w:r>
          </w:p>
        </w:tc>
        <w:tc>
          <w:tcPr>
            <w:tcW w:w="1260" w:type="dxa"/>
            <w:tcBorders>
              <w:top w:val="single" w:sz="4" w:space="0" w:color="000000"/>
              <w:left w:val="single" w:sz="4" w:space="0" w:color="000000"/>
              <w:bottom w:val="single" w:sz="4" w:space="0" w:color="000000"/>
              <w:right w:val="single" w:sz="4" w:space="0" w:color="000000"/>
            </w:tcBorders>
          </w:tcPr>
          <w:p w14:paraId="5038867B" w14:textId="251707F4" w:rsidR="00082437" w:rsidRDefault="004A4863" w:rsidP="004A4863">
            <w:pPr>
              <w:jc w:val="center"/>
            </w:pPr>
            <w:r>
              <w:t>16</w:t>
            </w:r>
          </w:p>
        </w:tc>
      </w:tr>
      <w:tr w:rsidR="00082437" w14:paraId="10FB95D6" w14:textId="77777777" w:rsidTr="004A4863">
        <w:trPr>
          <w:trHeight w:val="499"/>
        </w:trPr>
        <w:tc>
          <w:tcPr>
            <w:tcW w:w="1008" w:type="dxa"/>
            <w:tcBorders>
              <w:top w:val="single" w:sz="4" w:space="0" w:color="000000"/>
              <w:left w:val="single" w:sz="4" w:space="0" w:color="000000"/>
              <w:bottom w:val="single" w:sz="4" w:space="0" w:color="auto"/>
              <w:right w:val="single" w:sz="4" w:space="0" w:color="000000"/>
            </w:tcBorders>
          </w:tcPr>
          <w:p w14:paraId="4F293A10" w14:textId="77777777" w:rsidR="00082437" w:rsidRDefault="00082437" w:rsidP="005C1D86">
            <w:pPr>
              <w:ind w:left="7"/>
              <w:jc w:val="center"/>
              <w:rPr>
                <w:rFonts w:eastAsia="Times New Roman" w:cs="Times New Roman"/>
              </w:rPr>
            </w:pPr>
            <w:r>
              <w:rPr>
                <w:rFonts w:eastAsia="Times New Roman" w:cs="Times New Roman"/>
              </w:rPr>
              <w:t>8.</w:t>
            </w:r>
          </w:p>
        </w:tc>
        <w:tc>
          <w:tcPr>
            <w:tcW w:w="7020" w:type="dxa"/>
            <w:tcBorders>
              <w:top w:val="single" w:sz="4" w:space="0" w:color="000000"/>
              <w:left w:val="single" w:sz="4" w:space="0" w:color="000000"/>
              <w:bottom w:val="single" w:sz="4" w:space="0" w:color="auto"/>
              <w:right w:val="single" w:sz="4" w:space="0" w:color="000000"/>
            </w:tcBorders>
          </w:tcPr>
          <w:p w14:paraId="7BA54C54" w14:textId="77777777" w:rsidR="00082437" w:rsidRDefault="00082437" w:rsidP="005C1D86">
            <w:pPr>
              <w:spacing w:after="114"/>
              <w:rPr>
                <w:rFonts w:eastAsia="Times New Roman" w:cs="Times New Roman"/>
              </w:rPr>
            </w:pPr>
            <w:r>
              <w:rPr>
                <w:rFonts w:eastAsia="Times New Roman" w:cs="Times New Roman"/>
              </w:rPr>
              <w:t>References</w:t>
            </w:r>
          </w:p>
        </w:tc>
        <w:tc>
          <w:tcPr>
            <w:tcW w:w="1260" w:type="dxa"/>
            <w:tcBorders>
              <w:top w:val="single" w:sz="4" w:space="0" w:color="000000"/>
              <w:left w:val="single" w:sz="4" w:space="0" w:color="000000"/>
              <w:bottom w:val="single" w:sz="4" w:space="0" w:color="auto"/>
              <w:right w:val="single" w:sz="4" w:space="0" w:color="000000"/>
            </w:tcBorders>
          </w:tcPr>
          <w:p w14:paraId="0F6E2E86" w14:textId="290E6CDE" w:rsidR="00082437" w:rsidRDefault="004A4863" w:rsidP="004A4863">
            <w:pPr>
              <w:jc w:val="center"/>
            </w:pPr>
            <w:r>
              <w:t>17</w:t>
            </w:r>
          </w:p>
        </w:tc>
      </w:tr>
    </w:tbl>
    <w:p w14:paraId="1EAFED57" w14:textId="77777777" w:rsidR="00082437" w:rsidRDefault="00082437" w:rsidP="00082437">
      <w:pPr>
        <w:spacing w:after="0"/>
        <w:ind w:right="10620"/>
      </w:pPr>
    </w:p>
    <w:p w14:paraId="5E30D7BA" w14:textId="77777777" w:rsidR="00082437" w:rsidRDefault="00082437" w:rsidP="00082437"/>
    <w:p w14:paraId="77DFC6BF" w14:textId="77777777" w:rsidR="000112D0" w:rsidRPr="008A1557" w:rsidRDefault="000112D0">
      <w:pPr>
        <w:rPr>
          <w:rFonts w:cs="Times New Roman"/>
        </w:rPr>
        <w:sectPr w:rsidR="000112D0" w:rsidRPr="008A1557">
          <w:pgSz w:w="11909" w:h="16834"/>
          <w:pgMar w:top="1440" w:right="1440" w:bottom="144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5ED87A08" w14:textId="3E969968" w:rsidR="000112D0" w:rsidRPr="008A1557" w:rsidRDefault="00000000">
      <w:pPr>
        <w:jc w:val="center"/>
        <w:rPr>
          <w:rFonts w:cs="Times New Roman"/>
        </w:rPr>
      </w:pPr>
      <w:r w:rsidRPr="008A1557">
        <w:rPr>
          <w:rFonts w:cs="Times New Roman"/>
          <w:b/>
          <w:sz w:val="28"/>
        </w:rPr>
        <w:lastRenderedPageBreak/>
        <w:t>Chapter 1</w:t>
      </w:r>
      <w:r w:rsidR="004A4863">
        <w:rPr>
          <w:rFonts w:cs="Times New Roman"/>
          <w:b/>
          <w:sz w:val="28"/>
        </w:rPr>
        <w:t xml:space="preserve"> : </w:t>
      </w:r>
      <w:r w:rsidRPr="008A1557">
        <w:rPr>
          <w:rFonts w:cs="Times New Roman"/>
          <w:b/>
          <w:sz w:val="28"/>
        </w:rPr>
        <w:t>Introduction</w:t>
      </w:r>
    </w:p>
    <w:p w14:paraId="31CE6D6F" w14:textId="5FE0CA31" w:rsidR="000112D0" w:rsidRPr="008A1557" w:rsidRDefault="00C6641D">
      <w:pPr>
        <w:spacing w:before="120" w:after="40"/>
        <w:rPr>
          <w:rFonts w:cs="Times New Roman"/>
        </w:rPr>
      </w:pPr>
      <w:r>
        <w:rPr>
          <w:rFonts w:cs="Times New Roman"/>
          <w:b/>
        </w:rPr>
        <w:t xml:space="preserve">1.1 </w:t>
      </w:r>
      <w:r w:rsidR="00000000" w:rsidRPr="008A1557">
        <w:rPr>
          <w:rFonts w:cs="Times New Roman"/>
          <w:b/>
        </w:rPr>
        <w:t>Project Background, Purpose, and Relevance</w:t>
      </w:r>
    </w:p>
    <w:p w14:paraId="5748FDB6" w14:textId="77777777" w:rsidR="000112D0" w:rsidRPr="008A1557" w:rsidRDefault="00000000">
      <w:pPr>
        <w:spacing w:after="80"/>
        <w:rPr>
          <w:rFonts w:cs="Times New Roman"/>
        </w:rPr>
      </w:pPr>
      <w:r w:rsidRPr="008A1557">
        <w:rPr>
          <w:rFonts w:cs="Times New Roman"/>
        </w:rPr>
        <w:t>In the modern healthcare landscape, patient medical records are fragmented across hospitals, clinics, and diagnostic centers. This fragmentation causes redundant testing, care discontinuity, and life-threatening delays during emergencies. The shift towards digitization has introduced severe privacy risks, as Personal Health Information (PHI) is stored in insecure, siloed systems. MediLocker is a secure, cloud-based, patient-owned digital medical record management platform. It empowers patients with absolute data control through granular consent while providing healthcare providers with immediate, verified access to medical histories in critical situations.</w:t>
      </w:r>
    </w:p>
    <w:p w14:paraId="263A0669" w14:textId="0484DD21" w:rsidR="000112D0" w:rsidRPr="008A1557" w:rsidRDefault="00C6641D">
      <w:pPr>
        <w:spacing w:before="120" w:after="40"/>
        <w:rPr>
          <w:rFonts w:cs="Times New Roman"/>
        </w:rPr>
      </w:pPr>
      <w:r>
        <w:rPr>
          <w:rFonts w:cs="Times New Roman"/>
          <w:b/>
        </w:rPr>
        <w:t xml:space="preserve">1.2 </w:t>
      </w:r>
      <w:r w:rsidR="00000000" w:rsidRPr="008A1557">
        <w:rPr>
          <w:rFonts w:cs="Times New Roman"/>
          <w:b/>
        </w:rPr>
        <w:t>Problem Addressed and Domain</w:t>
      </w:r>
    </w:p>
    <w:p w14:paraId="1B14B513" w14:textId="77777777" w:rsidR="000112D0" w:rsidRPr="008A1557" w:rsidRDefault="00000000">
      <w:pPr>
        <w:spacing w:after="80"/>
        <w:rPr>
          <w:rFonts w:cs="Times New Roman"/>
        </w:rPr>
      </w:pPr>
      <w:r w:rsidRPr="008A1557">
        <w:rPr>
          <w:rFonts w:cs="Times New Roman"/>
        </w:rPr>
        <w:t>MediLocker addresses health data fragmentation and privacy vulnerability in the Healthcare domain. It mitigates unauthorized data sharing, data loss, and emergency access delays by implementing a zero-trust architecture, ECDSA P-256 cryptographic signatures for prescriptions, and a SHA-256 hash-chained tamper-evident integrity ledger backed by an immutable database trigger.</w:t>
      </w:r>
    </w:p>
    <w:p w14:paraId="047365F5" w14:textId="29D1C063" w:rsidR="000112D0" w:rsidRPr="008A1557" w:rsidRDefault="00C6641D">
      <w:pPr>
        <w:spacing w:before="120" w:after="40"/>
        <w:rPr>
          <w:rFonts w:cs="Times New Roman"/>
        </w:rPr>
      </w:pPr>
      <w:r>
        <w:rPr>
          <w:rFonts w:cs="Times New Roman"/>
          <w:b/>
        </w:rPr>
        <w:t xml:space="preserve">1.3 </w:t>
      </w:r>
      <w:r w:rsidR="00000000" w:rsidRPr="008A1557">
        <w:rPr>
          <w:rFonts w:cs="Times New Roman"/>
          <w:b/>
        </w:rPr>
        <w:t>Mapping to Sustainable Development Goals (SDGs)</w:t>
      </w:r>
    </w:p>
    <w:p w14:paraId="7952F190" w14:textId="77777777" w:rsidR="007067AB" w:rsidRDefault="00000000">
      <w:pPr>
        <w:spacing w:after="80"/>
        <w:rPr>
          <w:rFonts w:cs="Times New Roman"/>
        </w:rPr>
      </w:pPr>
      <w:r w:rsidRPr="008A1557">
        <w:rPr>
          <w:rFonts w:cs="Times New Roman"/>
        </w:rPr>
        <w:t>SDG 3 — Good Health and Well-being: Immediate access to verified medical history reduces medical errors and improves emergency response outcomes.</w:t>
      </w:r>
    </w:p>
    <w:p w14:paraId="5A1B297D" w14:textId="2A7583ED" w:rsidR="000112D0" w:rsidRPr="008A1557" w:rsidRDefault="00000000">
      <w:pPr>
        <w:spacing w:after="80"/>
        <w:rPr>
          <w:rFonts w:cs="Times New Roman"/>
        </w:rPr>
      </w:pPr>
      <w:r w:rsidRPr="008A1557">
        <w:rPr>
          <w:rFonts w:cs="Times New Roman"/>
        </w:rPr>
        <w:t>SDG 9 — Industry, Innovation and Infrastructure: A cloud-native, cryptographically secure digital infrastructure for healthcare, aligned with India's Ayushman Bharat Digital Mission (ABDM).</w:t>
      </w:r>
    </w:p>
    <w:p w14:paraId="5F13972C" w14:textId="0952528E" w:rsidR="000112D0" w:rsidRPr="008A1557" w:rsidRDefault="00C6641D">
      <w:pPr>
        <w:spacing w:before="120" w:after="40"/>
        <w:rPr>
          <w:rFonts w:cs="Times New Roman"/>
        </w:rPr>
      </w:pPr>
      <w:r>
        <w:rPr>
          <w:rFonts w:cs="Times New Roman"/>
          <w:b/>
        </w:rPr>
        <w:t xml:space="preserve">1.4 </w:t>
      </w:r>
      <w:r w:rsidR="00000000" w:rsidRPr="008A1557">
        <w:rPr>
          <w:rFonts w:cs="Times New Roman"/>
          <w:b/>
        </w:rPr>
        <w:t>Objectives</w:t>
      </w:r>
    </w:p>
    <w:p w14:paraId="6DC39903" w14:textId="77777777" w:rsidR="007067AB" w:rsidRDefault="00000000">
      <w:pPr>
        <w:spacing w:after="80"/>
        <w:rPr>
          <w:rFonts w:cs="Times New Roman"/>
        </w:rPr>
      </w:pPr>
      <w:r w:rsidRPr="008A1557">
        <w:rPr>
          <w:rFonts w:cs="Times New Roman"/>
        </w:rPr>
        <w:t>1. To develop a cloud-native patient medical vault with AES-256-GCM envelope encryption and category-level, time-bounded consent controls for all five user roles.</w:t>
      </w:r>
    </w:p>
    <w:p w14:paraId="798952C5" w14:textId="45F54778" w:rsidR="007067AB" w:rsidRDefault="00000000">
      <w:pPr>
        <w:spacing w:after="80"/>
        <w:rPr>
          <w:rFonts w:cs="Times New Roman"/>
        </w:rPr>
      </w:pPr>
      <w:r w:rsidRPr="008A1557">
        <w:rPr>
          <w:rFonts w:cs="Times New Roman"/>
        </w:rPr>
        <w:t>2. To implement a 'Break-Glass' emergency access protocol with dual-party OTP approval and automatic 4-hour expiry, enabling life-saving data access when a patient is incapacitated.</w:t>
      </w:r>
    </w:p>
    <w:p w14:paraId="0D9B4901" w14:textId="270B5A06" w:rsidR="000112D0" w:rsidRPr="008A1557" w:rsidRDefault="00000000">
      <w:pPr>
        <w:spacing w:after="80"/>
        <w:rPr>
          <w:rFonts w:cs="Times New Roman"/>
        </w:rPr>
      </w:pPr>
      <w:r w:rsidRPr="008A1557">
        <w:rPr>
          <w:rFonts w:cs="Times New Roman"/>
        </w:rPr>
        <w:t>3. To ensure data integrity through a SHA-256 hash-chained PostgreSQL ledger with an immutability trigger and ECDSA P-256 prescription signing verified server-side against the doctor's registered public key.</w:t>
      </w:r>
    </w:p>
    <w:p w14:paraId="24E18D1F" w14:textId="51FF37F4" w:rsidR="000112D0" w:rsidRPr="008A1557" w:rsidRDefault="00000000" w:rsidP="007067AB">
      <w:pPr>
        <w:jc w:val="center"/>
        <w:rPr>
          <w:rFonts w:cs="Times New Roman"/>
        </w:rPr>
      </w:pPr>
      <w:r w:rsidRPr="008A1557">
        <w:rPr>
          <w:rFonts w:cs="Times New Roman"/>
        </w:rPr>
        <w:br w:type="page"/>
      </w:r>
      <w:r w:rsidRPr="008A1557">
        <w:rPr>
          <w:rFonts w:cs="Times New Roman"/>
          <w:b/>
          <w:sz w:val="28"/>
        </w:rPr>
        <w:lastRenderedPageBreak/>
        <w:t>Chapter</w:t>
      </w:r>
      <w:r w:rsidR="008A1557" w:rsidRPr="008A1557">
        <w:rPr>
          <w:rFonts w:cs="Times New Roman"/>
          <w:b/>
          <w:sz w:val="28"/>
        </w:rPr>
        <w:t xml:space="preserve"> </w:t>
      </w:r>
      <w:r w:rsidRPr="008A1557">
        <w:rPr>
          <w:rFonts w:cs="Times New Roman"/>
          <w:b/>
          <w:sz w:val="28"/>
        </w:rPr>
        <w:t>2</w:t>
      </w:r>
      <w:r w:rsidR="007067AB">
        <w:rPr>
          <w:rFonts w:cs="Times New Roman"/>
          <w:b/>
          <w:sz w:val="28"/>
        </w:rPr>
        <w:t xml:space="preserve"> : </w:t>
      </w:r>
      <w:r w:rsidRPr="008A1557">
        <w:rPr>
          <w:rFonts w:cs="Times New Roman"/>
          <w:b/>
          <w:sz w:val="28"/>
        </w:rPr>
        <w:t>System Study</w:t>
      </w:r>
    </w:p>
    <w:p w14:paraId="7BEF9960" w14:textId="6D1285CA" w:rsidR="000112D0" w:rsidRPr="008A1557" w:rsidRDefault="00C6641D">
      <w:pPr>
        <w:spacing w:before="120" w:after="40"/>
        <w:rPr>
          <w:rFonts w:cs="Times New Roman"/>
        </w:rPr>
      </w:pPr>
      <w:r>
        <w:rPr>
          <w:rFonts w:cs="Times New Roman"/>
          <w:b/>
        </w:rPr>
        <w:t xml:space="preserve">2.1 </w:t>
      </w:r>
      <w:r w:rsidR="00000000" w:rsidRPr="008A1557">
        <w:rPr>
          <w:rFonts w:cs="Times New Roman"/>
          <w:b/>
        </w:rPr>
        <w:t>Currently Available System / Process</w:t>
      </w:r>
    </w:p>
    <w:p w14:paraId="31DC0424" w14:textId="77777777" w:rsidR="000112D0" w:rsidRPr="008A1557" w:rsidRDefault="00000000">
      <w:pPr>
        <w:spacing w:after="80"/>
        <w:rPr>
          <w:rFonts w:cs="Times New Roman"/>
        </w:rPr>
      </w:pPr>
      <w:r w:rsidRPr="008A1557">
        <w:rPr>
          <w:rFonts w:cs="Times New Roman"/>
        </w:rPr>
        <w:t>The existing ecosystem relies on isolated Hospital Management Systems (HMS) and physical paper records. A patient's medical history stays locked in the previous institution's database. Inter-hospital data exchange occurs via unencrypted email or physical paper handoffs, with no patient consent layer or cryptographic authenticity mechanism.</w:t>
      </w:r>
    </w:p>
    <w:p w14:paraId="6097B41D" w14:textId="4EC8F295" w:rsidR="000112D0" w:rsidRPr="008A1557" w:rsidRDefault="00C6641D">
      <w:pPr>
        <w:spacing w:before="120" w:after="40"/>
        <w:rPr>
          <w:rFonts w:cs="Times New Roman"/>
        </w:rPr>
      </w:pPr>
      <w:r>
        <w:rPr>
          <w:rFonts w:cs="Times New Roman"/>
          <w:b/>
        </w:rPr>
        <w:t xml:space="preserve">2.2 </w:t>
      </w:r>
      <w:r w:rsidR="00000000" w:rsidRPr="008A1557">
        <w:rPr>
          <w:rFonts w:cs="Times New Roman"/>
          <w:b/>
        </w:rPr>
        <w:t>Disadvantages or Inefficiencies</w:t>
      </w:r>
    </w:p>
    <w:p w14:paraId="72590937" w14:textId="77777777" w:rsidR="007067AB" w:rsidRDefault="00000000">
      <w:pPr>
        <w:spacing w:after="80"/>
        <w:rPr>
          <w:rFonts w:cs="Times New Roman"/>
        </w:rPr>
      </w:pPr>
      <w:r w:rsidRPr="008A1557">
        <w:rPr>
          <w:rFonts w:cs="Times New Roman"/>
        </w:rPr>
        <w:t>1. Data Fragmentation: Patients lose reports, leading to repeated diagnostic tests and disjointed care.</w:t>
      </w:r>
    </w:p>
    <w:p w14:paraId="24DD73C6" w14:textId="05719B22" w:rsidR="007067AB" w:rsidRDefault="00000000">
      <w:pPr>
        <w:spacing w:after="80"/>
        <w:rPr>
          <w:rFonts w:cs="Times New Roman"/>
        </w:rPr>
      </w:pPr>
      <w:r w:rsidRPr="008A1557">
        <w:rPr>
          <w:rFonts w:cs="Times New Roman"/>
        </w:rPr>
        <w:t>2. Emergency Access Delays: Attending physicians have zero access to a critical patient's allergy or chronic disease history during trauma, risking fatal drug interactions.</w:t>
      </w:r>
    </w:p>
    <w:p w14:paraId="49A5E0A0" w14:textId="5972D18A" w:rsidR="007067AB" w:rsidRDefault="00000000">
      <w:pPr>
        <w:spacing w:after="80"/>
        <w:rPr>
          <w:rFonts w:cs="Times New Roman"/>
        </w:rPr>
      </w:pPr>
      <w:r w:rsidRPr="008A1557">
        <w:rPr>
          <w:rFonts w:cs="Times New Roman"/>
        </w:rPr>
        <w:t>3. No Consent Control: Doctors and staff can view a patient's complete medical file without explicit patient permission, violating the DPDP Act 2023.</w:t>
      </w:r>
    </w:p>
    <w:p w14:paraId="36E5B0F9" w14:textId="5796A788" w:rsidR="000112D0" w:rsidRPr="008A1557" w:rsidRDefault="00000000">
      <w:pPr>
        <w:spacing w:after="80"/>
        <w:rPr>
          <w:rFonts w:cs="Times New Roman"/>
        </w:rPr>
      </w:pPr>
      <w:r w:rsidRPr="008A1557">
        <w:rPr>
          <w:rFonts w:cs="Times New Roman"/>
        </w:rPr>
        <w:t>4. No Prescription Authenticity: PDF prescriptions are easily altered using basic software, enabling pharmaceutical fraud with no cryptographic detection.</w:t>
      </w:r>
    </w:p>
    <w:p w14:paraId="24C324A3" w14:textId="119E2DE3" w:rsidR="000112D0" w:rsidRPr="008A1557" w:rsidRDefault="00C6641D">
      <w:pPr>
        <w:spacing w:before="120" w:after="40"/>
        <w:rPr>
          <w:rFonts w:cs="Times New Roman"/>
        </w:rPr>
      </w:pPr>
      <w:r>
        <w:rPr>
          <w:rFonts w:cs="Times New Roman"/>
          <w:b/>
        </w:rPr>
        <w:t xml:space="preserve">2.3 </w:t>
      </w:r>
      <w:r w:rsidR="00000000" w:rsidRPr="008A1557">
        <w:rPr>
          <w:rFonts w:cs="Times New Roman"/>
          <w:b/>
        </w:rPr>
        <w:t>Proposed Solution and Advantages</w:t>
      </w:r>
    </w:p>
    <w:p w14:paraId="6D61556F" w14:textId="77777777" w:rsidR="000112D0" w:rsidRPr="008A1557" w:rsidRDefault="00000000">
      <w:pPr>
        <w:spacing w:after="80"/>
        <w:rPr>
          <w:rFonts w:cs="Times New Roman"/>
        </w:rPr>
      </w:pPr>
      <w:r w:rsidRPr="008A1557">
        <w:rPr>
          <w:rFonts w:cs="Times New Roman"/>
        </w:rPr>
        <w:t>MediLocker centralizes records in a zero-trust encrypted vault. Patients grant time-bound, category-specific access (e.g., allowing Blood Reports, blocking HIV Reports). The Break-Glass module provides dual-verified emergency access within a strictly enforced 4-hour window. Prescriptions are signed with ECDSA P-256 keys; the server verifies every signature before storing the prescription. All document SHA-256 hashes are anchored to a hash-chained immutable ledger — any tampering is instantly detectable.</w:t>
      </w:r>
    </w:p>
    <w:p w14:paraId="4A176375" w14:textId="45A70802" w:rsidR="000112D0" w:rsidRPr="008A1557" w:rsidRDefault="00C6641D">
      <w:pPr>
        <w:spacing w:before="120" w:after="40"/>
        <w:rPr>
          <w:rFonts w:cs="Times New Roman"/>
        </w:rPr>
      </w:pPr>
      <w:r>
        <w:rPr>
          <w:rFonts w:cs="Times New Roman"/>
          <w:b/>
        </w:rPr>
        <w:t xml:space="preserve">2.4 </w:t>
      </w:r>
      <w:r w:rsidR="00000000" w:rsidRPr="008A1557">
        <w:rPr>
          <w:rFonts w:cs="Times New Roman"/>
          <w:b/>
        </w:rPr>
        <w:t>Problem Statement and Project Title</w:t>
      </w:r>
    </w:p>
    <w:p w14:paraId="15CA9EC9" w14:textId="77777777" w:rsidR="004C52C4" w:rsidRPr="004C52C4" w:rsidRDefault="00000000" w:rsidP="004C52C4">
      <w:pPr>
        <w:spacing w:after="80"/>
        <w:rPr>
          <w:lang w:val="en-IN"/>
        </w:rPr>
      </w:pPr>
      <w:r w:rsidRPr="008A1557">
        <w:rPr>
          <w:rFonts w:cs="Times New Roman"/>
        </w:rPr>
        <w:t>Title: MediLocker — Secure Cloud-Based Digital Medical Record Management Platform.</w:t>
      </w:r>
      <w:r w:rsidRPr="008A1557">
        <w:rPr>
          <w:rFonts w:cs="Times New Roman"/>
        </w:rPr>
        <w:br/>
      </w:r>
      <w:r w:rsidR="004C52C4" w:rsidRPr="004C52C4">
        <w:rPr>
          <w:lang w:val="en-IN"/>
        </w:rPr>
        <w:t>Problem Statement: To design and implement a patient-centric digital healthcare platform that addresses medical record fragmentation, supports privacy through granular consent, and facilitates verified access during emergencies, while allowing for further legal and regulatory assessment before claiming full compliance with the India DPDP Act 2023 or formal integration with the ABDM framework.</w:t>
      </w:r>
    </w:p>
    <w:p w14:paraId="45685389" w14:textId="193A411D" w:rsidR="000112D0" w:rsidRPr="008A1557" w:rsidRDefault="00C6641D" w:rsidP="004C52C4">
      <w:pPr>
        <w:spacing w:after="80"/>
        <w:rPr>
          <w:rFonts w:cs="Times New Roman"/>
        </w:rPr>
      </w:pPr>
      <w:r>
        <w:rPr>
          <w:rFonts w:cs="Times New Roman"/>
          <w:b/>
        </w:rPr>
        <w:t xml:space="preserve">2.5 </w:t>
      </w:r>
      <w:r w:rsidR="00000000" w:rsidRPr="008A1557">
        <w:rPr>
          <w:rFonts w:cs="Times New Roman"/>
          <w:b/>
        </w:rPr>
        <w:t>Key Tasks, User Intervention, and Performance Parameters</w:t>
      </w:r>
    </w:p>
    <w:p w14:paraId="5DBB1681" w14:textId="77777777" w:rsidR="007067AB" w:rsidRDefault="00000000">
      <w:pPr>
        <w:spacing w:after="80"/>
        <w:rPr>
          <w:rFonts w:cs="Times New Roman"/>
        </w:rPr>
      </w:pPr>
      <w:r w:rsidRPr="008A1557">
        <w:rPr>
          <w:rFonts w:cs="Times New Roman"/>
        </w:rPr>
        <w:lastRenderedPageBreak/>
        <w:t>Key Tasks: Salted Aadhaar hash registration (DPDP-compliant), MRN-verified doctor onboarding, AES-256-GCM file upload, category-level consent management, ECDSA P-256 prescription signing, SHA-256 hash-chain integrity sweeping via scheduled jobs.</w:t>
      </w:r>
    </w:p>
    <w:p w14:paraId="317DAE5B" w14:textId="77777777" w:rsidR="007067AB" w:rsidRDefault="00000000">
      <w:pPr>
        <w:spacing w:after="80"/>
        <w:rPr>
          <w:rFonts w:cs="Times New Roman"/>
        </w:rPr>
      </w:pPr>
      <w:r w:rsidRPr="008A1557">
        <w:rPr>
          <w:rFonts w:cs="Times New Roman"/>
        </w:rPr>
        <w:t>User Intervention: Minimal once consent is granted. Emergency access requires hospital admin OTP approval.</w:t>
      </w:r>
    </w:p>
    <w:p w14:paraId="4E59987E" w14:textId="5D982985" w:rsidR="000112D0" w:rsidRPr="008A1557" w:rsidRDefault="00000000">
      <w:pPr>
        <w:spacing w:after="80"/>
        <w:rPr>
          <w:rFonts w:cs="Times New Roman"/>
        </w:rPr>
      </w:pPr>
      <w:r w:rsidRPr="008A1557">
        <w:rPr>
          <w:rFonts w:cs="Times New Roman"/>
        </w:rPr>
        <w:t>Performance Parameters — Speed: &lt;10ms consent evaluation on Redis cache hit; ~90ms on cold cache. Accuracy: 100% ECDSA signature and SHA-256 hash verification accuracy. Accessibility: 78/78 API routes verified non-5xx; deployed on Vercel (frontend) and Render (backend).</w:t>
      </w:r>
    </w:p>
    <w:p w14:paraId="5E3BFEED" w14:textId="77777777" w:rsidR="000112D0" w:rsidRPr="008A1557" w:rsidRDefault="00000000">
      <w:pPr>
        <w:rPr>
          <w:rFonts w:cs="Times New Roman"/>
        </w:rPr>
      </w:pPr>
      <w:r w:rsidRPr="008A1557">
        <w:rPr>
          <w:rFonts w:cs="Times New Roman"/>
        </w:rPr>
        <w:br w:type="page"/>
      </w:r>
    </w:p>
    <w:p w14:paraId="3EAFAC2E" w14:textId="630BDC70" w:rsidR="000112D0" w:rsidRPr="008A1557" w:rsidRDefault="00000000">
      <w:pPr>
        <w:jc w:val="center"/>
        <w:rPr>
          <w:rFonts w:cs="Times New Roman"/>
        </w:rPr>
      </w:pPr>
      <w:r w:rsidRPr="008A1557">
        <w:rPr>
          <w:rFonts w:cs="Times New Roman"/>
          <w:b/>
          <w:sz w:val="28"/>
        </w:rPr>
        <w:lastRenderedPageBreak/>
        <w:t>Chapter 3</w:t>
      </w:r>
      <w:r w:rsidR="007067AB">
        <w:rPr>
          <w:rFonts w:cs="Times New Roman"/>
          <w:b/>
          <w:sz w:val="28"/>
        </w:rPr>
        <w:t xml:space="preserve">: </w:t>
      </w:r>
      <w:r w:rsidRPr="008A1557">
        <w:rPr>
          <w:rFonts w:cs="Times New Roman"/>
          <w:b/>
          <w:sz w:val="28"/>
        </w:rPr>
        <w:t>System Requirement Specification (SRS)</w:t>
      </w:r>
    </w:p>
    <w:p w14:paraId="746D31A1" w14:textId="111DBBA5" w:rsidR="000112D0" w:rsidRPr="008A1557" w:rsidRDefault="00C6641D">
      <w:pPr>
        <w:spacing w:before="120" w:after="40"/>
        <w:rPr>
          <w:rFonts w:cs="Times New Roman"/>
        </w:rPr>
      </w:pPr>
      <w:r>
        <w:rPr>
          <w:rFonts w:cs="Times New Roman"/>
          <w:b/>
        </w:rPr>
        <w:t xml:space="preserve">3.1 </w:t>
      </w:r>
      <w:r w:rsidR="00000000" w:rsidRPr="008A1557">
        <w:rPr>
          <w:rFonts w:cs="Times New Roman"/>
          <w:b/>
        </w:rPr>
        <w:t>Functional Requirements</w:t>
      </w:r>
    </w:p>
    <w:p w14:paraId="31879DA2" w14:textId="77777777" w:rsidR="007067AB" w:rsidRDefault="00000000" w:rsidP="007067AB">
      <w:pPr>
        <w:spacing w:after="80"/>
        <w:rPr>
          <w:rFonts w:cs="Times New Roman"/>
        </w:rPr>
      </w:pPr>
      <w:r w:rsidRPr="007067AB">
        <w:rPr>
          <w:rFonts w:cs="Times New Roman"/>
          <w:b/>
          <w:bCs/>
        </w:rPr>
        <w:t>FR01</w:t>
      </w:r>
      <w:r w:rsidRPr="008A1557">
        <w:rPr>
          <w:rFonts w:cs="Times New Roman"/>
        </w:rPr>
        <w:t xml:space="preserve"> — Role-Based Portals: Distinct authenticated portals for Patient, Doctor, Hospital Admin, Platform Admin, Emergency Physician, and a public verifier (no login).</w:t>
      </w:r>
      <w:r w:rsidR="007067AB">
        <w:rPr>
          <w:rFonts w:cs="Times New Roman"/>
        </w:rPr>
        <w:t xml:space="preserve"> </w:t>
      </w:r>
    </w:p>
    <w:p w14:paraId="452F4A2A" w14:textId="77777777" w:rsidR="007067AB" w:rsidRDefault="00000000" w:rsidP="007067AB">
      <w:pPr>
        <w:spacing w:after="80"/>
        <w:rPr>
          <w:rFonts w:cs="Times New Roman"/>
        </w:rPr>
      </w:pPr>
      <w:r w:rsidRPr="007067AB">
        <w:rPr>
          <w:rFonts w:cs="Times New Roman"/>
          <w:b/>
          <w:bCs/>
        </w:rPr>
        <w:t>FR02</w:t>
      </w:r>
      <w:r w:rsidRPr="008A1557">
        <w:rPr>
          <w:rFonts w:cs="Times New Roman"/>
        </w:rPr>
        <w:t xml:space="preserve"> — Medical Vault and Encryption: Doctors upload files (PDF, JPEG, PNG) encrypted with AES-256-GCM using a unique per-file DEK wrapped by a master key (local or AWS KMS)</w:t>
      </w:r>
      <w:r w:rsidR="007067AB">
        <w:rPr>
          <w:rFonts w:cs="Times New Roman"/>
        </w:rPr>
        <w:t xml:space="preserve">. </w:t>
      </w:r>
    </w:p>
    <w:p w14:paraId="67BD3C10" w14:textId="77777777" w:rsidR="007067AB" w:rsidRDefault="00000000" w:rsidP="007067AB">
      <w:pPr>
        <w:spacing w:after="80"/>
        <w:rPr>
          <w:rFonts w:cs="Times New Roman"/>
        </w:rPr>
      </w:pPr>
      <w:r w:rsidRPr="007067AB">
        <w:rPr>
          <w:rFonts w:cs="Times New Roman"/>
          <w:b/>
          <w:bCs/>
        </w:rPr>
        <w:t>FR03</w:t>
      </w:r>
      <w:r w:rsidRPr="008A1557">
        <w:rPr>
          <w:rFonts w:cs="Times New Roman"/>
        </w:rPr>
        <w:t xml:space="preserve"> — Granular Consent Engine: Patients grant time-bounded, category-specific access per doctor. A block always overrides a grant. Revocation takes effect within 1 second via Redis key</w:t>
      </w:r>
      <w:r w:rsidR="007067AB">
        <w:rPr>
          <w:rFonts w:cs="Times New Roman"/>
        </w:rPr>
        <w:t xml:space="preserve"> </w:t>
      </w:r>
      <w:r w:rsidRPr="008A1557">
        <w:rPr>
          <w:rFonts w:cs="Times New Roman"/>
        </w:rPr>
        <w:t>deletion.</w:t>
      </w:r>
    </w:p>
    <w:p w14:paraId="4EA8EEC6" w14:textId="77777777" w:rsidR="007067AB" w:rsidRDefault="00000000" w:rsidP="007067AB">
      <w:pPr>
        <w:spacing w:after="80"/>
        <w:rPr>
          <w:rFonts w:cs="Times New Roman"/>
        </w:rPr>
      </w:pPr>
      <w:r w:rsidRPr="007067AB">
        <w:rPr>
          <w:rFonts w:cs="Times New Roman"/>
          <w:b/>
          <w:bCs/>
        </w:rPr>
        <w:t>FR04</w:t>
      </w:r>
      <w:r w:rsidRPr="008A1557">
        <w:rPr>
          <w:rFonts w:cs="Times New Roman"/>
        </w:rPr>
        <w:t xml:space="preserve"> — TOTP MFA: All users complete time-based OTP authentication after password entry. Backup codes are issued at enrolment.</w:t>
      </w:r>
    </w:p>
    <w:p w14:paraId="748DEA56" w14:textId="77777777" w:rsidR="007067AB" w:rsidRDefault="00000000" w:rsidP="007067AB">
      <w:pPr>
        <w:spacing w:after="80"/>
        <w:rPr>
          <w:rFonts w:cs="Times New Roman"/>
        </w:rPr>
      </w:pPr>
      <w:r w:rsidRPr="007067AB">
        <w:rPr>
          <w:rFonts w:cs="Times New Roman"/>
          <w:b/>
          <w:bCs/>
        </w:rPr>
        <w:t>FR05</w:t>
      </w:r>
      <w:r w:rsidRPr="008A1557">
        <w:rPr>
          <w:rFonts w:cs="Times New Roman"/>
        </w:rPr>
        <w:t xml:space="preserve"> — Digital Prescriptions: Doctors sign prescriptions with ECDSA P-256 (browser-generated, non-extractable key). Server verifies signature before storage. Public verifier portal at /verify.</w:t>
      </w:r>
    </w:p>
    <w:p w14:paraId="224029FA" w14:textId="77777777" w:rsidR="007067AB" w:rsidRDefault="00000000" w:rsidP="007067AB">
      <w:pPr>
        <w:spacing w:after="80"/>
        <w:rPr>
          <w:rFonts w:cs="Times New Roman"/>
        </w:rPr>
      </w:pPr>
      <w:r w:rsidRPr="007067AB">
        <w:rPr>
          <w:rFonts w:cs="Times New Roman"/>
          <w:b/>
          <w:bCs/>
        </w:rPr>
        <w:t xml:space="preserve">FR06 </w:t>
      </w:r>
      <w:r w:rsidRPr="008A1557">
        <w:rPr>
          <w:rFonts w:cs="Times New Roman"/>
        </w:rPr>
        <w:t>— Break-Glass Emergency Access: Dual-party OTP approval required. Hard 4-hour expiry enforced by scheduled job. Patient and emergency contact notified immediately.</w:t>
      </w:r>
    </w:p>
    <w:p w14:paraId="349826D6" w14:textId="77777777" w:rsidR="007067AB" w:rsidRDefault="00000000" w:rsidP="007067AB">
      <w:pPr>
        <w:spacing w:after="80"/>
        <w:rPr>
          <w:rFonts w:cs="Times New Roman"/>
        </w:rPr>
      </w:pPr>
      <w:r w:rsidRPr="007067AB">
        <w:rPr>
          <w:rFonts w:cs="Times New Roman"/>
          <w:b/>
          <w:bCs/>
        </w:rPr>
        <w:t xml:space="preserve">FR07 </w:t>
      </w:r>
      <w:r w:rsidRPr="008A1557">
        <w:rPr>
          <w:rFonts w:cs="Times New Roman"/>
        </w:rPr>
        <w:t>— Integrity Ledger: SHA-256 hash of every uploaded file anchored to an append-only, hash-chained PostgreSQL ledger. Scheduled integrity sweep re-hashes stored files and alerts on mismatch.</w:t>
      </w:r>
    </w:p>
    <w:p w14:paraId="1C15F449" w14:textId="4ABC4B0E" w:rsidR="000112D0" w:rsidRPr="008A1557" w:rsidRDefault="00000000" w:rsidP="007067AB">
      <w:pPr>
        <w:spacing w:after="80"/>
        <w:rPr>
          <w:rFonts w:cs="Times New Roman"/>
        </w:rPr>
      </w:pPr>
      <w:r w:rsidRPr="007067AB">
        <w:rPr>
          <w:rFonts w:cs="Times New Roman"/>
          <w:b/>
          <w:bCs/>
        </w:rPr>
        <w:t xml:space="preserve">FR08 </w:t>
      </w:r>
      <w:r w:rsidRPr="008A1557">
        <w:rPr>
          <w:rFonts w:cs="Times New Roman"/>
        </w:rPr>
        <w:t>— Audit Log: Every state-changing request and every record access is logged with a chained SHA-256 hash. No row may be modified or deleted (enforced by database trigger).</w:t>
      </w:r>
    </w:p>
    <w:p w14:paraId="114965AC" w14:textId="7359CF7C" w:rsidR="000112D0" w:rsidRPr="008A1557" w:rsidRDefault="00C6641D">
      <w:pPr>
        <w:spacing w:before="120" w:after="40"/>
        <w:rPr>
          <w:rFonts w:cs="Times New Roman"/>
        </w:rPr>
      </w:pPr>
      <w:r>
        <w:rPr>
          <w:rFonts w:cs="Times New Roman"/>
          <w:b/>
        </w:rPr>
        <w:t xml:space="preserve">3.2 </w:t>
      </w:r>
      <w:r w:rsidR="00000000" w:rsidRPr="008A1557">
        <w:rPr>
          <w:rFonts w:cs="Times New Roman"/>
          <w:b/>
        </w:rPr>
        <w:t>Non-Functional Requirements</w:t>
      </w:r>
    </w:p>
    <w:p w14:paraId="63CEE993" w14:textId="77777777" w:rsidR="007067AB" w:rsidRDefault="00000000">
      <w:pPr>
        <w:spacing w:after="80"/>
        <w:rPr>
          <w:rFonts w:cs="Times New Roman"/>
        </w:rPr>
      </w:pPr>
      <w:r w:rsidRPr="007067AB">
        <w:rPr>
          <w:rFonts w:cs="Times New Roman"/>
          <w:b/>
          <w:bCs/>
        </w:rPr>
        <w:t>NFR01</w:t>
      </w:r>
      <w:r w:rsidRPr="008A1557">
        <w:rPr>
          <w:rFonts w:cs="Times New Roman"/>
        </w:rPr>
        <w:t xml:space="preserve"> — Security: PHI encrypted at rest (AES-256-GCM) and in transit (TLS 1.3). Passwords hashed with Bcrypt. JWT secrets ≥ 32 characters; system refuses to start without them.</w:t>
      </w:r>
      <w:r w:rsidR="007067AB">
        <w:rPr>
          <w:rFonts w:cs="Times New Roman"/>
        </w:rPr>
        <w:t xml:space="preserve"> </w:t>
      </w:r>
    </w:p>
    <w:p w14:paraId="2844703B" w14:textId="77777777" w:rsidR="007067AB" w:rsidRDefault="00000000">
      <w:pPr>
        <w:spacing w:after="80"/>
        <w:rPr>
          <w:rFonts w:cs="Times New Roman"/>
        </w:rPr>
      </w:pPr>
      <w:r w:rsidRPr="007067AB">
        <w:rPr>
          <w:rFonts w:cs="Times New Roman"/>
          <w:b/>
          <w:bCs/>
        </w:rPr>
        <w:t>NFR02</w:t>
      </w:r>
      <w:r w:rsidRPr="008A1557">
        <w:rPr>
          <w:rFonts w:cs="Times New Roman"/>
        </w:rPr>
        <w:t xml:space="preserve"> — Performance: Consent evaluation &lt;10ms on Redis cache hit. Current remote DB round-trip: ~1300ms (Supabase ap-northeast-1).</w:t>
      </w:r>
    </w:p>
    <w:p w14:paraId="4C7C4722" w14:textId="77777777" w:rsidR="007067AB" w:rsidRDefault="00000000">
      <w:pPr>
        <w:spacing w:after="80"/>
        <w:rPr>
          <w:rFonts w:cs="Times New Roman"/>
        </w:rPr>
      </w:pPr>
      <w:r w:rsidRPr="007067AB">
        <w:rPr>
          <w:rFonts w:cs="Times New Roman"/>
          <w:b/>
          <w:bCs/>
        </w:rPr>
        <w:t>NFR03</w:t>
      </w:r>
      <w:r w:rsidRPr="008A1557">
        <w:rPr>
          <w:rFonts w:cs="Times New Roman"/>
        </w:rPr>
        <w:t xml:space="preserve"> — DPDP Compliance: Aadhaar stored as salted SHA-256 hash only. Audit logs immutable (7-year retention). Soft deletes preserve audit hashes.</w:t>
      </w:r>
    </w:p>
    <w:p w14:paraId="7744A5DE" w14:textId="77777777" w:rsidR="007067AB" w:rsidRDefault="00000000">
      <w:pPr>
        <w:spacing w:after="80"/>
        <w:rPr>
          <w:rFonts w:cs="Times New Roman"/>
        </w:rPr>
      </w:pPr>
      <w:r w:rsidRPr="007067AB">
        <w:rPr>
          <w:rFonts w:cs="Times New Roman"/>
          <w:b/>
          <w:bCs/>
        </w:rPr>
        <w:lastRenderedPageBreak/>
        <w:t>NFR04</w:t>
      </w:r>
      <w:r w:rsidRPr="008A1557">
        <w:rPr>
          <w:rFonts w:cs="Times New Roman"/>
        </w:rPr>
        <w:t xml:space="preserve"> — Account Security: Account locked after 10 failed login attempts for 15 minutes. Auth endpoints rate-limited to 10 requests per 15-minute window.</w:t>
      </w:r>
    </w:p>
    <w:p w14:paraId="47CE2018" w14:textId="64219456" w:rsidR="000112D0" w:rsidRPr="008A1557" w:rsidRDefault="00000000">
      <w:pPr>
        <w:spacing w:after="80"/>
        <w:rPr>
          <w:rFonts w:cs="Times New Roman"/>
        </w:rPr>
      </w:pPr>
      <w:r w:rsidRPr="007067AB">
        <w:rPr>
          <w:rFonts w:cs="Times New Roman"/>
          <w:b/>
          <w:bCs/>
        </w:rPr>
        <w:t>NFR05</w:t>
      </w:r>
      <w:r w:rsidRPr="008A1557">
        <w:rPr>
          <w:rFonts w:cs="Times New Roman"/>
        </w:rPr>
        <w:t xml:space="preserve"> — Scalability: Docker + docker-compose brings up full stack (PostgreSQL, Redis, API, nginx frontend). GitHub Actions CI runs typecheck, 77 integration tests, and build on every PR.</w:t>
      </w:r>
    </w:p>
    <w:p w14:paraId="49B223CA" w14:textId="77777777" w:rsidR="000112D0" w:rsidRPr="008A1557" w:rsidRDefault="00000000">
      <w:pPr>
        <w:rPr>
          <w:rFonts w:cs="Times New Roman"/>
        </w:rPr>
      </w:pPr>
      <w:r w:rsidRPr="008A1557">
        <w:rPr>
          <w:rFonts w:cs="Times New Roman"/>
        </w:rPr>
        <w:br w:type="page"/>
      </w:r>
    </w:p>
    <w:p w14:paraId="5213EBE0" w14:textId="132FB6EA" w:rsidR="000112D0" w:rsidRPr="008A1557" w:rsidRDefault="00000000">
      <w:pPr>
        <w:jc w:val="center"/>
        <w:rPr>
          <w:rFonts w:cs="Times New Roman"/>
        </w:rPr>
      </w:pPr>
      <w:r w:rsidRPr="008A1557">
        <w:rPr>
          <w:rFonts w:cs="Times New Roman"/>
          <w:b/>
          <w:sz w:val="28"/>
        </w:rPr>
        <w:lastRenderedPageBreak/>
        <w:t>Chapter 4</w:t>
      </w:r>
      <w:r w:rsidR="007067AB">
        <w:rPr>
          <w:rFonts w:cs="Times New Roman"/>
          <w:b/>
          <w:sz w:val="28"/>
        </w:rPr>
        <w:t xml:space="preserve"> : </w:t>
      </w:r>
      <w:r w:rsidRPr="008A1557">
        <w:rPr>
          <w:rFonts w:cs="Times New Roman"/>
          <w:b/>
          <w:sz w:val="28"/>
        </w:rPr>
        <w:t>System Design</w:t>
      </w:r>
    </w:p>
    <w:p w14:paraId="614CD501" w14:textId="237F1134" w:rsidR="000112D0" w:rsidRPr="008A1557" w:rsidRDefault="00000000">
      <w:pPr>
        <w:spacing w:before="120" w:after="40"/>
        <w:rPr>
          <w:rFonts w:cs="Times New Roman"/>
        </w:rPr>
      </w:pPr>
      <w:r w:rsidRPr="008A1557">
        <w:rPr>
          <w:rFonts w:cs="Times New Roman"/>
          <w:b/>
        </w:rPr>
        <w:t>SDLC Model and Justification</w:t>
      </w:r>
    </w:p>
    <w:p w14:paraId="5B945F07" w14:textId="77777777" w:rsidR="000112D0" w:rsidRPr="008A1557" w:rsidRDefault="00000000">
      <w:pPr>
        <w:spacing w:after="80"/>
        <w:rPr>
          <w:rFonts w:cs="Times New Roman"/>
        </w:rPr>
      </w:pPr>
      <w:r w:rsidRPr="008A1557">
        <w:rPr>
          <w:rFonts w:cs="Times New Roman"/>
        </w:rPr>
        <w:t>Agile SDLC was adopted across six sequential delivery phases. Justification: Integrating cryptography, a tamper-evident ledger, and healthcare compliance required correctness to precede capability. Each phase had verifiable acceptance criteria (tests passing, not merely assertions). Phases: (1) Foundation and Defect Repair, (2) Backend Hardening and Audit Integrity, (3) Encrypted File Pipeline, (4) Cryptographic Identity, (5) Platform Services and Automation, (6) Frontend Completion and Delivery. All six phases were delivered.</w:t>
      </w:r>
    </w:p>
    <w:p w14:paraId="660E7D50" w14:textId="5BF36B67" w:rsidR="000112D0" w:rsidRPr="008A1557" w:rsidRDefault="00000000">
      <w:pPr>
        <w:spacing w:before="120" w:after="40"/>
        <w:rPr>
          <w:rFonts w:cs="Times New Roman"/>
        </w:rPr>
      </w:pPr>
      <w:r w:rsidRPr="008A1557">
        <w:rPr>
          <w:rFonts w:cs="Times New Roman"/>
          <w:b/>
        </w:rPr>
        <w:t>4.</w:t>
      </w:r>
      <w:r w:rsidR="00242D74">
        <w:rPr>
          <w:rFonts w:cs="Times New Roman"/>
          <w:b/>
        </w:rPr>
        <w:t>1</w:t>
      </w:r>
      <w:r w:rsidRPr="008A1557">
        <w:rPr>
          <w:rFonts w:cs="Times New Roman"/>
          <w:b/>
        </w:rPr>
        <w:t xml:space="preserve"> Existing System</w:t>
      </w:r>
    </w:p>
    <w:p w14:paraId="54EA43DF" w14:textId="77777777" w:rsidR="000112D0" w:rsidRPr="008A1557" w:rsidRDefault="00000000">
      <w:pPr>
        <w:spacing w:after="80"/>
        <w:rPr>
          <w:rFonts w:cs="Times New Roman"/>
        </w:rPr>
      </w:pPr>
      <w:r w:rsidRPr="008A1557">
        <w:rPr>
          <w:rFonts w:cs="Times New Roman"/>
        </w:rPr>
        <w:t>Isolated Hospital Management Systems store patient records in plaintext relational databases or paper filing cabinets. Data exchange occurs through unencrypted email or physical handoffs. No patient consent layer, no cryptographic signature, and no immutable audit trail exists.</w:t>
      </w:r>
    </w:p>
    <w:p w14:paraId="3A3AABBC" w14:textId="658D6F6C" w:rsidR="000112D0" w:rsidRPr="008A1557" w:rsidRDefault="00000000">
      <w:pPr>
        <w:spacing w:before="120" w:after="40"/>
        <w:rPr>
          <w:rFonts w:cs="Times New Roman"/>
        </w:rPr>
      </w:pPr>
      <w:r w:rsidRPr="008A1557">
        <w:rPr>
          <w:rFonts w:cs="Times New Roman"/>
          <w:b/>
        </w:rPr>
        <w:t>4.</w:t>
      </w:r>
      <w:r w:rsidR="00242D74">
        <w:rPr>
          <w:rFonts w:cs="Times New Roman"/>
          <w:b/>
        </w:rPr>
        <w:t>2</w:t>
      </w:r>
      <w:r w:rsidRPr="008A1557">
        <w:rPr>
          <w:rFonts w:cs="Times New Roman"/>
          <w:b/>
        </w:rPr>
        <w:t xml:space="preserve"> Limitations of Existing System</w:t>
      </w:r>
    </w:p>
    <w:p w14:paraId="2F179801" w14:textId="77777777" w:rsidR="004A4863" w:rsidRDefault="00000000">
      <w:pPr>
        <w:spacing w:after="80"/>
        <w:rPr>
          <w:rFonts w:cs="Times New Roman"/>
        </w:rPr>
      </w:pPr>
      <w:r w:rsidRPr="008A1557">
        <w:rPr>
          <w:rFonts w:cs="Times New Roman"/>
        </w:rPr>
        <w:t>1. Plaintext storage is vulnerable to ransomware and internal theft.</w:t>
      </w:r>
    </w:p>
    <w:p w14:paraId="18A21C38" w14:textId="77777777" w:rsidR="004A4863" w:rsidRDefault="00000000">
      <w:pPr>
        <w:spacing w:after="80"/>
        <w:rPr>
          <w:rFonts w:cs="Times New Roman"/>
        </w:rPr>
      </w:pPr>
      <w:r w:rsidRPr="008A1557">
        <w:rPr>
          <w:rFonts w:cs="Times New Roman"/>
        </w:rPr>
        <w:t>2. Patients have no visibility or control over who views their data.</w:t>
      </w:r>
    </w:p>
    <w:p w14:paraId="18F56DFC" w14:textId="77777777" w:rsidR="004A4863" w:rsidRDefault="00000000">
      <w:pPr>
        <w:spacing w:after="80"/>
        <w:rPr>
          <w:rFonts w:cs="Times New Roman"/>
        </w:rPr>
      </w:pPr>
      <w:r w:rsidRPr="008A1557">
        <w:rPr>
          <w:rFonts w:cs="Times New Roman"/>
        </w:rPr>
        <w:t>3. PDF prescriptions can be forged or altered without detection.</w:t>
      </w:r>
    </w:p>
    <w:p w14:paraId="44DE0888" w14:textId="77777777" w:rsidR="004A4863" w:rsidRDefault="00000000">
      <w:pPr>
        <w:spacing w:after="80"/>
        <w:rPr>
          <w:rFonts w:cs="Times New Roman"/>
        </w:rPr>
      </w:pPr>
      <w:r w:rsidRPr="008A1557">
        <w:rPr>
          <w:rFonts w:cs="Times New Roman"/>
        </w:rPr>
        <w:t>4. Emergency physicians have no access to patient history for unconscious or unresponsive patients.</w:t>
      </w:r>
    </w:p>
    <w:p w14:paraId="77DB3072" w14:textId="1A68E320" w:rsidR="000112D0" w:rsidRPr="008A1557" w:rsidRDefault="00000000">
      <w:pPr>
        <w:spacing w:after="80"/>
        <w:rPr>
          <w:rFonts w:cs="Times New Roman"/>
        </w:rPr>
      </w:pPr>
      <w:r w:rsidRPr="008A1557">
        <w:rPr>
          <w:rFonts w:cs="Times New Roman"/>
        </w:rPr>
        <w:t>5. No cryptographic audit trail exists to prove unauthorized access or data modification.</w:t>
      </w:r>
    </w:p>
    <w:p w14:paraId="03D595C6" w14:textId="3CEE0B32" w:rsidR="007066B3" w:rsidRPr="008A1557" w:rsidRDefault="007066B3" w:rsidP="007066B3">
      <w:pPr>
        <w:spacing w:before="120" w:after="40"/>
        <w:rPr>
          <w:rFonts w:cs="Times New Roman"/>
        </w:rPr>
      </w:pPr>
      <w:r w:rsidRPr="008A1557">
        <w:rPr>
          <w:rFonts w:cs="Times New Roman"/>
          <w:b/>
        </w:rPr>
        <w:t>4.</w:t>
      </w:r>
      <w:r w:rsidR="00242D74">
        <w:rPr>
          <w:rFonts w:cs="Times New Roman"/>
          <w:b/>
        </w:rPr>
        <w:t>3</w:t>
      </w:r>
      <w:r w:rsidRPr="008A1557">
        <w:rPr>
          <w:rFonts w:cs="Times New Roman"/>
          <w:b/>
        </w:rPr>
        <w:t xml:space="preserve"> Problem Definition / Title</w:t>
      </w:r>
    </w:p>
    <w:p w14:paraId="239D97E1" w14:textId="6E585C29" w:rsidR="004C52C4" w:rsidRPr="004C52C4" w:rsidRDefault="007066B3" w:rsidP="004C52C4">
      <w:pPr>
        <w:spacing w:after="80"/>
        <w:rPr>
          <w:lang w:val="en-IN"/>
        </w:rPr>
      </w:pPr>
      <w:r w:rsidRPr="008A1557">
        <w:rPr>
          <w:rFonts w:cs="Times New Roman"/>
        </w:rPr>
        <w:t>Title: MediLocker — Secure Cloud-Based Digital Medical Record Management Platform.</w:t>
      </w:r>
      <w:r w:rsidRPr="008A1557">
        <w:rPr>
          <w:rFonts w:cs="Times New Roman"/>
        </w:rPr>
        <w:br/>
      </w:r>
      <w:r w:rsidR="004C52C4" w:rsidRPr="004C52C4">
        <w:rPr>
          <w:lang w:val="en-IN"/>
        </w:rPr>
        <w:t>Definition: To develop a patient-centric digital healthcare platform that addresses medical record fragmentation, supports patient-controlled access through granular consent, and facilitates verified emergency access. Further legal and regulatory assessment is required before claiming full compliance with the DPDP Act 2023 or formal integration with the ABDM framework.</w:t>
      </w:r>
    </w:p>
    <w:p w14:paraId="0CDC8B38" w14:textId="6FD84949" w:rsidR="007066B3" w:rsidRDefault="007066B3" w:rsidP="004C52C4">
      <w:pPr>
        <w:spacing w:after="80"/>
        <w:rPr>
          <w:rFonts w:cs="Times New Roman"/>
          <w:b/>
        </w:rPr>
      </w:pPr>
    </w:p>
    <w:p w14:paraId="4BE53429" w14:textId="77777777" w:rsidR="00272ED4" w:rsidRDefault="00272ED4">
      <w:pPr>
        <w:spacing w:line="276" w:lineRule="auto"/>
        <w:jc w:val="left"/>
        <w:rPr>
          <w:rFonts w:cs="Times New Roman"/>
          <w:b/>
        </w:rPr>
      </w:pPr>
      <w:r>
        <w:rPr>
          <w:rFonts w:cs="Times New Roman"/>
          <w:b/>
        </w:rPr>
        <w:br w:type="page"/>
      </w:r>
    </w:p>
    <w:p w14:paraId="62992C91" w14:textId="3DE0318E" w:rsidR="007066B3" w:rsidRPr="00272ED4" w:rsidRDefault="00000000">
      <w:pPr>
        <w:spacing w:before="120" w:after="40"/>
        <w:rPr>
          <w:rFonts w:cs="Times New Roman"/>
        </w:rPr>
      </w:pPr>
      <w:r w:rsidRPr="008A1557">
        <w:rPr>
          <w:rFonts w:cs="Times New Roman"/>
          <w:b/>
        </w:rPr>
        <w:lastRenderedPageBreak/>
        <w:t>4.</w:t>
      </w:r>
      <w:r w:rsidR="00242D74">
        <w:rPr>
          <w:rFonts w:cs="Times New Roman"/>
          <w:b/>
        </w:rPr>
        <w:t>4</w:t>
      </w:r>
      <w:r w:rsidRPr="008A1557">
        <w:rPr>
          <w:rFonts w:cs="Times New Roman"/>
          <w:b/>
        </w:rPr>
        <w:t xml:space="preserve"> Proposed System — Current Implementation Architecture</w:t>
      </w:r>
    </w:p>
    <w:p w14:paraId="01AACD3F" w14:textId="4B9307A5" w:rsidR="007066B3" w:rsidRDefault="007066B3">
      <w:pPr>
        <w:spacing w:before="120" w:after="40"/>
        <w:rPr>
          <w:rFonts w:cs="Times New Roman"/>
          <w:b/>
        </w:rPr>
      </w:pPr>
      <w:r w:rsidRPr="007066B3">
        <w:rPr>
          <w:rFonts w:cs="Times New Roman"/>
          <w:b/>
        </w:rPr>
        <w:drawing>
          <wp:inline distT="0" distB="0" distL="0" distR="0" wp14:anchorId="0266E3D6" wp14:editId="5342B2D3">
            <wp:extent cx="5733415" cy="4226560"/>
            <wp:effectExtent l="0" t="0" r="635" b="2540"/>
            <wp:docPr id="11680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9154" name=""/>
                    <pic:cNvPicPr/>
                  </pic:nvPicPr>
                  <pic:blipFill>
                    <a:blip r:embed="rId9"/>
                    <a:stretch>
                      <a:fillRect/>
                    </a:stretch>
                  </pic:blipFill>
                  <pic:spPr>
                    <a:xfrm>
                      <a:off x="0" y="0"/>
                      <a:ext cx="5733415" cy="4226560"/>
                    </a:xfrm>
                    <a:prstGeom prst="rect">
                      <a:avLst/>
                    </a:prstGeom>
                  </pic:spPr>
                </pic:pic>
              </a:graphicData>
            </a:graphic>
          </wp:inline>
        </w:drawing>
      </w:r>
    </w:p>
    <w:p w14:paraId="00E8BAD2" w14:textId="77777777" w:rsidR="007066B3" w:rsidRPr="007066B3" w:rsidRDefault="007066B3" w:rsidP="007066B3">
      <w:pPr>
        <w:spacing w:before="120" w:after="40"/>
        <w:jc w:val="center"/>
        <w:rPr>
          <w:rFonts w:cs="Times New Roman"/>
          <w:b/>
          <w:lang w:val="en-IN"/>
        </w:rPr>
      </w:pPr>
      <w:r w:rsidRPr="007066B3">
        <w:rPr>
          <w:rFonts w:cs="Times New Roman"/>
          <w:b/>
          <w:lang w:val="en-IN"/>
        </w:rPr>
        <w:t>Figure 4.1: MediLocker System Architecture</w:t>
      </w:r>
    </w:p>
    <w:p w14:paraId="6D9B7BC9" w14:textId="77777777" w:rsidR="007066B3" w:rsidRDefault="007066B3">
      <w:pPr>
        <w:spacing w:before="120" w:after="40"/>
        <w:rPr>
          <w:rFonts w:cs="Times New Roman"/>
          <w:b/>
        </w:rPr>
      </w:pPr>
    </w:p>
    <w:p w14:paraId="057678C0" w14:textId="77777777" w:rsidR="00272ED4" w:rsidRPr="00272ED4" w:rsidRDefault="00272ED4" w:rsidP="00272ED4">
      <w:pPr>
        <w:rPr>
          <w:rFonts w:cs="Times New Roman"/>
          <w:lang w:val="en-IN"/>
        </w:rPr>
      </w:pPr>
      <w:r w:rsidRPr="00272ED4">
        <w:rPr>
          <w:rFonts w:cs="Times New Roman"/>
          <w:lang w:val="en-IN"/>
        </w:rPr>
        <w:t>The MediLocker system follows a centralized, cloud-based architecture in which the React frontend communicates with the Node.js/Express backend through secure HTTPS requests. The backend manages authentication, role-based access control, patient consent, medical record operations and prescription verification. PostgreSQL stores application data, while the hash-chained integrity ledger and audit logs support the detection of unauthorized modifications. Medical documents are protected using AES-256-GCM envelope encryption before storage. Redis provides consent caching when configured, with an in-process fallback available in the current implementation. Scheduled jobs and notification processing support background operations. Cloud object storage and external key-management services remain potential extensions where they have not yet been integrated.</w:t>
      </w:r>
    </w:p>
    <w:p w14:paraId="0A8B0851" w14:textId="77777777" w:rsidR="000112D0" w:rsidRPr="008A1557" w:rsidRDefault="00000000">
      <w:pPr>
        <w:rPr>
          <w:rFonts w:cs="Times New Roman"/>
        </w:rPr>
      </w:pPr>
      <w:r w:rsidRPr="008A1557">
        <w:rPr>
          <w:rFonts w:cs="Times New Roman"/>
        </w:rPr>
        <w:br w:type="page"/>
      </w:r>
    </w:p>
    <w:p w14:paraId="12CAC6D9" w14:textId="4ED2C218" w:rsidR="000112D0" w:rsidRPr="008A1557" w:rsidRDefault="00000000">
      <w:pPr>
        <w:jc w:val="center"/>
        <w:rPr>
          <w:rFonts w:cs="Times New Roman"/>
        </w:rPr>
      </w:pPr>
      <w:r w:rsidRPr="008A1557">
        <w:rPr>
          <w:rFonts w:cs="Times New Roman"/>
          <w:b/>
          <w:sz w:val="28"/>
        </w:rPr>
        <w:lastRenderedPageBreak/>
        <w:t>Chapter 5</w:t>
      </w:r>
      <w:r w:rsidR="007067AB">
        <w:rPr>
          <w:rFonts w:cs="Times New Roman"/>
          <w:b/>
          <w:sz w:val="28"/>
        </w:rPr>
        <w:t xml:space="preserve"> : </w:t>
      </w:r>
      <w:r w:rsidRPr="008A1557">
        <w:rPr>
          <w:rFonts w:cs="Times New Roman"/>
          <w:b/>
          <w:sz w:val="28"/>
        </w:rPr>
        <w:t>System Implementation</w:t>
      </w:r>
    </w:p>
    <w:p w14:paraId="083B27E3" w14:textId="5A64401B" w:rsidR="000112D0" w:rsidRPr="008A1557" w:rsidRDefault="00C6641D">
      <w:pPr>
        <w:spacing w:before="120" w:after="40"/>
        <w:rPr>
          <w:rFonts w:cs="Times New Roman"/>
        </w:rPr>
      </w:pPr>
      <w:r>
        <w:rPr>
          <w:rFonts w:cs="Times New Roman"/>
          <w:b/>
        </w:rPr>
        <w:t xml:space="preserve">5.1 </w:t>
      </w:r>
      <w:r w:rsidR="00000000" w:rsidRPr="008A1557">
        <w:rPr>
          <w:rFonts w:cs="Times New Roman"/>
          <w:b/>
        </w:rPr>
        <w:t>Functional Modules of the System</w:t>
      </w:r>
    </w:p>
    <w:p w14:paraId="349AE3FE" w14:textId="77777777" w:rsidR="00C6641D" w:rsidRDefault="00000000">
      <w:pPr>
        <w:spacing w:after="80"/>
        <w:rPr>
          <w:rFonts w:cs="Times New Roman"/>
        </w:rPr>
      </w:pPr>
      <w:r w:rsidRPr="008A1557">
        <w:rPr>
          <w:rFonts w:cs="Times New Roman"/>
        </w:rPr>
        <w:t>The system is organized into 12 domain modules backed by 20 PostgreSQL tables:</w:t>
      </w:r>
      <w:r w:rsidRPr="008A1557">
        <w:rPr>
          <w:rFonts w:cs="Times New Roman"/>
        </w:rPr>
        <w:br/>
        <w:t>1. Identity, Authentication &amp; RBAC — users, user_sessions, mfa_backup_codes. TOTP MFA, Bcrypt passwords, JWT session management across 5 roles.</w:t>
      </w:r>
    </w:p>
    <w:p w14:paraId="280A8E23" w14:textId="77777777" w:rsidR="00C6641D" w:rsidRDefault="00000000">
      <w:pPr>
        <w:spacing w:after="80"/>
        <w:rPr>
          <w:rFonts w:cs="Times New Roman"/>
        </w:rPr>
      </w:pPr>
      <w:r w:rsidRPr="008A1557">
        <w:rPr>
          <w:rFonts w:cs="Times New Roman"/>
        </w:rPr>
        <w:t>2. Medical Vault &amp; Records — patient_vaults, medical_records. AES-256-GCM file encryption, SHA-256 hash computation, per-file DEK.</w:t>
      </w:r>
    </w:p>
    <w:p w14:paraId="7D379DCE" w14:textId="77777777" w:rsidR="00C6641D" w:rsidRDefault="00000000">
      <w:pPr>
        <w:spacing w:after="80"/>
        <w:rPr>
          <w:rFonts w:cs="Times New Roman"/>
        </w:rPr>
      </w:pPr>
      <w:r w:rsidRPr="008A1557">
        <w:rPr>
          <w:rFonts w:cs="Times New Roman"/>
        </w:rPr>
        <w:t>3. Prescriptions — prescriptions (JSONB medications array, ECDSA P-256 signature, QR link).</w:t>
      </w:r>
    </w:p>
    <w:p w14:paraId="3BD01CD2" w14:textId="77777777" w:rsidR="00C6641D" w:rsidRDefault="00000000">
      <w:pPr>
        <w:spacing w:after="80"/>
        <w:rPr>
          <w:rFonts w:cs="Times New Roman"/>
        </w:rPr>
      </w:pPr>
      <w:r w:rsidRPr="008A1557">
        <w:rPr>
          <w:rFonts w:cs="Times New Roman"/>
        </w:rPr>
        <w:t>4. Consent Management — consents. Redis-cached category-level grants/blocks with instant revocation.</w:t>
      </w:r>
    </w:p>
    <w:p w14:paraId="350D2FAA" w14:textId="77777777" w:rsidR="004A4863" w:rsidRDefault="00000000">
      <w:pPr>
        <w:spacing w:after="80"/>
        <w:rPr>
          <w:rFonts w:cs="Times New Roman"/>
        </w:rPr>
      </w:pPr>
      <w:r w:rsidRPr="008A1557">
        <w:rPr>
          <w:rFonts w:cs="Times New Roman"/>
        </w:rPr>
        <w:t>5. Break-Glass Emergency — break_glass_access_sessions, break_glass_record_accesses. Dual OTP approval, 4-hour expiry, patient notification.</w:t>
      </w:r>
    </w:p>
    <w:p w14:paraId="20D19DF9" w14:textId="77777777" w:rsidR="004A4863" w:rsidRDefault="00000000" w:rsidP="004A4863">
      <w:pPr>
        <w:spacing w:after="80"/>
        <w:rPr>
          <w:rFonts w:cs="Times New Roman"/>
        </w:rPr>
      </w:pPr>
      <w:r w:rsidRPr="008A1557">
        <w:rPr>
          <w:rFonts w:cs="Times New Roman"/>
        </w:rPr>
        <w:t>6. Integrity Ledger — ledger_entries. Append-only, SHA-256 hash-chained. Scheduled integrity sweep.</w:t>
      </w:r>
    </w:p>
    <w:p w14:paraId="4C2616AD" w14:textId="77777777" w:rsidR="004A4863" w:rsidRDefault="00000000" w:rsidP="004A4863">
      <w:pPr>
        <w:spacing w:after="80"/>
        <w:rPr>
          <w:rFonts w:cs="Times New Roman"/>
        </w:rPr>
      </w:pPr>
      <w:r w:rsidRPr="008A1557">
        <w:rPr>
          <w:rFonts w:cs="Times New Roman"/>
        </w:rPr>
        <w:t>7. Record Flagging — record_flags. Four-state dispute lifecycle (FLAGGED → UNDER_REVIEW → RESOLVED).</w:t>
      </w:r>
    </w:p>
    <w:p w14:paraId="55557BEF" w14:textId="77777777" w:rsidR="004A4863" w:rsidRDefault="00000000" w:rsidP="004A4863">
      <w:pPr>
        <w:spacing w:after="80"/>
        <w:rPr>
          <w:rFonts w:cs="Times New Roman"/>
        </w:rPr>
      </w:pPr>
      <w:r w:rsidRPr="008A1557">
        <w:rPr>
          <w:rFonts w:cs="Times New Roman"/>
        </w:rPr>
        <w:t>8. Patient Vitals — patient_vitals. Time-series readings (BP, blood sugar, SpO2, weight) for dashboard charts.</w:t>
      </w:r>
    </w:p>
    <w:p w14:paraId="54D793D1" w14:textId="2392E485" w:rsidR="004A4863" w:rsidRDefault="00000000" w:rsidP="004A4863">
      <w:pPr>
        <w:spacing w:after="80"/>
        <w:rPr>
          <w:rFonts w:cs="Times New Roman"/>
        </w:rPr>
      </w:pPr>
      <w:r w:rsidRPr="008A1557">
        <w:rPr>
          <w:rFonts w:cs="Times New Roman"/>
        </w:rPr>
        <w:t>9. Consultations — consultations. Doctor visit history with follow-up reminders via scheduled job.</w:t>
      </w:r>
    </w:p>
    <w:p w14:paraId="2E9492FA" w14:textId="77777777" w:rsidR="004A4863" w:rsidRDefault="00000000" w:rsidP="004A4863">
      <w:pPr>
        <w:spacing w:after="80"/>
        <w:rPr>
          <w:rFonts w:cs="Times New Roman"/>
        </w:rPr>
      </w:pPr>
      <w:r w:rsidRPr="008A1557">
        <w:rPr>
          <w:rFonts w:cs="Times New Roman"/>
        </w:rPr>
        <w:t>10. HMS API Management — hms_api_clients. SHA-256 API key hashing, IP whitelisting, rate limiting.</w:t>
      </w:r>
    </w:p>
    <w:p w14:paraId="08829856" w14:textId="7922293A" w:rsidR="004A4863" w:rsidRDefault="00000000" w:rsidP="004A4863">
      <w:pPr>
        <w:spacing w:after="80"/>
        <w:rPr>
          <w:rFonts w:cs="Times New Roman"/>
        </w:rPr>
      </w:pPr>
      <w:r w:rsidRPr="008A1557">
        <w:rPr>
          <w:rFonts w:cs="Times New Roman"/>
        </w:rPr>
        <w:t>11. Notifications — notifications. Outbox pattern for 6 event types via email/SMS; rows marked SIMULATED if no provider is configured.</w:t>
      </w:r>
    </w:p>
    <w:p w14:paraId="6075D3A7" w14:textId="144A7BF8" w:rsidR="000112D0" w:rsidRPr="008A1557" w:rsidRDefault="00000000" w:rsidP="004A4863">
      <w:pPr>
        <w:spacing w:after="80"/>
        <w:rPr>
          <w:rFonts w:cs="Times New Roman"/>
        </w:rPr>
      </w:pPr>
      <w:r w:rsidRPr="008A1557">
        <w:rPr>
          <w:rFonts w:cs="Times New Roman"/>
        </w:rPr>
        <w:t>12. Audit Log — audit_logs (BIGSERIAL). Every request logged with chained SHA-256. BEFORE UPDATE OR DELETE trigger enforces immutability. Verifiable at GET /api/v1/admin/audit-logs/verify-chain.</w:t>
      </w:r>
    </w:p>
    <w:p w14:paraId="2345A39B" w14:textId="355BE4D4" w:rsidR="000112D0" w:rsidRPr="008A1557" w:rsidRDefault="004A4863">
      <w:pPr>
        <w:spacing w:before="120" w:after="40"/>
        <w:rPr>
          <w:rFonts w:cs="Times New Roman"/>
        </w:rPr>
      </w:pPr>
      <w:r>
        <w:rPr>
          <w:rFonts w:cs="Times New Roman"/>
          <w:b/>
        </w:rPr>
        <w:t xml:space="preserve">5.2 </w:t>
      </w:r>
      <w:r w:rsidR="00000000" w:rsidRPr="008A1557">
        <w:rPr>
          <w:rFonts w:cs="Times New Roman"/>
          <w:b/>
        </w:rPr>
        <w:t>Algorithm: AES-256-GCM Envelope Encryption</w:t>
      </w:r>
    </w:p>
    <w:p w14:paraId="41A24767" w14:textId="77777777" w:rsidR="000112D0" w:rsidRPr="008A1557" w:rsidRDefault="00000000" w:rsidP="007067AB">
      <w:pPr>
        <w:spacing w:after="80"/>
        <w:jc w:val="left"/>
        <w:rPr>
          <w:rFonts w:cs="Times New Roman"/>
        </w:rPr>
      </w:pPr>
      <w:r w:rsidRPr="008A1557">
        <w:rPr>
          <w:rFonts w:cs="Times New Roman"/>
        </w:rPr>
        <w:lastRenderedPageBreak/>
        <w:t>Step 1: Generate a unique 32-byte DEK (crypto.randomBytes(32)) per file.</w:t>
      </w:r>
      <w:r w:rsidRPr="008A1557">
        <w:rPr>
          <w:rFonts w:cs="Times New Roman"/>
        </w:rPr>
        <w:br/>
        <w:t>Step 2: Generate a 12-byte IV (crypto.randomBytes(12)).</w:t>
      </w:r>
      <w:r w:rsidRPr="008A1557">
        <w:rPr>
          <w:rFonts w:cs="Times New Roman"/>
        </w:rPr>
        <w:br/>
        <w:t>Step 3: Encrypt the file buffer using AES-256-GCM with the DEK and IV; extract GCM auth tag.</w:t>
      </w:r>
      <w:r w:rsidRPr="008A1557">
        <w:rPr>
          <w:rFonts w:cs="Times New Roman"/>
        </w:rPr>
        <w:br/>
        <w:t>Step 4: Encrypt the DEK with the master key (local env or AWS KMS); wipe plaintext DEK from memory.</w:t>
      </w:r>
      <w:r w:rsidRPr="008A1557">
        <w:rPr>
          <w:rFonts w:cs="Times New Roman"/>
        </w:rPr>
        <w:br/>
        <w:t>Step 5: Store ciphertext to disk/S3; store Encrypted DEK + IV + auth tag + SHA-256 hash in PostgreSQL.</w:t>
      </w:r>
      <w:r w:rsidRPr="008A1557">
        <w:rPr>
          <w:rFonts w:cs="Times New Roman"/>
        </w:rPr>
        <w:br/>
        <w:t>Decryption: Fetch Encrypted DEK → decrypt with master key → decrypt file in memory → stream to client → log in audit chain.</w:t>
      </w:r>
    </w:p>
    <w:p w14:paraId="099A08F2" w14:textId="17C87E16" w:rsidR="000112D0" w:rsidRPr="008A1557" w:rsidRDefault="004A4863">
      <w:pPr>
        <w:spacing w:before="120" w:after="40"/>
        <w:rPr>
          <w:rFonts w:cs="Times New Roman"/>
        </w:rPr>
      </w:pPr>
      <w:r>
        <w:rPr>
          <w:rFonts w:cs="Times New Roman"/>
          <w:b/>
        </w:rPr>
        <w:t xml:space="preserve">5.3 </w:t>
      </w:r>
      <w:r w:rsidR="00000000" w:rsidRPr="008A1557">
        <w:rPr>
          <w:rFonts w:cs="Times New Roman"/>
          <w:b/>
        </w:rPr>
        <w:t>Key Code Snippet — Audit Log Immutability Trigger</w:t>
      </w:r>
    </w:p>
    <w:p w14:paraId="7555ED2C" w14:textId="77777777" w:rsidR="000112D0" w:rsidRPr="008A1557" w:rsidRDefault="00000000" w:rsidP="007067AB">
      <w:pPr>
        <w:spacing w:after="80"/>
        <w:jc w:val="left"/>
        <w:rPr>
          <w:rFonts w:cs="Times New Roman"/>
        </w:rPr>
      </w:pPr>
      <w:r w:rsidRPr="008A1557">
        <w:rPr>
          <w:rFonts w:cs="Times New Roman"/>
        </w:rPr>
        <w:t>CREATE OR REPLACE FUNCTION trg_enforce_audit_immutability()</w:t>
      </w:r>
      <w:r w:rsidRPr="008A1557">
        <w:rPr>
          <w:rFonts w:cs="Times New Roman"/>
        </w:rPr>
        <w:br/>
        <w:t>RETURNS TRIGGER AS $$</w:t>
      </w:r>
      <w:r w:rsidRPr="008A1557">
        <w:rPr>
          <w:rFonts w:cs="Times New Roman"/>
        </w:rPr>
        <w:br/>
        <w:t>BEGIN</w:t>
      </w:r>
      <w:r w:rsidRPr="008A1557">
        <w:rPr>
          <w:rFonts w:cs="Times New Roman"/>
        </w:rPr>
        <w:br/>
        <w:t xml:space="preserve">    RAISE EXCEPTION 'Audit logs are immutable. UPDATE and DELETE are forbidden.';</w:t>
      </w:r>
      <w:r w:rsidRPr="008A1557">
        <w:rPr>
          <w:rFonts w:cs="Times New Roman"/>
        </w:rPr>
        <w:br/>
        <w:t xml:space="preserve">    RETURN NULL;</w:t>
      </w:r>
      <w:r w:rsidRPr="008A1557">
        <w:rPr>
          <w:rFonts w:cs="Times New Roman"/>
        </w:rPr>
        <w:br/>
        <w:t>END;</w:t>
      </w:r>
      <w:r w:rsidRPr="008A1557">
        <w:rPr>
          <w:rFonts w:cs="Times New Roman"/>
        </w:rPr>
        <w:br/>
        <w:t>$$ LANGUAGE plpgsql;</w:t>
      </w:r>
      <w:r w:rsidRPr="008A1557">
        <w:rPr>
          <w:rFonts w:cs="Times New Roman"/>
        </w:rPr>
        <w:br/>
      </w:r>
      <w:r w:rsidRPr="008A1557">
        <w:rPr>
          <w:rFonts w:cs="Times New Roman"/>
        </w:rPr>
        <w:br/>
        <w:t>CREATE TRIGGER trg_audit_logs_immutable</w:t>
      </w:r>
      <w:r w:rsidRPr="008A1557">
        <w:rPr>
          <w:rFonts w:cs="Times New Roman"/>
        </w:rPr>
        <w:br/>
        <w:t>BEFORE UPDATE OR DELETE ON audit_logs</w:t>
      </w:r>
      <w:r w:rsidRPr="008A1557">
        <w:rPr>
          <w:rFonts w:cs="Times New Roman"/>
        </w:rPr>
        <w:br/>
        <w:t>FOR EACH ROW EXECUTE FUNCTION trg_enforce_audit_immutability();</w:t>
      </w:r>
    </w:p>
    <w:p w14:paraId="7C78B933" w14:textId="77777777" w:rsidR="000112D0" w:rsidRPr="008A1557" w:rsidRDefault="00000000">
      <w:pPr>
        <w:rPr>
          <w:rFonts w:cs="Times New Roman"/>
        </w:rPr>
      </w:pPr>
      <w:r w:rsidRPr="008A1557">
        <w:rPr>
          <w:rFonts w:cs="Times New Roman"/>
        </w:rPr>
        <w:br w:type="page"/>
      </w:r>
    </w:p>
    <w:p w14:paraId="3E65E26C" w14:textId="2EC6889D" w:rsidR="000112D0" w:rsidRPr="008A1557" w:rsidRDefault="00000000">
      <w:pPr>
        <w:jc w:val="center"/>
        <w:rPr>
          <w:rFonts w:cs="Times New Roman"/>
        </w:rPr>
      </w:pPr>
      <w:r w:rsidRPr="008A1557">
        <w:rPr>
          <w:rFonts w:cs="Times New Roman"/>
          <w:b/>
          <w:sz w:val="28"/>
        </w:rPr>
        <w:lastRenderedPageBreak/>
        <w:t>Chapter 6</w:t>
      </w:r>
      <w:r w:rsidR="007067AB">
        <w:rPr>
          <w:rFonts w:cs="Times New Roman"/>
          <w:b/>
          <w:sz w:val="28"/>
        </w:rPr>
        <w:t xml:space="preserve"> : </w:t>
      </w:r>
      <w:r w:rsidRPr="008A1557">
        <w:rPr>
          <w:rFonts w:cs="Times New Roman"/>
          <w:b/>
          <w:sz w:val="28"/>
        </w:rPr>
        <w:t>Testing and Deployment</w:t>
      </w:r>
    </w:p>
    <w:p w14:paraId="65AC1DAD" w14:textId="7EA5E67B" w:rsidR="000112D0" w:rsidRPr="008A1557" w:rsidRDefault="004A4863">
      <w:pPr>
        <w:spacing w:before="120" w:after="40"/>
        <w:rPr>
          <w:rFonts w:cs="Times New Roman"/>
        </w:rPr>
      </w:pPr>
      <w:r>
        <w:rPr>
          <w:rFonts w:cs="Times New Roman"/>
          <w:b/>
        </w:rPr>
        <w:t xml:space="preserve">6.1 </w:t>
      </w:r>
      <w:r w:rsidR="00000000" w:rsidRPr="008A1557">
        <w:rPr>
          <w:rFonts w:cs="Times New Roman"/>
          <w:b/>
        </w:rPr>
        <w:t>Manual Test Cases</w:t>
      </w:r>
    </w:p>
    <w:tbl>
      <w:tblPr>
        <w:tblStyle w:val="TableGrid"/>
        <w:tblW w:w="0" w:type="auto"/>
        <w:tblLook w:val="04A0" w:firstRow="1" w:lastRow="0" w:firstColumn="1" w:lastColumn="0" w:noHBand="0" w:noVBand="1"/>
      </w:tblPr>
      <w:tblGrid>
        <w:gridCol w:w="728"/>
        <w:gridCol w:w="1301"/>
        <w:gridCol w:w="1255"/>
        <w:gridCol w:w="2643"/>
        <w:gridCol w:w="1398"/>
        <w:gridCol w:w="1033"/>
        <w:gridCol w:w="887"/>
      </w:tblGrid>
      <w:tr w:rsidR="000112D0" w:rsidRPr="008A1557" w14:paraId="415F39EE" w14:textId="77777777">
        <w:tc>
          <w:tcPr>
            <w:tcW w:w="1290" w:type="dxa"/>
          </w:tcPr>
          <w:p w14:paraId="16FB6AE3" w14:textId="77777777" w:rsidR="000112D0" w:rsidRPr="008A1557" w:rsidRDefault="00000000">
            <w:pPr>
              <w:jc w:val="center"/>
              <w:rPr>
                <w:rFonts w:cs="Times New Roman"/>
              </w:rPr>
            </w:pPr>
            <w:r w:rsidRPr="008A1557">
              <w:rPr>
                <w:rFonts w:cs="Times New Roman"/>
                <w:b/>
                <w:sz w:val="18"/>
              </w:rPr>
              <w:t>TC ID</w:t>
            </w:r>
          </w:p>
        </w:tc>
        <w:tc>
          <w:tcPr>
            <w:tcW w:w="1290" w:type="dxa"/>
          </w:tcPr>
          <w:p w14:paraId="464055AA" w14:textId="77777777" w:rsidR="000112D0" w:rsidRPr="008A1557" w:rsidRDefault="00000000">
            <w:pPr>
              <w:jc w:val="center"/>
              <w:rPr>
                <w:rFonts w:cs="Times New Roman"/>
              </w:rPr>
            </w:pPr>
            <w:r w:rsidRPr="008A1557">
              <w:rPr>
                <w:rFonts w:cs="Times New Roman"/>
                <w:b/>
                <w:sz w:val="18"/>
              </w:rPr>
              <w:t>Test Condition</w:t>
            </w:r>
          </w:p>
        </w:tc>
        <w:tc>
          <w:tcPr>
            <w:tcW w:w="1290" w:type="dxa"/>
          </w:tcPr>
          <w:p w14:paraId="2D233460" w14:textId="77777777" w:rsidR="000112D0" w:rsidRPr="008A1557" w:rsidRDefault="00000000">
            <w:pPr>
              <w:jc w:val="center"/>
              <w:rPr>
                <w:rFonts w:cs="Times New Roman"/>
              </w:rPr>
            </w:pPr>
            <w:r w:rsidRPr="008A1557">
              <w:rPr>
                <w:rFonts w:cs="Times New Roman"/>
                <w:b/>
                <w:sz w:val="18"/>
              </w:rPr>
              <w:t>Data Input</w:t>
            </w:r>
          </w:p>
        </w:tc>
        <w:tc>
          <w:tcPr>
            <w:tcW w:w="1290" w:type="dxa"/>
          </w:tcPr>
          <w:p w14:paraId="3A9D03A4" w14:textId="77777777" w:rsidR="000112D0" w:rsidRPr="008A1557" w:rsidRDefault="00000000">
            <w:pPr>
              <w:jc w:val="center"/>
              <w:rPr>
                <w:rFonts w:cs="Times New Roman"/>
              </w:rPr>
            </w:pPr>
            <w:r w:rsidRPr="008A1557">
              <w:rPr>
                <w:rFonts w:cs="Times New Roman"/>
                <w:b/>
                <w:sz w:val="18"/>
              </w:rPr>
              <w:t>User Action</w:t>
            </w:r>
          </w:p>
        </w:tc>
        <w:tc>
          <w:tcPr>
            <w:tcW w:w="1290" w:type="dxa"/>
          </w:tcPr>
          <w:p w14:paraId="34A19055" w14:textId="77777777" w:rsidR="000112D0" w:rsidRPr="008A1557" w:rsidRDefault="00000000">
            <w:pPr>
              <w:jc w:val="center"/>
              <w:rPr>
                <w:rFonts w:cs="Times New Roman"/>
              </w:rPr>
            </w:pPr>
            <w:r w:rsidRPr="008A1557">
              <w:rPr>
                <w:rFonts w:cs="Times New Roman"/>
                <w:b/>
                <w:sz w:val="18"/>
              </w:rPr>
              <w:t>Expected Output</w:t>
            </w:r>
          </w:p>
        </w:tc>
        <w:tc>
          <w:tcPr>
            <w:tcW w:w="1290" w:type="dxa"/>
          </w:tcPr>
          <w:p w14:paraId="352AD9FB" w14:textId="77777777" w:rsidR="000112D0" w:rsidRPr="008A1557" w:rsidRDefault="00000000">
            <w:pPr>
              <w:jc w:val="center"/>
              <w:rPr>
                <w:rFonts w:cs="Times New Roman"/>
              </w:rPr>
            </w:pPr>
            <w:r w:rsidRPr="008A1557">
              <w:rPr>
                <w:rFonts w:cs="Times New Roman"/>
                <w:b/>
                <w:sz w:val="18"/>
              </w:rPr>
              <w:t>Actual Output</w:t>
            </w:r>
          </w:p>
        </w:tc>
        <w:tc>
          <w:tcPr>
            <w:tcW w:w="1290" w:type="dxa"/>
          </w:tcPr>
          <w:p w14:paraId="47F94880" w14:textId="77777777" w:rsidR="000112D0" w:rsidRPr="008A1557" w:rsidRDefault="00000000">
            <w:pPr>
              <w:jc w:val="center"/>
              <w:rPr>
                <w:rFonts w:cs="Times New Roman"/>
              </w:rPr>
            </w:pPr>
            <w:r w:rsidRPr="008A1557">
              <w:rPr>
                <w:rFonts w:cs="Times New Roman"/>
                <w:b/>
                <w:sz w:val="18"/>
              </w:rPr>
              <w:t>Result</w:t>
            </w:r>
          </w:p>
        </w:tc>
      </w:tr>
      <w:tr w:rsidR="000112D0" w:rsidRPr="008A1557" w14:paraId="18102610" w14:textId="77777777">
        <w:tc>
          <w:tcPr>
            <w:tcW w:w="1290" w:type="dxa"/>
          </w:tcPr>
          <w:p w14:paraId="7D3E3AB8" w14:textId="77777777" w:rsidR="000112D0" w:rsidRPr="008A1557" w:rsidRDefault="00000000">
            <w:pPr>
              <w:jc w:val="left"/>
              <w:rPr>
                <w:rFonts w:cs="Times New Roman"/>
              </w:rPr>
            </w:pPr>
            <w:r w:rsidRPr="008A1557">
              <w:rPr>
                <w:rFonts w:cs="Times New Roman"/>
                <w:sz w:val="16"/>
              </w:rPr>
              <w:t>TC-01</w:t>
            </w:r>
          </w:p>
        </w:tc>
        <w:tc>
          <w:tcPr>
            <w:tcW w:w="1290" w:type="dxa"/>
          </w:tcPr>
          <w:p w14:paraId="575FAE30" w14:textId="77777777" w:rsidR="000112D0" w:rsidRPr="008A1557" w:rsidRDefault="00000000">
            <w:pPr>
              <w:jc w:val="left"/>
              <w:rPr>
                <w:rFonts w:cs="Times New Roman"/>
              </w:rPr>
            </w:pPr>
            <w:r w:rsidRPr="008A1557">
              <w:rPr>
                <w:rFonts w:cs="Times New Roman"/>
                <w:sz w:val="16"/>
              </w:rPr>
              <w:t>Patient login with TOTP MFA</w:t>
            </w:r>
          </w:p>
        </w:tc>
        <w:tc>
          <w:tcPr>
            <w:tcW w:w="1290" w:type="dxa"/>
          </w:tcPr>
          <w:p w14:paraId="0CAA3F55" w14:textId="77777777" w:rsidR="000112D0" w:rsidRPr="008A1557" w:rsidRDefault="00000000">
            <w:pPr>
              <w:jc w:val="left"/>
              <w:rPr>
                <w:rFonts w:cs="Times New Roman"/>
              </w:rPr>
            </w:pPr>
            <w:r w:rsidRPr="008A1557">
              <w:rPr>
                <w:rFonts w:cs="Times New Roman"/>
                <w:sz w:val="16"/>
              </w:rPr>
              <w:t>Correct email, password, valid 6-digit TOTP</w:t>
            </w:r>
          </w:p>
        </w:tc>
        <w:tc>
          <w:tcPr>
            <w:tcW w:w="1290" w:type="dxa"/>
          </w:tcPr>
          <w:p w14:paraId="7A4C55D3" w14:textId="77777777" w:rsidR="000112D0" w:rsidRPr="008A1557" w:rsidRDefault="00000000">
            <w:pPr>
              <w:jc w:val="left"/>
              <w:rPr>
                <w:rFonts w:cs="Times New Roman"/>
              </w:rPr>
            </w:pPr>
            <w:r w:rsidRPr="008A1557">
              <w:rPr>
                <w:rFonts w:cs="Times New Roman"/>
                <w:sz w:val="16"/>
              </w:rPr>
              <w:t>Click Sign In</w:t>
            </w:r>
          </w:p>
        </w:tc>
        <w:tc>
          <w:tcPr>
            <w:tcW w:w="1290" w:type="dxa"/>
          </w:tcPr>
          <w:p w14:paraId="5D857776" w14:textId="77777777" w:rsidR="000112D0" w:rsidRPr="008A1557" w:rsidRDefault="00000000">
            <w:pPr>
              <w:jc w:val="left"/>
              <w:rPr>
                <w:rFonts w:cs="Times New Roman"/>
              </w:rPr>
            </w:pPr>
            <w:r w:rsidRPr="008A1557">
              <w:rPr>
                <w:rFonts w:cs="Times New Roman"/>
                <w:sz w:val="16"/>
              </w:rPr>
              <w:t>Redirect to /patient/dashboard</w:t>
            </w:r>
          </w:p>
        </w:tc>
        <w:tc>
          <w:tcPr>
            <w:tcW w:w="1290" w:type="dxa"/>
          </w:tcPr>
          <w:p w14:paraId="6444D4CA" w14:textId="77777777" w:rsidR="000112D0" w:rsidRPr="008A1557" w:rsidRDefault="00000000">
            <w:pPr>
              <w:jc w:val="left"/>
              <w:rPr>
                <w:rFonts w:cs="Times New Roman"/>
              </w:rPr>
            </w:pPr>
            <w:r w:rsidRPr="008A1557">
              <w:rPr>
                <w:rFonts w:cs="Times New Roman"/>
                <w:sz w:val="16"/>
              </w:rPr>
              <w:t>Redirected to dashboard</w:t>
            </w:r>
          </w:p>
        </w:tc>
        <w:tc>
          <w:tcPr>
            <w:tcW w:w="1290" w:type="dxa"/>
          </w:tcPr>
          <w:p w14:paraId="3FA42AF1" w14:textId="77777777" w:rsidR="000112D0" w:rsidRPr="008A1557" w:rsidRDefault="00000000">
            <w:pPr>
              <w:jc w:val="left"/>
              <w:rPr>
                <w:rFonts w:cs="Times New Roman"/>
              </w:rPr>
            </w:pPr>
            <w:r w:rsidRPr="008A1557">
              <w:rPr>
                <w:rFonts w:cs="Times New Roman"/>
                <w:sz w:val="16"/>
              </w:rPr>
              <w:t>PASS</w:t>
            </w:r>
          </w:p>
        </w:tc>
      </w:tr>
      <w:tr w:rsidR="000112D0" w:rsidRPr="008A1557" w14:paraId="42D28459" w14:textId="77777777">
        <w:tc>
          <w:tcPr>
            <w:tcW w:w="1290" w:type="dxa"/>
          </w:tcPr>
          <w:p w14:paraId="3E90E45E" w14:textId="77777777" w:rsidR="000112D0" w:rsidRPr="008A1557" w:rsidRDefault="00000000">
            <w:pPr>
              <w:jc w:val="left"/>
              <w:rPr>
                <w:rFonts w:cs="Times New Roman"/>
              </w:rPr>
            </w:pPr>
            <w:r w:rsidRPr="008A1557">
              <w:rPr>
                <w:rFonts w:cs="Times New Roman"/>
                <w:sz w:val="16"/>
              </w:rPr>
              <w:t>TC-02</w:t>
            </w:r>
          </w:p>
        </w:tc>
        <w:tc>
          <w:tcPr>
            <w:tcW w:w="1290" w:type="dxa"/>
          </w:tcPr>
          <w:p w14:paraId="5795B899" w14:textId="77777777" w:rsidR="000112D0" w:rsidRPr="008A1557" w:rsidRDefault="00000000">
            <w:pPr>
              <w:jc w:val="left"/>
              <w:rPr>
                <w:rFonts w:cs="Times New Roman"/>
              </w:rPr>
            </w:pPr>
            <w:r w:rsidRPr="008A1557">
              <w:rPr>
                <w:rFonts w:cs="Times New Roman"/>
                <w:sz w:val="16"/>
              </w:rPr>
              <w:t>Doctor views consent-blocked category (HIV_REPORT)</w:t>
            </w:r>
          </w:p>
        </w:tc>
        <w:tc>
          <w:tcPr>
            <w:tcW w:w="1290" w:type="dxa"/>
          </w:tcPr>
          <w:p w14:paraId="25D7A63E" w14:textId="77777777" w:rsidR="000112D0" w:rsidRPr="008A1557" w:rsidRDefault="00000000">
            <w:pPr>
              <w:jc w:val="left"/>
              <w:rPr>
                <w:rFonts w:cs="Times New Roman"/>
              </w:rPr>
            </w:pPr>
            <w:r w:rsidRPr="008A1557">
              <w:rPr>
                <w:rFonts w:cs="Times New Roman"/>
                <w:sz w:val="16"/>
              </w:rPr>
              <w:t>record_id of HIV_REPORT; consent blocks category</w:t>
            </w:r>
          </w:p>
        </w:tc>
        <w:tc>
          <w:tcPr>
            <w:tcW w:w="1290" w:type="dxa"/>
          </w:tcPr>
          <w:p w14:paraId="5D115823" w14:textId="77777777" w:rsidR="000112D0" w:rsidRPr="008A1557" w:rsidRDefault="00000000">
            <w:pPr>
              <w:jc w:val="left"/>
              <w:rPr>
                <w:rFonts w:cs="Times New Roman"/>
              </w:rPr>
            </w:pPr>
            <w:r w:rsidRPr="008A1557">
              <w:rPr>
                <w:rFonts w:cs="Times New Roman"/>
                <w:sz w:val="16"/>
              </w:rPr>
              <w:t>GET /api/v1/vault/records/:id/download</w:t>
            </w:r>
          </w:p>
        </w:tc>
        <w:tc>
          <w:tcPr>
            <w:tcW w:w="1290" w:type="dxa"/>
          </w:tcPr>
          <w:p w14:paraId="7D6F18B8" w14:textId="77777777" w:rsidR="000112D0" w:rsidRPr="008A1557" w:rsidRDefault="00000000">
            <w:pPr>
              <w:jc w:val="left"/>
              <w:rPr>
                <w:rFonts w:cs="Times New Roman"/>
              </w:rPr>
            </w:pPr>
            <w:r w:rsidRPr="008A1557">
              <w:rPr>
                <w:rFonts w:cs="Times New Roman"/>
                <w:sz w:val="16"/>
              </w:rPr>
              <w:t>HTTP 403 — category blocked</w:t>
            </w:r>
          </w:p>
        </w:tc>
        <w:tc>
          <w:tcPr>
            <w:tcW w:w="1290" w:type="dxa"/>
          </w:tcPr>
          <w:p w14:paraId="2A143B2A" w14:textId="77777777" w:rsidR="000112D0" w:rsidRPr="008A1557" w:rsidRDefault="00000000">
            <w:pPr>
              <w:jc w:val="left"/>
              <w:rPr>
                <w:rFonts w:cs="Times New Roman"/>
              </w:rPr>
            </w:pPr>
            <w:r w:rsidRPr="008A1557">
              <w:rPr>
                <w:rFonts w:cs="Times New Roman"/>
                <w:sz w:val="16"/>
              </w:rPr>
              <w:t>HTTP 403 as expected</w:t>
            </w:r>
          </w:p>
        </w:tc>
        <w:tc>
          <w:tcPr>
            <w:tcW w:w="1290" w:type="dxa"/>
          </w:tcPr>
          <w:p w14:paraId="652E7885" w14:textId="77777777" w:rsidR="000112D0" w:rsidRPr="008A1557" w:rsidRDefault="00000000">
            <w:pPr>
              <w:jc w:val="left"/>
              <w:rPr>
                <w:rFonts w:cs="Times New Roman"/>
              </w:rPr>
            </w:pPr>
            <w:r w:rsidRPr="008A1557">
              <w:rPr>
                <w:rFonts w:cs="Times New Roman"/>
                <w:sz w:val="16"/>
              </w:rPr>
              <w:t>PASS</w:t>
            </w:r>
          </w:p>
        </w:tc>
      </w:tr>
      <w:tr w:rsidR="000112D0" w:rsidRPr="008A1557" w14:paraId="32A88DEF" w14:textId="77777777">
        <w:tc>
          <w:tcPr>
            <w:tcW w:w="1290" w:type="dxa"/>
          </w:tcPr>
          <w:p w14:paraId="212C11BE" w14:textId="77777777" w:rsidR="000112D0" w:rsidRPr="008A1557" w:rsidRDefault="00000000">
            <w:pPr>
              <w:jc w:val="left"/>
              <w:rPr>
                <w:rFonts w:cs="Times New Roman"/>
              </w:rPr>
            </w:pPr>
            <w:r w:rsidRPr="008A1557">
              <w:rPr>
                <w:rFonts w:cs="Times New Roman"/>
                <w:sz w:val="16"/>
              </w:rPr>
              <w:t>TC-03</w:t>
            </w:r>
          </w:p>
        </w:tc>
        <w:tc>
          <w:tcPr>
            <w:tcW w:w="1290" w:type="dxa"/>
          </w:tcPr>
          <w:p w14:paraId="32B15D79" w14:textId="77777777" w:rsidR="000112D0" w:rsidRPr="008A1557" w:rsidRDefault="00000000">
            <w:pPr>
              <w:jc w:val="left"/>
              <w:rPr>
                <w:rFonts w:cs="Times New Roman"/>
              </w:rPr>
            </w:pPr>
            <w:r w:rsidRPr="008A1557">
              <w:rPr>
                <w:rFonts w:cs="Times New Roman"/>
                <w:sz w:val="16"/>
              </w:rPr>
              <w:t>File encryption integrity</w:t>
            </w:r>
          </w:p>
        </w:tc>
        <w:tc>
          <w:tcPr>
            <w:tcW w:w="1290" w:type="dxa"/>
          </w:tcPr>
          <w:p w14:paraId="595BAE51" w14:textId="77777777" w:rsidR="000112D0" w:rsidRPr="008A1557" w:rsidRDefault="00000000">
            <w:pPr>
              <w:jc w:val="left"/>
              <w:rPr>
                <w:rFonts w:cs="Times New Roman"/>
              </w:rPr>
            </w:pPr>
            <w:r w:rsidRPr="008A1557">
              <w:rPr>
                <w:rFonts w:cs="Times New Roman"/>
                <w:sz w:val="16"/>
              </w:rPr>
              <w:t>Upload test_xray.jpg</w:t>
            </w:r>
          </w:p>
        </w:tc>
        <w:tc>
          <w:tcPr>
            <w:tcW w:w="1290" w:type="dxa"/>
          </w:tcPr>
          <w:p w14:paraId="2D3B3E95" w14:textId="77777777" w:rsidR="000112D0" w:rsidRPr="008A1557" w:rsidRDefault="00000000">
            <w:pPr>
              <w:jc w:val="left"/>
              <w:rPr>
                <w:rFonts w:cs="Times New Roman"/>
              </w:rPr>
            </w:pPr>
            <w:r w:rsidRPr="008A1557">
              <w:rPr>
                <w:rFonts w:cs="Times New Roman"/>
                <w:sz w:val="16"/>
              </w:rPr>
              <w:t>POST /api/v1/vault/records</w:t>
            </w:r>
          </w:p>
        </w:tc>
        <w:tc>
          <w:tcPr>
            <w:tcW w:w="1290" w:type="dxa"/>
          </w:tcPr>
          <w:p w14:paraId="54DC95D9" w14:textId="77777777" w:rsidR="000112D0" w:rsidRPr="008A1557" w:rsidRDefault="00000000">
            <w:pPr>
              <w:jc w:val="left"/>
              <w:rPr>
                <w:rFonts w:cs="Times New Roman"/>
              </w:rPr>
            </w:pPr>
            <w:r w:rsidRPr="008A1557">
              <w:rPr>
                <w:rFonts w:cs="Times New Roman"/>
                <w:sz w:val="16"/>
              </w:rPr>
              <w:t>Stored file is AES-256-GCM ciphertext</w:t>
            </w:r>
          </w:p>
        </w:tc>
        <w:tc>
          <w:tcPr>
            <w:tcW w:w="1290" w:type="dxa"/>
          </w:tcPr>
          <w:p w14:paraId="2D6D76C2" w14:textId="77777777" w:rsidR="000112D0" w:rsidRPr="008A1557" w:rsidRDefault="00000000">
            <w:pPr>
              <w:jc w:val="left"/>
              <w:rPr>
                <w:rFonts w:cs="Times New Roman"/>
              </w:rPr>
            </w:pPr>
            <w:r w:rsidRPr="008A1557">
              <w:rPr>
                <w:rFonts w:cs="Times New Roman"/>
                <w:sz w:val="16"/>
              </w:rPr>
              <w:t>Raw stored object is unreadable ciphertext</w:t>
            </w:r>
          </w:p>
        </w:tc>
        <w:tc>
          <w:tcPr>
            <w:tcW w:w="1290" w:type="dxa"/>
          </w:tcPr>
          <w:p w14:paraId="5B71AA8B" w14:textId="77777777" w:rsidR="000112D0" w:rsidRPr="008A1557" w:rsidRDefault="00000000">
            <w:pPr>
              <w:jc w:val="left"/>
              <w:rPr>
                <w:rFonts w:cs="Times New Roman"/>
              </w:rPr>
            </w:pPr>
            <w:r w:rsidRPr="008A1557">
              <w:rPr>
                <w:rFonts w:cs="Times New Roman"/>
                <w:sz w:val="16"/>
              </w:rPr>
              <w:t>PASS</w:t>
            </w:r>
          </w:p>
        </w:tc>
      </w:tr>
      <w:tr w:rsidR="000112D0" w:rsidRPr="008A1557" w14:paraId="77FE8CA6" w14:textId="77777777">
        <w:tc>
          <w:tcPr>
            <w:tcW w:w="1290" w:type="dxa"/>
          </w:tcPr>
          <w:p w14:paraId="0759D1D6" w14:textId="77777777" w:rsidR="000112D0" w:rsidRPr="008A1557" w:rsidRDefault="00000000">
            <w:pPr>
              <w:jc w:val="left"/>
              <w:rPr>
                <w:rFonts w:cs="Times New Roman"/>
              </w:rPr>
            </w:pPr>
            <w:r w:rsidRPr="008A1557">
              <w:rPr>
                <w:rFonts w:cs="Times New Roman"/>
                <w:sz w:val="16"/>
              </w:rPr>
              <w:t>TC-04</w:t>
            </w:r>
          </w:p>
        </w:tc>
        <w:tc>
          <w:tcPr>
            <w:tcW w:w="1290" w:type="dxa"/>
          </w:tcPr>
          <w:p w14:paraId="1BD3A136" w14:textId="77777777" w:rsidR="000112D0" w:rsidRPr="008A1557" w:rsidRDefault="00000000">
            <w:pPr>
              <w:jc w:val="left"/>
              <w:rPr>
                <w:rFonts w:cs="Times New Roman"/>
              </w:rPr>
            </w:pPr>
            <w:r w:rsidRPr="008A1557">
              <w:rPr>
                <w:rFonts w:cs="Times New Roman"/>
                <w:sz w:val="16"/>
              </w:rPr>
              <w:t>Audit log immutability</w:t>
            </w:r>
          </w:p>
        </w:tc>
        <w:tc>
          <w:tcPr>
            <w:tcW w:w="1290" w:type="dxa"/>
          </w:tcPr>
          <w:p w14:paraId="20DC5D60" w14:textId="77777777" w:rsidR="000112D0" w:rsidRPr="008A1557" w:rsidRDefault="00000000">
            <w:pPr>
              <w:jc w:val="left"/>
              <w:rPr>
                <w:rFonts w:cs="Times New Roman"/>
              </w:rPr>
            </w:pPr>
            <w:r w:rsidRPr="008A1557">
              <w:rPr>
                <w:rFonts w:cs="Times New Roman"/>
                <w:sz w:val="16"/>
              </w:rPr>
              <w:t>SQL: DELETE FROM audit_logs WHERE log_id=1</w:t>
            </w:r>
          </w:p>
        </w:tc>
        <w:tc>
          <w:tcPr>
            <w:tcW w:w="1290" w:type="dxa"/>
          </w:tcPr>
          <w:p w14:paraId="40F6EDAA" w14:textId="77777777" w:rsidR="000112D0" w:rsidRPr="008A1557" w:rsidRDefault="00000000">
            <w:pPr>
              <w:jc w:val="left"/>
              <w:rPr>
                <w:rFonts w:cs="Times New Roman"/>
              </w:rPr>
            </w:pPr>
            <w:r w:rsidRPr="008A1557">
              <w:rPr>
                <w:rFonts w:cs="Times New Roman"/>
                <w:sz w:val="16"/>
              </w:rPr>
              <w:t>Run query directly on DB</w:t>
            </w:r>
          </w:p>
        </w:tc>
        <w:tc>
          <w:tcPr>
            <w:tcW w:w="1290" w:type="dxa"/>
          </w:tcPr>
          <w:p w14:paraId="5C0858AA" w14:textId="77777777" w:rsidR="000112D0" w:rsidRPr="008A1557" w:rsidRDefault="00000000">
            <w:pPr>
              <w:jc w:val="left"/>
              <w:rPr>
                <w:rFonts w:cs="Times New Roman"/>
              </w:rPr>
            </w:pPr>
            <w:r w:rsidRPr="008A1557">
              <w:rPr>
                <w:rFonts w:cs="Times New Roman"/>
                <w:sz w:val="16"/>
              </w:rPr>
              <w:t>Transaction aborted by trigger</w:t>
            </w:r>
          </w:p>
        </w:tc>
        <w:tc>
          <w:tcPr>
            <w:tcW w:w="1290" w:type="dxa"/>
          </w:tcPr>
          <w:p w14:paraId="473E5DA8" w14:textId="77777777" w:rsidR="000112D0" w:rsidRPr="008A1557" w:rsidRDefault="00000000">
            <w:pPr>
              <w:jc w:val="left"/>
              <w:rPr>
                <w:rFonts w:cs="Times New Roman"/>
              </w:rPr>
            </w:pPr>
            <w:r w:rsidRPr="008A1557">
              <w:rPr>
                <w:rFonts w:cs="Times New Roman"/>
                <w:sz w:val="16"/>
              </w:rPr>
              <w:t>ERROR: Audit logs are immutable</w:t>
            </w:r>
          </w:p>
        </w:tc>
        <w:tc>
          <w:tcPr>
            <w:tcW w:w="1290" w:type="dxa"/>
          </w:tcPr>
          <w:p w14:paraId="3E9BBF16" w14:textId="77777777" w:rsidR="000112D0" w:rsidRPr="008A1557" w:rsidRDefault="00000000">
            <w:pPr>
              <w:jc w:val="left"/>
              <w:rPr>
                <w:rFonts w:cs="Times New Roman"/>
              </w:rPr>
            </w:pPr>
            <w:r w:rsidRPr="008A1557">
              <w:rPr>
                <w:rFonts w:cs="Times New Roman"/>
                <w:sz w:val="16"/>
              </w:rPr>
              <w:t>PASS</w:t>
            </w:r>
          </w:p>
        </w:tc>
      </w:tr>
      <w:tr w:rsidR="000112D0" w:rsidRPr="008A1557" w14:paraId="239C5522" w14:textId="77777777">
        <w:tc>
          <w:tcPr>
            <w:tcW w:w="1290" w:type="dxa"/>
          </w:tcPr>
          <w:p w14:paraId="7B66BE74" w14:textId="77777777" w:rsidR="000112D0" w:rsidRPr="008A1557" w:rsidRDefault="00000000">
            <w:pPr>
              <w:jc w:val="left"/>
              <w:rPr>
                <w:rFonts w:cs="Times New Roman"/>
              </w:rPr>
            </w:pPr>
            <w:r w:rsidRPr="008A1557">
              <w:rPr>
                <w:rFonts w:cs="Times New Roman"/>
                <w:sz w:val="16"/>
              </w:rPr>
              <w:t>TC-05</w:t>
            </w:r>
          </w:p>
        </w:tc>
        <w:tc>
          <w:tcPr>
            <w:tcW w:w="1290" w:type="dxa"/>
          </w:tcPr>
          <w:p w14:paraId="2FA5559D" w14:textId="77777777" w:rsidR="000112D0" w:rsidRPr="008A1557" w:rsidRDefault="00000000">
            <w:pPr>
              <w:jc w:val="left"/>
              <w:rPr>
                <w:rFonts w:cs="Times New Roman"/>
              </w:rPr>
            </w:pPr>
            <w:r w:rsidRPr="008A1557">
              <w:rPr>
                <w:rFonts w:cs="Times New Roman"/>
                <w:sz w:val="16"/>
              </w:rPr>
              <w:t>Break-glass session auto-expiry</w:t>
            </w:r>
          </w:p>
        </w:tc>
        <w:tc>
          <w:tcPr>
            <w:tcW w:w="1290" w:type="dxa"/>
          </w:tcPr>
          <w:p w14:paraId="74D22A0B" w14:textId="77777777" w:rsidR="000112D0" w:rsidRPr="008A1557" w:rsidRDefault="00000000">
            <w:pPr>
              <w:jc w:val="left"/>
              <w:rPr>
                <w:rFonts w:cs="Times New Roman"/>
              </w:rPr>
            </w:pPr>
            <w:r w:rsidRPr="008A1557">
              <w:rPr>
                <w:rFonts w:cs="Times New Roman"/>
                <w:sz w:val="16"/>
              </w:rPr>
              <w:t>Session token past 4-hour expiry</w:t>
            </w:r>
          </w:p>
        </w:tc>
        <w:tc>
          <w:tcPr>
            <w:tcW w:w="1290" w:type="dxa"/>
          </w:tcPr>
          <w:p w14:paraId="3DA3E92C" w14:textId="77777777" w:rsidR="000112D0" w:rsidRPr="008A1557" w:rsidRDefault="00000000">
            <w:pPr>
              <w:jc w:val="left"/>
              <w:rPr>
                <w:rFonts w:cs="Times New Roman"/>
              </w:rPr>
            </w:pPr>
            <w:r w:rsidRPr="008A1557">
              <w:rPr>
                <w:rFonts w:cs="Times New Roman"/>
                <w:sz w:val="16"/>
              </w:rPr>
              <w:t>GET /api/v1/emergency/session/:id/records</w:t>
            </w:r>
          </w:p>
        </w:tc>
        <w:tc>
          <w:tcPr>
            <w:tcW w:w="1290" w:type="dxa"/>
          </w:tcPr>
          <w:p w14:paraId="54351C84" w14:textId="77777777" w:rsidR="000112D0" w:rsidRPr="008A1557" w:rsidRDefault="00000000">
            <w:pPr>
              <w:jc w:val="left"/>
              <w:rPr>
                <w:rFonts w:cs="Times New Roman"/>
              </w:rPr>
            </w:pPr>
            <w:r w:rsidRPr="008A1557">
              <w:rPr>
                <w:rFonts w:cs="Times New Roman"/>
                <w:sz w:val="16"/>
              </w:rPr>
              <w:t>HTTP 401 — session expired</w:t>
            </w:r>
          </w:p>
        </w:tc>
        <w:tc>
          <w:tcPr>
            <w:tcW w:w="1290" w:type="dxa"/>
          </w:tcPr>
          <w:p w14:paraId="1493E480" w14:textId="77777777" w:rsidR="000112D0" w:rsidRPr="008A1557" w:rsidRDefault="00000000">
            <w:pPr>
              <w:jc w:val="left"/>
              <w:rPr>
                <w:rFonts w:cs="Times New Roman"/>
              </w:rPr>
            </w:pPr>
            <w:r w:rsidRPr="008A1557">
              <w:rPr>
                <w:rFonts w:cs="Times New Roman"/>
                <w:sz w:val="16"/>
              </w:rPr>
              <w:t>HTTP 401 as expected</w:t>
            </w:r>
          </w:p>
        </w:tc>
        <w:tc>
          <w:tcPr>
            <w:tcW w:w="1290" w:type="dxa"/>
          </w:tcPr>
          <w:p w14:paraId="08B1AF3C" w14:textId="77777777" w:rsidR="000112D0" w:rsidRPr="008A1557" w:rsidRDefault="00000000">
            <w:pPr>
              <w:jc w:val="left"/>
              <w:rPr>
                <w:rFonts w:cs="Times New Roman"/>
              </w:rPr>
            </w:pPr>
            <w:r w:rsidRPr="008A1557">
              <w:rPr>
                <w:rFonts w:cs="Times New Roman"/>
                <w:sz w:val="16"/>
              </w:rPr>
              <w:t>PASS</w:t>
            </w:r>
          </w:p>
        </w:tc>
      </w:tr>
      <w:tr w:rsidR="000112D0" w:rsidRPr="008A1557" w14:paraId="4CE8BCF5" w14:textId="77777777">
        <w:tc>
          <w:tcPr>
            <w:tcW w:w="1290" w:type="dxa"/>
          </w:tcPr>
          <w:p w14:paraId="3F7AC601" w14:textId="77777777" w:rsidR="000112D0" w:rsidRPr="008A1557" w:rsidRDefault="00000000">
            <w:pPr>
              <w:jc w:val="left"/>
              <w:rPr>
                <w:rFonts w:cs="Times New Roman"/>
              </w:rPr>
            </w:pPr>
            <w:r w:rsidRPr="008A1557">
              <w:rPr>
                <w:rFonts w:cs="Times New Roman"/>
                <w:sz w:val="16"/>
              </w:rPr>
              <w:t>TC-06</w:t>
            </w:r>
          </w:p>
        </w:tc>
        <w:tc>
          <w:tcPr>
            <w:tcW w:w="1290" w:type="dxa"/>
          </w:tcPr>
          <w:p w14:paraId="640AE73B" w14:textId="77777777" w:rsidR="000112D0" w:rsidRPr="008A1557" w:rsidRDefault="00000000">
            <w:pPr>
              <w:jc w:val="left"/>
              <w:rPr>
                <w:rFonts w:cs="Times New Roman"/>
              </w:rPr>
            </w:pPr>
            <w:r w:rsidRPr="008A1557">
              <w:rPr>
                <w:rFonts w:cs="Times New Roman"/>
                <w:sz w:val="16"/>
              </w:rPr>
              <w:t>Prescription tampering detection</w:t>
            </w:r>
          </w:p>
        </w:tc>
        <w:tc>
          <w:tcPr>
            <w:tcW w:w="1290" w:type="dxa"/>
          </w:tcPr>
          <w:p w14:paraId="1155BE98" w14:textId="77777777" w:rsidR="000112D0" w:rsidRPr="008A1557" w:rsidRDefault="00000000">
            <w:pPr>
              <w:jc w:val="left"/>
              <w:rPr>
                <w:rFonts w:cs="Times New Roman"/>
              </w:rPr>
            </w:pPr>
            <w:r w:rsidRPr="008A1557">
              <w:rPr>
                <w:rFonts w:cs="Times New Roman"/>
                <w:sz w:val="16"/>
              </w:rPr>
              <w:t>Altered prescription (dosage changed)</w:t>
            </w:r>
          </w:p>
        </w:tc>
        <w:tc>
          <w:tcPr>
            <w:tcW w:w="1290" w:type="dxa"/>
          </w:tcPr>
          <w:p w14:paraId="217D7FDF" w14:textId="77777777" w:rsidR="000112D0" w:rsidRPr="008A1557" w:rsidRDefault="00000000">
            <w:pPr>
              <w:jc w:val="left"/>
              <w:rPr>
                <w:rFonts w:cs="Times New Roman"/>
              </w:rPr>
            </w:pPr>
            <w:r w:rsidRPr="008A1557">
              <w:rPr>
                <w:rFonts w:cs="Times New Roman"/>
                <w:sz w:val="16"/>
              </w:rPr>
              <w:t>POST /api/v1/public/verify-prescription</w:t>
            </w:r>
          </w:p>
        </w:tc>
        <w:tc>
          <w:tcPr>
            <w:tcW w:w="1290" w:type="dxa"/>
          </w:tcPr>
          <w:p w14:paraId="669F5FC2" w14:textId="77777777" w:rsidR="000112D0" w:rsidRPr="008A1557" w:rsidRDefault="00000000">
            <w:pPr>
              <w:jc w:val="left"/>
              <w:rPr>
                <w:rFonts w:cs="Times New Roman"/>
              </w:rPr>
            </w:pPr>
            <w:r w:rsidRPr="008A1557">
              <w:rPr>
                <w:rFonts w:cs="Times New Roman"/>
                <w:sz w:val="16"/>
              </w:rPr>
              <w:t>Signature verification failed</w:t>
            </w:r>
          </w:p>
        </w:tc>
        <w:tc>
          <w:tcPr>
            <w:tcW w:w="1290" w:type="dxa"/>
          </w:tcPr>
          <w:p w14:paraId="0B2975D7" w14:textId="77777777" w:rsidR="000112D0" w:rsidRPr="008A1557" w:rsidRDefault="00000000">
            <w:pPr>
              <w:jc w:val="left"/>
              <w:rPr>
                <w:rFonts w:cs="Times New Roman"/>
              </w:rPr>
            </w:pPr>
            <w:r w:rsidRPr="008A1557">
              <w:rPr>
                <w:rFonts w:cs="Times New Roman"/>
                <w:sz w:val="16"/>
              </w:rPr>
              <w:t>Tamper detected — invalid signature</w:t>
            </w:r>
          </w:p>
        </w:tc>
        <w:tc>
          <w:tcPr>
            <w:tcW w:w="1290" w:type="dxa"/>
          </w:tcPr>
          <w:p w14:paraId="509A5CD8" w14:textId="77777777" w:rsidR="000112D0" w:rsidRPr="008A1557" w:rsidRDefault="00000000">
            <w:pPr>
              <w:jc w:val="left"/>
              <w:rPr>
                <w:rFonts w:cs="Times New Roman"/>
              </w:rPr>
            </w:pPr>
            <w:r w:rsidRPr="008A1557">
              <w:rPr>
                <w:rFonts w:cs="Times New Roman"/>
                <w:sz w:val="16"/>
              </w:rPr>
              <w:t>PASS</w:t>
            </w:r>
          </w:p>
        </w:tc>
      </w:tr>
      <w:tr w:rsidR="000112D0" w:rsidRPr="008A1557" w14:paraId="16D71599" w14:textId="77777777">
        <w:tc>
          <w:tcPr>
            <w:tcW w:w="1290" w:type="dxa"/>
          </w:tcPr>
          <w:p w14:paraId="17A5F1D3" w14:textId="77777777" w:rsidR="000112D0" w:rsidRPr="008A1557" w:rsidRDefault="00000000">
            <w:pPr>
              <w:jc w:val="left"/>
              <w:rPr>
                <w:rFonts w:cs="Times New Roman"/>
              </w:rPr>
            </w:pPr>
            <w:r w:rsidRPr="008A1557">
              <w:rPr>
                <w:rFonts w:cs="Times New Roman"/>
                <w:sz w:val="16"/>
              </w:rPr>
              <w:t>TC-07</w:t>
            </w:r>
          </w:p>
        </w:tc>
        <w:tc>
          <w:tcPr>
            <w:tcW w:w="1290" w:type="dxa"/>
          </w:tcPr>
          <w:p w14:paraId="543AF7EE" w14:textId="77777777" w:rsidR="000112D0" w:rsidRPr="008A1557" w:rsidRDefault="00000000">
            <w:pPr>
              <w:jc w:val="left"/>
              <w:rPr>
                <w:rFonts w:cs="Times New Roman"/>
              </w:rPr>
            </w:pPr>
            <w:r w:rsidRPr="008A1557">
              <w:rPr>
                <w:rFonts w:cs="Times New Roman"/>
                <w:sz w:val="16"/>
              </w:rPr>
              <w:t>Account lockout after 10 failed logins</w:t>
            </w:r>
          </w:p>
        </w:tc>
        <w:tc>
          <w:tcPr>
            <w:tcW w:w="1290" w:type="dxa"/>
          </w:tcPr>
          <w:p w14:paraId="75463BDA" w14:textId="77777777" w:rsidR="000112D0" w:rsidRPr="008A1557" w:rsidRDefault="00000000">
            <w:pPr>
              <w:jc w:val="left"/>
              <w:rPr>
                <w:rFonts w:cs="Times New Roman"/>
              </w:rPr>
            </w:pPr>
            <w:r w:rsidRPr="008A1557">
              <w:rPr>
                <w:rFonts w:cs="Times New Roman"/>
                <w:sz w:val="16"/>
              </w:rPr>
              <w:t>10 × wrong password attempts</w:t>
            </w:r>
          </w:p>
        </w:tc>
        <w:tc>
          <w:tcPr>
            <w:tcW w:w="1290" w:type="dxa"/>
          </w:tcPr>
          <w:p w14:paraId="22730498" w14:textId="77777777" w:rsidR="000112D0" w:rsidRPr="008A1557" w:rsidRDefault="00000000">
            <w:pPr>
              <w:jc w:val="left"/>
              <w:rPr>
                <w:rFonts w:cs="Times New Roman"/>
              </w:rPr>
            </w:pPr>
            <w:r w:rsidRPr="008A1557">
              <w:rPr>
                <w:rFonts w:cs="Times New Roman"/>
                <w:sz w:val="16"/>
              </w:rPr>
              <w:t>POST /api/v1/auth/login ×10</w:t>
            </w:r>
          </w:p>
        </w:tc>
        <w:tc>
          <w:tcPr>
            <w:tcW w:w="1290" w:type="dxa"/>
          </w:tcPr>
          <w:p w14:paraId="3184125D" w14:textId="77777777" w:rsidR="000112D0" w:rsidRPr="008A1557" w:rsidRDefault="00000000">
            <w:pPr>
              <w:jc w:val="left"/>
              <w:rPr>
                <w:rFonts w:cs="Times New Roman"/>
              </w:rPr>
            </w:pPr>
            <w:r w:rsidRPr="008A1557">
              <w:rPr>
                <w:rFonts w:cs="Times New Roman"/>
                <w:sz w:val="16"/>
              </w:rPr>
              <w:t>HTTP 423 — account locked 15 min</w:t>
            </w:r>
          </w:p>
        </w:tc>
        <w:tc>
          <w:tcPr>
            <w:tcW w:w="1290" w:type="dxa"/>
          </w:tcPr>
          <w:p w14:paraId="32C136C7" w14:textId="77777777" w:rsidR="000112D0" w:rsidRPr="008A1557" w:rsidRDefault="00000000">
            <w:pPr>
              <w:jc w:val="left"/>
              <w:rPr>
                <w:rFonts w:cs="Times New Roman"/>
              </w:rPr>
            </w:pPr>
            <w:r w:rsidRPr="008A1557">
              <w:rPr>
                <w:rFonts w:cs="Times New Roman"/>
                <w:sz w:val="16"/>
              </w:rPr>
              <w:t>HTTP 423 returned on 11th attempt</w:t>
            </w:r>
          </w:p>
        </w:tc>
        <w:tc>
          <w:tcPr>
            <w:tcW w:w="1290" w:type="dxa"/>
          </w:tcPr>
          <w:p w14:paraId="395F4497" w14:textId="77777777" w:rsidR="000112D0" w:rsidRPr="008A1557" w:rsidRDefault="00000000">
            <w:pPr>
              <w:jc w:val="left"/>
              <w:rPr>
                <w:rFonts w:cs="Times New Roman"/>
              </w:rPr>
            </w:pPr>
            <w:r w:rsidRPr="008A1557">
              <w:rPr>
                <w:rFonts w:cs="Times New Roman"/>
                <w:sz w:val="16"/>
              </w:rPr>
              <w:t>PASS</w:t>
            </w:r>
          </w:p>
        </w:tc>
      </w:tr>
      <w:tr w:rsidR="000112D0" w:rsidRPr="008A1557" w14:paraId="43169C19" w14:textId="77777777">
        <w:tc>
          <w:tcPr>
            <w:tcW w:w="1290" w:type="dxa"/>
          </w:tcPr>
          <w:p w14:paraId="54643FA9" w14:textId="77777777" w:rsidR="000112D0" w:rsidRPr="008A1557" w:rsidRDefault="00000000">
            <w:pPr>
              <w:jc w:val="left"/>
              <w:rPr>
                <w:rFonts w:cs="Times New Roman"/>
              </w:rPr>
            </w:pPr>
            <w:r w:rsidRPr="008A1557">
              <w:rPr>
                <w:rFonts w:cs="Times New Roman"/>
                <w:sz w:val="16"/>
              </w:rPr>
              <w:t>TC-08</w:t>
            </w:r>
          </w:p>
        </w:tc>
        <w:tc>
          <w:tcPr>
            <w:tcW w:w="1290" w:type="dxa"/>
          </w:tcPr>
          <w:p w14:paraId="24EB0F43" w14:textId="77777777" w:rsidR="000112D0" w:rsidRPr="008A1557" w:rsidRDefault="00000000">
            <w:pPr>
              <w:jc w:val="left"/>
              <w:rPr>
                <w:rFonts w:cs="Times New Roman"/>
              </w:rPr>
            </w:pPr>
            <w:r w:rsidRPr="008A1557">
              <w:rPr>
                <w:rFonts w:cs="Times New Roman"/>
                <w:sz w:val="16"/>
              </w:rPr>
              <w:t>Consent revocation takes immediate effect</w:t>
            </w:r>
          </w:p>
        </w:tc>
        <w:tc>
          <w:tcPr>
            <w:tcW w:w="1290" w:type="dxa"/>
          </w:tcPr>
          <w:p w14:paraId="68B54126" w14:textId="77777777" w:rsidR="000112D0" w:rsidRPr="008A1557" w:rsidRDefault="00000000">
            <w:pPr>
              <w:jc w:val="left"/>
              <w:rPr>
                <w:rFonts w:cs="Times New Roman"/>
              </w:rPr>
            </w:pPr>
            <w:r w:rsidRPr="008A1557">
              <w:rPr>
                <w:rFonts w:cs="Times New Roman"/>
                <w:sz w:val="16"/>
              </w:rPr>
              <w:t>Active consent revoked by patient</w:t>
            </w:r>
          </w:p>
        </w:tc>
        <w:tc>
          <w:tcPr>
            <w:tcW w:w="1290" w:type="dxa"/>
          </w:tcPr>
          <w:p w14:paraId="0C913768" w14:textId="77777777" w:rsidR="000112D0" w:rsidRPr="008A1557" w:rsidRDefault="00000000">
            <w:pPr>
              <w:jc w:val="left"/>
              <w:rPr>
                <w:rFonts w:cs="Times New Roman"/>
              </w:rPr>
            </w:pPr>
            <w:r w:rsidRPr="008A1557">
              <w:rPr>
                <w:rFonts w:cs="Times New Roman"/>
                <w:sz w:val="16"/>
              </w:rPr>
              <w:t>PATCH /api/v1/consent/:id/revoke then doctor accesses record</w:t>
            </w:r>
          </w:p>
        </w:tc>
        <w:tc>
          <w:tcPr>
            <w:tcW w:w="1290" w:type="dxa"/>
          </w:tcPr>
          <w:p w14:paraId="3A075A23" w14:textId="77777777" w:rsidR="000112D0" w:rsidRPr="008A1557" w:rsidRDefault="00000000">
            <w:pPr>
              <w:jc w:val="left"/>
              <w:rPr>
                <w:rFonts w:cs="Times New Roman"/>
              </w:rPr>
            </w:pPr>
            <w:r w:rsidRPr="008A1557">
              <w:rPr>
                <w:rFonts w:cs="Times New Roman"/>
                <w:sz w:val="16"/>
              </w:rPr>
              <w:t>HTTP 403 within 1 second</w:t>
            </w:r>
          </w:p>
        </w:tc>
        <w:tc>
          <w:tcPr>
            <w:tcW w:w="1290" w:type="dxa"/>
          </w:tcPr>
          <w:p w14:paraId="4719C3E3" w14:textId="77777777" w:rsidR="000112D0" w:rsidRPr="008A1557" w:rsidRDefault="00000000">
            <w:pPr>
              <w:jc w:val="left"/>
              <w:rPr>
                <w:rFonts w:cs="Times New Roman"/>
              </w:rPr>
            </w:pPr>
            <w:r w:rsidRPr="008A1557">
              <w:rPr>
                <w:rFonts w:cs="Times New Roman"/>
                <w:sz w:val="16"/>
              </w:rPr>
              <w:t>HTTP 403 &lt; 1s after revocation</w:t>
            </w:r>
          </w:p>
        </w:tc>
        <w:tc>
          <w:tcPr>
            <w:tcW w:w="1290" w:type="dxa"/>
          </w:tcPr>
          <w:p w14:paraId="427CA6C5" w14:textId="77777777" w:rsidR="000112D0" w:rsidRPr="008A1557" w:rsidRDefault="00000000">
            <w:pPr>
              <w:jc w:val="left"/>
              <w:rPr>
                <w:rFonts w:cs="Times New Roman"/>
              </w:rPr>
            </w:pPr>
            <w:r w:rsidRPr="008A1557">
              <w:rPr>
                <w:rFonts w:cs="Times New Roman"/>
                <w:sz w:val="16"/>
              </w:rPr>
              <w:t>PASS</w:t>
            </w:r>
          </w:p>
        </w:tc>
      </w:tr>
    </w:tbl>
    <w:p w14:paraId="556F3E54" w14:textId="05DF10B2" w:rsidR="000112D0" w:rsidRPr="008A1557" w:rsidRDefault="004A4863">
      <w:pPr>
        <w:spacing w:before="120" w:after="40"/>
        <w:rPr>
          <w:rFonts w:cs="Times New Roman"/>
        </w:rPr>
      </w:pPr>
      <w:r>
        <w:rPr>
          <w:rFonts w:cs="Times New Roman"/>
          <w:b/>
        </w:rPr>
        <w:t xml:space="preserve">6.2 </w:t>
      </w:r>
      <w:r w:rsidR="00000000" w:rsidRPr="008A1557">
        <w:rPr>
          <w:rFonts w:cs="Times New Roman"/>
          <w:b/>
        </w:rPr>
        <w:t>Output / Deployment Screens</w:t>
      </w:r>
    </w:p>
    <w:p w14:paraId="0BDB3FC8" w14:textId="72436ABB" w:rsidR="00272ED4" w:rsidRDefault="00272ED4" w:rsidP="00272ED4">
      <w:pPr>
        <w:spacing w:after="80"/>
        <w:jc w:val="center"/>
        <w:rPr>
          <w:lang w:val="en-IN"/>
        </w:rPr>
      </w:pPr>
      <w:r w:rsidRPr="00272ED4">
        <w:rPr>
          <w:rFonts w:cs="Times New Roman"/>
        </w:rPr>
        <w:lastRenderedPageBreak/>
        <w:drawing>
          <wp:inline distT="0" distB="0" distL="0" distR="0" wp14:anchorId="4EAE8AFA" wp14:editId="68E0C08B">
            <wp:extent cx="5733415" cy="3275965"/>
            <wp:effectExtent l="0" t="0" r="635" b="635"/>
            <wp:docPr id="7763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3463" name=""/>
                    <pic:cNvPicPr/>
                  </pic:nvPicPr>
                  <pic:blipFill>
                    <a:blip r:embed="rId10"/>
                    <a:stretch>
                      <a:fillRect/>
                    </a:stretch>
                  </pic:blipFill>
                  <pic:spPr>
                    <a:xfrm>
                      <a:off x="0" y="0"/>
                      <a:ext cx="5733415" cy="3275965"/>
                    </a:xfrm>
                    <a:prstGeom prst="rect">
                      <a:avLst/>
                    </a:prstGeom>
                  </pic:spPr>
                </pic:pic>
              </a:graphicData>
            </a:graphic>
          </wp:inline>
        </w:drawing>
      </w:r>
      <w:r w:rsidRPr="00272ED4">
        <w:rPr>
          <w:lang w:val="en-IN"/>
        </w:rPr>
        <w:t>Figure 6.1: Patient Dashboard of the MediLocker Platform</w:t>
      </w:r>
    </w:p>
    <w:p w14:paraId="22FEC4AB" w14:textId="2DFA9127" w:rsidR="00242D74" w:rsidRPr="00242D74" w:rsidRDefault="00242D74" w:rsidP="00242D74">
      <w:pPr>
        <w:spacing w:after="80"/>
        <w:jc w:val="center"/>
        <w:rPr>
          <w:lang w:val="en-IN"/>
        </w:rPr>
      </w:pPr>
      <w:r w:rsidRPr="00242D74">
        <w:rPr>
          <w:lang w:val="en-IN"/>
        </w:rPr>
        <w:drawing>
          <wp:inline distT="0" distB="0" distL="0" distR="0" wp14:anchorId="7A76ABC5" wp14:editId="247C16DB">
            <wp:extent cx="5733415" cy="3275965"/>
            <wp:effectExtent l="0" t="0" r="635" b="635"/>
            <wp:docPr id="12417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4620" name=""/>
                    <pic:cNvPicPr/>
                  </pic:nvPicPr>
                  <pic:blipFill>
                    <a:blip r:embed="rId11"/>
                    <a:stretch>
                      <a:fillRect/>
                    </a:stretch>
                  </pic:blipFill>
                  <pic:spPr>
                    <a:xfrm>
                      <a:off x="0" y="0"/>
                      <a:ext cx="5733415" cy="3275965"/>
                    </a:xfrm>
                    <a:prstGeom prst="rect">
                      <a:avLst/>
                    </a:prstGeom>
                  </pic:spPr>
                </pic:pic>
              </a:graphicData>
            </a:graphic>
          </wp:inline>
        </w:drawing>
      </w:r>
      <w:r w:rsidRPr="00242D74">
        <w:rPr>
          <w:lang w:val="en-IN"/>
        </w:rPr>
        <w:t>Figure 6.2: Break-Glass Emergency Access Interface</w:t>
      </w:r>
    </w:p>
    <w:p w14:paraId="1F572DDE" w14:textId="685BC0C2" w:rsidR="008A1557" w:rsidRPr="00242D74" w:rsidRDefault="00000000" w:rsidP="00242D74">
      <w:pPr>
        <w:spacing w:after="80"/>
        <w:jc w:val="left"/>
        <w:rPr>
          <w:lang w:val="en-IN"/>
        </w:rPr>
      </w:pPr>
      <w:r w:rsidRPr="008A1557">
        <w:rPr>
          <w:rFonts w:cs="Times New Roman"/>
        </w:rPr>
        <w:t>Deployment URLs:</w:t>
      </w:r>
    </w:p>
    <w:p w14:paraId="7D154102" w14:textId="77777777" w:rsidR="00242D74" w:rsidRDefault="00000000" w:rsidP="007067AB">
      <w:pPr>
        <w:spacing w:after="80"/>
        <w:jc w:val="left"/>
        <w:rPr>
          <w:rFonts w:cs="Times New Roman"/>
        </w:rPr>
      </w:pPr>
      <w:r w:rsidRPr="008A1557">
        <w:rPr>
          <w:rFonts w:cs="Times New Roman"/>
        </w:rPr>
        <w:t>Frontend(Vercel)</w:t>
      </w:r>
      <w:r w:rsidR="007067AB">
        <w:rPr>
          <w:rFonts w:cs="Times New Roman"/>
        </w:rPr>
        <w:t xml:space="preserve"> </w:t>
      </w:r>
      <w:r w:rsidRPr="008A1557">
        <w:rPr>
          <w:rFonts w:cs="Times New Roman"/>
        </w:rPr>
        <w:t>:</w:t>
      </w:r>
      <w:r w:rsidR="007067AB">
        <w:rPr>
          <w:rFonts w:cs="Times New Roman"/>
        </w:rPr>
        <w:t xml:space="preserve"> </w:t>
      </w:r>
      <w:r w:rsidRPr="008A1557">
        <w:rPr>
          <w:rFonts w:cs="Times New Roman"/>
        </w:rPr>
        <w:t>https://medi-locker-khaki.vercel.app</w:t>
      </w:r>
      <w:r w:rsidRPr="008A1557">
        <w:rPr>
          <w:rFonts w:cs="Times New Roman"/>
        </w:rPr>
        <w:br/>
        <w:t>Backend API</w:t>
      </w:r>
      <w:r w:rsidR="007067AB">
        <w:rPr>
          <w:rFonts w:cs="Times New Roman"/>
        </w:rPr>
        <w:t xml:space="preserve"> </w:t>
      </w:r>
      <w:r w:rsidRPr="008A1557">
        <w:rPr>
          <w:rFonts w:cs="Times New Roman"/>
        </w:rPr>
        <w:t>(Render)</w:t>
      </w:r>
      <w:r w:rsidR="007067AB">
        <w:rPr>
          <w:rFonts w:cs="Times New Roman"/>
        </w:rPr>
        <w:t xml:space="preserve"> </w:t>
      </w:r>
      <w:r w:rsidRPr="008A1557">
        <w:rPr>
          <w:rFonts w:cs="Times New Roman"/>
        </w:rPr>
        <w:t>:</w:t>
      </w:r>
      <w:r w:rsidR="007067AB">
        <w:rPr>
          <w:rFonts w:cs="Times New Roman"/>
        </w:rPr>
        <w:t xml:space="preserve"> </w:t>
      </w:r>
      <w:r w:rsidRPr="008A1557">
        <w:rPr>
          <w:rFonts w:cs="Times New Roman"/>
        </w:rPr>
        <w:t>https://medilocker-backend-5vpd.onrender.com</w:t>
      </w:r>
      <w:r w:rsidRPr="008A1557">
        <w:rPr>
          <w:rFonts w:cs="Times New Roman"/>
        </w:rPr>
        <w:br/>
        <w:t>Database</w:t>
      </w:r>
      <w:r w:rsidR="007067AB">
        <w:rPr>
          <w:rFonts w:cs="Times New Roman"/>
        </w:rPr>
        <w:t xml:space="preserve"> </w:t>
      </w:r>
      <w:r w:rsidRPr="008A1557">
        <w:rPr>
          <w:rFonts w:cs="Times New Roman"/>
        </w:rPr>
        <w:t>: Supabase PostgreSQL 16, ap-northeast-1 (20 tables)</w:t>
      </w:r>
      <w:r w:rsidR="00242D74">
        <w:rPr>
          <w:rFonts w:cs="Times New Roman"/>
        </w:rPr>
        <w:t xml:space="preserve"> </w:t>
      </w:r>
    </w:p>
    <w:p w14:paraId="27B6EECA" w14:textId="009F5F3C" w:rsidR="000112D0" w:rsidRPr="008A1557" w:rsidRDefault="00000000" w:rsidP="007067AB">
      <w:pPr>
        <w:spacing w:after="80"/>
        <w:jc w:val="left"/>
        <w:rPr>
          <w:rFonts w:cs="Times New Roman"/>
        </w:rPr>
      </w:pPr>
      <w:r w:rsidRPr="008A1557">
        <w:rPr>
          <w:rFonts w:cs="Times New Roman"/>
        </w:rPr>
        <w:t xml:space="preserve">Local: docker compose up --build → API:3000, Frontend:8080, Redis:6379, </w:t>
      </w:r>
      <w:r w:rsidR="007067AB">
        <w:rPr>
          <w:rFonts w:cs="Times New Roman"/>
        </w:rPr>
        <w:t xml:space="preserve"> </w:t>
      </w:r>
      <w:r w:rsidRPr="008A1557">
        <w:rPr>
          <w:rFonts w:cs="Times New Roman"/>
        </w:rPr>
        <w:t>PostgreSQL:5432</w:t>
      </w:r>
    </w:p>
    <w:p w14:paraId="2B7A625E" w14:textId="336BDD1E" w:rsidR="000112D0" w:rsidRPr="008A1557" w:rsidRDefault="00000000" w:rsidP="00242D74">
      <w:pPr>
        <w:rPr>
          <w:rFonts w:cs="Times New Roman"/>
        </w:rPr>
      </w:pPr>
      <w:r w:rsidRPr="008A1557">
        <w:rPr>
          <w:rFonts w:cs="Times New Roman"/>
        </w:rPr>
        <w:br w:type="page"/>
      </w:r>
      <w:r w:rsidRPr="008A1557">
        <w:rPr>
          <w:rFonts w:cs="Times New Roman"/>
          <w:b/>
          <w:sz w:val="28"/>
        </w:rPr>
        <w:lastRenderedPageBreak/>
        <w:t>Chapter 7</w:t>
      </w:r>
      <w:r w:rsidR="008A1557">
        <w:rPr>
          <w:rFonts w:cs="Times New Roman"/>
          <w:b/>
          <w:sz w:val="28"/>
        </w:rPr>
        <w:t xml:space="preserve"> : </w:t>
      </w:r>
      <w:r w:rsidRPr="008A1557">
        <w:rPr>
          <w:rFonts w:cs="Times New Roman"/>
          <w:b/>
          <w:sz w:val="28"/>
        </w:rPr>
        <w:t>Result and Discussion</w:t>
      </w:r>
    </w:p>
    <w:p w14:paraId="111C7EE7" w14:textId="30B79353" w:rsidR="000112D0" w:rsidRPr="008A1557" w:rsidRDefault="004A4863">
      <w:pPr>
        <w:spacing w:before="120" w:after="40"/>
        <w:rPr>
          <w:rFonts w:cs="Times New Roman"/>
        </w:rPr>
      </w:pPr>
      <w:r>
        <w:rPr>
          <w:rFonts w:cs="Times New Roman"/>
          <w:b/>
        </w:rPr>
        <w:t xml:space="preserve">7.1 </w:t>
      </w:r>
      <w:r w:rsidR="00000000" w:rsidRPr="008A1557">
        <w:rPr>
          <w:rFonts w:cs="Times New Roman"/>
          <w:b/>
        </w:rPr>
        <w:t>Achievements Summary</w:t>
      </w:r>
    </w:p>
    <w:p w14:paraId="0D3D13BA" w14:textId="77777777" w:rsidR="000112D0" w:rsidRPr="008A1557" w:rsidRDefault="00000000">
      <w:pPr>
        <w:spacing w:after="80"/>
        <w:rPr>
          <w:rFonts w:cs="Times New Roman"/>
        </w:rPr>
      </w:pPr>
      <w:r w:rsidRPr="008A1557">
        <w:rPr>
          <w:rFonts w:cs="Times New Roman"/>
        </w:rPr>
        <w:t>All six delivery phases were completed. Key verifiable outcomes: AES-256-GCM encryption is real — stored objects are unreadable without the master key. ECDSA P-256 prescription signing is verified server-side — an altered dosage field causes failure. Audit log chain is INTACT over all entries — immutability trigger confirmed. Break-Glass auto-expiry confirmed — sessions become unusable at 4 hours. Consent revocation takes effect in &lt;1 second via Redis cache deletion. 77 integration tests pass; 78/78 smoke checks confirm zero 500 errors.</w:t>
      </w:r>
    </w:p>
    <w:p w14:paraId="7B2A75B2" w14:textId="45E57CD9" w:rsidR="000112D0" w:rsidRPr="008A1557" w:rsidRDefault="004A4863">
      <w:pPr>
        <w:spacing w:before="120" w:after="40"/>
        <w:rPr>
          <w:rFonts w:cs="Times New Roman"/>
        </w:rPr>
      </w:pPr>
      <w:r>
        <w:rPr>
          <w:rFonts w:cs="Times New Roman"/>
          <w:b/>
        </w:rPr>
        <w:t xml:space="preserve">7.2 </w:t>
      </w:r>
      <w:r w:rsidR="00000000" w:rsidRPr="008A1557">
        <w:rPr>
          <w:rFonts w:cs="Times New Roman"/>
          <w:b/>
        </w:rPr>
        <w:t>Performance Evaluation (Measured, Not Asserted)</w:t>
      </w:r>
    </w:p>
    <w:p w14:paraId="26F23789" w14:textId="77777777" w:rsidR="000112D0" w:rsidRPr="008A1557" w:rsidRDefault="00000000">
      <w:pPr>
        <w:spacing w:after="80"/>
        <w:rPr>
          <w:rFonts w:cs="Times New Roman"/>
        </w:rPr>
      </w:pPr>
      <w:r w:rsidRPr="008A1557">
        <w:rPr>
          <w:rFonts w:cs="Times New Roman"/>
        </w:rPr>
        <w:t xml:space="preserve">Database round-trip (Supabase, ap-northeast-1): ~1300ms. Consent evaluation — cache hit (Redis): &lt;1ms </w:t>
      </w:r>
      <w:r w:rsidRPr="008A1557">
        <w:rPr>
          <w:rFonts w:ascii="Segoe UI Symbol" w:hAnsi="Segoe UI Symbol" w:cs="Segoe UI Symbol"/>
        </w:rPr>
        <w:t>✓</w:t>
      </w:r>
      <w:r w:rsidRPr="008A1557">
        <w:rPr>
          <w:rFonts w:cs="Times New Roman"/>
        </w:rPr>
        <w:t xml:space="preserve"> meets NFR02 &lt;10ms target. Consent evaluation — cold cache: ~90ms </w:t>
      </w:r>
      <w:r w:rsidRPr="008A1557">
        <w:rPr>
          <w:rFonts w:ascii="Segoe UI Symbol" w:hAnsi="Segoe UI Symbol" w:cs="Segoe UI Symbol"/>
        </w:rPr>
        <w:t>✗</w:t>
      </w:r>
      <w:r w:rsidRPr="008A1557">
        <w:rPr>
          <w:rFonts w:cs="Times New Roman"/>
        </w:rPr>
        <w:t xml:space="preserve"> does not meet &lt;10ms on uncached path with remote DB. A co-located database with a provisioned Redis instance would be required to meet NFR02 generally.</w:t>
      </w:r>
    </w:p>
    <w:p w14:paraId="35493EA3" w14:textId="2C6ECD29" w:rsidR="000112D0" w:rsidRPr="008A1557" w:rsidRDefault="004A4863">
      <w:pPr>
        <w:spacing w:before="120" w:after="40"/>
        <w:rPr>
          <w:rFonts w:cs="Times New Roman"/>
        </w:rPr>
      </w:pPr>
      <w:r>
        <w:rPr>
          <w:rFonts w:cs="Times New Roman"/>
          <w:b/>
        </w:rPr>
        <w:t xml:space="preserve">7.3 </w:t>
      </w:r>
      <w:r w:rsidR="00000000" w:rsidRPr="008A1557">
        <w:rPr>
          <w:rFonts w:cs="Times New Roman"/>
          <w:b/>
        </w:rPr>
        <w:t>Future Extensions</w:t>
      </w:r>
    </w:p>
    <w:p w14:paraId="55F4D213" w14:textId="77777777" w:rsidR="000112D0" w:rsidRPr="008A1557" w:rsidRDefault="00000000">
      <w:pPr>
        <w:spacing w:after="80"/>
        <w:rPr>
          <w:rFonts w:cs="Times New Roman"/>
        </w:rPr>
      </w:pPr>
      <w:r w:rsidRPr="008A1557">
        <w:rPr>
          <w:rFonts w:cs="Times New Roman"/>
        </w:rPr>
        <w:t>1. AWS KMS + S3: Substitute local key/disk drivers to deliver the full cryptographic trust boundary.</w:t>
      </w:r>
      <w:r w:rsidRPr="008A1557">
        <w:rPr>
          <w:rFonts w:cs="Times New Roman"/>
        </w:rPr>
        <w:br/>
        <w:t>2. UIDAI/ABDM Integration: Live Aadhaar OTP and ABHA health ID resolution (requires accreditation).</w:t>
      </w:r>
      <w:r w:rsidRPr="008A1557">
        <w:rPr>
          <w:rFonts w:cs="Times New Roman"/>
        </w:rPr>
        <w:br/>
        <w:t>3. PostgreSQL Row-Level Security: Database-layer enforcement of per-patient data isolation.</w:t>
      </w:r>
      <w:r w:rsidRPr="008A1557">
        <w:rPr>
          <w:rFonts w:cs="Times New Roman"/>
        </w:rPr>
        <w:br/>
        <w:t>4. Apache Kafka: Replace node-cron outbox with event streaming for multi-institution scale-out.</w:t>
      </w:r>
      <w:r w:rsidRPr="008A1557">
        <w:rPr>
          <w:rFonts w:cs="Times New Roman"/>
        </w:rPr>
        <w:br/>
        <w:t>5. Hyperledger Fabric Ledger: Distributed consensus for cross-institution tamper-proof anchoring.</w:t>
      </w:r>
    </w:p>
    <w:p w14:paraId="2C2BFB18" w14:textId="77777777" w:rsidR="000112D0" w:rsidRPr="008A1557" w:rsidRDefault="00000000">
      <w:pPr>
        <w:rPr>
          <w:rFonts w:cs="Times New Roman"/>
        </w:rPr>
      </w:pPr>
      <w:r w:rsidRPr="008A1557">
        <w:rPr>
          <w:rFonts w:cs="Times New Roman"/>
        </w:rPr>
        <w:br w:type="page"/>
      </w:r>
    </w:p>
    <w:p w14:paraId="2E4C998B" w14:textId="7D104971" w:rsidR="000112D0" w:rsidRPr="008A1557" w:rsidRDefault="00000000">
      <w:pPr>
        <w:jc w:val="center"/>
        <w:rPr>
          <w:rFonts w:cs="Times New Roman"/>
          <w:sz w:val="28"/>
          <w:szCs w:val="28"/>
        </w:rPr>
      </w:pPr>
      <w:r w:rsidRPr="008A1557">
        <w:rPr>
          <w:rFonts w:cs="Times New Roman"/>
          <w:b/>
          <w:sz w:val="28"/>
          <w:szCs w:val="28"/>
        </w:rPr>
        <w:lastRenderedPageBreak/>
        <w:t>Chapter 8</w:t>
      </w:r>
      <w:r w:rsidR="008A1557" w:rsidRPr="008A1557">
        <w:rPr>
          <w:rFonts w:cs="Times New Roman"/>
          <w:b/>
          <w:sz w:val="28"/>
          <w:szCs w:val="28"/>
        </w:rPr>
        <w:t xml:space="preserve"> : </w:t>
      </w:r>
      <w:r w:rsidRPr="008A1557">
        <w:rPr>
          <w:rFonts w:cs="Times New Roman"/>
          <w:b/>
          <w:sz w:val="28"/>
          <w:szCs w:val="28"/>
        </w:rPr>
        <w:t>References</w:t>
      </w:r>
    </w:p>
    <w:p w14:paraId="7F1D41E8" w14:textId="38C1DC2C" w:rsidR="008A1557" w:rsidRPr="008A1557" w:rsidRDefault="008A1557" w:rsidP="008A1557">
      <w:pPr>
        <w:spacing w:after="80"/>
        <w:rPr>
          <w:rFonts w:cs="Times New Roman"/>
        </w:rPr>
      </w:pPr>
      <w:r w:rsidRPr="008A1557">
        <w:rPr>
          <w:rFonts w:cs="Times New Roman"/>
        </w:rPr>
        <w:t>1.</w:t>
      </w:r>
      <w:r w:rsidR="00000000" w:rsidRPr="008A1557">
        <w:rPr>
          <w:rFonts w:cs="Times New Roman"/>
        </w:rPr>
        <w:t>Digital Personal Data Protection (DPDP) Act, 2023. Ministry of Law and Justice, Government of India.</w:t>
      </w:r>
    </w:p>
    <w:p w14:paraId="68E074E4" w14:textId="7637AB1D" w:rsidR="008A1557" w:rsidRPr="008A1557" w:rsidRDefault="008A1557" w:rsidP="008A1557">
      <w:pPr>
        <w:spacing w:after="80"/>
        <w:rPr>
          <w:rFonts w:cs="Times New Roman"/>
        </w:rPr>
      </w:pPr>
      <w:r w:rsidRPr="008A1557">
        <w:rPr>
          <w:rFonts w:cs="Times New Roman"/>
        </w:rPr>
        <w:t>2.</w:t>
      </w:r>
      <w:r w:rsidR="00000000" w:rsidRPr="008A1557">
        <w:rPr>
          <w:rFonts w:cs="Times New Roman"/>
        </w:rPr>
        <w:t>Ayushman Bharat Digital Mission (ABDM) Architecture Framework. National Health Authority, India. abdm.gov.in.</w:t>
      </w:r>
    </w:p>
    <w:p w14:paraId="127519FB" w14:textId="019AD0F5" w:rsidR="008A1557" w:rsidRPr="008A1557" w:rsidRDefault="008A1557" w:rsidP="008A1557">
      <w:pPr>
        <w:spacing w:after="80"/>
        <w:rPr>
          <w:rFonts w:cs="Times New Roman"/>
        </w:rPr>
      </w:pPr>
      <w:r w:rsidRPr="008A1557">
        <w:rPr>
          <w:rFonts w:cs="Times New Roman"/>
        </w:rPr>
        <w:t>3.</w:t>
      </w:r>
      <w:r w:rsidR="00000000" w:rsidRPr="008A1557">
        <w:rPr>
          <w:rFonts w:cs="Times New Roman"/>
        </w:rPr>
        <w:t>IEEE Std 830-1998 — IEEE Recommended Practice for Software Requirements Specifications. IEEE, 1998.</w:t>
      </w:r>
    </w:p>
    <w:p w14:paraId="0FEEB0D3" w14:textId="3CB8ECED" w:rsidR="008A1557" w:rsidRPr="008A1557" w:rsidRDefault="008A1557" w:rsidP="008A1557">
      <w:pPr>
        <w:spacing w:after="80"/>
        <w:rPr>
          <w:rFonts w:cs="Times New Roman"/>
        </w:rPr>
      </w:pPr>
      <w:r w:rsidRPr="008A1557">
        <w:rPr>
          <w:rFonts w:cs="Times New Roman"/>
        </w:rPr>
        <w:t>4.</w:t>
      </w:r>
      <w:r w:rsidR="00000000" w:rsidRPr="008A1557">
        <w:rPr>
          <w:rFonts w:cs="Times New Roman"/>
        </w:rPr>
        <w:t>NIST FIPS PUB 197 — Advanced Encryption Standard (AES). U.S. Department of Commerce, 2001.</w:t>
      </w:r>
    </w:p>
    <w:p w14:paraId="18FA7A4D" w14:textId="34306734" w:rsidR="008A1557" w:rsidRPr="008A1557" w:rsidRDefault="008A1557" w:rsidP="008A1557">
      <w:pPr>
        <w:spacing w:after="80"/>
        <w:rPr>
          <w:rFonts w:cs="Times New Roman"/>
        </w:rPr>
      </w:pPr>
      <w:r w:rsidRPr="008A1557">
        <w:rPr>
          <w:rFonts w:cs="Times New Roman"/>
        </w:rPr>
        <w:t>5.</w:t>
      </w:r>
      <w:r w:rsidR="00000000" w:rsidRPr="008A1557">
        <w:rPr>
          <w:rFonts w:cs="Times New Roman"/>
        </w:rPr>
        <w:t>NIST FIPS PUB 186-4 — Digital Signature Standard (DSS), ECDSA. U.S. Department of Commerce, 2009.</w:t>
      </w:r>
    </w:p>
    <w:p w14:paraId="1BD57385" w14:textId="59BC0E28" w:rsidR="008A1557" w:rsidRPr="008A1557" w:rsidRDefault="008A1557" w:rsidP="008A1557">
      <w:pPr>
        <w:spacing w:after="80"/>
        <w:rPr>
          <w:rFonts w:cs="Times New Roman"/>
        </w:rPr>
      </w:pPr>
      <w:r w:rsidRPr="008A1557">
        <w:rPr>
          <w:rFonts w:cs="Times New Roman"/>
        </w:rPr>
        <w:t>6.</w:t>
      </w:r>
      <w:r w:rsidR="00000000" w:rsidRPr="008A1557">
        <w:rPr>
          <w:rFonts w:cs="Times New Roman"/>
        </w:rPr>
        <w:t>AWS Key Management Service Cryptographic Details. Amazon Web Services. docs.aws.amazon.com/kms.</w:t>
      </w:r>
    </w:p>
    <w:p w14:paraId="0CD43520" w14:textId="14C884B2" w:rsidR="008A1557" w:rsidRPr="008A1557" w:rsidRDefault="008A1557" w:rsidP="008A1557">
      <w:pPr>
        <w:spacing w:after="80"/>
        <w:rPr>
          <w:rFonts w:cs="Times New Roman"/>
        </w:rPr>
      </w:pPr>
      <w:r w:rsidRPr="008A1557">
        <w:rPr>
          <w:rFonts w:cs="Times New Roman"/>
        </w:rPr>
        <w:t>7.</w:t>
      </w:r>
      <w:r w:rsidR="00000000" w:rsidRPr="008A1557">
        <w:rPr>
          <w:rFonts w:cs="Times New Roman"/>
        </w:rPr>
        <w:t>Supabase Platform Documentation. supabase.com/docs.</w:t>
      </w:r>
    </w:p>
    <w:p w14:paraId="549F591D" w14:textId="623AB9A1" w:rsidR="008A1557" w:rsidRPr="008A1557" w:rsidRDefault="008A1557" w:rsidP="008A1557">
      <w:pPr>
        <w:spacing w:after="80"/>
        <w:rPr>
          <w:rFonts w:cs="Times New Roman"/>
        </w:rPr>
      </w:pPr>
      <w:r w:rsidRPr="008A1557">
        <w:rPr>
          <w:rFonts w:cs="Times New Roman"/>
        </w:rPr>
        <w:t>8.</w:t>
      </w:r>
      <w:r w:rsidR="00000000" w:rsidRPr="008A1557">
        <w:rPr>
          <w:rFonts w:cs="Times New Roman"/>
        </w:rPr>
        <w:t>Prisma ORM Documentation v7. prisma.io/docs.</w:t>
      </w:r>
    </w:p>
    <w:p w14:paraId="7AF9FB26" w14:textId="40CDC2A7" w:rsidR="008A1557" w:rsidRPr="008A1557" w:rsidRDefault="008A1557" w:rsidP="008A1557">
      <w:pPr>
        <w:spacing w:after="80"/>
        <w:rPr>
          <w:rFonts w:cs="Times New Roman"/>
        </w:rPr>
      </w:pPr>
      <w:r w:rsidRPr="008A1557">
        <w:rPr>
          <w:rFonts w:cs="Times New Roman"/>
        </w:rPr>
        <w:t>9.</w:t>
      </w:r>
      <w:r w:rsidR="00000000" w:rsidRPr="008A1557">
        <w:rPr>
          <w:rFonts w:cs="Times New Roman"/>
        </w:rPr>
        <w:t>Redis Commands Reference. redis.io/docs.</w:t>
      </w:r>
    </w:p>
    <w:p w14:paraId="150795D5" w14:textId="11296753" w:rsidR="008A1557" w:rsidRPr="008A1557" w:rsidRDefault="008A1557" w:rsidP="008A1557">
      <w:pPr>
        <w:spacing w:after="80"/>
        <w:rPr>
          <w:rFonts w:cs="Times New Roman"/>
        </w:rPr>
      </w:pPr>
      <w:r w:rsidRPr="008A1557">
        <w:rPr>
          <w:rFonts w:cs="Times New Roman"/>
        </w:rPr>
        <w:t>10.</w:t>
      </w:r>
      <w:r w:rsidR="00000000" w:rsidRPr="008A1557">
        <w:rPr>
          <w:rFonts w:cs="Times New Roman"/>
        </w:rPr>
        <w:t>React 19 Documentation. Meta Platforms, Inc. react.dev.</w:t>
      </w:r>
    </w:p>
    <w:p w14:paraId="4BAB2A75" w14:textId="4FD9648A" w:rsidR="000112D0" w:rsidRPr="008A1557" w:rsidRDefault="008A1557" w:rsidP="008A1557">
      <w:pPr>
        <w:spacing w:after="80"/>
        <w:rPr>
          <w:rFonts w:cs="Times New Roman"/>
        </w:rPr>
      </w:pPr>
      <w:r w:rsidRPr="008A1557">
        <w:rPr>
          <w:rFonts w:cs="Times New Roman"/>
        </w:rPr>
        <w:t>11.</w:t>
      </w:r>
      <w:r w:rsidR="00000000" w:rsidRPr="008A1557">
        <w:rPr>
          <w:rFonts w:cs="Times New Roman"/>
        </w:rPr>
        <w:t>IETF RFC 6238 — TOTP: Time-Based One-Time Password Algorithm. IETF, 2011.</w:t>
      </w:r>
    </w:p>
    <w:sectPr w:rsidR="000112D0" w:rsidRPr="008A1557" w:rsidSect="00034616">
      <w:headerReference w:type="default" r:id="rId12"/>
      <w:footerReference w:type="default" r:id="rId13"/>
      <w:pgSz w:w="11909" w:h="16834"/>
      <w:pgMar w:top="1440" w:right="1440" w:bottom="144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1EA2" w14:textId="77777777" w:rsidR="00C36257" w:rsidRDefault="00C36257">
      <w:pPr>
        <w:spacing w:after="0" w:line="240" w:lineRule="auto"/>
      </w:pPr>
      <w:r>
        <w:separator/>
      </w:r>
    </w:p>
  </w:endnote>
  <w:endnote w:type="continuationSeparator" w:id="0">
    <w:p w14:paraId="6552A628" w14:textId="77777777" w:rsidR="00C36257" w:rsidRDefault="00C36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2BF6" w14:textId="67CC60A8" w:rsidR="000112D0" w:rsidRDefault="008A1557">
    <w:pPr>
      <w:pStyle w:val="Footer"/>
      <w:jc w:val="right"/>
    </w:pPr>
    <w:r>
      <w:t xml:space="preserve"> </w:t>
    </w:r>
    <w:r w:rsidR="00000000">
      <w:fldChar w:fldCharType="begin"/>
    </w:r>
    <w:r w:rsidR="00000000">
      <w:instrText>PAGE</w:instrText>
    </w:r>
    <w:r w:rsidR="00000000">
      <w:fldChar w:fldCharType="separate"/>
    </w:r>
    <w:r>
      <w:rPr>
        <w:noProof/>
      </w:rPr>
      <w:t>2</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4743" w14:textId="77777777" w:rsidR="00C36257" w:rsidRDefault="00C36257">
      <w:pPr>
        <w:spacing w:after="0" w:line="240" w:lineRule="auto"/>
      </w:pPr>
      <w:r>
        <w:separator/>
      </w:r>
    </w:p>
  </w:footnote>
  <w:footnote w:type="continuationSeparator" w:id="0">
    <w:p w14:paraId="232952E7" w14:textId="77777777" w:rsidR="00C36257" w:rsidRDefault="00C36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562F" w14:textId="2F0B4E55" w:rsidR="000112D0" w:rsidRDefault="008A1557">
    <w:pPr>
      <w:pStyle w:val="Header"/>
      <w:jc w:val="right"/>
    </w:pPr>
    <w:r>
      <w:rPr>
        <w:i/>
        <w:sz w:val="20"/>
      </w:rPr>
      <w:t xml:space="preserve">  </w:t>
    </w:r>
    <w:r w:rsidR="00000000">
      <w:rPr>
        <w:i/>
        <w:sz w:val="20"/>
      </w:rPr>
      <w:t>Software Project Management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CD19C4"/>
    <w:multiLevelType w:val="hybridMultilevel"/>
    <w:tmpl w:val="9C7E14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5069550">
    <w:abstractNumId w:val="8"/>
  </w:num>
  <w:num w:numId="2" w16cid:durableId="475532616">
    <w:abstractNumId w:val="6"/>
  </w:num>
  <w:num w:numId="3" w16cid:durableId="207183189">
    <w:abstractNumId w:val="5"/>
  </w:num>
  <w:num w:numId="4" w16cid:durableId="2085493095">
    <w:abstractNumId w:val="4"/>
  </w:num>
  <w:num w:numId="5" w16cid:durableId="1928297961">
    <w:abstractNumId w:val="7"/>
  </w:num>
  <w:num w:numId="6" w16cid:durableId="596256043">
    <w:abstractNumId w:val="3"/>
  </w:num>
  <w:num w:numId="7" w16cid:durableId="1834180395">
    <w:abstractNumId w:val="2"/>
  </w:num>
  <w:num w:numId="8" w16cid:durableId="1358695057">
    <w:abstractNumId w:val="1"/>
  </w:num>
  <w:num w:numId="9" w16cid:durableId="1573004875">
    <w:abstractNumId w:val="0"/>
  </w:num>
  <w:num w:numId="10" w16cid:durableId="3328828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2D0"/>
    <w:rsid w:val="00034616"/>
    <w:rsid w:val="0006063C"/>
    <w:rsid w:val="00082437"/>
    <w:rsid w:val="0015074B"/>
    <w:rsid w:val="0023708D"/>
    <w:rsid w:val="00242D74"/>
    <w:rsid w:val="00272ED4"/>
    <w:rsid w:val="0029639D"/>
    <w:rsid w:val="00326F90"/>
    <w:rsid w:val="004A4863"/>
    <w:rsid w:val="004C52C4"/>
    <w:rsid w:val="006D33AB"/>
    <w:rsid w:val="007066B3"/>
    <w:rsid w:val="007067AB"/>
    <w:rsid w:val="008A1557"/>
    <w:rsid w:val="00AA1D8D"/>
    <w:rsid w:val="00B47730"/>
    <w:rsid w:val="00BC6083"/>
    <w:rsid w:val="00C36257"/>
    <w:rsid w:val="00C6641D"/>
    <w:rsid w:val="00CB0664"/>
    <w:rsid w:val="00CC3999"/>
    <w:rsid w:val="00F41E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5F2EBD"/>
  <w14:defaultImageDpi w14:val="300"/>
  <w15:docId w15:val="{AE8BD125-7560-4CAB-8C5A-07377965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ED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82437"/>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272ED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17</Pages>
  <Words>2852</Words>
  <Characters>16260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Dnyaneshwari Ghorpade</cp:lastModifiedBy>
  <cp:revision>2</cp:revision>
  <cp:lastPrinted>2026-10-09T16:41:00Z</cp:lastPrinted>
  <dcterms:created xsi:type="dcterms:W3CDTF">2013-12-23T23:15:00Z</dcterms:created>
  <dcterms:modified xsi:type="dcterms:W3CDTF">2026-10-09T16:41:00Z</dcterms:modified>
  <cp:category/>
</cp:coreProperties>
</file>