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440E" w14:textId="77777777" w:rsidR="00C779C2" w:rsidRDefault="00000000">
      <w:pPr>
        <w:spacing w:after="80"/>
      </w:pPr>
      <w:r>
        <w:rPr>
          <w:rFonts w:ascii="Segoe UI" w:hAnsi="Segoe UI"/>
          <w:b/>
          <w:color w:val="1E3A8A"/>
          <w:sz w:val="52"/>
        </w:rPr>
        <w:t>MediLocker</w:t>
      </w:r>
    </w:p>
    <w:p w14:paraId="6FF89FE1" w14:textId="77777777" w:rsidR="00C779C2" w:rsidRDefault="00000000">
      <w:pPr>
        <w:spacing w:after="280"/>
      </w:pPr>
      <w:r>
        <w:rPr>
          <w:rFonts w:ascii="Segoe UI" w:hAnsi="Segoe UI"/>
          <w:b/>
          <w:color w:val="2563EB"/>
          <w:sz w:val="26"/>
        </w:rPr>
        <w:t>Role-Wise &amp; Page-Wise Feature Map — Every Screen, Every Feature</w:t>
      </w:r>
      <w:r>
        <w:rPr>
          <w:rFonts w:ascii="Segoe UI" w:hAnsi="Segoe UI"/>
          <w:b/>
          <w:color w:val="2563EB"/>
          <w:sz w:val="26"/>
        </w:rPr>
        <w:br/>
      </w:r>
      <w:r>
        <w:rPr>
          <w:rFonts w:ascii="Segoe UI" w:hAnsi="Segoe UI"/>
          <w:i/>
          <w:color w:val="64748B"/>
          <w:sz w:val="20"/>
        </w:rPr>
        <w:t>Comprehensive UI/UX Functional Map, Role Taxonomy, Interactive Elements &amp; Backend API Triggers</w:t>
      </w:r>
    </w:p>
    <w:p w14:paraId="301A6FED" w14:textId="77777777" w:rsidR="00C779C2" w:rsidRDefault="00000000">
      <w:pPr>
        <w:pStyle w:val="Heading1"/>
      </w:pPr>
      <w:r>
        <w:rPr>
          <w:rFonts w:ascii="Segoe UI" w:hAnsi="Segoe UI"/>
          <w:color w:val="1E3A8A"/>
          <w:sz w:val="32"/>
        </w:rPr>
        <w:t>1. Public &amp; Authentication Screens</w:t>
      </w:r>
    </w:p>
    <w:p w14:paraId="0144B43D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1.1: Landing &amp; Universal Authentication Portal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DAE04AD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332B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/login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DC81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All User Roles</w:t>
            </w:r>
          </w:p>
        </w:tc>
      </w:tr>
    </w:tbl>
    <w:p w14:paraId="07F62317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Provide universal zero-trust authentication, identifier resolution, and multi-factor authentication (MFA).</w:t>
      </w:r>
    </w:p>
    <w:p w14:paraId="08ACCC5A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68284580" w14:textId="132AA2AB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Hero Navigation Bar: Features, role onboarding CTA buttons.</w:t>
      </w:r>
    </w:p>
    <w:p w14:paraId="6BFF312A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Unified Login Form: Accepts Email, Phone Number, or Masked Vault Number (ML-2026-XXXX) with real-time field validation.</w:t>
      </w:r>
    </w:p>
    <w:p w14:paraId="0D35366B" w14:textId="15393946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Multi-Factor Authentication (MFA) Dialog: Mandatory 6-digit TOTP / SMS OTP</w:t>
      </w:r>
      <w:r w:rsidR="00105BE2">
        <w:rPr>
          <w:color w:val="1E293B"/>
          <w:sz w:val="18"/>
        </w:rPr>
        <w:t xml:space="preserve"> </w:t>
      </w:r>
      <w:r w:rsidR="00105BE2" w:rsidRPr="00105BE2">
        <w:rPr>
          <w:color w:val="EE0000"/>
          <w:sz w:val="18"/>
        </w:rPr>
        <w:t>(</w:t>
      </w:r>
      <w:proofErr w:type="gramStart"/>
      <w:r w:rsidR="00105BE2" w:rsidRPr="00105BE2">
        <w:rPr>
          <w:color w:val="EE0000"/>
          <w:sz w:val="18"/>
        </w:rPr>
        <w:t xml:space="preserve">Firebase </w:t>
      </w:r>
      <w:r w:rsidR="00105BE2">
        <w:rPr>
          <w:color w:val="1E293B"/>
          <w:sz w:val="18"/>
        </w:rPr>
        <w:t>)</w:t>
      </w:r>
      <w:proofErr w:type="gramEnd"/>
      <w:r w:rsidR="00105BE2">
        <w:rPr>
          <w:color w:val="1E293B"/>
          <w:sz w:val="18"/>
        </w:rPr>
        <w:t xml:space="preserve"> </w:t>
      </w:r>
      <w:r>
        <w:rPr>
          <w:color w:val="1E293B"/>
          <w:sz w:val="18"/>
        </w:rPr>
        <w:t xml:space="preserve"> prompt with auto-advancing inputs and 60-second resend timer.</w:t>
      </w:r>
    </w:p>
    <w:p w14:paraId="4D7552C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Role Routing Engine: Reads authenticated JWT role claim and routes automatically to designated role portal.</w:t>
      </w:r>
    </w:p>
    <w:p w14:paraId="28F58711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/api/v1/auth/login], [POST /api/v1/auth/verify-mfa]</w:t>
      </w:r>
    </w:p>
    <w:p w14:paraId="6E4B6ACB" w14:textId="77777777" w:rsidR="00C779C2" w:rsidRDefault="00C779C2"/>
    <w:p w14:paraId="5E4CE2DC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1.2: Patient Registration &amp; Aadhaar KYC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5104C53A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E82A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/register/patient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6FB8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Prospective Patients</w:t>
            </w:r>
          </w:p>
        </w:tc>
      </w:tr>
    </w:tbl>
    <w:p w14:paraId="3F0F24AD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Register new patients, execute privacy-preserving Aadhaar KYC, and provision lifelong digital vaults (FR01, FR06).</w:t>
      </w:r>
    </w:p>
    <w:p w14:paraId="42FEDC2F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4651E10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Aadhaar Number Input: 12-digit input with client-side Verhoeff checksum. Raw Aadhaar is never stored; only salted SHA-256 hash is saved.</w:t>
      </w:r>
    </w:p>
    <w:p w14:paraId="4E3276E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UIDAI DigiLocker OTP Trigger: Initiates OTP verification flow via ABDM sandbox gateway.</w:t>
      </w:r>
    </w:p>
    <w:p w14:paraId="0107451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Demographics Form: First Name, Last Name, Date of Birth (calendar picker), Gender, Blood Group, and encrypted Address fields.</w:t>
      </w:r>
    </w:p>
    <w:p w14:paraId="0EF27BC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Emergency Contact Setup: Name, phone, and relationship dropdown with default Break-Glass emergency sharing preference checkbox.</w:t>
      </w:r>
    </w:p>
    <w:p w14:paraId="0782E413" w14:textId="57A43A13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 xml:space="preserve">Security &amp; MFA Setup: Email/Phone verification and mandatory TOTP </w:t>
      </w:r>
      <w:proofErr w:type="gramStart"/>
      <w:r>
        <w:rPr>
          <w:color w:val="1E293B"/>
          <w:sz w:val="18"/>
        </w:rPr>
        <w:t>authenticator</w:t>
      </w:r>
      <w:r w:rsidR="00105BE2">
        <w:rPr>
          <w:color w:val="1E293B"/>
          <w:sz w:val="18"/>
        </w:rPr>
        <w:t xml:space="preserve"> </w:t>
      </w:r>
      <w:r>
        <w:rPr>
          <w:color w:val="1E293B"/>
          <w:sz w:val="18"/>
        </w:rPr>
        <w:t>.</w:t>
      </w:r>
      <w:proofErr w:type="gramEnd"/>
    </w:p>
    <w:p w14:paraId="4374720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Automated Vault Provisioning: Creates lifelong digital vault account with unique masked number (ML-2026-XXXX).</w:t>
      </w:r>
    </w:p>
    <w:p w14:paraId="65472C74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/api/v1/auth/patient/send-aadhaar-otp], [POST /api/v1/auth/patient/register]</w:t>
      </w:r>
    </w:p>
    <w:p w14:paraId="76813F3F" w14:textId="77777777" w:rsidR="00C779C2" w:rsidRDefault="00C779C2"/>
    <w:p w14:paraId="57643D4F" w14:textId="5254E01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 xml:space="preserve">Screen 1.3: Doctor Registration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5371044C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EF6B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/register/doctor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DAF0B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Medical Practitioners</w:t>
            </w:r>
          </w:p>
        </w:tc>
      </w:tr>
    </w:tbl>
    <w:p w14:paraId="31BEC681" w14:textId="77777777" w:rsidR="00C779C2" w:rsidRDefault="00000000">
      <w:pPr>
        <w:spacing w:before="80" w:after="80"/>
      </w:pPr>
      <w:r>
        <w:rPr>
          <w:b/>
          <w:sz w:val="19"/>
        </w:rPr>
        <w:lastRenderedPageBreak/>
        <w:t xml:space="preserve">Objective: </w:t>
      </w:r>
      <w:r>
        <w:rPr>
          <w:i/>
          <w:sz w:val="19"/>
        </w:rPr>
        <w:t>Collect Medical Registration Numbers (MRN), state medical councils, hospital affiliations, and generate RSA-2048 signing keys (FR02, FR16).</w:t>
      </w:r>
    </w:p>
    <w:p w14:paraId="7ED2161B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5CA70271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 xml:space="preserve">Clinical Credentials Intake: First Name, Last Name, </w:t>
      </w:r>
      <w:r w:rsidRPr="00BF7016">
        <w:rPr>
          <w:color w:val="C00000"/>
          <w:sz w:val="18"/>
        </w:rPr>
        <w:t>MRN,</w:t>
      </w:r>
      <w:r>
        <w:rPr>
          <w:color w:val="1E293B"/>
          <w:sz w:val="18"/>
        </w:rPr>
        <w:t xml:space="preserve"> State Medical Council dropdown, Specialization, and Qualifications.</w:t>
      </w:r>
    </w:p>
    <w:p w14:paraId="0E1593FA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Hospital Affiliation Selector: Searchable dropdown linked to verified clinical establishments.</w:t>
      </w:r>
    </w:p>
    <w:p w14:paraId="6CDA990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Identity Proof Document Upload: Secure dropzone for Council Registration Certificate and Government Photo ID.</w:t>
      </w:r>
    </w:p>
    <w:p w14:paraId="6CBE585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Verification Status Screen: Shows waiting room banner pending verification by hospital and platform administrators.</w:t>
      </w:r>
    </w:p>
    <w:p w14:paraId="5D5096D7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/api/v1/auth/doctor/register], [POST /api/v1/auth/doctor/upload-credentials]</w:t>
      </w:r>
    </w:p>
    <w:p w14:paraId="77B792A4" w14:textId="77777777" w:rsidR="00C779C2" w:rsidRDefault="00C779C2"/>
    <w:p w14:paraId="588183EE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1.4: Hospital Registration &amp; Clinical Establishment Onboarding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A864E7C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2018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/register/hospital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225F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Hospital Management</w:t>
            </w:r>
          </w:p>
        </w:tc>
      </w:tr>
    </w:tbl>
    <w:p w14:paraId="7D7DB8D2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Register healthcare institutions under the Clinical Establishment Act (FR03).</w:t>
      </w:r>
    </w:p>
    <w:p w14:paraId="5B283EF5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320421C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Institution Profile: Hospital Name, CEA Registration ID, Hospital Type (Multi-specialty, Clinic, Lab), Email, Phone, and Address.</w:t>
      </w:r>
    </w:p>
    <w:p w14:paraId="6390DB42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Hospital Administrator Profile: Designation, official email, and credentials of appointed administrator.</w:t>
      </w:r>
    </w:p>
    <w:p w14:paraId="47385881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License Document Dropzone: Upload official establishment licenses for administrative validation.</w:t>
      </w:r>
    </w:p>
    <w:p w14:paraId="57A82B6C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/api/v1/auth/hospital/register]</w:t>
      </w:r>
    </w:p>
    <w:p w14:paraId="6996B0EA" w14:textId="77777777" w:rsidR="00C779C2" w:rsidRDefault="00C779C2"/>
    <w:p w14:paraId="550DE350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1.5: Public Prescription &amp; Document Authenticity Verifier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53F670C0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59E5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/verify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353E7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Public / Pharmacies &amp; Third Parties (No Login Required)</w:t>
            </w:r>
          </w:p>
        </w:tc>
      </w:tr>
    </w:tbl>
    <w:p w14:paraId="3050598E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Verify cryptographic RSA-2048 doctor signatures on prescriptions and SHA-256 blockchain tamper status (FR14, FR16).</w:t>
      </w:r>
    </w:p>
    <w:p w14:paraId="15887454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2EE388E4" w14:textId="15A54D43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Tab 1 - Verify Digital Prescription: Upload signed PDF prescription. Checks against doctor's public key; displays doctor name, MRN, hospital, and timestamp.</w:t>
      </w:r>
    </w:p>
    <w:p w14:paraId="6A076C8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Tab 2 - Verify Blockchain Tamper-Proof Hash: Upload any medical report file. Calculates client-side SHA-256 digest and compares with Hyperledger Fabric ledger; reports Block Number, Transaction ID, and match status.</w:t>
      </w:r>
    </w:p>
    <w:p w14:paraId="39DAEE0D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/api/v1/public/verify-prescription], [POST /api/v1/public/verify-hash]</w:t>
      </w:r>
    </w:p>
    <w:p w14:paraId="1EEB4A5B" w14:textId="77777777" w:rsidR="00C779C2" w:rsidRDefault="00C779C2"/>
    <w:p w14:paraId="43905289" w14:textId="77777777" w:rsidR="00C779C2" w:rsidRDefault="00000000">
      <w:pPr>
        <w:pStyle w:val="Heading1"/>
      </w:pPr>
      <w:r>
        <w:rPr>
          <w:rFonts w:ascii="Segoe UI" w:hAnsi="Segoe UI"/>
          <w:color w:val="1E3A8A"/>
          <w:sz w:val="32"/>
        </w:rPr>
        <w:t>2. Patient Portal Screens (/patient/*)</w:t>
      </w:r>
    </w:p>
    <w:p w14:paraId="12BB2492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2.1: Patient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79758295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9D80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/patient/dashboard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14A3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2C1F9860" w14:textId="77777777" w:rsidR="00C779C2" w:rsidRDefault="00000000">
      <w:pPr>
        <w:spacing w:before="80" w:after="80"/>
      </w:pPr>
      <w:r>
        <w:rPr>
          <w:b/>
          <w:sz w:val="19"/>
        </w:rPr>
        <w:lastRenderedPageBreak/>
        <w:t xml:space="preserve">Objective: </w:t>
      </w:r>
      <w:r>
        <w:rPr>
          <w:i/>
          <w:sz w:val="19"/>
        </w:rPr>
        <w:t>Unified health overview with medical timeline, biometric trends, quick actions, and follow-up reminders (FR21).</w:t>
      </w:r>
    </w:p>
    <w:p w14:paraId="5325534C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59F95BD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Profile Header: Displays name, blood group, age, and masked Vault ID (ML-2026-XXXX) with QR code generator.</w:t>
      </w:r>
    </w:p>
    <w:p w14:paraId="4E44D052" w14:textId="2765E6D3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Interactive Health Trend Charts: Dual-line Blood Pressure chart (Systolic/Diastolic) and Blood Sugar chart with time range filters (1W, 1M, 3M, 1Y).</w:t>
      </w:r>
    </w:p>
    <w:p w14:paraId="40F8C0BE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Medical Timeline Stream: Chronological feed of recent doctor consultations, blood tests, X-rays, and prescriptions.</w:t>
      </w:r>
    </w:p>
    <w:p w14:paraId="22070288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Follow-up Reminders Widget: Highlights upcoming physician appointments with countdown badges.</w:t>
      </w:r>
    </w:p>
    <w:p w14:paraId="01F8D62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Active Consents Summary: Real-time count of active doctors with access and expiring consent alerts.</w:t>
      </w:r>
    </w:p>
    <w:p w14:paraId="423C593B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/api/v1/patient/dashboard-summary], [GET /api/v1/patient/vitals/trends]</w:t>
      </w:r>
    </w:p>
    <w:p w14:paraId="2037F5B8" w14:textId="77777777" w:rsidR="00C779C2" w:rsidRDefault="00C779C2"/>
    <w:p w14:paraId="1DDA50B0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2.2: Lifelong Medical Vault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3001D98C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364B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/patient/vault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CA98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5203AFC4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Comprehensive repository of all patient medical records with category filtering, AES-256 decryption, and preview (FR06, FR07, FR15).</w:t>
      </w:r>
    </w:p>
    <w:p w14:paraId="727ADF39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6ED2728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Category Filter Chips: Filter by 12 categories (Prescriptions, Blood Reports, X-Rays, MRI, CT Scans, Vaccinations, Allergies, Surgeries, Discharge Summaries, Chronic History, Sensitive Reports).</w:t>
      </w:r>
    </w:p>
    <w:p w14:paraId="1A81C4AC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Multi-Attribute Search Bar: Search by title, diagnosis, doctor, hospital, date range, and tags.</w:t>
      </w:r>
    </w:p>
    <w:p w14:paraId="7F62C38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Record Grid &amp; Cards: Displays document metadata, version tags, file format/size, and blockchain verification badge.</w:t>
      </w:r>
    </w:p>
    <w:p w14:paraId="0AF462CC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In-Browser AES-256 Decryption Viewer</w:t>
      </w:r>
      <w:r w:rsidRPr="00BF7016">
        <w:rPr>
          <w:color w:val="C00000"/>
          <w:sz w:val="18"/>
        </w:rPr>
        <w:t>: Fetches encrypted file and KMS wrapped key; decrypts in memory for secure viewing without saving unencrypted files to disk.</w:t>
      </w:r>
    </w:p>
    <w:p w14:paraId="5C7EE1A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Record Action Menu: Download decrypted copy, view blockchain transaction details, flag disputed record, or manage category sharing.</w:t>
      </w:r>
    </w:p>
    <w:p w14:paraId="0AA4CB8C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/api/v1/vault/records], [POST /api/v1/vault/records/:id/decrypt], [GET /api/v1/vault/records/:id/blockchain-proof]</w:t>
      </w:r>
    </w:p>
    <w:p w14:paraId="6F216C95" w14:textId="77777777" w:rsidR="00C779C2" w:rsidRDefault="00C779C2"/>
    <w:p w14:paraId="704F8F34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2.3: Granular Consent Management 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7116A216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C07E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/patient/consent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6C54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0C552274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Grant, customize, block, and instantly revoke doctor access at category granularity (FR09, FR10, FR11).</w:t>
      </w:r>
    </w:p>
    <w:p w14:paraId="39176461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5172A578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Active Consents List: Cards showing doctor name, specialty, hospital, allowed categories, blocked categories, and expiration date.</w:t>
      </w:r>
    </w:p>
    <w:p w14:paraId="3642CA5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Instant Revocation Button (Red CTA): 1-click cancellation that updates PostgreSQL and evicts Redis token cache in &lt;1ms.</w:t>
      </w:r>
    </w:p>
    <w:p w14:paraId="3B58DB4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Grant New Consent Drawer: Search doctor by MRN/Name, select allowed categories, select blocked categories (e.g. Psychiatric/HIV), set expiration (24h, 7d, 30d, Custom), and choose access level (Read Only vs Download).</w:t>
      </w:r>
    </w:p>
    <w:p w14:paraId="5AE0CF5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Consent History &amp; Revocation Audit Table: Immutable log of expired, revoked, and rejected access requests.</w:t>
      </w:r>
    </w:p>
    <w:p w14:paraId="7D7F1E4F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/api/v1/consent/active], [POST /api/v1/consent/grant], [POST /api/v1/consent/:id/revoke], [GET /api/v1/consent/history]</w:t>
      </w:r>
    </w:p>
    <w:p w14:paraId="10BAB783" w14:textId="77777777" w:rsidR="00C779C2" w:rsidRDefault="00C779C2"/>
    <w:p w14:paraId="661EC4F9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lastRenderedPageBreak/>
        <w:t>Screen 2.4: Health Telemetry &amp; Vitals Tracker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493935EC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80FD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/patient/vitals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3F68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32D680F7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Log biometric vitals and visualize long-term trends (FR21).</w:t>
      </w:r>
    </w:p>
    <w:p w14:paraId="6A1E6296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2AB9130C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Vitals Logging Form: Metric selector (BP, Fasting/PP Sugar, Pulse, SpO2, Weight, Temp), numerical inputs, reading context dropdown, and date picker.</w:t>
      </w:r>
    </w:p>
    <w:p w14:paraId="191C852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Interactive Trend Visualizers: Chart.js graphs with color-coded normal, borderline, and critical clinical threshold zones.</w:t>
      </w:r>
    </w:p>
    <w:p w14:paraId="762E1D0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Historical Telemetry Log: Table of past readings with CSV/PDF export capability for consultations.</w:t>
      </w:r>
    </w:p>
    <w:p w14:paraId="621CCE9D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/api/v1/patient/vitals], [GET /api/v1/patient/vitals]</w:t>
      </w:r>
    </w:p>
    <w:p w14:paraId="062F500E" w14:textId="77777777" w:rsidR="00C779C2" w:rsidRDefault="00C779C2"/>
    <w:p w14:paraId="601ED597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2.5: Consultation History &amp; Timeline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B0EE78F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FE04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/patient/consultations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921A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75D612F1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Chronological clinical encounter history with linked prescriptions and follow-ups (FR21).</w:t>
      </w:r>
    </w:p>
    <w:p w14:paraId="30A19805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4251C40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Consultation Stream: Grouped by year and month with doctor name, hospital, chief complaints, and diagnosis summary.</w:t>
      </w:r>
    </w:p>
    <w:p w14:paraId="55D9C33D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Linked Prescriptions &amp; Tests: Quick action buttons to view signed prescriptions or open ordered lab tests.</w:t>
      </w:r>
    </w:p>
    <w:p w14:paraId="1E23E9A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Follow-up Date Badge: Highlights future checkups.</w:t>
      </w:r>
    </w:p>
    <w:p w14:paraId="62C88EFA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/api/v1/patient/consultations]</w:t>
      </w:r>
    </w:p>
    <w:p w14:paraId="4321F3B2" w14:textId="77777777" w:rsidR="00C779C2" w:rsidRDefault="00C779C2"/>
    <w:p w14:paraId="088EDC91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2.6: Real-Time Notification Center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15C20007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658A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/patient/notifications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482E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4E87D4EC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Real-time alerts for record uploads, access requests, break-glass events, and flags (FR19).</w:t>
      </w:r>
    </w:p>
    <w:p w14:paraId="4C004D68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42A6694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Channel Filters: All, Unread, Access Requests, New Uploads, Emergency Alerts, Flags.</w:t>
      </w:r>
    </w:p>
    <w:p w14:paraId="05224C4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Notification Cards: Rich interactive alerts for all 6 core events with action buttons (e.g. [Grant Access], [View Emergency Audit]).</w:t>
      </w:r>
    </w:p>
    <w:p w14:paraId="0FD4CDBC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Bulk Actions: Mark as read, mark all as read, and clear notifications.</w:t>
      </w:r>
    </w:p>
    <w:p w14:paraId="71E55087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/api/v1/notifications], [PATCH /api/v1/notifications/:id/read], [POST /api/v1/notifications/mark-all-read]</w:t>
      </w:r>
    </w:p>
    <w:p w14:paraId="054F43D5" w14:textId="77777777" w:rsidR="00C779C2" w:rsidRDefault="00C779C2"/>
    <w:p w14:paraId="4CE9EE5D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2.7: Profile &amp; Emergency Settings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3C83CC9A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312A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/patient/settings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E7C2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Patient</w:t>
            </w:r>
          </w:p>
        </w:tc>
      </w:tr>
    </w:tbl>
    <w:p w14:paraId="274D0298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Manage demographics, emergency contacts, Break-Glass sharing preferences, and sessions.</w:t>
      </w:r>
    </w:p>
    <w:p w14:paraId="5069421B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7119EB2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Demographics &amp; Address: Update address, view verified Aadhaar KYC badge.</w:t>
      </w:r>
    </w:p>
    <w:p w14:paraId="0A60611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lastRenderedPageBreak/>
        <w:t xml:space="preserve">• </w:t>
      </w:r>
      <w:r>
        <w:rPr>
          <w:color w:val="1E293B"/>
          <w:sz w:val="18"/>
        </w:rPr>
        <w:t>Break-Glass Emergency Configuration: Emergency contact details and master emergency sharing toggle.</w:t>
      </w:r>
    </w:p>
    <w:p w14:paraId="2E78676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Security &amp; Active Sessions: Password change, TOTP MFA manager, and list of active devices with 1-click remote logout.</w:t>
      </w:r>
    </w:p>
    <w:p w14:paraId="5C228911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/api/v1/patient/profile], [PUT /api/v1/patient/profile], [PUT /api/v1/patient/emergency-settings]</w:t>
      </w:r>
    </w:p>
    <w:p w14:paraId="33F13E0C" w14:textId="77777777" w:rsidR="00C779C2" w:rsidRDefault="00C779C2"/>
    <w:p w14:paraId="48E62947" w14:textId="77777777" w:rsidR="00C779C2" w:rsidRDefault="00000000">
      <w:pPr>
        <w:pStyle w:val="Heading1"/>
      </w:pPr>
      <w:r>
        <w:rPr>
          <w:rFonts w:ascii="Segoe UI" w:hAnsi="Segoe UI"/>
          <w:color w:val="1E3A8A"/>
          <w:sz w:val="32"/>
        </w:rPr>
        <w:t>3. Doctor Portal Screens (/doctor/*)</w:t>
      </w:r>
    </w:p>
    <w:p w14:paraId="40CA573E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3.1: Doctor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56619F2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C62F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/doctor/dashboard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B8B0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58FE22DE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Doctor clinical workspace for appointments, uploads, active consents, and quick search (FR22).</w:t>
      </w:r>
    </w:p>
    <w:p w14:paraId="288C8334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3192329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Doctor Metrics: Total patients treated, uploads this month, active patient consents, and open flagged disputes.</w:t>
      </w:r>
    </w:p>
    <w:p w14:paraId="50AB9662" w14:textId="70F5344A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 xml:space="preserve">Quick Patient Search: Search by Patient Vault Number (ML-2026-XXXX) or registered phone </w:t>
      </w:r>
      <w:proofErr w:type="gramStart"/>
      <w:r>
        <w:rPr>
          <w:color w:val="1E293B"/>
          <w:sz w:val="18"/>
        </w:rPr>
        <w:t>number</w:t>
      </w:r>
      <w:r w:rsidR="00642E58">
        <w:rPr>
          <w:color w:val="1E293B"/>
          <w:sz w:val="18"/>
        </w:rPr>
        <w:t xml:space="preserve"> ,</w:t>
      </w:r>
      <w:proofErr w:type="gramEnd"/>
      <w:r w:rsidR="00642E58">
        <w:rPr>
          <w:color w:val="1E293B"/>
          <w:sz w:val="18"/>
        </w:rPr>
        <w:t xml:space="preserve"> name</w:t>
      </w:r>
      <w:r>
        <w:rPr>
          <w:color w:val="1E293B"/>
          <w:sz w:val="18"/>
        </w:rPr>
        <w:t>.</w:t>
      </w:r>
    </w:p>
    <w:p w14:paraId="61B50B0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Today's Appointment Schedule: List of scheduled consultations with quick action to open clinical encounter logger.</w:t>
      </w:r>
    </w:p>
    <w:p w14:paraId="7975458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Recent Digital Prescriptions: List of recently signed prescriptions with signature verification badges.</w:t>
      </w:r>
    </w:p>
    <w:p w14:paraId="22F8AC5A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/api/v1/doctor/dashboard-summary]</w:t>
      </w:r>
    </w:p>
    <w:p w14:paraId="38F8B29E" w14:textId="77777777" w:rsidR="00C779C2" w:rsidRDefault="00C779C2"/>
    <w:p w14:paraId="37E91A89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3.2: Patient Search &amp; Consent-Gated Record Browser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626EC5B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CA06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/doctor/patients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E9E6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3E4623B1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Look up patients and browse medical records strictly filtered by active consent categories (FR09, FR10).</w:t>
      </w:r>
    </w:p>
    <w:p w14:paraId="23D425D4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1CBBF868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Identifier Search: Lookup by Vault Number or mobile number.</w:t>
      </w:r>
    </w:p>
    <w:p w14:paraId="72355EB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Consent Evaluation Banner: Displays active granted categories, expiration timer, or 'Request Consent' trigger if no consent exists.</w:t>
      </w:r>
    </w:p>
    <w:p w14:paraId="047F370D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Consented Record Browser: Displays only authorized document categories with in-memory AES-256 decryption viewer for PDFs, lab reports, and DICOM radiology scans.</w:t>
      </w:r>
    </w:p>
    <w:p w14:paraId="1F6F936A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/api/v1/doctor/check-consent], [POST /api/v1/doctor/request-consent], [GET /api/v1/doctor/patient-records/:vaultNumber]</w:t>
      </w:r>
    </w:p>
    <w:p w14:paraId="16770AFF" w14:textId="77777777" w:rsidR="00C779C2" w:rsidRDefault="00C779C2"/>
    <w:p w14:paraId="6FEDA908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3.3: Medical Record Uploader &amp; Categorizer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6C3F8E6F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944A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/doctor/upload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A270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5D4819F4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Upload records, auto-categorize, generate SHA-256 hashes, and encrypt via AES-256 envelope encryption (FR07, FR08, FR13, FR15).</w:t>
      </w:r>
    </w:p>
    <w:p w14:paraId="3218998E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74C7B65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Selector: Select active patient from consultation queue or enter Vault Number.</w:t>
      </w:r>
    </w:p>
    <w:p w14:paraId="2CAB656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Drag &amp; Drop Dropzone: PDF, JPEG, PNG, DICOM (max 50MB) with pre-upload SHA-256 hash calculation.</w:t>
      </w:r>
    </w:p>
    <w:p w14:paraId="465DD7A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lastRenderedPageBreak/>
        <w:t xml:space="preserve">• </w:t>
      </w:r>
      <w:r>
        <w:rPr>
          <w:color w:val="1E293B"/>
          <w:sz w:val="18"/>
        </w:rPr>
        <w:t>Metadata Form: Document Title, Category dropdown (12 types), Clinical Diagnosis, Record Date, and multi-tag chip selector.</w:t>
      </w:r>
    </w:p>
    <w:p w14:paraId="758BAB3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Encryption &amp; Blockchain Pipeline: Encrypts file with AES-256-GCM DEK, wraps DEK via AWS KMS, uploads to S3, and commits SHA-256 hash to Hyperledger Fabric.</w:t>
      </w:r>
    </w:p>
    <w:p w14:paraId="0A33F137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/api/v1/vault/upload], [POST /api/v1/vault/anchor-blockchain]</w:t>
      </w:r>
    </w:p>
    <w:p w14:paraId="05B98042" w14:textId="77777777" w:rsidR="00C779C2" w:rsidRDefault="00C779C2"/>
    <w:p w14:paraId="387A1D13" w14:textId="32AA47A3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 xml:space="preserve">Screen 3.4: Digital Prescription Studio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0ED9D014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251D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/doctor/prescriptions/new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A0C0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55103913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Draft structured clinical prescriptions and apply asymmetric RSA-2048 digital signatures (FR16).</w:t>
      </w:r>
    </w:p>
    <w:p w14:paraId="6A6A7560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1125DE2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Header: Patient name, age, gender, and red known allergies alert banner.</w:t>
      </w:r>
    </w:p>
    <w:p w14:paraId="74C88F2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Medication Repeater Table: Dynamic rows with Drug Name, Strength, Frequency (1-0-1, SOS), Duration, and Instructions (After food).</w:t>
      </w:r>
    </w:p>
    <w:p w14:paraId="4D28B73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Clinical Advice &amp; Precautions: Dietary instructions, test recommendations, and precautions rich text field.</w:t>
      </w:r>
    </w:p>
    <w:p w14:paraId="2E09902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Follow-up Date Picker: Schedules automated reminder alerts.</w:t>
      </w:r>
    </w:p>
    <w:p w14:paraId="3FEAD89E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PKI Digital Signature Dialog: Prompts doctor to confirm with private key; calculates RSA-2048 signature over SHA-256 payload hash, stores in prescriptions table, and generates PDF with verification QR code.</w:t>
      </w:r>
    </w:p>
    <w:p w14:paraId="2F84F9B2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/api/v1/doctor/prescriptions/sign-and-issue]</w:t>
      </w:r>
    </w:p>
    <w:p w14:paraId="1B6BE268" w14:textId="77777777" w:rsidR="00C779C2" w:rsidRDefault="00C779C2"/>
    <w:p w14:paraId="14D960DD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3.5: Consultation Encounter Logger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11D3B57B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B0C9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/doctor/consultation/log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F931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01E5D9A6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Record clinical consultation notes, chief complaints, physical findings, and link prescriptions (FR22).</w:t>
      </w:r>
    </w:p>
    <w:p w14:paraId="69DB5DFD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1FB1A4F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Chief Complaints Intake: Form for presenting symptoms and duration.</w:t>
      </w:r>
    </w:p>
    <w:p w14:paraId="7D1200A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Physical Examination: Vitals recording and systemic findings.</w:t>
      </w:r>
    </w:p>
    <w:p w14:paraId="36AFE29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Diagnosis Summary: Provisional or confirmed clinical diagnosis.</w:t>
      </w:r>
    </w:p>
    <w:p w14:paraId="1495295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Linked Actions: Shortcut to create Digital Prescription and schedule follow-up.</w:t>
      </w:r>
    </w:p>
    <w:p w14:paraId="396041C1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/api/v1/doctor/consultations]</w:t>
      </w:r>
    </w:p>
    <w:p w14:paraId="3CC75DB5" w14:textId="77777777" w:rsidR="00C779C2" w:rsidRDefault="00C779C2"/>
    <w:p w14:paraId="4762C55D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3.6: Smart Search &amp; Medical Filter Engine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60716012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6E1B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/doctor/search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DC2C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787F7571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Filter consented records across document type, diagnosis, hospital, date, and tags (FR18).</w:t>
      </w:r>
    </w:p>
    <w:p w14:paraId="4CC96743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658B4EE1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Multi-Filter Panel: Document type checkboxes, diagnosis keyword search, hospital dropdown, date range picker, and tags.</w:t>
      </w:r>
    </w:p>
    <w:p w14:paraId="2C5DE9E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Highlighted Results Grid: Instant filtered view with keyword match snippets.</w:t>
      </w:r>
    </w:p>
    <w:p w14:paraId="29E3066E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/api/v1/doctor/records/search]</w:t>
      </w:r>
    </w:p>
    <w:p w14:paraId="057A76B1" w14:textId="77777777" w:rsidR="00C779C2" w:rsidRDefault="00C779C2"/>
    <w:p w14:paraId="462817C7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3.7: Record Flagging &amp; Quality Dispute Form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748E2A7C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FEF8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/doctor/flag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231F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Doctor</w:t>
            </w:r>
          </w:p>
        </w:tc>
      </w:tr>
    </w:tbl>
    <w:p w14:paraId="0D00C92B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Flag incorrect, illegible, or duplicate documents for administrative resolution (FR20).</w:t>
      </w:r>
    </w:p>
    <w:p w14:paraId="72321C4F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0774EA8E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Document Selector: Pick from patient's consented records.</w:t>
      </w:r>
    </w:p>
    <w:p w14:paraId="2B56F3C6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Flag Reason Dropdown: Incorrect info, duplicate, wrong prescription, illegible, expired, missing pages.</w:t>
      </w:r>
    </w:p>
    <w:p w14:paraId="41D2B08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Dispute Notes: Detailed description of defect; submits to record_flags and sets status to FLAGGED.</w:t>
      </w:r>
    </w:p>
    <w:p w14:paraId="4ACAC3FE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/api/v1/doctor/records/flag]</w:t>
      </w:r>
    </w:p>
    <w:p w14:paraId="5FCDD3C5" w14:textId="77777777" w:rsidR="00C779C2" w:rsidRDefault="00C779C2"/>
    <w:p w14:paraId="76420700" w14:textId="77777777" w:rsidR="00C779C2" w:rsidRDefault="00000000">
      <w:pPr>
        <w:pStyle w:val="Heading1"/>
      </w:pPr>
      <w:r>
        <w:rPr>
          <w:rFonts w:ascii="Segoe UI" w:hAnsi="Segoe UI"/>
          <w:color w:val="1E3A8A"/>
          <w:sz w:val="32"/>
        </w:rPr>
        <w:t>4. Hospital HMS &amp; Emergency Physician Screens</w:t>
      </w:r>
    </w:p>
    <w:p w14:paraId="5E13946B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4.1: Hospital Admin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0F62F057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ABCE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/hospital/dashboard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DCFE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</w:t>
            </w:r>
          </w:p>
        </w:tc>
      </w:tr>
    </w:tbl>
    <w:p w14:paraId="61AAFB04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Hospital operations, active doctor roster, HMS ingress statistics, and storage monitoring (FR23).</w:t>
      </w:r>
    </w:p>
    <w:p w14:paraId="776CB83E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20E5230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KPI Tiles: Verified Staff Doctors, Today's Bulk HMS Uploads, Admitted Patients Consulted, Open Flagged Disputes.</w:t>
      </w:r>
    </w:p>
    <w:p w14:paraId="117D8ACE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HMS Ingress Graph: Real-time traffic monitor of automated API uploads.</w:t>
      </w:r>
    </w:p>
    <w:p w14:paraId="1842AA5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Recent Staff Verifications &amp; Break-Glass Approvals Feed.</w:t>
      </w:r>
    </w:p>
    <w:p w14:paraId="508DE3EF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/api/v1/hospital/dashboard-summary]</w:t>
      </w:r>
    </w:p>
    <w:p w14:paraId="6E6E2C3A" w14:textId="77777777" w:rsidR="00C779C2" w:rsidRDefault="00C779C2"/>
    <w:p w14:paraId="13A39633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4.2: Doctor Staff Directory &amp;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6E63968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D003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/hospital/doctors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C062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</w:t>
            </w:r>
          </w:p>
        </w:tc>
      </w:tr>
    </w:tbl>
    <w:p w14:paraId="69352165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Manage affiliated doctors and approve medical staff registrations (FR02).</w:t>
      </w:r>
    </w:p>
    <w:p w14:paraId="364F1EFF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1464E76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Doctor Staff Table: Name, MRN, Council, Specialization, Status (Verified, Pending, Suspended), and Public Key Fingerprint.</w:t>
      </w:r>
    </w:p>
    <w:p w14:paraId="7E0EB1FC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Doctor Approval Modal: Inspect doctor credentials and approve/reject hospital affiliation.</w:t>
      </w:r>
    </w:p>
    <w:p w14:paraId="14CF00A4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/api/v1/hospital/doctors], [POST /api/v1/hospital/doctors/:id/approve], [POST /api/v1/hospital/doctors/:id/revoke]</w:t>
      </w:r>
    </w:p>
    <w:p w14:paraId="6458633A" w14:textId="77777777" w:rsidR="00C779C2" w:rsidRDefault="00C779C2"/>
    <w:p w14:paraId="2DE38522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4.3: HMS REST API Console &amp; Key Management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05F945E0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33C2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/hospital/api-console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95B1D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</w:t>
            </w:r>
          </w:p>
        </w:tc>
      </w:tr>
    </w:tbl>
    <w:p w14:paraId="46FA49CA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Manage HMS integration keys, IP CIDR whitelisting, rate limits, and view API documentation (FR17).</w:t>
      </w:r>
    </w:p>
    <w:p w14:paraId="0AED92B1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lastRenderedPageBreak/>
        <w:t>Key Features &amp; Interactive Elements:</w:t>
      </w:r>
    </w:p>
    <w:p w14:paraId="57214EA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API Key Manager: Generate, rotate, and revoke REST API keys. Displays secret once and stores salted SHA-256 hash in hms_api_clients.</w:t>
      </w:r>
    </w:p>
    <w:p w14:paraId="33D2C83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IP CIDR Whitelist: Enforce static IP ranges for hospital server ingress.</w:t>
      </w:r>
    </w:p>
    <w:p w14:paraId="3857A94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Interactive Swagger / OpenAPI Documentation for 5 standard endpoints: POST /uploadRecord, GET /patientHistory, POST /grantAccess, POST /revokeAccess, GET /medicalTimeline.</w:t>
      </w:r>
    </w:p>
    <w:p w14:paraId="160573E4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/api/v1/hms/clients], [POST /api/v1/hms/clients/generate-key], [PUT /api/v1/hms/clients/ip-whitelist]</w:t>
      </w:r>
    </w:p>
    <w:p w14:paraId="6A3BB1AA" w14:textId="77777777" w:rsidR="00C779C2" w:rsidRDefault="00C779C2"/>
    <w:p w14:paraId="0F1BBDAC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4.4: Emergency Break-Glass 2-Factor Approver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40F37543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2D14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/hospital/emergency-verify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1795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Hospital Admin / ER Shift Supervisor</w:t>
            </w:r>
          </w:p>
        </w:tc>
      </w:tr>
    </w:tbl>
    <w:p w14:paraId="56E665C7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Mandatory 2nd-factor approval authority for emergency physician Break-Glass requests (FR12).</w:t>
      </w:r>
    </w:p>
    <w:p w14:paraId="5FDB6659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7EF2431D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Requests Queue: Requesting doctor name, patient identifier, clinical justification, timestamp, and terminal IP.</w:t>
      </w:r>
    </w:p>
    <w:p w14:paraId="2F05A71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2-Factor Authorization Modal: Supervisor verifies emergency validity and submits administrative OTP to issue 4-hour temporary token.</w:t>
      </w:r>
    </w:p>
    <w:p w14:paraId="06E9263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Active Emergency Sessions Monitor: Real-time countdown timer with 1-click 'Terminate Session Early' button.</w:t>
      </w:r>
    </w:p>
    <w:p w14:paraId="396B7FD8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/api/v1/emergency/pending-requests], [POST /api/v1/emergency/approve], [POST /api/v1/emergency/terminate]</w:t>
      </w:r>
    </w:p>
    <w:p w14:paraId="6C144AF9" w14:textId="77777777" w:rsidR="00C779C2" w:rsidRDefault="00C779C2"/>
    <w:p w14:paraId="618D1390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4.5: Emergency Break-Glass Request Form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62183CE7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64BC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/emergency/request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6FF2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Emergency Physician</w:t>
            </w:r>
          </w:p>
        </w:tc>
      </w:tr>
    </w:tbl>
    <w:p w14:paraId="56E54747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Initiate emergency override for unresponsive/unconscious patients (FR12).</w:t>
      </w:r>
    </w:p>
    <w:p w14:paraId="34EC6089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6B40374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Patient Identification: Search by Vault Number (ML-2026-XXXX), Aadhaar Hash, or Mobile Number.</w:t>
      </w:r>
    </w:p>
    <w:p w14:paraId="19952131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Mandatory Clinical Justification: Detailed clinical intake (minimum 50 characters).</w:t>
      </w:r>
    </w:p>
    <w:p w14:paraId="0927277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Dual-Factor OTP Trigger: Dispatches real-time approval request to on-duty Hospital Administrator.</w:t>
      </w:r>
    </w:p>
    <w:p w14:paraId="3E2127AA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[POST /api/v1/emergency/initiate-request]</w:t>
      </w:r>
    </w:p>
    <w:p w14:paraId="18FB8A23" w14:textId="77777777" w:rsidR="00C779C2" w:rsidRDefault="00C779C2"/>
    <w:p w14:paraId="04EF3157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4.6: Time-Limited Emergency Patient Record Viewer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29F7C76F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9B2A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/emergency/session/:sessionId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7BD0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Emergency Physician</w:t>
            </w:r>
          </w:p>
        </w:tc>
      </w:tr>
    </w:tbl>
    <w:p w14:paraId="21AAC43E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Access life-saving clinical history with 4-hour countdown timer and full forensic audit logging (FR12, NFR10).</w:t>
      </w:r>
    </w:p>
    <w:p w14:paraId="2F374CFA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7790CD1D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Persistent Top Emergency Banner: Red alert bar with live countdown timer (e.g. 03:45:12) and confirmation that patient/kin was alerted.</w:t>
      </w:r>
    </w:p>
    <w:p w14:paraId="0919B784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Critical Medical Snapshot: Immediate visibility into Allergies, Blood Group, Chronic Conditions, and Active Medications.</w:t>
      </w:r>
    </w:p>
    <w:p w14:paraId="3AA1FEAC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Emergency Document Browser: Access to past scans and discharge summaries with individual access logging in break_glass_record_accesses.</w:t>
      </w:r>
    </w:p>
    <w:p w14:paraId="73B3DD6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lastRenderedPageBreak/>
        <w:t xml:space="preserve">• </w:t>
      </w:r>
      <w:r>
        <w:rPr>
          <w:color w:val="1E293B"/>
          <w:sz w:val="18"/>
        </w:rPr>
        <w:t>Manual Session Termination: Ends session immediately upon clinical stabilization.</w:t>
      </w:r>
    </w:p>
    <w:p w14:paraId="5641BF37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/api/v1/emergency/session/:id/data], [POST /api/v1/emergency/session/:id/terminate]</w:t>
      </w:r>
    </w:p>
    <w:p w14:paraId="33517221" w14:textId="77777777" w:rsidR="00C779C2" w:rsidRDefault="00C779C2"/>
    <w:p w14:paraId="56942AF6" w14:textId="77777777" w:rsidR="00C779C2" w:rsidRDefault="00000000">
      <w:pPr>
        <w:pStyle w:val="Heading1"/>
      </w:pPr>
      <w:r>
        <w:rPr>
          <w:rFonts w:ascii="Segoe UI" w:hAnsi="Segoe UI"/>
          <w:color w:val="1E3A8A"/>
          <w:sz w:val="32"/>
        </w:rPr>
        <w:t>5. Platform Administrator Screens (/admin/*)</w:t>
      </w:r>
    </w:p>
    <w:p w14:paraId="0D410A71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5.1: Admin Central Command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34629046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5A2F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/admin/dashboard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7B57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 w14:paraId="444594D6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Platform-wide monitoring of registered users, storage, blockchain commits, and system metrics (FR23).</w:t>
      </w:r>
    </w:p>
    <w:p w14:paraId="3C6BB38E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0AD411F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Platform Metrics: Registered Patients, Verified Hospitals, Verified Doctors, AWS S3 Storage (ap-south-1), Total Blockchain Anchors, and Pending Verifications Queue count.</w:t>
      </w:r>
    </w:p>
    <w:p w14:paraId="04C15612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Platform Usage &amp; Ingress Trends: Interactive charts of daily uploads, active logins, and consent events.</w:t>
      </w:r>
    </w:p>
    <w:p w14:paraId="080FAC4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Security Incident Alert Box: Highlights blockchain hash mismatches or failed emergency attempts.</w:t>
      </w:r>
    </w:p>
    <w:p w14:paraId="5C5030E6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/api/v1/admin/platform-stats]</w:t>
      </w:r>
    </w:p>
    <w:p w14:paraId="0B70C7FE" w14:textId="77777777" w:rsidR="00C779C2" w:rsidRDefault="00C779C2"/>
    <w:p w14:paraId="00B505FD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5.2: Hospital Verification Queue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739BE916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5C8E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/admin/verifications/hospitals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7C6A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 w14:paraId="3F49F77D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Audit and approve registered hospitals and clinical establishments (FR03).</w:t>
      </w:r>
    </w:p>
    <w:p w14:paraId="13A8520D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3B6075D2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Hospitals Table: Name, CEA Registration ID, Hospital Type, Email, City, State, and Application Date.</w:t>
      </w:r>
    </w:p>
    <w:p w14:paraId="7E94BC7F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Inspection Drawer: View submitted Clinical Establishment Act license documents.</w:t>
      </w:r>
    </w:p>
    <w:p w14:paraId="2B1051B8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Action Buttons: Approve &amp; Activate Hospital, Request More Info, Reject Application.</w:t>
      </w:r>
    </w:p>
    <w:p w14:paraId="2C1BC3CE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/api/v1/admin/hospitals/pending], [POST /api/v1/admin/hospitals/:id/verify], [POST /api/v1/admin/hospitals/:id/reject]</w:t>
      </w:r>
    </w:p>
    <w:p w14:paraId="40338602" w14:textId="77777777" w:rsidR="00C779C2" w:rsidRDefault="00C779C2"/>
    <w:p w14:paraId="13A8E235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5.3: Doctor License Verification Queue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764EAF55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B8CF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/admin/verifications/doctors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C7D3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 w14:paraId="43A94D3C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Verify doctor Medical Registration Numbers (MRN) with State Medical Councils (FR02).</w:t>
      </w:r>
    </w:p>
    <w:p w14:paraId="5104CC4A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401E166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Pending Doctors Table: Doctor Name, MRN, State Medical Council, Specialization, Affiliated Hospital, Public Key Fingerprint.</w:t>
      </w:r>
    </w:p>
    <w:p w14:paraId="5D4DB632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License Inspection Drawer: View uploaded Medical Council certificate and Government Photo ID.</w:t>
      </w:r>
    </w:p>
    <w:p w14:paraId="09537B07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Action Buttons: Verify &amp; Activate Doctor, Reject Application.</w:t>
      </w:r>
    </w:p>
    <w:p w14:paraId="62A36D5E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/api/v1/admin/doctors/pending], [POST /api/v1/admin/doctors/:id/verify], [POST /api/v1/admin/doctors/:id/reject]</w:t>
      </w:r>
    </w:p>
    <w:p w14:paraId="32A7A756" w14:textId="77777777" w:rsidR="00C779C2" w:rsidRDefault="00C779C2"/>
    <w:p w14:paraId="64CB4F34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5.4: Record Flagging &amp; Dispute Resolution Center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35CDA8B1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6A3C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/admin/disputes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72AA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 w14:paraId="2DCD6C56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Adjudicate disputed, duplicate, or defective medical records with 4-state lifecycle tracking (FR20).</w:t>
      </w:r>
    </w:p>
    <w:p w14:paraId="3CC1F782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78410F03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Dispute Queue Tabs: Filter by Flagged, Under Review, and Resolved.</w:t>
      </w:r>
    </w:p>
    <w:p w14:paraId="72E9EFA8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Dispute Adjudication Studio: Side-by-side document inspector, metadata viewer, and submitter notes.</w:t>
      </w:r>
    </w:p>
    <w:p w14:paraId="139BECC1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Status &amp; Action Selector: Status transitions (Normal -&gt; Flagged -&gt; Under Review -&gt; Resolved) and actions (Validate Correct, Replace Version, Reject Flag, Archive Record).</w:t>
      </w:r>
    </w:p>
    <w:p w14:paraId="5FD6712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Auto-Notification: Updates record_flags and notifies patient and doctor via SMS/Email.</w:t>
      </w:r>
    </w:p>
    <w:p w14:paraId="40C05C48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/api/v1/admin/disputes], [PUT /api/v1/admin/disputes/:id/resolve]</w:t>
      </w:r>
    </w:p>
    <w:p w14:paraId="2EA111F2" w14:textId="77777777" w:rsidR="00C779C2" w:rsidRDefault="00C779C2"/>
    <w:p w14:paraId="743A37F1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5.5: 7-Year Immutable Audit Log Explorer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12FAB66D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203E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/admin/audit-logs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E8EE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 w14:paraId="37351D69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Forensic query tool for immutable compliance logs (NFR10, OR-04, DPDP Act 2023).</w:t>
      </w:r>
    </w:p>
    <w:p w14:paraId="0BB60643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611AE5E5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Search &amp; Filter Panel: Actor User ID, Role, Action (Login, Upload, View, Download, Consent Grant/Revoke, Break Glass), Resource Type/ID, IP Address, Date Range.</w:t>
      </w:r>
    </w:p>
    <w:p w14:paraId="5FF26CD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Immutable Audit Journal Table: Monotonic Log ID, Event UUID, Timestamp, Actor Name/Role, Action, Resource Type, Client IP, Status Code.</w:t>
      </w:r>
    </w:p>
    <w:p w14:paraId="7245539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Chained Hash Verification: Confirms event_sha256_hash matches cryptographic chain against previous_log_hash.</w:t>
      </w:r>
    </w:p>
    <w:p w14:paraId="68A55EA9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Compliance Report Export: Export digitally signed audit ledger as CSV/JSON for Data Protection Board compliance.</w:t>
      </w:r>
    </w:p>
    <w:p w14:paraId="2B2D7541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/api/v1/admin/audit-logs], [POST /api/v1/admin/audit-logs/export]</w:t>
      </w:r>
    </w:p>
    <w:p w14:paraId="09F7FBC2" w14:textId="77777777" w:rsidR="00C779C2" w:rsidRDefault="00C779C2"/>
    <w:p w14:paraId="0981FD59" w14:textId="77777777" w:rsidR="00C779C2" w:rsidRDefault="00000000">
      <w:pPr>
        <w:pStyle w:val="Heading3"/>
      </w:pPr>
      <w:r>
        <w:rPr>
          <w:rFonts w:ascii="Segoe UI" w:hAnsi="Segoe UI"/>
          <w:color w:val="1E3A8A"/>
          <w:sz w:val="24"/>
        </w:rPr>
        <w:t>Screen 5.6: System Health, Kafka &amp; Blockchain Ledger Explorer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752"/>
      </w:tblGrid>
      <w:tr w:rsidR="00C779C2" w14:paraId="5394BB13" w14:textId="77777777">
        <w:trPr>
          <w:jc w:val="center"/>
        </w:trPr>
        <w:tc>
          <w:tcPr>
            <w:tcW w:w="4608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F7D4" w14:textId="77777777" w:rsidR="00C779C2" w:rsidRDefault="00000000">
            <w:r>
              <w:rPr>
                <w:b/>
                <w:sz w:val="17"/>
              </w:rPr>
              <w:t xml:space="preserve">Route: </w:t>
            </w:r>
            <w:r>
              <w:rPr>
                <w:rFonts w:ascii="Consolas" w:hAnsi="Consolas"/>
                <w:color w:val="2563EB"/>
                <w:sz w:val="17"/>
              </w:rPr>
              <w:t>/admin/system-health</w:t>
            </w:r>
          </w:p>
        </w:tc>
        <w:tc>
          <w:tcPr>
            <w:tcW w:w="475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5836" w14:textId="77777777" w:rsidR="00C779C2" w:rsidRDefault="00000000">
            <w:r>
              <w:rPr>
                <w:b/>
                <w:sz w:val="17"/>
              </w:rPr>
              <w:t xml:space="preserve">Target Role: </w:t>
            </w:r>
            <w:r>
              <w:rPr>
                <w:color w:val="0D9488"/>
                <w:sz w:val="17"/>
              </w:rPr>
              <w:t>Platform Administrator</w:t>
            </w:r>
          </w:p>
        </w:tc>
      </w:tr>
    </w:tbl>
    <w:p w14:paraId="0BD9AF3B" w14:textId="77777777" w:rsidR="00C779C2" w:rsidRDefault="00000000">
      <w:pPr>
        <w:spacing w:before="80" w:after="80"/>
      </w:pPr>
      <w:r>
        <w:rPr>
          <w:b/>
          <w:sz w:val="19"/>
        </w:rPr>
        <w:t xml:space="preserve">Objective: </w:t>
      </w:r>
      <w:r>
        <w:rPr>
          <w:i/>
          <w:sz w:val="19"/>
        </w:rPr>
        <w:t>Real-time infrastructure health, microservices status, Redis cache hit rates, Kafka lag, and Hyperledger Fabric blocks (NFR07, NFR08, NFR09).</w:t>
      </w:r>
    </w:p>
    <w:p w14:paraId="3924306B" w14:textId="77777777" w:rsidR="00C779C2" w:rsidRDefault="00000000">
      <w:pPr>
        <w:spacing w:before="40" w:after="40"/>
      </w:pPr>
      <w:r>
        <w:rPr>
          <w:b/>
          <w:color w:val="0F172A"/>
          <w:sz w:val="19"/>
        </w:rPr>
        <w:t>Key Features &amp; Interactive Elements:</w:t>
      </w:r>
    </w:p>
    <w:p w14:paraId="3C62456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8 Microservices Status Grid: Auth, Vault, Consent, Prescription, HMS, Notification, Analytics, Audit Services with CPU, RAM, and Pod Replicas.</w:t>
      </w:r>
    </w:p>
    <w:p w14:paraId="210C38D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Redis Telemetry: Cache Hit Ratio (&gt;98%) and sub-10ms latency tracker (NFR06).</w:t>
      </w:r>
    </w:p>
    <w:p w14:paraId="6CEC3B3B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Kafka Topic Stream: Message throughput and consumer lag across audit and notification topics.</w:t>
      </w:r>
    </w:p>
    <w:p w14:paraId="3DA94510" w14:textId="77777777" w:rsidR="00C779C2" w:rsidRDefault="00000000">
      <w:pPr>
        <w:spacing w:before="20" w:after="20"/>
        <w:ind w:left="360"/>
      </w:pPr>
      <w:r>
        <w:rPr>
          <w:b/>
          <w:color w:val="2563EB"/>
        </w:rPr>
        <w:t xml:space="preserve">• </w:t>
      </w:r>
      <w:r>
        <w:rPr>
          <w:color w:val="1E293B"/>
          <w:sz w:val="18"/>
        </w:rPr>
        <w:t>Hyperledger Fabric Block Explorer: Latest Block Number, Block Hash, Transaction Count, and Peer Node health.</w:t>
      </w:r>
    </w:p>
    <w:p w14:paraId="21CB4FC1" w14:textId="77777777" w:rsidR="00C779C2" w:rsidRDefault="00000000">
      <w:pPr>
        <w:spacing w:before="60" w:after="160"/>
        <w:ind w:left="144"/>
      </w:pPr>
      <w:r>
        <w:rPr>
          <w:b/>
          <w:color w:val="64748B"/>
          <w:sz w:val="17"/>
        </w:rPr>
        <w:t xml:space="preserve">Triggered Backend APIs: </w:t>
      </w:r>
      <w:r>
        <w:rPr>
          <w:rFonts w:ascii="Consolas" w:hAnsi="Consolas"/>
          <w:color w:val="0F172A"/>
          <w:sz w:val="16"/>
        </w:rPr>
        <w:t>[GET /api/v1/admin/system-health], [GET /api/v1/admin/blockchain/blocks]</w:t>
      </w:r>
    </w:p>
    <w:p w14:paraId="0FBF69E5" w14:textId="77777777" w:rsidR="00C779C2" w:rsidRDefault="00C779C2"/>
    <w:p w14:paraId="3D4E344F" w14:textId="77777777" w:rsidR="00C779C2" w:rsidRDefault="00000000">
      <w:pPr>
        <w:pStyle w:val="Heading1"/>
      </w:pPr>
      <w:r>
        <w:rPr>
          <w:rFonts w:ascii="Segoe UI" w:hAnsi="Segoe UI"/>
          <w:color w:val="1E3A8A"/>
          <w:sz w:val="32"/>
        </w:rPr>
        <w:lastRenderedPageBreak/>
        <w:t>6. Summary Traceability Matrix: Screens to Requirements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584"/>
        <w:gridCol w:w="3312"/>
        <w:gridCol w:w="2664"/>
        <w:gridCol w:w="1872"/>
      </w:tblGrid>
      <w:tr w:rsidR="00C779C2" w14:paraId="598BA2EB" w14:textId="77777777">
        <w:trPr>
          <w:tblHeader/>
          <w:jc w:val="center"/>
        </w:trPr>
        <w:tc>
          <w:tcPr>
            <w:tcW w:w="1584" w:type="dxa"/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C39846D" w14:textId="77777777" w:rsidR="00C779C2" w:rsidRDefault="00000000"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w="3312" w:type="dxa"/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59A3F9C" w14:textId="77777777" w:rsidR="00C779C2" w:rsidRDefault="00000000">
            <w:r>
              <w:rPr>
                <w:rFonts w:ascii="Segoe UI" w:hAnsi="Segoe UI"/>
                <w:b/>
                <w:color w:val="FFFFFF"/>
                <w:sz w:val="19"/>
              </w:rPr>
              <w:t>Screen Name</w:t>
            </w:r>
          </w:p>
        </w:tc>
        <w:tc>
          <w:tcPr>
            <w:tcW w:w="2592" w:type="dxa"/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98720CF" w14:textId="77777777" w:rsidR="00C779C2" w:rsidRDefault="00000000">
            <w:r>
              <w:rPr>
                <w:rFonts w:ascii="Segoe UI" w:hAnsi="Segoe UI"/>
                <w:b/>
                <w:color w:val="FFFFFF"/>
                <w:sz w:val="19"/>
              </w:rPr>
              <w:t>Route</w:t>
            </w:r>
          </w:p>
        </w:tc>
        <w:tc>
          <w:tcPr>
            <w:tcW w:w="1872" w:type="dxa"/>
            <w:shd w:val="clear" w:color="auto" w:fill="2563EB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0027692" w14:textId="77777777" w:rsidR="00C779C2" w:rsidRDefault="00000000">
            <w:r>
              <w:rPr>
                <w:rFonts w:ascii="Segoe UI" w:hAnsi="Segoe UI"/>
                <w:b/>
                <w:color w:val="FFFFFF"/>
                <w:sz w:val="19"/>
              </w:rPr>
              <w:t>Requirements Traced</w:t>
            </w:r>
          </w:p>
        </w:tc>
      </w:tr>
      <w:tr w:rsidR="00C779C2" w14:paraId="3752BED8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5F014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081FE2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Universal Authentication &amp; MFA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BBFB2A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/login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F60D7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FR04, NFR03, NFR04</w:t>
            </w:r>
          </w:p>
        </w:tc>
      </w:tr>
      <w:tr w:rsidR="00C779C2" w14:paraId="53F54DC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703AC9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8C2B73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Patient Registration &amp; Aadhaar KYC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BD37D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/register/patient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D2DDD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FR01, FR06, NFR11, NFR13</w:t>
            </w:r>
          </w:p>
        </w:tc>
      </w:tr>
      <w:tr w:rsidR="00C779C2" w14:paraId="48D1CCD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B4B01F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D541E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Doctor Registration &amp; Keypair Generation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EB81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/register/doctor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98E37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FR02, FR16</w:t>
            </w:r>
          </w:p>
        </w:tc>
      </w:tr>
      <w:tr w:rsidR="00C779C2" w14:paraId="4F420B6D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AC2D6C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74F7D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Hospital CEA Registration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9164A7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/register/hospital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CF000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FR03</w:t>
            </w:r>
          </w:p>
        </w:tc>
      </w:tr>
      <w:tr w:rsidR="00C779C2" w14:paraId="7DC9EB6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BD35A2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Public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BF43F1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Public Prescription &amp; Hash Verifier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E6850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/verify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4B753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FR14, FR16</w:t>
            </w:r>
          </w:p>
        </w:tc>
      </w:tr>
      <w:tr w:rsidR="00C779C2" w14:paraId="78B3FF19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59B39A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4BF04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Patient Dashboard &amp; Vitals Trends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4E1C73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/patient/dashboard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A65267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FR21, NFR05</w:t>
            </w:r>
          </w:p>
        </w:tc>
      </w:tr>
      <w:tr w:rsidR="00C779C2" w14:paraId="22EA437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E5F70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B0212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Lifelong Medical Vault &amp; Decryption Viewer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5C537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/patient/vault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BB136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FR06, FR07, FR08, FR15, FR18</w:t>
            </w:r>
          </w:p>
        </w:tc>
      </w:tr>
      <w:tr w:rsidR="00C779C2" w14:paraId="516215EC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2B7784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94AE6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Granular Consent &amp; Instant Revocation Hub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3D978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/patient/consent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EABD0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FR09, FR10, FR11, NFR06</w:t>
            </w:r>
          </w:p>
        </w:tc>
      </w:tr>
      <w:tr w:rsidR="00C779C2" w14:paraId="7DFD0363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EFE5E9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53FA0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Health Telemetry &amp; Vitals Logger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CBFD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/patient/vitals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481291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FR21</w:t>
            </w:r>
          </w:p>
        </w:tc>
      </w:tr>
      <w:tr w:rsidR="00C779C2" w14:paraId="327DF2F8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77EE70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033A1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Consultation History &amp; Clinical Timeline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D88ADA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/patient/consultations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53A8C1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FR21</w:t>
            </w:r>
          </w:p>
        </w:tc>
      </w:tr>
      <w:tr w:rsidR="00C779C2" w14:paraId="243FEBA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DEDB6D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94BB71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Real-Time Notification Center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7A58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/patient/notifications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C6372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FR19</w:t>
            </w:r>
          </w:p>
        </w:tc>
      </w:tr>
      <w:tr w:rsidR="00C779C2" w14:paraId="56B120F3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413160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Patient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00E6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Profile &amp; Emergency Settings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069B00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/patient/settings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557AB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FR01, FR12</w:t>
            </w:r>
          </w:p>
        </w:tc>
      </w:tr>
      <w:tr w:rsidR="00C779C2" w14:paraId="1FCEE13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49DE58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E3CE88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Doctor Dashboard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6F4D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/doctor/dashboard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C0092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FR22</w:t>
            </w:r>
          </w:p>
        </w:tc>
      </w:tr>
      <w:tr w:rsidR="00C779C2" w14:paraId="1A10DAC6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A3D945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D30C6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Patient Search &amp; Consent-Gated Browser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907BB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/doctor/patients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6748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FR09, FR10, FR15</w:t>
            </w:r>
          </w:p>
        </w:tc>
      </w:tr>
      <w:tr w:rsidR="00C779C2" w14:paraId="01982B1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A5AA49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lastRenderedPageBreak/>
              <w:t>Doctor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82698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Medical Record Uploader &amp; Categorizer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16D33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/doctor/upload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B255F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FR07, FR08, FR13, FR15</w:t>
            </w:r>
          </w:p>
        </w:tc>
      </w:tr>
      <w:tr w:rsidR="00C779C2" w14:paraId="72E68B9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AB739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13EEA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Digital Prescription Studio &amp; PKI Signer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B880D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/doctor/prescriptions/new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34C7E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FR16</w:t>
            </w:r>
          </w:p>
        </w:tc>
      </w:tr>
      <w:tr w:rsidR="00C779C2" w14:paraId="0E18C847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5038F" w14:textId="58A1B91E" w:rsidR="00C779C2" w:rsidRDefault="00C779C2"/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E63C52" w14:textId="77AC5BD4" w:rsidR="00C779C2" w:rsidRDefault="00C779C2"/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A4F88C" w14:textId="57E1F38A" w:rsidR="00C779C2" w:rsidRDefault="00C779C2"/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FD5C6" w14:textId="6C44CD3F" w:rsidR="00C779C2" w:rsidRDefault="00C779C2"/>
        </w:tc>
      </w:tr>
      <w:tr w:rsidR="00C779C2" w14:paraId="7836C654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C7F9DF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9D50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Smart Search &amp; Medical Filter Engine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F22E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/doctor/search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EB916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FR18</w:t>
            </w:r>
          </w:p>
        </w:tc>
      </w:tr>
      <w:tr w:rsidR="00C779C2" w14:paraId="4B9D7F7F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638C82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Doctor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124B2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Record Flagging &amp; Quality Dispute Form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D97DD8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/doctor/flag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BD922C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FR20</w:t>
            </w:r>
          </w:p>
        </w:tc>
      </w:tr>
      <w:tr w:rsidR="00C779C2" w14:paraId="79A02DB0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0F8FC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CCD130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Hospital Admin Dashboard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1D8C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/hospital/dashboard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6743C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FR23</w:t>
            </w:r>
          </w:p>
        </w:tc>
      </w:tr>
      <w:tr w:rsidR="00C779C2" w14:paraId="6564E6B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5B792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600E9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Doctor Staff Directory &amp; Verification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1D8E2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/hospital/doctors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438D5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FR02, FR03</w:t>
            </w:r>
          </w:p>
        </w:tc>
      </w:tr>
      <w:tr w:rsidR="00C779C2" w14:paraId="53A1F4A5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F4FD08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C1F5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HMS REST API Console &amp; Key Ingress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6ACA6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/hospital/api-console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4D3E6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FR17</w:t>
            </w:r>
          </w:p>
        </w:tc>
      </w:tr>
      <w:tr w:rsidR="00C779C2" w14:paraId="1266053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3352D5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Hospital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FD76A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Emergency Break-Glass 2-Factor Approver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BD536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/hospital/emergency-verify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36ABB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FR12</w:t>
            </w:r>
          </w:p>
        </w:tc>
      </w:tr>
      <w:tr w:rsidR="00C779C2" w14:paraId="4C577CBC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1D262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Emergency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50F28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Break-Glass Request &amp; Justification Form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755235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/emergency/request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DF65F7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FR12</w:t>
            </w:r>
          </w:p>
        </w:tc>
      </w:tr>
      <w:tr w:rsidR="00C779C2" w14:paraId="0147F67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9277D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Emergency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4CD588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Time-Limited Emergency Record Viewer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88432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/emergency/session/:id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E43812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FR12, NFR10</w:t>
            </w:r>
          </w:p>
        </w:tc>
      </w:tr>
      <w:tr w:rsidR="00C779C2" w14:paraId="43E9E487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C5EFBE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8B29B0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Admin Central Command Dashboard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B05D3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/admin/dashboard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B5508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FR23</w:t>
            </w:r>
          </w:p>
        </w:tc>
      </w:tr>
      <w:tr w:rsidR="00C779C2" w14:paraId="31C4E0FD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0F9F6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25A49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Hospital Verification Queue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3E8F8A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/admin/verifications/hospitals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158611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FR03</w:t>
            </w:r>
          </w:p>
        </w:tc>
      </w:tr>
      <w:tr w:rsidR="00C779C2" w14:paraId="3551539A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F82732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0493FA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Doctor License Verification Queue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ADA1B5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/admin/verifications/doctors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165F5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FR02</w:t>
            </w:r>
          </w:p>
        </w:tc>
      </w:tr>
      <w:tr w:rsidR="00C779C2" w14:paraId="056C7ACE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010E7E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5BF8F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Record Flagging &amp; Dispute Adjudication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E284E0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/admin/disputes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105A7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FR20, C4</w:t>
            </w:r>
          </w:p>
        </w:tc>
      </w:tr>
      <w:tr w:rsidR="00C779C2" w14:paraId="2740BAE3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FDAF2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lastRenderedPageBreak/>
              <w:t>Admin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6F52E6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7-Year Immutable Audit Log Explorer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CC2B5B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/admin/audit-logs</w:t>
            </w:r>
          </w:p>
        </w:tc>
        <w:tc>
          <w:tcPr>
            <w:tcW w:w="187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807D0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NFR10, OR-04</w:t>
            </w:r>
          </w:p>
        </w:tc>
      </w:tr>
      <w:tr w:rsidR="00C779C2" w14:paraId="2F7BFAD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4E67E9" w14:textId="77777777" w:rsidR="00C779C2" w:rsidRDefault="00000000">
            <w:r>
              <w:rPr>
                <w:rFonts w:ascii="Segoe UI" w:hAnsi="Segoe UI"/>
                <w:b/>
                <w:color w:val="0F172A"/>
                <w:sz w:val="18"/>
              </w:rPr>
              <w:t>Admin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5407E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System Health, Kafka &amp; Blockchain Explorer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B7FC84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/admin/system-health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5F0628" w14:textId="77777777" w:rsidR="00C779C2" w:rsidRDefault="00000000">
            <w:r>
              <w:rPr>
                <w:rFonts w:ascii="Segoe UI" w:hAnsi="Segoe UI"/>
                <w:color w:val="1E293B"/>
                <w:sz w:val="18"/>
              </w:rPr>
              <w:t>NFR07, NFR08, NFR09</w:t>
            </w:r>
          </w:p>
        </w:tc>
      </w:tr>
    </w:tbl>
    <w:p w14:paraId="4252901A" w14:textId="77777777" w:rsidR="00C779C2" w:rsidRDefault="00C779C2"/>
    <w:sectPr w:rsidR="00C779C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4796546">
    <w:abstractNumId w:val="8"/>
  </w:num>
  <w:num w:numId="2" w16cid:durableId="1197619825">
    <w:abstractNumId w:val="6"/>
  </w:num>
  <w:num w:numId="3" w16cid:durableId="473527943">
    <w:abstractNumId w:val="5"/>
  </w:num>
  <w:num w:numId="4" w16cid:durableId="508257872">
    <w:abstractNumId w:val="4"/>
  </w:num>
  <w:num w:numId="5" w16cid:durableId="1054280499">
    <w:abstractNumId w:val="7"/>
  </w:num>
  <w:num w:numId="6" w16cid:durableId="717703994">
    <w:abstractNumId w:val="3"/>
  </w:num>
  <w:num w:numId="7" w16cid:durableId="302345153">
    <w:abstractNumId w:val="2"/>
  </w:num>
  <w:num w:numId="8" w16cid:durableId="1579317878">
    <w:abstractNumId w:val="1"/>
  </w:num>
  <w:num w:numId="9" w16cid:durableId="6272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BE2"/>
    <w:rsid w:val="0015074B"/>
    <w:rsid w:val="0029639D"/>
    <w:rsid w:val="00326F90"/>
    <w:rsid w:val="00457D63"/>
    <w:rsid w:val="00514D69"/>
    <w:rsid w:val="00642E58"/>
    <w:rsid w:val="00AA1D8D"/>
    <w:rsid w:val="00B47730"/>
    <w:rsid w:val="00BF7016"/>
    <w:rsid w:val="00C779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E9E72"/>
  <w14:defaultImageDpi w14:val="300"/>
  <w15:docId w15:val="{A73C3FF3-FDAC-41D2-8E4B-00958514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3882</Words>
  <Characters>22129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Dnyaneshwari Ghorpade</cp:lastModifiedBy>
  <cp:revision>3</cp:revision>
  <dcterms:created xsi:type="dcterms:W3CDTF">2013-12-23T23:15:00Z</dcterms:created>
  <dcterms:modified xsi:type="dcterms:W3CDTF">2026-09-02T15:39:00Z</dcterms:modified>
  <cp:category/>
</cp:coreProperties>
</file>