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7887" w14:textId="77777777" w:rsidR="00963BC7" w:rsidRPr="00963BC7" w:rsidRDefault="00963BC7" w:rsidP="00963BC7">
      <w:r w:rsidRPr="00963BC7">
        <w:t xml:space="preserve">The </w:t>
      </w:r>
      <w:r w:rsidRPr="00963BC7">
        <w:rPr>
          <w:b/>
          <w:bCs/>
        </w:rPr>
        <w:t>N-Queens problem</w:t>
      </w:r>
      <w:r w:rsidRPr="00963BC7">
        <w:t xml:space="preserve"> is a classic </w:t>
      </w:r>
      <w:r w:rsidRPr="00963BC7">
        <w:rPr>
          <w:b/>
          <w:bCs/>
        </w:rPr>
        <w:t>backtracking algorithm</w:t>
      </w:r>
      <w:r w:rsidRPr="00963BC7">
        <w:t xml:space="preserve"> where the goal is to place </w:t>
      </w:r>
      <w:r w:rsidRPr="00963BC7">
        <w:rPr>
          <w:b/>
          <w:bCs/>
        </w:rPr>
        <w:t>N queens</w:t>
      </w:r>
      <w:r w:rsidRPr="00963BC7">
        <w:t xml:space="preserve"> on an </w:t>
      </w:r>
      <w:r w:rsidRPr="00963BC7">
        <w:rPr>
          <w:b/>
          <w:bCs/>
        </w:rPr>
        <w:t>N × N chessboard</w:t>
      </w:r>
      <w:r w:rsidRPr="00963BC7">
        <w:t xml:space="preserve"> such that no two queens </w:t>
      </w:r>
      <w:r w:rsidRPr="00963BC7">
        <w:rPr>
          <w:b/>
          <w:bCs/>
        </w:rPr>
        <w:t>threaten each other</w:t>
      </w:r>
      <w:r w:rsidRPr="00963BC7">
        <w:t>. Queens can attack horizontally, vertically, and diagonally, so the challenge is to find a valid arrangement where all queens are safe.</w:t>
      </w:r>
    </w:p>
    <w:p w14:paraId="131AB62D" w14:textId="77777777" w:rsidR="00963BC7" w:rsidRPr="00963BC7" w:rsidRDefault="00963BC7" w:rsidP="00963BC7">
      <w:r w:rsidRPr="00963BC7">
        <w:t xml:space="preserve">This problem is widely used in </w:t>
      </w:r>
      <w:r w:rsidRPr="00963BC7">
        <w:rPr>
          <w:b/>
          <w:bCs/>
        </w:rPr>
        <w:t>algorithm design</w:t>
      </w:r>
      <w:r w:rsidRPr="00963BC7">
        <w:t xml:space="preserve">, </w:t>
      </w:r>
      <w:r w:rsidRPr="00963BC7">
        <w:rPr>
          <w:b/>
          <w:bCs/>
        </w:rPr>
        <w:t>constraint satisfaction problems</w:t>
      </w:r>
      <w:r w:rsidRPr="00963BC7">
        <w:t xml:space="preserve">, and </w:t>
      </w:r>
      <w:r w:rsidRPr="00963BC7">
        <w:rPr>
          <w:b/>
          <w:bCs/>
        </w:rPr>
        <w:t>AI-based search techniques</w:t>
      </w:r>
      <w:r w:rsidRPr="00963BC7">
        <w:t>.</w:t>
      </w:r>
    </w:p>
    <w:p w14:paraId="02CB9BBE" w14:textId="77777777" w:rsidR="00963BC7" w:rsidRPr="00963BC7" w:rsidRDefault="00963BC7" w:rsidP="00963BC7">
      <w:pPr>
        <w:rPr>
          <w:b/>
          <w:bCs/>
        </w:rPr>
      </w:pPr>
      <w:r w:rsidRPr="00963BC7">
        <w:rPr>
          <w:b/>
          <w:bCs/>
        </w:rPr>
        <w:t>Algorithm Steps</w:t>
      </w:r>
    </w:p>
    <w:p w14:paraId="58226EC3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>Start with an empty board</w:t>
      </w:r>
      <w:r w:rsidRPr="00963BC7">
        <w:t xml:space="preserve"> of size N×NN \times N.</w:t>
      </w:r>
    </w:p>
    <w:p w14:paraId="3C000529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 xml:space="preserve">Place </w:t>
      </w:r>
      <w:proofErr w:type="gramStart"/>
      <w:r w:rsidRPr="00963BC7">
        <w:rPr>
          <w:b/>
          <w:bCs/>
        </w:rPr>
        <w:t>queens</w:t>
      </w:r>
      <w:proofErr w:type="gramEnd"/>
      <w:r w:rsidRPr="00963BC7">
        <w:rPr>
          <w:b/>
          <w:bCs/>
        </w:rPr>
        <w:t xml:space="preserve"> column by column</w:t>
      </w:r>
      <w:r w:rsidRPr="00963BC7">
        <w:t>, ensuring no two queens attack each other.</w:t>
      </w:r>
    </w:p>
    <w:p w14:paraId="67D2C9F6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>Check for safety</w:t>
      </w:r>
      <w:r w:rsidRPr="00963BC7">
        <w:t xml:space="preserve"> before placing a queen:</w:t>
      </w:r>
    </w:p>
    <w:p w14:paraId="1C9ADAEE" w14:textId="77777777" w:rsidR="00963BC7" w:rsidRPr="00963BC7" w:rsidRDefault="00963BC7" w:rsidP="00963BC7">
      <w:pPr>
        <w:numPr>
          <w:ilvl w:val="1"/>
          <w:numId w:val="1"/>
        </w:numPr>
      </w:pPr>
      <w:r w:rsidRPr="00963BC7">
        <w:t xml:space="preserve">No other queen in the same </w:t>
      </w:r>
      <w:r w:rsidRPr="00963BC7">
        <w:rPr>
          <w:b/>
          <w:bCs/>
        </w:rPr>
        <w:t>row</w:t>
      </w:r>
      <w:r w:rsidRPr="00963BC7">
        <w:t>.</w:t>
      </w:r>
    </w:p>
    <w:p w14:paraId="7BCD99E6" w14:textId="77777777" w:rsidR="00963BC7" w:rsidRPr="00963BC7" w:rsidRDefault="00963BC7" w:rsidP="00963BC7">
      <w:pPr>
        <w:numPr>
          <w:ilvl w:val="1"/>
          <w:numId w:val="1"/>
        </w:numPr>
      </w:pPr>
      <w:r w:rsidRPr="00963BC7">
        <w:t xml:space="preserve">No other queen in the same </w:t>
      </w:r>
      <w:r w:rsidRPr="00963BC7">
        <w:rPr>
          <w:b/>
          <w:bCs/>
        </w:rPr>
        <w:t>column</w:t>
      </w:r>
      <w:r w:rsidRPr="00963BC7">
        <w:t>.</w:t>
      </w:r>
    </w:p>
    <w:p w14:paraId="19960AA9" w14:textId="77777777" w:rsidR="00963BC7" w:rsidRPr="00963BC7" w:rsidRDefault="00963BC7" w:rsidP="00963BC7">
      <w:pPr>
        <w:numPr>
          <w:ilvl w:val="1"/>
          <w:numId w:val="1"/>
        </w:numPr>
      </w:pPr>
      <w:r w:rsidRPr="00963BC7">
        <w:t xml:space="preserve">No other queen in the same </w:t>
      </w:r>
      <w:r w:rsidRPr="00963BC7">
        <w:rPr>
          <w:b/>
          <w:bCs/>
        </w:rPr>
        <w:t>diagonal</w:t>
      </w:r>
      <w:r w:rsidRPr="00963BC7">
        <w:t>.</w:t>
      </w:r>
    </w:p>
    <w:p w14:paraId="2C23C3D9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>Use recursion</w:t>
      </w:r>
      <w:r w:rsidRPr="00963BC7">
        <w:t xml:space="preserve"> to explore possible placements.</w:t>
      </w:r>
    </w:p>
    <w:p w14:paraId="731D1620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>Backtrack</w:t>
      </w:r>
      <w:r w:rsidRPr="00963BC7">
        <w:t xml:space="preserve"> if a placement leads to an invalid configuration.</w:t>
      </w:r>
    </w:p>
    <w:p w14:paraId="3DE6AF9A" w14:textId="77777777" w:rsidR="00963BC7" w:rsidRPr="00963BC7" w:rsidRDefault="00963BC7" w:rsidP="00963BC7">
      <w:pPr>
        <w:numPr>
          <w:ilvl w:val="0"/>
          <w:numId w:val="1"/>
        </w:numPr>
      </w:pPr>
      <w:r w:rsidRPr="00963BC7">
        <w:rPr>
          <w:b/>
          <w:bCs/>
        </w:rPr>
        <w:t>Repeat until all queens are placed successfully</w:t>
      </w:r>
      <w:r w:rsidRPr="00963BC7">
        <w:t>.</w:t>
      </w:r>
    </w:p>
    <w:p w14:paraId="55EB8907" w14:textId="77777777" w:rsidR="00963BC7" w:rsidRPr="00963BC7" w:rsidRDefault="00963BC7" w:rsidP="00963BC7">
      <w:pPr>
        <w:rPr>
          <w:b/>
          <w:bCs/>
        </w:rPr>
      </w:pPr>
      <w:r w:rsidRPr="00963BC7">
        <w:rPr>
          <w:b/>
          <w:bCs/>
        </w:rPr>
        <w:t>Data Structures Used</w:t>
      </w:r>
    </w:p>
    <w:p w14:paraId="47F4A277" w14:textId="77777777" w:rsidR="00963BC7" w:rsidRPr="00963BC7" w:rsidRDefault="00963BC7" w:rsidP="00963BC7">
      <w:r w:rsidRPr="00963BC7">
        <w:rPr>
          <w:rFonts w:ascii="Segoe UI Emoji" w:hAnsi="Segoe UI Emoji" w:cs="Segoe UI Emoji"/>
        </w:rPr>
        <w:t>✅</w:t>
      </w:r>
      <w:r w:rsidRPr="00963BC7">
        <w:t xml:space="preserve"> </w:t>
      </w:r>
      <w:r w:rsidRPr="00963BC7">
        <w:rPr>
          <w:b/>
          <w:bCs/>
        </w:rPr>
        <w:t>2D Array (Matrix)</w:t>
      </w:r>
      <w:r w:rsidRPr="00963BC7">
        <w:t xml:space="preserve"> → Represents the chessboard. </w:t>
      </w:r>
      <w:r w:rsidRPr="00963BC7">
        <w:rPr>
          <w:rFonts w:ascii="Segoe UI Emoji" w:hAnsi="Segoe UI Emoji" w:cs="Segoe UI Emoji"/>
        </w:rPr>
        <w:t>✅</w:t>
      </w:r>
      <w:r w:rsidRPr="00963BC7">
        <w:t xml:space="preserve"> </w:t>
      </w:r>
      <w:r w:rsidRPr="00963BC7">
        <w:rPr>
          <w:b/>
          <w:bCs/>
        </w:rPr>
        <w:t>Backtracking (Recursion)</w:t>
      </w:r>
      <w:r w:rsidRPr="00963BC7">
        <w:t xml:space="preserve"> → Used to explore different queen placements. </w:t>
      </w:r>
      <w:r w:rsidRPr="00963BC7">
        <w:rPr>
          <w:rFonts w:ascii="Segoe UI Emoji" w:hAnsi="Segoe UI Emoji" w:cs="Segoe UI Emoji"/>
        </w:rPr>
        <w:t>✅</w:t>
      </w:r>
      <w:r w:rsidRPr="00963BC7">
        <w:t xml:space="preserve"> </w:t>
      </w:r>
      <w:r w:rsidRPr="00963BC7">
        <w:rPr>
          <w:b/>
          <w:bCs/>
        </w:rPr>
        <w:t>Boolean Array</w:t>
      </w:r>
      <w:r w:rsidRPr="00963BC7">
        <w:t xml:space="preserve"> → Can be used to track safe positions efficiently.</w:t>
      </w:r>
    </w:p>
    <w:p w14:paraId="1F4C2F1B" w14:textId="77777777" w:rsidR="00963BC7" w:rsidRPr="00963BC7" w:rsidRDefault="00963BC7" w:rsidP="00963BC7">
      <w:pPr>
        <w:rPr>
          <w:b/>
          <w:bCs/>
        </w:rPr>
      </w:pPr>
      <w:r w:rsidRPr="00963BC7">
        <w:rPr>
          <w:b/>
          <w:bCs/>
        </w:rPr>
        <w:t>Time Complexity</w:t>
      </w:r>
    </w:p>
    <w:p w14:paraId="48B7E877" w14:textId="77777777" w:rsidR="00963BC7" w:rsidRPr="00963BC7" w:rsidRDefault="00963BC7" w:rsidP="00963BC7">
      <w:r w:rsidRPr="00963BC7">
        <w:t xml:space="preserve">| </w:t>
      </w:r>
      <w:r w:rsidRPr="00963BC7">
        <w:rPr>
          <w:b/>
          <w:bCs/>
        </w:rPr>
        <w:t>Best Case</w:t>
      </w:r>
      <w:r w:rsidRPr="00963BC7">
        <w:t xml:space="preserve"> | O(N!)O(N!) | | </w:t>
      </w:r>
      <w:r w:rsidRPr="00963BC7">
        <w:rPr>
          <w:b/>
          <w:bCs/>
        </w:rPr>
        <w:t>Worst Case</w:t>
      </w:r>
      <w:r w:rsidRPr="00963BC7">
        <w:t xml:space="preserve"> | O(N!)O(N!) | | </w:t>
      </w:r>
      <w:r w:rsidRPr="00963BC7">
        <w:rPr>
          <w:b/>
          <w:bCs/>
        </w:rPr>
        <w:t>Average Case</w:t>
      </w:r>
      <w:r w:rsidRPr="00963BC7">
        <w:t xml:space="preserve"> | O(N!)O(N!) |</w:t>
      </w:r>
    </w:p>
    <w:p w14:paraId="525DE5E9" w14:textId="77777777" w:rsidR="00963BC7" w:rsidRPr="00963BC7" w:rsidRDefault="00963BC7" w:rsidP="00963BC7">
      <w:pPr>
        <w:numPr>
          <w:ilvl w:val="0"/>
          <w:numId w:val="2"/>
        </w:numPr>
      </w:pPr>
      <w:r w:rsidRPr="00963BC7">
        <w:rPr>
          <w:b/>
          <w:bCs/>
        </w:rPr>
        <w:t xml:space="preserve">Why </w:t>
      </w:r>
      <w:r w:rsidRPr="00963BC7">
        <w:t>O(N!)O(N!)</w:t>
      </w:r>
      <w:r w:rsidRPr="00963BC7">
        <w:rPr>
          <w:b/>
          <w:bCs/>
        </w:rPr>
        <w:t>?</w:t>
      </w:r>
    </w:p>
    <w:p w14:paraId="7749FCD3" w14:textId="77777777" w:rsidR="00963BC7" w:rsidRPr="00963BC7" w:rsidRDefault="00963BC7" w:rsidP="00963BC7">
      <w:pPr>
        <w:numPr>
          <w:ilvl w:val="1"/>
          <w:numId w:val="2"/>
        </w:numPr>
      </w:pPr>
      <w:r w:rsidRPr="00963BC7">
        <w:t xml:space="preserve">The algorithm explores </w:t>
      </w:r>
      <w:r w:rsidRPr="00963BC7">
        <w:rPr>
          <w:b/>
          <w:bCs/>
        </w:rPr>
        <w:t>every possible placement</w:t>
      </w:r>
      <w:r w:rsidRPr="00963BC7">
        <w:t xml:space="preserve">, leading to </w:t>
      </w:r>
      <w:r w:rsidRPr="00963BC7">
        <w:rPr>
          <w:b/>
          <w:bCs/>
        </w:rPr>
        <w:t>factorial growth</w:t>
      </w:r>
      <w:r w:rsidRPr="00963BC7">
        <w:t>.</w:t>
      </w:r>
    </w:p>
    <w:p w14:paraId="6C751B0B" w14:textId="77777777" w:rsidR="00963BC7" w:rsidRPr="00963BC7" w:rsidRDefault="00963BC7" w:rsidP="00963BC7">
      <w:pPr>
        <w:rPr>
          <w:b/>
          <w:bCs/>
        </w:rPr>
      </w:pPr>
      <w:r w:rsidRPr="00963BC7">
        <w:rPr>
          <w:b/>
          <w:bCs/>
        </w:rPr>
        <w:t>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250"/>
      </w:tblGrid>
      <w:tr w:rsidR="00963BC7" w:rsidRPr="00963BC7" w14:paraId="5C8FEEF7" w14:textId="77777777" w:rsidTr="00963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B6084" w14:textId="77777777" w:rsidR="00963BC7" w:rsidRPr="00963BC7" w:rsidRDefault="00963BC7" w:rsidP="00963BC7">
            <w:pPr>
              <w:rPr>
                <w:b/>
                <w:bCs/>
              </w:rPr>
            </w:pPr>
            <w:r w:rsidRPr="00963BC7">
              <w:rPr>
                <w:b/>
                <w:bCs/>
              </w:rPr>
              <w:t>Space Usage</w:t>
            </w:r>
          </w:p>
        </w:tc>
        <w:tc>
          <w:tcPr>
            <w:tcW w:w="0" w:type="auto"/>
            <w:vAlign w:val="center"/>
            <w:hideMark/>
          </w:tcPr>
          <w:p w14:paraId="5AD29AF7" w14:textId="77777777" w:rsidR="00963BC7" w:rsidRPr="00963BC7" w:rsidRDefault="00963BC7" w:rsidP="00963BC7">
            <w:pPr>
              <w:rPr>
                <w:b/>
                <w:bCs/>
              </w:rPr>
            </w:pPr>
            <w:r w:rsidRPr="00963BC7">
              <w:rPr>
                <w:b/>
                <w:bCs/>
              </w:rPr>
              <w:t>Complexity</w:t>
            </w:r>
          </w:p>
        </w:tc>
      </w:tr>
      <w:tr w:rsidR="00963BC7" w:rsidRPr="00963BC7" w14:paraId="52639E69" w14:textId="77777777" w:rsidTr="0096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4F87" w14:textId="77777777" w:rsidR="00963BC7" w:rsidRPr="00963BC7" w:rsidRDefault="00963BC7" w:rsidP="00963BC7">
            <w:r w:rsidRPr="00963BC7">
              <w:rPr>
                <w:b/>
                <w:bCs/>
              </w:rPr>
              <w:t>Board Storage</w:t>
            </w:r>
          </w:p>
        </w:tc>
        <w:tc>
          <w:tcPr>
            <w:tcW w:w="0" w:type="auto"/>
            <w:vAlign w:val="center"/>
            <w:hideMark/>
          </w:tcPr>
          <w:p w14:paraId="642AA0B1" w14:textId="77777777" w:rsidR="00963BC7" w:rsidRPr="00963BC7" w:rsidRDefault="00963BC7" w:rsidP="00963BC7">
            <w:r w:rsidRPr="00963BC7">
              <w:t>O(N2)O(N^2)</w:t>
            </w:r>
          </w:p>
        </w:tc>
      </w:tr>
      <w:tr w:rsidR="00963BC7" w:rsidRPr="00963BC7" w14:paraId="30556E39" w14:textId="77777777" w:rsidTr="0096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0280" w14:textId="77777777" w:rsidR="00963BC7" w:rsidRPr="00963BC7" w:rsidRDefault="00963BC7" w:rsidP="00963BC7">
            <w:r w:rsidRPr="00963BC7">
              <w:rPr>
                <w:b/>
                <w:bCs/>
              </w:rPr>
              <w:t>Recursive Stack</w:t>
            </w:r>
          </w:p>
        </w:tc>
        <w:tc>
          <w:tcPr>
            <w:tcW w:w="0" w:type="auto"/>
            <w:vAlign w:val="center"/>
            <w:hideMark/>
          </w:tcPr>
          <w:p w14:paraId="5189D8F7" w14:textId="77777777" w:rsidR="00963BC7" w:rsidRPr="00963BC7" w:rsidRDefault="00963BC7" w:rsidP="00963BC7">
            <w:r w:rsidRPr="00963BC7">
              <w:t>O(N)</w:t>
            </w:r>
          </w:p>
        </w:tc>
      </w:tr>
    </w:tbl>
    <w:p w14:paraId="79AC3A2A" w14:textId="16B13410" w:rsidR="00000000" w:rsidRDefault="00963BC7">
      <w:r>
        <w:rPr>
          <w:noProof/>
        </w:rPr>
        <w:lastRenderedPageBreak/>
        <w:drawing>
          <wp:inline distT="0" distB="0" distL="0" distR="0" wp14:anchorId="281C2996" wp14:editId="1CBCC60F">
            <wp:extent cx="3727938" cy="8801515"/>
            <wp:effectExtent l="0" t="0" r="6350" b="0"/>
            <wp:docPr id="7266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56" cy="88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90690"/>
    <w:multiLevelType w:val="multilevel"/>
    <w:tmpl w:val="E13C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A23C4"/>
    <w:multiLevelType w:val="multilevel"/>
    <w:tmpl w:val="A298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93468">
    <w:abstractNumId w:val="0"/>
  </w:num>
  <w:num w:numId="2" w16cid:durableId="182192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C7"/>
    <w:rsid w:val="00197BA4"/>
    <w:rsid w:val="001F6F2E"/>
    <w:rsid w:val="002E54FE"/>
    <w:rsid w:val="00963BC7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5C24"/>
  <w15:chartTrackingRefBased/>
  <w15:docId w15:val="{73BF2562-02F8-4C88-BDF6-742E5F5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2025-05-02T11:10:00Z</dcterms:created>
  <dcterms:modified xsi:type="dcterms:W3CDTF">2025-05-02T11:12:00Z</dcterms:modified>
</cp:coreProperties>
</file>