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BB" w:rsidRPr="003665BB" w:rsidRDefault="003665BB" w:rsidP="003665BB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8"/>
          <w:szCs w:val="24"/>
        </w:rPr>
      </w:pPr>
      <w:r w:rsidRPr="003665BB">
        <w:rPr>
          <w:rFonts w:ascii="Verdana" w:eastAsia="Times New Roman" w:hAnsi="Verdana" w:cs="Times New Roman"/>
          <w:b/>
          <w:bCs/>
          <w:color w:val="555555"/>
          <w:spacing w:val="-12"/>
          <w:sz w:val="28"/>
          <w:szCs w:val="24"/>
        </w:rPr>
        <w:t>How to Create Oracle 11g Database Manually on Windows</w:t>
      </w:r>
    </w:p>
    <w:p w:rsidR="003665BB" w:rsidRDefault="003665BB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3665BB" w:rsidRDefault="003665BB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3665BB" w:rsidRDefault="003665BB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t xml:space="preserve">Below steps will help you to create 11.2.0.1 oracle database manually on windows platform. These steps would remain same on </w:t>
      </w:r>
      <w:r w:rsidR="00664428" w:rsidRPr="00E477EE">
        <w:rPr>
          <w:rFonts w:ascii="Verdana" w:eastAsia="Times New Roman" w:hAnsi="Verdana" w:cs="Times New Roman"/>
          <w:color w:val="555555"/>
          <w:sz w:val="18"/>
          <w:szCs w:val="18"/>
        </w:rPr>
        <w:t>the entire</w:t>
      </w: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t xml:space="preserve"> Windows version such as XP, Vista etc. Before starting the creation of the database, ensure you have Oracle Database binaries installed.</w:t>
      </w:r>
    </w:p>
    <w:p w:rsidR="003665BB" w:rsidRPr="00E477EE" w:rsidRDefault="003665BB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Default="00E477EE" w:rsidP="003665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Set up environment variables</w:t>
      </w:r>
    </w:p>
    <w:p w:rsidR="00E477EE" w:rsidRP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C:\&gt;set ORACLE_HOME=c:\oracle\product\11.2.0\dbhome_1</w:t>
      </w:r>
    </w:p>
    <w:p w:rsidR="00E477EE" w:rsidRPr="00E477EE" w:rsidRDefault="00E477EE" w:rsidP="003665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C:\&gt;set PATH=%ORACLE_HOME%\bin;%PATH%</w:t>
      </w:r>
    </w:p>
    <w:p w:rsidR="00E477EE" w:rsidRPr="00E477EE" w:rsidRDefault="00E477EE" w:rsidP="003665B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C:\&gt;set ORACLE_SID=ORA11G</w:t>
      </w:r>
    </w:p>
    <w:p w:rsidR="00E477EE" w:rsidRP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Default="00E477EE" w:rsidP="003665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Create required directories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 xml:space="preserve">C:\&gt;mkdir c:\oracle\db\ora11g\admin\adump </w:t>
      </w:r>
    </w:p>
    <w:p w:rsidR="00E477EE" w:rsidRPr="00E477EE" w:rsidRDefault="00E477EE" w:rsidP="003665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 xml:space="preserve">C:\&gt;mkdir c:\oracle\db\ora11g\admin\dpdump </w:t>
      </w:r>
    </w:p>
    <w:p w:rsidR="00E477EE" w:rsidRPr="00E477EE" w:rsidRDefault="00E477EE" w:rsidP="003665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C:\&gt;mkdir c:\oracle\db\ora11g\admin\pfile</w:t>
      </w:r>
    </w:p>
    <w:p w:rsidR="00E477EE" w:rsidRPr="00E477EE" w:rsidRDefault="00E477EE" w:rsidP="003665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C:\&gt;mkdir c:\oracle\db\ora11g\diag</w:t>
      </w:r>
    </w:p>
    <w:p w:rsidR="00E477EE" w:rsidRPr="00E477EE" w:rsidRDefault="00E477EE" w:rsidP="003665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C:\&gt;mkdir c:\oracle\db\ora11g\flash_recovery_area</w:t>
      </w:r>
    </w:p>
    <w:p w:rsidR="00E477EE" w:rsidRPr="00E477EE" w:rsidRDefault="00E477EE" w:rsidP="003665B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C:\&gt;mkdir c:\oracle\db\ora11g\oradata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Create the parameter file</w:t>
      </w:r>
      <w:r w:rsidRPr="00E477EE">
        <w:rPr>
          <w:rFonts w:ascii="Verdana" w:eastAsia="Times New Roman" w:hAnsi="Verdana" w:cs="Times New Roman"/>
          <w:b/>
          <w:color w:val="555555"/>
          <w:sz w:val="18"/>
          <w:szCs w:val="18"/>
        </w:rPr>
        <w:br/>
      </w: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t>Create the parameter file named initORA11G.ora under ORACLE_HOME/database directory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db_name='ORA11G'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db_block_size=8192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memory_target=500m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processes=100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open_cursors=300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remote_login_passwordfile='EXCLUSIVE'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undo_tablespace='UNDOTBS1'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compatible ='11.2.0'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audit_trail ='db'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db_recovery_file_dest_size=5g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db_recovery_file_dest='c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oracle\db\ora11g\flash_recovery_area'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audit_file_dest='c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oracle\db\ora11g\admin\adump'</w:t>
      </w:r>
    </w:p>
    <w:p w:rsidR="00E477EE" w:rsidRPr="00E477EE" w:rsidRDefault="00E477EE" w:rsidP="00D0229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diagnostic_dest='c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oracle\db\ora11g\diag'</w:t>
      </w:r>
    </w:p>
    <w:p w:rsidR="00E477EE" w:rsidRPr="00E477EE" w:rsidRDefault="00E477EE" w:rsidP="00D02294">
      <w:pPr>
        <w:shd w:val="clear" w:color="auto" w:fill="FFFFFF"/>
        <w:spacing w:after="0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control_files = ('c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oracle\db\ora11g\oradata\control1.ctl', 'c:\oracle\db\ora11g\oradata\control2.ctl')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4. Create a Windows service</w:t>
      </w: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>
        <w:rPr>
          <w:rFonts w:ascii="Verdana" w:eastAsia="Times New Roman" w:hAnsi="Verdana" w:cs="Times New Roman"/>
          <w:color w:val="555555"/>
          <w:sz w:val="18"/>
          <w:szCs w:val="18"/>
        </w:rPr>
        <w:t xml:space="preserve">    </w:t>
      </w: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t>Create a Windows service for Oracle instance and check the service status.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C:\&gt;oradim -NEW -SID ora11g -STARTMODE manual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Instance created.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C:\&gt;sc query oracleserviceora11g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SERVICE_NAME: oracleserviceora11g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TYPE               : 10  WIN32_OWN_PROCESS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STATE              : 4  RUNNING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(STOPPABLE,PAUSABLE,ACCEPTS_SHUTDOWN)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WIN32_EXIT_CODE    : 0  (0x0)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SERVICE_EXIT_CODE  : 0  (0x0)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CHECKPOINT         : 0x0</w:t>
      </w:r>
    </w:p>
    <w:p w:rsidR="00E477EE" w:rsidRDefault="00E477EE" w:rsidP="003665BB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    WAIT_HINT          : 0x0</w:t>
      </w:r>
    </w:p>
    <w:p w:rsidR="00E477EE" w:rsidRP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Connect to instance and create SPFILE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C:\&gt;sqlplus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SQL*Plus: Release 11.2.0.1.0 Production on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Wed May 23 07:39:54 2012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Copyright (c) 1982, 2010, Oracle.  All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rights reserved.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Enter user-name: /as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sysdba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Connected to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an idle instance.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create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spfile from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pfile;</w:t>
      </w:r>
    </w:p>
    <w:p w:rsidR="00E477EE" w:rsidRDefault="00E477EE" w:rsidP="003665BB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File created.</w:t>
      </w:r>
    </w:p>
    <w:p w:rsidR="00E477EE" w:rsidRP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Start the instance with NOMOUNT mode</w:t>
      </w: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br/>
        <w:t>Startup the database with the newly created spfile.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startup nomount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ORACLE instance started.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Total System Global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Area  523108352 bytes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Fixed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1375704 bytes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Variable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314573352 bytes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Buffers          201326592 bytes</w:t>
      </w:r>
    </w:p>
    <w:p w:rsidR="00E477EE" w:rsidRDefault="00E477EE" w:rsidP="003665BB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Redo Buffers                5832704 bytes</w:t>
      </w:r>
    </w:p>
    <w:p w:rsidR="00E477EE" w:rsidRP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Execute the CREATE DATABASE Command</w:t>
      </w:r>
    </w:p>
    <w:p w:rsidR="00E477EE" w:rsidRDefault="00E477EE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CREATE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 xml:space="preserve">ORA11G 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USER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 IDENTIFIED BY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USER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system IDENTIFIED BY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system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MAXLOGFILES 5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MAXLOGMEMBERS 3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MAXDATAFILES 200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MAXINSTANCES 1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MAXLOGHISTORY 500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LOGFILE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GROUP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1 (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:\oracle\db\ora11g\oradata\redo01a.rdo',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:\oracle\db\ora11g\oradata\redo01b.rdo'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)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50M,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GROUP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2 (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:\oracle\db\ora11g\oradata\redo02a.rdo',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:\oracle\db\ora11g\oradata\redo02b.rdo'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)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50M,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GROUP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3 (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:\oracle\db\ora11g\oradata\redo03a.rdo',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'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:\oracle\db\ora11g\oradata\redo03b.rdo'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    )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50M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lastRenderedPageBreak/>
        <w:t>DATAFILE 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oracle\db\ora11g\oradata\system01.dbf'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300M EXTENT MANAGEMENT LOCAL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SYSAUX DATAFILE 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oracle\db\ora11g\oradata\sysaux01.dbf'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200M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UNDO TABLESPACE UNDOTBS1 DATAFILE 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oracle\db\ora11g\oradata\undotbs01.dbf'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300M AUTOEXTEND OFF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DEFAULT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TEMPORARY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TABLESPACE TEMP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TEMPFILE 'c</w:t>
      </w:r>
      <w:proofErr w:type="gramStart"/>
      <w:r w:rsidRPr="00E477EE">
        <w:rPr>
          <w:rFonts w:ascii="Courier New" w:eastAsia="Times New Roman" w:hAnsi="Courier New" w:cs="Courier New"/>
          <w:sz w:val="20"/>
          <w:szCs w:val="20"/>
        </w:rPr>
        <w:t>:\</w:t>
      </w:r>
      <w:proofErr w:type="gramEnd"/>
      <w:r w:rsidRPr="00E477EE">
        <w:rPr>
          <w:rFonts w:ascii="Courier New" w:eastAsia="Times New Roman" w:hAnsi="Courier New" w:cs="Courier New"/>
          <w:sz w:val="20"/>
          <w:szCs w:val="20"/>
        </w:rPr>
        <w:t>oracle\db\ora11g\oradata\temp01.dbf'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200M REUSE AUTOEXTEND OFF</w:t>
      </w:r>
    </w:p>
    <w:p w:rsidR="00E477EE" w:rsidRPr="00E477EE" w:rsidRDefault="00E477EE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CHARACTER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SET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WE8ISO8859P1</w:t>
      </w:r>
    </w:p>
    <w:p w:rsidR="00E477EE" w:rsidRPr="00E477EE" w:rsidRDefault="00E477EE" w:rsidP="003665BB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NATIONAL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CHARACTER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SET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UTF8;</w:t>
      </w:r>
    </w:p>
    <w:p w:rsid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E477EE" w:rsidRPr="00151377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151377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Create data dictionary objects</w:t>
      </w:r>
      <w:r w:rsidRPr="00151377">
        <w:rPr>
          <w:rFonts w:ascii="Verdana" w:eastAsia="Times New Roman" w:hAnsi="Verdana" w:cs="Times New Roman"/>
          <w:color w:val="555555"/>
          <w:sz w:val="18"/>
          <w:szCs w:val="18"/>
        </w:rPr>
        <w:br/>
        <w:t>Run the catalog.sql and catproc.sql scripts to create the dictionary objects.</w:t>
      </w:r>
    </w:p>
    <w:p w:rsid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@%ORACLE_HOME%\rdbms\admin\catalog.sql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@%ORACLE_HOME%\rdbms\admin\catproc.sql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connect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system/system</w:t>
      </w:r>
    </w:p>
    <w:p w:rsidR="00151377" w:rsidRDefault="00151377" w:rsidP="003665BB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@%ORACLE_HOME%\sqlplus\admin\pupbld.sql</w:t>
      </w:r>
    </w:p>
    <w:p w:rsidR="00151377" w:rsidRPr="00151377" w:rsidRDefault="00151377" w:rsidP="003665BB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Pr="00151377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151377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Enable Archiving</w:t>
      </w:r>
      <w:r w:rsidRPr="00151377">
        <w:rPr>
          <w:rFonts w:ascii="Verdana" w:eastAsia="Times New Roman" w:hAnsi="Verdana" w:cs="Times New Roman"/>
          <w:color w:val="555555"/>
          <w:sz w:val="18"/>
          <w:szCs w:val="18"/>
        </w:rPr>
        <w:br/>
        <w:t>To enable archiving shutdown the database and startup it in mount status. Enable the archiving and then open the database.</w:t>
      </w:r>
    </w:p>
    <w:p w:rsid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connect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/as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sysdba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shut immediate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closed.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dismounted.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ORACLE instance shut down.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startup mount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ORACLE instance started.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Total System Global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Area  523108352 bytes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Fixed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1375704 bytes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Variable Size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314573352 bytes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Buffers          201326592 bytes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Redo Buffers                5832704 bytes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mounted.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alter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archivelog;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altered.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alter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open;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altered.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archive log list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Database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log mode              Archive Mode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Automatic archival             Enabled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Archive destination            USE_DB_RECOVERY_FILE_DEST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Oldest online log sequence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12</w:t>
      </w:r>
    </w:p>
    <w:p w:rsidR="00151377" w:rsidRPr="00E477EE" w:rsidRDefault="00151377" w:rsidP="003665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Next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log sequence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to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archive   13</w:t>
      </w:r>
    </w:p>
    <w:p w:rsidR="00151377" w:rsidRDefault="00151377" w:rsidP="003665BB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Current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log sequence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r w:rsidRPr="00E477EE">
        <w:rPr>
          <w:rFonts w:ascii="Courier New" w:eastAsia="Times New Roman" w:hAnsi="Courier New" w:cs="Courier New"/>
          <w:sz w:val="20"/>
          <w:szCs w:val="20"/>
        </w:rPr>
        <w:t>13</w:t>
      </w:r>
    </w:p>
    <w:p w:rsidR="00151377" w:rsidRP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E477EE" w:rsidRDefault="00E477EE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 w:rsidRPr="00151377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Check for any invalid component or objects</w:t>
      </w:r>
    </w:p>
    <w:p w:rsidR="00FB03EF" w:rsidRDefault="00FB03EF" w:rsidP="00FB03E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lastRenderedPageBreak/>
        <w:t>SQL&gt; select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comp_id,</w:t>
      </w:r>
      <w:r w:rsidR="008E05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version,</w:t>
      </w:r>
      <w:r w:rsidR="008E05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status from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dba_registry;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COMP_ID                        VERSION                        STATUS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17"/>
          <w:szCs w:val="17"/>
        </w:rPr>
        <w:t>------------------------------ ------------------------------ -----------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CATALOG                        11.2.0.1.0                     VALID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CATPROC                        11.2.0.1.0                     VALID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2 rows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selected.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SQL&gt; select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owner,</w:t>
      </w:r>
      <w:r w:rsidR="008E05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object_name,</w:t>
      </w:r>
      <w:r w:rsidR="008E050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object_type from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all_objects where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status&lt;&gt;'VALID';</w:t>
      </w:r>
    </w:p>
    <w:p w:rsidR="00FB03EF" w:rsidRPr="00E477EE" w:rsidRDefault="00FB03EF" w:rsidP="00FB0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03EF" w:rsidRDefault="00FB03EF" w:rsidP="00FB03E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77EE">
        <w:rPr>
          <w:rFonts w:ascii="Courier New" w:eastAsia="Times New Roman" w:hAnsi="Courier New" w:cs="Courier New"/>
          <w:sz w:val="20"/>
          <w:szCs w:val="20"/>
        </w:rPr>
        <w:t>n</w:t>
      </w:r>
      <w:bookmarkStart w:id="0" w:name="_GoBack"/>
      <w:bookmarkEnd w:id="0"/>
      <w:r w:rsidRPr="00E477EE">
        <w:rPr>
          <w:rFonts w:ascii="Courier New" w:eastAsia="Times New Roman" w:hAnsi="Courier New" w:cs="Courier New"/>
          <w:sz w:val="20"/>
          <w:szCs w:val="20"/>
        </w:rPr>
        <w:t>o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rows</w:t>
      </w:r>
      <w:r w:rsidRPr="00E47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7EE">
        <w:rPr>
          <w:rFonts w:ascii="Courier New" w:eastAsia="Times New Roman" w:hAnsi="Courier New" w:cs="Courier New"/>
          <w:sz w:val="20"/>
          <w:szCs w:val="20"/>
        </w:rPr>
        <w:t>selected</w:t>
      </w:r>
    </w:p>
    <w:p w:rsidR="00FB03EF" w:rsidRPr="00151377" w:rsidRDefault="00FB03EF" w:rsidP="00FB03EF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FB03EF" w:rsidRDefault="00FB03EF" w:rsidP="00FB03EF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E477EE">
        <w:rPr>
          <w:rFonts w:ascii="Verdana" w:eastAsia="Times New Roman" w:hAnsi="Verdana" w:cs="Times New Roman"/>
          <w:color w:val="555555"/>
          <w:sz w:val="18"/>
          <w:szCs w:val="18"/>
        </w:rPr>
        <w:t>If any invalid components or objects are found then run utlrp.sql to validate them.</w:t>
      </w:r>
    </w:p>
    <w:p w:rsidR="00FB03EF" w:rsidRDefault="00FB03EF" w:rsidP="00FB03E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FB03EF" w:rsidRDefault="00FB03EF" w:rsidP="00FB03E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D70C38" w:rsidRDefault="00FB03EF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Create Oracle windows service – Listener</w:t>
      </w:r>
    </w:p>
    <w:p w:rsidR="00FB03EF" w:rsidRDefault="00FB03EF" w:rsidP="00FB03EF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FB03EF" w:rsidRDefault="00FB03EF" w:rsidP="00FB03EF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To create listener service execute following command</w:t>
      </w:r>
    </w:p>
    <w:p w:rsidR="00FB03EF" w:rsidRDefault="00FB03EF" w:rsidP="00FB03EF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FB03EF" w:rsidRPr="00FB03EF" w:rsidRDefault="00FB03EF" w:rsidP="00FB03E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Cs/>
          <w:color w:val="555555"/>
          <w:sz w:val="20"/>
          <w:szCs w:val="18"/>
        </w:rPr>
      </w:pPr>
      <w:r w:rsidRPr="00FB03EF">
        <w:rPr>
          <w:rFonts w:ascii="Courier New" w:eastAsia="Times New Roman" w:hAnsi="Courier New" w:cs="Courier New"/>
          <w:color w:val="555555"/>
          <w:sz w:val="20"/>
          <w:szCs w:val="18"/>
        </w:rPr>
        <w:t xml:space="preserve">SC create </w:t>
      </w:r>
      <w:r w:rsidRPr="00FB03EF">
        <w:rPr>
          <w:rFonts w:ascii="Courier New" w:hAnsi="Courier New" w:cs="Courier New"/>
          <w:bCs/>
          <w:iCs/>
          <w:color w:val="333333"/>
          <w:sz w:val="20"/>
          <w:szCs w:val="18"/>
          <w:shd w:val="clear" w:color="auto" w:fill="FFFFFF"/>
        </w:rPr>
        <w:t>OracleOraDb11g_home1TNSListener [binPath="</w:t>
      </w:r>
      <w:r>
        <w:rPr>
          <w:rFonts w:ascii="Courier New" w:eastAsia="Times New Roman" w:hAnsi="Courier New" w:cs="Courier New"/>
          <w:sz w:val="20"/>
          <w:szCs w:val="20"/>
        </w:rPr>
        <w:t>%ORACLE_HOME%</w:t>
      </w:r>
      <w:r w:rsidRPr="00FB03EF">
        <w:rPr>
          <w:rFonts w:ascii="Courier New" w:hAnsi="Courier New" w:cs="Courier New"/>
          <w:bCs/>
          <w:iCs/>
          <w:color w:val="333333"/>
          <w:sz w:val="20"/>
          <w:szCs w:val="18"/>
          <w:shd w:val="clear" w:color="auto" w:fill="FFFFFF"/>
        </w:rPr>
        <w:t>\BIN\TNSLSNR.exe"]</w:t>
      </w:r>
    </w:p>
    <w:p w:rsidR="00FB03EF" w:rsidRDefault="00FB03EF" w:rsidP="00FB03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FB03EF" w:rsidRPr="00FB03EF" w:rsidRDefault="00FB03EF" w:rsidP="00FB03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FB03EF" w:rsidRPr="00151377" w:rsidRDefault="00FB03EF" w:rsidP="003665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</w:pPr>
    </w:p>
    <w:p w:rsidR="00151377" w:rsidRDefault="00151377" w:rsidP="003665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</w:p>
    <w:sectPr w:rsidR="00151377" w:rsidSect="00E477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2F7" w:rsidRDefault="00B102F7" w:rsidP="00E477EE">
      <w:pPr>
        <w:spacing w:after="0" w:line="240" w:lineRule="auto"/>
      </w:pPr>
      <w:r>
        <w:separator/>
      </w:r>
    </w:p>
  </w:endnote>
  <w:endnote w:type="continuationSeparator" w:id="0">
    <w:p w:rsidR="00B102F7" w:rsidRDefault="00B102F7" w:rsidP="00E4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2F7" w:rsidRDefault="00B102F7" w:rsidP="00E477EE">
      <w:pPr>
        <w:spacing w:after="0" w:line="240" w:lineRule="auto"/>
      </w:pPr>
      <w:r>
        <w:separator/>
      </w:r>
    </w:p>
  </w:footnote>
  <w:footnote w:type="continuationSeparator" w:id="0">
    <w:p w:rsidR="00B102F7" w:rsidRDefault="00B102F7" w:rsidP="00E4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A21"/>
    <w:multiLevelType w:val="hybridMultilevel"/>
    <w:tmpl w:val="34EED8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C8E5576"/>
    <w:multiLevelType w:val="hybridMultilevel"/>
    <w:tmpl w:val="0EC0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6DDA"/>
    <w:multiLevelType w:val="hybridMultilevel"/>
    <w:tmpl w:val="66621858"/>
    <w:lvl w:ilvl="0" w:tplc="480A042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AA6BA8"/>
    <w:multiLevelType w:val="hybridMultilevel"/>
    <w:tmpl w:val="90E8A782"/>
    <w:lvl w:ilvl="0" w:tplc="C91607C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EE"/>
    <w:rsid w:val="000D21AB"/>
    <w:rsid w:val="00151377"/>
    <w:rsid w:val="00260CF8"/>
    <w:rsid w:val="003665BB"/>
    <w:rsid w:val="003D48E3"/>
    <w:rsid w:val="00664428"/>
    <w:rsid w:val="007730D9"/>
    <w:rsid w:val="00853A08"/>
    <w:rsid w:val="008E0502"/>
    <w:rsid w:val="009A60DF"/>
    <w:rsid w:val="00B102F7"/>
    <w:rsid w:val="00D02294"/>
    <w:rsid w:val="00D70C38"/>
    <w:rsid w:val="00E477EE"/>
    <w:rsid w:val="00F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7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77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EE"/>
  </w:style>
  <w:style w:type="paragraph" w:styleId="Footer">
    <w:name w:val="footer"/>
    <w:basedOn w:val="Normal"/>
    <w:link w:val="FooterChar"/>
    <w:uiPriority w:val="99"/>
    <w:unhideWhenUsed/>
    <w:rsid w:val="00E4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EE"/>
  </w:style>
  <w:style w:type="character" w:customStyle="1" w:styleId="Heading2Char">
    <w:name w:val="Heading 2 Char"/>
    <w:basedOn w:val="DefaultParagraphFont"/>
    <w:link w:val="Heading2"/>
    <w:uiPriority w:val="9"/>
    <w:rsid w:val="003665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7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77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EE"/>
  </w:style>
  <w:style w:type="paragraph" w:styleId="Footer">
    <w:name w:val="footer"/>
    <w:basedOn w:val="Normal"/>
    <w:link w:val="FooterChar"/>
    <w:uiPriority w:val="99"/>
    <w:unhideWhenUsed/>
    <w:rsid w:val="00E4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EE"/>
  </w:style>
  <w:style w:type="character" w:customStyle="1" w:styleId="Heading2Char">
    <w:name w:val="Heading 2 Char"/>
    <w:basedOn w:val="DefaultParagraphFont"/>
    <w:link w:val="Heading2"/>
    <w:uiPriority w:val="9"/>
    <w:rsid w:val="003665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DNY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</dc:creator>
  <cp:keywords/>
  <dc:description/>
  <cp:lastModifiedBy>DNY</cp:lastModifiedBy>
  <cp:revision>6</cp:revision>
  <dcterms:created xsi:type="dcterms:W3CDTF">2014-01-21T15:23:00Z</dcterms:created>
  <dcterms:modified xsi:type="dcterms:W3CDTF">2014-01-21T17:08:00Z</dcterms:modified>
</cp:coreProperties>
</file>