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74" w:rsidRPr="00B21774" w:rsidRDefault="00B21774" w:rsidP="00ED0196">
      <w:pPr>
        <w:pStyle w:val="Heading1"/>
        <w:jc w:val="center"/>
        <w:rPr>
          <w:rFonts w:eastAsia="Times New Roman"/>
        </w:rPr>
      </w:pPr>
      <w:r w:rsidRPr="00B21774">
        <w:rPr>
          <w:rFonts w:eastAsia="Times New Roman"/>
        </w:rPr>
        <w:t>Manual Failover to a Physical Standby Database:</w:t>
      </w:r>
    </w:p>
    <w:p w:rsidR="00B21774" w:rsidRPr="00B21774" w:rsidRDefault="00B21774" w:rsidP="00B21774">
      <w:pPr>
        <w:spacing w:line="360" w:lineRule="atLeast"/>
        <w:rPr>
          <w:rFonts w:ascii="Verdana" w:eastAsia="Times New Roman" w:hAnsi="Verdana" w:cs="Times New Roman"/>
          <w:color w:val="11111A"/>
          <w:sz w:val="24"/>
          <w:szCs w:val="24"/>
        </w:rPr>
      </w:pP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t>1. Initiate the failover by issuing the following on the target standby database</w:t>
      </w:r>
      <w:proofErr w:type="gramStart"/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t>:</w:t>
      </w:r>
      <w:proofErr w:type="gramEnd"/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t>SQL&gt; ALTER DATABASE RECOVER MANAGED STANDBY DATABASE FINISH FORCE;</w:t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t>2. Convert the physical standby database to the production role:</w:t>
      </w:r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t>SQL&gt; ALTER DATABASE COMMIT TO SWITCHOVER TO PRIMARY;</w:t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</w:r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t>3. shut down the target standby database and restart it:</w:t>
      </w:r>
      <w:r w:rsidRPr="002C0CAC">
        <w:rPr>
          <w:rFonts w:ascii="Verdana" w:eastAsia="Times New Roman" w:hAnsi="Verdana" w:cs="Times New Roman"/>
          <w:b/>
          <w:color w:val="11111A"/>
          <w:sz w:val="24"/>
          <w:szCs w:val="24"/>
        </w:rPr>
        <w:br/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t>SQL&gt; SHUTDOWN IMMEDIATE;</w:t>
      </w:r>
      <w:r w:rsidRPr="00B21774">
        <w:rPr>
          <w:rFonts w:ascii="Verdana" w:eastAsia="Times New Roman" w:hAnsi="Verdana" w:cs="Times New Roman"/>
          <w:color w:val="11111A"/>
          <w:sz w:val="24"/>
          <w:szCs w:val="24"/>
        </w:rPr>
        <w:br/>
        <w:t xml:space="preserve">SQL&gt; STARTUP; </w:t>
      </w:r>
    </w:p>
    <w:p w:rsidR="00B27E41" w:rsidRDefault="00B27E41"/>
    <w:sectPr w:rsidR="00B27E41" w:rsidSect="00B2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774"/>
    <w:rsid w:val="002C0CAC"/>
    <w:rsid w:val="00565D7D"/>
    <w:rsid w:val="00B21774"/>
    <w:rsid w:val="00B27E41"/>
    <w:rsid w:val="00B84D88"/>
    <w:rsid w:val="00ED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41"/>
  </w:style>
  <w:style w:type="paragraph" w:styleId="Heading1">
    <w:name w:val="heading 1"/>
    <w:basedOn w:val="Normal"/>
    <w:next w:val="Normal"/>
    <w:link w:val="Heading1Char"/>
    <w:uiPriority w:val="9"/>
    <w:qFormat/>
    <w:rsid w:val="00ED0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217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7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D0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9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68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5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>home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nalini</cp:lastModifiedBy>
  <cp:revision>4</cp:revision>
  <dcterms:created xsi:type="dcterms:W3CDTF">2011-07-21T06:58:00Z</dcterms:created>
  <dcterms:modified xsi:type="dcterms:W3CDTF">2011-07-21T07:11:00Z</dcterms:modified>
</cp:coreProperties>
</file>