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22834" w14:textId="66A8DADF" w:rsidR="006F7448" w:rsidRDefault="00BD5239">
      <w:hyperlink r:id="rId4" w:history="1">
        <w:r w:rsidRPr="00AA01EA">
          <w:rPr>
            <w:rStyle w:val="Hyperlink"/>
          </w:rPr>
          <w:t>https://www.dosm.gov.my/portal-main/release-content/gross-domestic-product-gdp-by-state-2024</w:t>
        </w:r>
      </w:hyperlink>
    </w:p>
    <w:p w14:paraId="14CDDCA3" w14:textId="3B32106C" w:rsidR="004F7129" w:rsidRDefault="004F7129">
      <w:hyperlink r:id="rId5" w:history="1">
        <w:r w:rsidRPr="00AA01EA">
          <w:rPr>
            <w:rStyle w:val="Hyperlink"/>
          </w:rPr>
          <w:t>https://www.dosm.gov.my/uploads/release-content/file_20250701103235.pdf</w:t>
        </w:r>
      </w:hyperlink>
    </w:p>
    <w:p w14:paraId="552EC792" w14:textId="1CB817F1" w:rsidR="00BD5239" w:rsidRDefault="00BD5239">
      <w:hyperlink r:id="rId6" w:history="1">
        <w:r w:rsidRPr="00AA01EA">
          <w:rPr>
            <w:rStyle w:val="Hyperlink"/>
          </w:rPr>
          <w:t>https://www.mof.gov.my/portal/pdf/ekonomi/suku-tahunan/202404/services.pdf</w:t>
        </w:r>
      </w:hyperlink>
    </w:p>
    <w:p w14:paraId="28D9256A" w14:textId="55B9B992" w:rsidR="00BD5239" w:rsidRDefault="00482DB7">
      <w:hyperlink r:id="rId7" w:history="1">
        <w:r w:rsidRPr="00AA01EA">
          <w:rPr>
            <w:rStyle w:val="Hyperlink"/>
          </w:rPr>
          <w:t>https://www.mof.gov.my/portal/pdf/ekonomi/suku-tahunan/202404/manufacturing.pdf</w:t>
        </w:r>
      </w:hyperlink>
    </w:p>
    <w:p w14:paraId="16A35517" w14:textId="6DEBB4F6" w:rsidR="00482DB7" w:rsidRDefault="00482DB7">
      <w:hyperlink r:id="rId8" w:history="1">
        <w:r w:rsidRPr="00AA01EA">
          <w:rPr>
            <w:rStyle w:val="Hyperlink"/>
          </w:rPr>
          <w:t>https://www.dosm.gov.my/uploa</w:t>
        </w:r>
        <w:r w:rsidRPr="00AA01EA">
          <w:rPr>
            <w:rStyle w:val="Hyperlink"/>
          </w:rPr>
          <w:t>d</w:t>
        </w:r>
        <w:r w:rsidRPr="00AA01EA">
          <w:rPr>
            <w:rStyle w:val="Hyperlink"/>
          </w:rPr>
          <w:t>s/release-content/file_20260330152715.pdf</w:t>
        </w:r>
      </w:hyperlink>
    </w:p>
    <w:p w14:paraId="28D4E62C" w14:textId="77777777" w:rsidR="00482DB7" w:rsidRDefault="00482DB7"/>
    <w:sectPr w:rsidR="0048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39"/>
    <w:rsid w:val="00084CD7"/>
    <w:rsid w:val="003351BC"/>
    <w:rsid w:val="00482DB7"/>
    <w:rsid w:val="004F7129"/>
    <w:rsid w:val="006F7448"/>
    <w:rsid w:val="00986365"/>
    <w:rsid w:val="00BD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ABAA"/>
  <w15:chartTrackingRefBased/>
  <w15:docId w15:val="{81FE5913-2CF8-4156-8507-B2EB594D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5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2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1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sm.gov.my/uploads/release-content/file_20260330152715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of.gov.my/portal/pdf/ekonomi/suku-tahunan/202404/manufacturing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f.gov.my/portal/pdf/ekonomi/suku-tahunan/202404/services.pdf" TargetMode="External"/><Relationship Id="rId5" Type="http://schemas.openxmlformats.org/officeDocument/2006/relationships/hyperlink" Target="https://www.dosm.gov.my/uploads/release-content/file_20250701103235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dosm.gov.my/portal-main/release-content/gross-domestic-product-gdp-by-state-202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Khu</dc:creator>
  <cp:keywords/>
  <dc:description/>
  <cp:lastModifiedBy>Denzel Khu</cp:lastModifiedBy>
  <cp:revision>1</cp:revision>
  <dcterms:created xsi:type="dcterms:W3CDTF">2026-05-06T13:17:00Z</dcterms:created>
  <dcterms:modified xsi:type="dcterms:W3CDTF">2026-05-06T15:34:00Z</dcterms:modified>
</cp:coreProperties>
</file>