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FE5" w:rsidRDefault="000D0FE5" w:rsidP="009B4B40">
      <w:pPr>
        <w:jc w:val="both"/>
        <w:rPr>
          <w:rFonts w:ascii="Times New Roman" w:hAnsi="Times New Roman" w:cs="Times New Roman"/>
          <w:sz w:val="28"/>
          <w:szCs w:val="28"/>
        </w:rPr>
      </w:pPr>
      <w:r w:rsidRPr="00DE0DF1">
        <w:rPr>
          <w:rFonts w:ascii="Times New Roman" w:hAnsi="Times New Roman" w:cs="Times New Roman"/>
          <w:sz w:val="28"/>
          <w:szCs w:val="28"/>
        </w:rPr>
        <w:t>Akıllı Giyilebilir Cihazlara Kapsamlı Bir Genel Bakış: Literatürün Durumu, Son Gelişmeler ve Gelecekteki Zorluklar</w:t>
      </w:r>
    </w:p>
    <w:p w:rsidR="000D0FE5" w:rsidRDefault="000D0FE5" w:rsidP="009B4B40">
      <w:pPr>
        <w:jc w:val="both"/>
        <w:rPr>
          <w:rFonts w:ascii="Times New Roman" w:hAnsi="Times New Roman" w:cs="Times New Roman"/>
          <w:sz w:val="28"/>
          <w:szCs w:val="28"/>
        </w:rPr>
      </w:pPr>
      <w:bookmarkStart w:id="0" w:name="_GoBack"/>
      <w:bookmarkEnd w:id="0"/>
    </w:p>
    <w:p w:rsidR="000D0FE5" w:rsidRDefault="000D0FE5" w:rsidP="009B4B40">
      <w:pPr>
        <w:jc w:val="both"/>
        <w:rPr>
          <w:rFonts w:ascii="Arial" w:hAnsi="Arial" w:cs="Arial"/>
          <w:b/>
          <w:sz w:val="24"/>
          <w:szCs w:val="24"/>
        </w:rPr>
      </w:pPr>
      <w:r w:rsidRPr="00F956CE">
        <w:rPr>
          <w:rFonts w:ascii="Arial" w:hAnsi="Arial" w:cs="Arial"/>
          <w:b/>
          <w:sz w:val="24"/>
          <w:szCs w:val="24"/>
        </w:rPr>
        <w:t>1.Güçlü Yanlar</w:t>
      </w:r>
      <w:r>
        <w:rPr>
          <w:rFonts w:ascii="Arial" w:hAnsi="Arial" w:cs="Arial"/>
          <w:b/>
          <w:sz w:val="24"/>
          <w:szCs w:val="24"/>
        </w:rPr>
        <w:t xml:space="preserve"> </w:t>
      </w:r>
      <w:r w:rsidRPr="00F956CE">
        <w:rPr>
          <w:rFonts w:ascii="Arial" w:hAnsi="Arial" w:cs="Arial"/>
          <w:b/>
          <w:sz w:val="24"/>
          <w:szCs w:val="24"/>
        </w:rPr>
        <w:t>(</w:t>
      </w:r>
      <w:proofErr w:type="spellStart"/>
      <w:r w:rsidRPr="00F956CE">
        <w:rPr>
          <w:rFonts w:ascii="Arial" w:hAnsi="Arial" w:cs="Arial"/>
          <w:b/>
          <w:sz w:val="24"/>
          <w:szCs w:val="24"/>
        </w:rPr>
        <w:t>Strengths</w:t>
      </w:r>
      <w:proofErr w:type="spellEnd"/>
      <w:r w:rsidRPr="00F956CE">
        <w:rPr>
          <w:rFonts w:ascii="Arial" w:hAnsi="Arial" w:cs="Arial"/>
          <w:b/>
          <w:sz w:val="24"/>
          <w:szCs w:val="24"/>
        </w:rPr>
        <w:t xml:space="preserve">)         </w:t>
      </w:r>
    </w:p>
    <w:p w:rsidR="000D0FE5" w:rsidRPr="000D0FE5" w:rsidRDefault="000D0FE5" w:rsidP="009B4B40">
      <w:pPr>
        <w:pStyle w:val="ListParagraph"/>
        <w:numPr>
          <w:ilvl w:val="0"/>
          <w:numId w:val="1"/>
        </w:numPr>
        <w:jc w:val="both"/>
        <w:rPr>
          <w:rFonts w:ascii="Arial" w:hAnsi="Arial" w:cs="Arial"/>
          <w:b/>
          <w:sz w:val="24"/>
          <w:szCs w:val="24"/>
        </w:rPr>
      </w:pPr>
      <w:r w:rsidRPr="000D0FE5">
        <w:rPr>
          <w:rFonts w:ascii="Times New Roman" w:hAnsi="Times New Roman" w:cs="Times New Roman"/>
          <w:sz w:val="24"/>
          <w:szCs w:val="24"/>
        </w:rPr>
        <w:t>Akıllı giyilebilir cihazlar, Bilgi Sistemleri (IS) akademisyenleri, işletme yöneticileri ve sağlık uygulayıcıları tarafından büyük ilgi görmüştür.</w:t>
      </w:r>
    </w:p>
    <w:p w:rsidR="000D0FE5" w:rsidRPr="006D32B6" w:rsidRDefault="006D32B6" w:rsidP="009B4B40">
      <w:pPr>
        <w:pStyle w:val="ListParagraph"/>
        <w:numPr>
          <w:ilvl w:val="0"/>
          <w:numId w:val="1"/>
        </w:numPr>
        <w:jc w:val="both"/>
        <w:rPr>
          <w:rFonts w:ascii="Arial" w:hAnsi="Arial" w:cs="Arial"/>
          <w:b/>
          <w:sz w:val="24"/>
          <w:szCs w:val="24"/>
        </w:rPr>
      </w:pPr>
      <w:r>
        <w:rPr>
          <w:rFonts w:ascii="Times New Roman" w:hAnsi="Times New Roman" w:cs="Times New Roman"/>
          <w:sz w:val="24"/>
          <w:szCs w:val="24"/>
        </w:rPr>
        <w:t>Akıllı giyilebilir cihazların artması bilgiye daha hızlı ve kolay erişimini sağlamaktadır.</w:t>
      </w:r>
    </w:p>
    <w:p w:rsidR="006D32B6" w:rsidRPr="006D32B6" w:rsidRDefault="006D32B6" w:rsidP="009B4B40">
      <w:pPr>
        <w:pStyle w:val="ListParagraph"/>
        <w:numPr>
          <w:ilvl w:val="0"/>
          <w:numId w:val="1"/>
        </w:numPr>
        <w:jc w:val="both"/>
        <w:rPr>
          <w:rFonts w:ascii="Arial" w:hAnsi="Arial" w:cs="Arial"/>
          <w:b/>
          <w:sz w:val="24"/>
          <w:szCs w:val="24"/>
        </w:rPr>
      </w:pPr>
      <w:r>
        <w:rPr>
          <w:rFonts w:ascii="Times New Roman" w:hAnsi="Times New Roman" w:cs="Times New Roman"/>
          <w:sz w:val="24"/>
          <w:szCs w:val="24"/>
        </w:rPr>
        <w:t>Akıllı ürünlerin birçok farklı alanda kullanılması (tıp, spor, kişisel güvenlik)</w:t>
      </w:r>
    </w:p>
    <w:p w:rsidR="006D32B6" w:rsidRPr="006D32B6" w:rsidRDefault="006D32B6" w:rsidP="009B4B40">
      <w:pPr>
        <w:pStyle w:val="ListParagraph"/>
        <w:numPr>
          <w:ilvl w:val="0"/>
          <w:numId w:val="1"/>
        </w:numPr>
        <w:jc w:val="both"/>
        <w:rPr>
          <w:rFonts w:ascii="Arial" w:hAnsi="Arial" w:cs="Arial"/>
          <w:b/>
          <w:sz w:val="24"/>
          <w:szCs w:val="24"/>
        </w:rPr>
      </w:pPr>
      <w:r w:rsidRPr="006D32B6">
        <w:rPr>
          <w:rFonts w:ascii="Times New Roman" w:hAnsi="Times New Roman" w:cs="Times New Roman"/>
          <w:sz w:val="24"/>
          <w:szCs w:val="24"/>
        </w:rPr>
        <w:t>Akıllı giyilebilir cihazların yaygınlaşması, bireylerin vücut sıcaklığı, kan basıncı, kalp atış hızı, alınan kalori, yakılan kalori, adım sayısı, uyku düzeni, konum ve benzeri gibi sağlık, fiziksel aktivite ve çevreyle ilgili kişisel bilgileri izleme, saklama ve aktarma konusunda güçlenmesini sağlamıştır</w:t>
      </w:r>
      <w:r>
        <w:rPr>
          <w:rFonts w:ascii="Times New Roman" w:hAnsi="Times New Roman" w:cs="Times New Roman"/>
          <w:sz w:val="24"/>
          <w:szCs w:val="24"/>
        </w:rPr>
        <w:t>.</w:t>
      </w:r>
    </w:p>
    <w:p w:rsidR="006D32B6" w:rsidRPr="00740D0C" w:rsidRDefault="006D32B6" w:rsidP="009B4B40">
      <w:pPr>
        <w:pStyle w:val="ListParagraph"/>
        <w:numPr>
          <w:ilvl w:val="0"/>
          <w:numId w:val="1"/>
        </w:numPr>
        <w:jc w:val="both"/>
        <w:rPr>
          <w:rFonts w:ascii="Arial" w:hAnsi="Arial" w:cs="Arial"/>
          <w:b/>
          <w:sz w:val="24"/>
          <w:szCs w:val="24"/>
        </w:rPr>
      </w:pPr>
      <w:r w:rsidRPr="006D32B6">
        <w:rPr>
          <w:rFonts w:ascii="Times New Roman" w:hAnsi="Times New Roman" w:cs="Times New Roman"/>
          <w:sz w:val="24"/>
          <w:szCs w:val="24"/>
        </w:rPr>
        <w:t>S</w:t>
      </w:r>
      <w:r w:rsidRPr="006D32B6">
        <w:rPr>
          <w:rFonts w:ascii="Times New Roman" w:hAnsi="Times New Roman" w:cs="Times New Roman"/>
          <w:sz w:val="24"/>
          <w:szCs w:val="24"/>
        </w:rPr>
        <w:t xml:space="preserve">ağlıklı yaşam giyilebilir cihazları, bireylerin sağlığını ve refahını artırmak için </w:t>
      </w:r>
      <w:proofErr w:type="spellStart"/>
      <w:r w:rsidRPr="006D32B6">
        <w:rPr>
          <w:rFonts w:ascii="Times New Roman" w:hAnsi="Times New Roman" w:cs="Times New Roman"/>
          <w:sz w:val="24"/>
          <w:szCs w:val="24"/>
        </w:rPr>
        <w:t>motivasyonel</w:t>
      </w:r>
      <w:proofErr w:type="spellEnd"/>
      <w:r w:rsidRPr="006D32B6">
        <w:rPr>
          <w:rFonts w:ascii="Times New Roman" w:hAnsi="Times New Roman" w:cs="Times New Roman"/>
          <w:sz w:val="24"/>
          <w:szCs w:val="24"/>
        </w:rPr>
        <w:t xml:space="preserve"> bir çözüm</w:t>
      </w:r>
      <w:r>
        <w:rPr>
          <w:rFonts w:ascii="Times New Roman" w:hAnsi="Times New Roman" w:cs="Times New Roman"/>
          <w:sz w:val="24"/>
          <w:szCs w:val="24"/>
        </w:rPr>
        <w:t xml:space="preserve"> sunması</w:t>
      </w:r>
    </w:p>
    <w:p w:rsidR="00740D0C" w:rsidRPr="00857AD8" w:rsidRDefault="00740D0C" w:rsidP="009B4B40">
      <w:pPr>
        <w:pStyle w:val="ListParagraph"/>
        <w:numPr>
          <w:ilvl w:val="0"/>
          <w:numId w:val="1"/>
        </w:numPr>
        <w:jc w:val="both"/>
        <w:rPr>
          <w:rFonts w:ascii="Arial" w:hAnsi="Arial" w:cs="Arial"/>
          <w:b/>
          <w:sz w:val="24"/>
          <w:szCs w:val="24"/>
        </w:rPr>
      </w:pPr>
      <w:r>
        <w:rPr>
          <w:rFonts w:ascii="Times New Roman" w:hAnsi="Times New Roman" w:cs="Times New Roman"/>
          <w:sz w:val="24"/>
          <w:szCs w:val="24"/>
        </w:rPr>
        <w:t>Akıllı giyilebilir cihazların yapılan anketler sonucunda sosyal kabullenebilir olması</w:t>
      </w:r>
    </w:p>
    <w:p w:rsidR="00857AD8" w:rsidRPr="00857AD8" w:rsidRDefault="00857AD8" w:rsidP="009B4B4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w:t>
      </w:r>
      <w:r w:rsidRPr="00857AD8">
        <w:rPr>
          <w:rFonts w:ascii="Times New Roman" w:hAnsi="Times New Roman" w:cs="Times New Roman"/>
          <w:sz w:val="24"/>
          <w:szCs w:val="24"/>
        </w:rPr>
        <w:t>ullanıcıların afet uygulamaları için akıllı giyilebilir cihazları kullanma konusundaki algılanan yararlılığının ö</w:t>
      </w:r>
      <w:r>
        <w:rPr>
          <w:rFonts w:ascii="Times New Roman" w:hAnsi="Times New Roman" w:cs="Times New Roman"/>
          <w:sz w:val="24"/>
          <w:szCs w:val="24"/>
        </w:rPr>
        <w:t>nemli faktörlerini ortaya konulmuştur.</w:t>
      </w:r>
    </w:p>
    <w:p w:rsidR="000D0FE5" w:rsidRDefault="000D0FE5" w:rsidP="009B4B40">
      <w:pPr>
        <w:jc w:val="both"/>
        <w:rPr>
          <w:rFonts w:ascii="Arial" w:hAnsi="Arial" w:cs="Arial"/>
          <w:b/>
          <w:sz w:val="24"/>
          <w:szCs w:val="24"/>
        </w:rPr>
      </w:pPr>
      <w:r w:rsidRPr="00F956CE">
        <w:rPr>
          <w:rFonts w:ascii="Arial" w:hAnsi="Arial" w:cs="Arial"/>
          <w:b/>
          <w:sz w:val="24"/>
          <w:szCs w:val="24"/>
        </w:rPr>
        <w:t>2.Zayıf Yanlar (</w:t>
      </w:r>
      <w:proofErr w:type="spellStart"/>
      <w:r w:rsidRPr="00F956CE">
        <w:rPr>
          <w:rFonts w:ascii="Arial" w:hAnsi="Arial" w:cs="Arial"/>
          <w:b/>
          <w:sz w:val="24"/>
          <w:szCs w:val="24"/>
        </w:rPr>
        <w:t>Weaknesses</w:t>
      </w:r>
      <w:proofErr w:type="spellEnd"/>
      <w:r w:rsidRPr="00F956CE">
        <w:rPr>
          <w:rFonts w:ascii="Arial" w:hAnsi="Arial" w:cs="Arial"/>
          <w:b/>
          <w:sz w:val="24"/>
          <w:szCs w:val="24"/>
        </w:rPr>
        <w:t>)</w:t>
      </w:r>
    </w:p>
    <w:p w:rsidR="006D32B6" w:rsidRPr="00740D0C" w:rsidRDefault="006D32B6" w:rsidP="009B4B40">
      <w:pPr>
        <w:pStyle w:val="ListParagraph"/>
        <w:numPr>
          <w:ilvl w:val="0"/>
          <w:numId w:val="4"/>
        </w:numPr>
        <w:jc w:val="both"/>
        <w:rPr>
          <w:rFonts w:ascii="Arial" w:hAnsi="Arial" w:cs="Arial"/>
          <w:b/>
          <w:sz w:val="24"/>
          <w:szCs w:val="24"/>
        </w:rPr>
      </w:pPr>
      <w:r w:rsidRPr="006D32B6">
        <w:rPr>
          <w:rFonts w:ascii="Times New Roman" w:hAnsi="Times New Roman" w:cs="Times New Roman"/>
          <w:sz w:val="24"/>
          <w:szCs w:val="24"/>
        </w:rPr>
        <w:t>Her ne kadar raporlar akıllı giyilebilir cihazlara yönelik artan talebi ifade etse de, bu teknolojilerin benimsenmesi ve yaygınlaşması nispeten düşüktür</w:t>
      </w:r>
      <w:r w:rsidRPr="006D32B6">
        <w:rPr>
          <w:rFonts w:ascii="Times New Roman" w:hAnsi="Times New Roman" w:cs="Times New Roman"/>
          <w:sz w:val="24"/>
          <w:szCs w:val="24"/>
        </w:rPr>
        <w:t>.</w:t>
      </w:r>
    </w:p>
    <w:p w:rsidR="00740D0C" w:rsidRPr="00AD2FD7" w:rsidRDefault="00740D0C" w:rsidP="009B4B40">
      <w:pPr>
        <w:pStyle w:val="ListParagraph"/>
        <w:numPr>
          <w:ilvl w:val="0"/>
          <w:numId w:val="4"/>
        </w:numPr>
        <w:jc w:val="both"/>
        <w:rPr>
          <w:rFonts w:ascii="Arial" w:hAnsi="Arial" w:cs="Arial"/>
          <w:b/>
          <w:sz w:val="24"/>
          <w:szCs w:val="24"/>
        </w:rPr>
      </w:pPr>
      <w:r w:rsidRPr="00740D0C">
        <w:rPr>
          <w:rFonts w:ascii="Times New Roman" w:hAnsi="Times New Roman" w:cs="Times New Roman"/>
          <w:sz w:val="24"/>
          <w:szCs w:val="24"/>
        </w:rPr>
        <w:t>Kullanıcıların</w:t>
      </w:r>
      <w:r w:rsidRPr="00740D0C">
        <w:rPr>
          <w:rFonts w:ascii="Times New Roman" w:hAnsi="Times New Roman" w:cs="Times New Roman"/>
          <w:sz w:val="24"/>
          <w:szCs w:val="24"/>
        </w:rPr>
        <w:t xml:space="preserve"> giyilebilir cihazlar tarafından üçüncü taraflar</w:t>
      </w:r>
      <w:r w:rsidRPr="00740D0C">
        <w:rPr>
          <w:rFonts w:ascii="Times New Roman" w:hAnsi="Times New Roman" w:cs="Times New Roman"/>
          <w:sz w:val="24"/>
          <w:szCs w:val="24"/>
        </w:rPr>
        <w:t xml:space="preserve">la paylaşılan bilgilere ilişkin </w:t>
      </w:r>
      <w:r w:rsidRPr="00740D0C">
        <w:rPr>
          <w:rFonts w:ascii="Times New Roman" w:hAnsi="Times New Roman" w:cs="Times New Roman"/>
          <w:sz w:val="24"/>
          <w:szCs w:val="24"/>
        </w:rPr>
        <w:t>gizlilik konularında yüksek endişelere sahip olduğunu göstermiştir.</w:t>
      </w:r>
    </w:p>
    <w:p w:rsidR="00AD2FD7" w:rsidRPr="00AD2FD7" w:rsidRDefault="00AD2FD7" w:rsidP="009B4B40">
      <w:pPr>
        <w:pStyle w:val="ListParagraph"/>
        <w:numPr>
          <w:ilvl w:val="0"/>
          <w:numId w:val="4"/>
        </w:numPr>
        <w:jc w:val="both"/>
        <w:rPr>
          <w:rFonts w:ascii="Times New Roman" w:hAnsi="Times New Roman" w:cs="Times New Roman"/>
          <w:sz w:val="24"/>
          <w:szCs w:val="24"/>
        </w:rPr>
      </w:pPr>
      <w:r w:rsidRPr="00AD2FD7">
        <w:rPr>
          <w:rFonts w:ascii="Times New Roman" w:hAnsi="Times New Roman" w:cs="Times New Roman"/>
          <w:sz w:val="24"/>
          <w:szCs w:val="24"/>
        </w:rPr>
        <w:t>Çoğu araştırma kısa vadeli ve laboratuvar tabanlıdır, gerçek dünyadaki uzun vadeli performansı değerlendiren çalışmalar eksiktir.</w:t>
      </w:r>
    </w:p>
    <w:p w:rsidR="000D0FE5" w:rsidRDefault="000D0FE5" w:rsidP="009B4B40">
      <w:pPr>
        <w:jc w:val="both"/>
        <w:rPr>
          <w:rFonts w:ascii="Arial" w:hAnsi="Arial" w:cs="Arial"/>
          <w:b/>
          <w:sz w:val="24"/>
          <w:szCs w:val="24"/>
        </w:rPr>
      </w:pPr>
      <w:r w:rsidRPr="00F956CE">
        <w:rPr>
          <w:rFonts w:ascii="Arial" w:hAnsi="Arial" w:cs="Arial"/>
          <w:b/>
          <w:sz w:val="24"/>
          <w:szCs w:val="24"/>
        </w:rPr>
        <w:t>3.Fırsatlar (</w:t>
      </w:r>
      <w:proofErr w:type="spellStart"/>
      <w:r w:rsidRPr="00F956CE">
        <w:rPr>
          <w:rFonts w:ascii="Arial" w:hAnsi="Arial" w:cs="Arial"/>
          <w:b/>
          <w:sz w:val="24"/>
          <w:szCs w:val="24"/>
        </w:rPr>
        <w:t>Opportunities</w:t>
      </w:r>
      <w:proofErr w:type="spellEnd"/>
      <w:r w:rsidRPr="00F956CE">
        <w:rPr>
          <w:rFonts w:ascii="Arial" w:hAnsi="Arial" w:cs="Arial"/>
          <w:b/>
          <w:sz w:val="24"/>
          <w:szCs w:val="24"/>
        </w:rPr>
        <w:t>)</w:t>
      </w:r>
    </w:p>
    <w:p w:rsidR="000D0FE5" w:rsidRPr="00857AD8" w:rsidRDefault="000D0FE5" w:rsidP="009B4B40">
      <w:pPr>
        <w:pStyle w:val="ListParagraph"/>
        <w:numPr>
          <w:ilvl w:val="0"/>
          <w:numId w:val="2"/>
        </w:numPr>
        <w:jc w:val="both"/>
        <w:rPr>
          <w:rFonts w:ascii="Arial" w:hAnsi="Arial" w:cs="Arial"/>
          <w:b/>
          <w:sz w:val="24"/>
          <w:szCs w:val="24"/>
        </w:rPr>
      </w:pPr>
      <w:r>
        <w:rPr>
          <w:rFonts w:ascii="Times New Roman" w:hAnsi="Times New Roman" w:cs="Times New Roman"/>
          <w:sz w:val="24"/>
          <w:szCs w:val="24"/>
        </w:rPr>
        <w:t xml:space="preserve">Akıllı giyilebilir cihazların ve </w:t>
      </w:r>
      <w:r w:rsidRPr="000D0FE5">
        <w:rPr>
          <w:rFonts w:ascii="Times New Roman" w:hAnsi="Times New Roman" w:cs="Times New Roman"/>
          <w:sz w:val="24"/>
          <w:szCs w:val="24"/>
        </w:rPr>
        <w:t>Nesnelerin İnternetinin (</w:t>
      </w:r>
      <w:proofErr w:type="spellStart"/>
      <w:r w:rsidRPr="000D0FE5">
        <w:rPr>
          <w:rFonts w:ascii="Times New Roman" w:hAnsi="Times New Roman" w:cs="Times New Roman"/>
          <w:sz w:val="24"/>
          <w:szCs w:val="24"/>
        </w:rPr>
        <w:t>IoT</w:t>
      </w:r>
      <w:proofErr w:type="spellEnd"/>
      <w:r w:rsidRPr="000D0FE5">
        <w:rPr>
          <w:rFonts w:ascii="Times New Roman" w:hAnsi="Times New Roman" w:cs="Times New Roman"/>
          <w:sz w:val="24"/>
          <w:szCs w:val="24"/>
        </w:rPr>
        <w:t xml:space="preserve">) </w:t>
      </w:r>
      <w:r>
        <w:rPr>
          <w:rFonts w:ascii="Times New Roman" w:hAnsi="Times New Roman" w:cs="Times New Roman"/>
          <w:sz w:val="24"/>
          <w:szCs w:val="24"/>
        </w:rPr>
        <w:t xml:space="preserve"> hızla gelişimi ve daha erişilebilir hale gelmesi kullanımını arttırmaktadır.</w:t>
      </w:r>
    </w:p>
    <w:p w:rsidR="00857AD8" w:rsidRPr="00AD2FD7" w:rsidRDefault="00AD2FD7" w:rsidP="009B4B4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w:t>
      </w:r>
      <w:r w:rsidRPr="00AD2FD7">
        <w:rPr>
          <w:rFonts w:ascii="Times New Roman" w:hAnsi="Times New Roman" w:cs="Times New Roman"/>
          <w:sz w:val="24"/>
          <w:szCs w:val="24"/>
        </w:rPr>
        <w:t>ağlık ve kişisel güvenlik alanlarında akıllı giyilebilir cihazlara olan ilgi ve potansiyel artıyor.</w:t>
      </w:r>
    </w:p>
    <w:p w:rsidR="000D0FE5" w:rsidRDefault="000D0FE5" w:rsidP="009B4B40">
      <w:pPr>
        <w:jc w:val="both"/>
        <w:rPr>
          <w:rFonts w:ascii="Arial" w:hAnsi="Arial" w:cs="Arial"/>
          <w:b/>
          <w:sz w:val="24"/>
          <w:szCs w:val="24"/>
        </w:rPr>
      </w:pPr>
      <w:r w:rsidRPr="00F956CE">
        <w:rPr>
          <w:rFonts w:ascii="Arial" w:hAnsi="Arial" w:cs="Arial"/>
          <w:b/>
          <w:sz w:val="24"/>
          <w:szCs w:val="24"/>
        </w:rPr>
        <w:t>4.Tehditler (</w:t>
      </w:r>
      <w:proofErr w:type="spellStart"/>
      <w:r w:rsidRPr="00F956CE">
        <w:rPr>
          <w:rFonts w:ascii="Arial" w:hAnsi="Arial" w:cs="Arial"/>
          <w:b/>
          <w:sz w:val="24"/>
          <w:szCs w:val="24"/>
        </w:rPr>
        <w:t>Threats</w:t>
      </w:r>
      <w:proofErr w:type="spellEnd"/>
      <w:r w:rsidRPr="00F956CE">
        <w:rPr>
          <w:rFonts w:ascii="Arial" w:hAnsi="Arial" w:cs="Arial"/>
          <w:b/>
          <w:sz w:val="24"/>
          <w:szCs w:val="24"/>
        </w:rPr>
        <w:t>)</w:t>
      </w:r>
    </w:p>
    <w:p w:rsidR="006D32B6" w:rsidRDefault="006D32B6" w:rsidP="009B4B40">
      <w:pPr>
        <w:pStyle w:val="ListParagraph"/>
        <w:numPr>
          <w:ilvl w:val="0"/>
          <w:numId w:val="2"/>
        </w:numPr>
        <w:jc w:val="both"/>
        <w:rPr>
          <w:rFonts w:ascii="Times New Roman" w:hAnsi="Times New Roman" w:cs="Times New Roman"/>
          <w:sz w:val="24"/>
          <w:szCs w:val="24"/>
        </w:rPr>
      </w:pPr>
      <w:r w:rsidRPr="006D32B6">
        <w:rPr>
          <w:rFonts w:ascii="Times New Roman" w:hAnsi="Times New Roman" w:cs="Times New Roman"/>
          <w:sz w:val="24"/>
          <w:szCs w:val="24"/>
        </w:rPr>
        <w:t>Akıllı giyilebilir cihazların yaygınlaşması</w:t>
      </w:r>
      <w:r>
        <w:rPr>
          <w:rFonts w:ascii="Times New Roman" w:hAnsi="Times New Roman" w:cs="Times New Roman"/>
          <w:sz w:val="24"/>
          <w:szCs w:val="24"/>
        </w:rPr>
        <w:t xml:space="preserve"> bireylerin verilerinin güvenliklerinin tehdit edilebilmesi</w:t>
      </w:r>
    </w:p>
    <w:p w:rsidR="006D32B6" w:rsidRDefault="00AD2FD7" w:rsidP="009B4B40">
      <w:pPr>
        <w:pStyle w:val="ListParagraph"/>
        <w:numPr>
          <w:ilvl w:val="0"/>
          <w:numId w:val="2"/>
        </w:numPr>
        <w:jc w:val="both"/>
        <w:rPr>
          <w:rFonts w:ascii="Times New Roman" w:hAnsi="Times New Roman" w:cs="Times New Roman"/>
          <w:sz w:val="24"/>
          <w:szCs w:val="24"/>
        </w:rPr>
      </w:pPr>
      <w:r w:rsidRPr="00AD2FD7">
        <w:rPr>
          <w:rFonts w:ascii="Times New Roman" w:hAnsi="Times New Roman" w:cs="Times New Roman"/>
          <w:sz w:val="24"/>
          <w:szCs w:val="24"/>
        </w:rPr>
        <w:t>Çoğu akıllı giyilebilir cihaz tıbbi cihaz olarak sınıflandırılmadığından, düzenleyici belirsizliklerle karşı karşıyadır.</w:t>
      </w:r>
    </w:p>
    <w:p w:rsidR="00AD2FD7" w:rsidRDefault="00AD2FD7" w:rsidP="009B4B40">
      <w:pPr>
        <w:pStyle w:val="ListParagraph"/>
        <w:numPr>
          <w:ilvl w:val="0"/>
          <w:numId w:val="2"/>
        </w:numPr>
        <w:jc w:val="both"/>
        <w:rPr>
          <w:rFonts w:ascii="Times New Roman" w:hAnsi="Times New Roman" w:cs="Times New Roman"/>
          <w:sz w:val="24"/>
          <w:szCs w:val="24"/>
        </w:rPr>
      </w:pPr>
      <w:r w:rsidRPr="00AD2FD7">
        <w:rPr>
          <w:rFonts w:ascii="Times New Roman" w:hAnsi="Times New Roman" w:cs="Times New Roman"/>
          <w:sz w:val="24"/>
          <w:szCs w:val="24"/>
        </w:rPr>
        <w:t xml:space="preserve">Özellikle </w:t>
      </w:r>
      <w:proofErr w:type="spellStart"/>
      <w:r w:rsidRPr="00AD2FD7">
        <w:rPr>
          <w:rFonts w:ascii="Times New Roman" w:hAnsi="Times New Roman" w:cs="Times New Roman"/>
          <w:sz w:val="24"/>
          <w:szCs w:val="24"/>
        </w:rPr>
        <w:t>fitness</w:t>
      </w:r>
      <w:proofErr w:type="spellEnd"/>
      <w:r w:rsidRPr="00AD2FD7">
        <w:rPr>
          <w:rFonts w:ascii="Times New Roman" w:hAnsi="Times New Roman" w:cs="Times New Roman"/>
          <w:sz w:val="24"/>
          <w:szCs w:val="24"/>
        </w:rPr>
        <w:t xml:space="preserve"> takipçileri gibi bazı cihazların aşırı kullanımı, kişisel sağlıkla ilgili sağlıksız takıntılara yol açabilir.</w:t>
      </w:r>
    </w:p>
    <w:p w:rsidR="00AD2FD7" w:rsidRDefault="00AD2FD7" w:rsidP="009B4B40">
      <w:pPr>
        <w:jc w:val="both"/>
        <w:rPr>
          <w:rFonts w:ascii="Times New Roman" w:hAnsi="Times New Roman" w:cs="Times New Roman"/>
          <w:sz w:val="24"/>
          <w:szCs w:val="24"/>
        </w:rPr>
      </w:pPr>
    </w:p>
    <w:p w:rsidR="009B4B40" w:rsidRDefault="009B4B40" w:rsidP="009B4B40">
      <w:pPr>
        <w:jc w:val="both"/>
        <w:rPr>
          <w:rFonts w:ascii="Times New Roman" w:hAnsi="Times New Roman" w:cs="Times New Roman"/>
          <w:sz w:val="24"/>
          <w:szCs w:val="24"/>
        </w:rPr>
      </w:pPr>
    </w:p>
    <w:p w:rsidR="009B4B40" w:rsidRPr="00AD2FD7" w:rsidRDefault="009B4B40" w:rsidP="009B4B40">
      <w:pPr>
        <w:jc w:val="both"/>
        <w:rPr>
          <w:rFonts w:ascii="Times New Roman" w:hAnsi="Times New Roman" w:cs="Times New Roman"/>
          <w:sz w:val="24"/>
          <w:szCs w:val="24"/>
        </w:rPr>
      </w:pPr>
    </w:p>
    <w:p w:rsidR="00AD2FD7" w:rsidRDefault="00AD2FD7" w:rsidP="009B4B40">
      <w:pPr>
        <w:jc w:val="both"/>
        <w:rPr>
          <w:rFonts w:ascii="Arial" w:hAnsi="Arial" w:cs="Arial"/>
          <w:b/>
          <w:sz w:val="24"/>
          <w:szCs w:val="24"/>
        </w:rPr>
      </w:pPr>
      <w:r w:rsidRPr="00AD2FD7">
        <w:rPr>
          <w:rFonts w:ascii="Arial" w:hAnsi="Arial" w:cs="Arial"/>
          <w:b/>
          <w:sz w:val="24"/>
          <w:szCs w:val="24"/>
        </w:rPr>
        <w:lastRenderedPageBreak/>
        <w:t>Sonuç</w:t>
      </w:r>
    </w:p>
    <w:p w:rsidR="009B4B40" w:rsidRPr="009B4B40" w:rsidRDefault="009B4B40" w:rsidP="009B4B40">
      <w:pPr>
        <w:jc w:val="both"/>
        <w:rPr>
          <w:rFonts w:ascii="Arial" w:hAnsi="Arial" w:cs="Arial"/>
          <w:b/>
          <w:sz w:val="24"/>
          <w:szCs w:val="24"/>
        </w:rPr>
      </w:pPr>
      <w:r>
        <w:rPr>
          <w:rFonts w:ascii="Arial" w:hAnsi="Arial" w:cs="Arial"/>
          <w:b/>
          <w:sz w:val="24"/>
          <w:szCs w:val="24"/>
        </w:rPr>
        <w:tab/>
      </w:r>
      <w:r w:rsidRPr="009B4B40">
        <w:rPr>
          <w:rFonts w:ascii="Times New Roman" w:hAnsi="Times New Roman" w:cs="Times New Roman"/>
          <w:sz w:val="24"/>
          <w:szCs w:val="24"/>
        </w:rPr>
        <w:t>Çıkarılan veriler analiz edildikten sonra, birincil çalışmalar beş araştırma teması altında sınıflandırılmıştır: güvenlik ve gizlilik, kullanıcı davranışı, sosyal kabul edilebi</w:t>
      </w:r>
      <w:r w:rsidRPr="009B4B40">
        <w:rPr>
          <w:rFonts w:ascii="Times New Roman" w:hAnsi="Times New Roman" w:cs="Times New Roman"/>
          <w:sz w:val="24"/>
          <w:szCs w:val="24"/>
        </w:rPr>
        <w:t xml:space="preserve">lirlik, teknoloji odaklı ve bir tasarım sunulmuştur. </w:t>
      </w:r>
      <w:r w:rsidRPr="009B4B40">
        <w:rPr>
          <w:rFonts w:ascii="Times New Roman" w:hAnsi="Times New Roman" w:cs="Times New Roman"/>
          <w:sz w:val="24"/>
          <w:szCs w:val="24"/>
        </w:rPr>
        <w:t>Güvenlik ve gizlilik ile sosyal kabul edilebilirlik araştırma temaları gibi diğer araştırma temaları daha az ilgi görmüştür.</w:t>
      </w:r>
      <w:r w:rsidRPr="009B4B40">
        <w:rPr>
          <w:rFonts w:ascii="Times New Roman" w:hAnsi="Times New Roman" w:cs="Times New Roman"/>
          <w:sz w:val="24"/>
          <w:szCs w:val="24"/>
        </w:rPr>
        <w:t xml:space="preserve"> Makalelerin büyük bir kısmı teknoloji odaklı temaya ayrılmış olsa da, serbest yaşam koşullarında giyilebilir cihaz kullanıcılarının gereksinimleri ve tercihleri üzerine daha fazla teknolojik araştırmaya ihtiyaç duyulmaktadır. </w:t>
      </w:r>
      <w:r w:rsidRPr="009B4B40">
        <w:rPr>
          <w:rFonts w:ascii="Times New Roman" w:hAnsi="Times New Roman" w:cs="Times New Roman"/>
          <w:sz w:val="24"/>
          <w:szCs w:val="24"/>
        </w:rPr>
        <w:t>Ancak, akıllı giyilebilir cihazlar bağlamında diğer tanınmış IS teorileri ve modellerinin incelenmesi için daha fazla çalışmaya ihtiyaç duyulmaktadır.</w:t>
      </w:r>
    </w:p>
    <w:p w:rsidR="00AD2FD7" w:rsidRPr="00AD2FD7" w:rsidRDefault="00AD2FD7" w:rsidP="009B4B40">
      <w:pPr>
        <w:jc w:val="both"/>
        <w:rPr>
          <w:rFonts w:ascii="Arial" w:hAnsi="Arial" w:cs="Arial"/>
          <w:b/>
          <w:sz w:val="24"/>
          <w:szCs w:val="24"/>
        </w:rPr>
      </w:pPr>
    </w:p>
    <w:p w:rsidR="00AD2FD7" w:rsidRPr="00AD2FD7" w:rsidRDefault="00AD2FD7" w:rsidP="009B4B40">
      <w:pPr>
        <w:jc w:val="both"/>
        <w:rPr>
          <w:rFonts w:ascii="Times New Roman" w:hAnsi="Times New Roman" w:cs="Times New Roman"/>
          <w:sz w:val="24"/>
          <w:szCs w:val="24"/>
        </w:rPr>
      </w:pPr>
    </w:p>
    <w:p w:rsidR="00A12EED" w:rsidRPr="00A12EED" w:rsidRDefault="00A12EED" w:rsidP="009B4B40">
      <w:pPr>
        <w:jc w:val="both"/>
        <w:rPr>
          <w:rFonts w:ascii="Times New Roman" w:hAnsi="Times New Roman" w:cs="Times New Roman"/>
          <w:sz w:val="28"/>
          <w:szCs w:val="28"/>
        </w:rPr>
      </w:pPr>
    </w:p>
    <w:sectPr w:rsidR="00A12EED" w:rsidRPr="00A12E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A209F"/>
    <w:multiLevelType w:val="hybridMultilevel"/>
    <w:tmpl w:val="D9E4B7D8"/>
    <w:lvl w:ilvl="0" w:tplc="3D5E8F32">
      <w:start w:val="1"/>
      <w:numFmt w:val="decimal"/>
      <w:lvlText w:val="%1."/>
      <w:lvlJc w:val="left"/>
      <w:pPr>
        <w:ind w:left="2988" w:hanging="360"/>
      </w:pPr>
      <w:rPr>
        <w:rFonts w:hint="default"/>
      </w:rPr>
    </w:lvl>
    <w:lvl w:ilvl="1" w:tplc="041F0019" w:tentative="1">
      <w:start w:val="1"/>
      <w:numFmt w:val="lowerLetter"/>
      <w:lvlText w:val="%2."/>
      <w:lvlJc w:val="left"/>
      <w:pPr>
        <w:ind w:left="3708" w:hanging="360"/>
      </w:pPr>
    </w:lvl>
    <w:lvl w:ilvl="2" w:tplc="041F001B" w:tentative="1">
      <w:start w:val="1"/>
      <w:numFmt w:val="lowerRoman"/>
      <w:lvlText w:val="%3."/>
      <w:lvlJc w:val="right"/>
      <w:pPr>
        <w:ind w:left="4428" w:hanging="180"/>
      </w:pPr>
    </w:lvl>
    <w:lvl w:ilvl="3" w:tplc="041F000F" w:tentative="1">
      <w:start w:val="1"/>
      <w:numFmt w:val="decimal"/>
      <w:lvlText w:val="%4."/>
      <w:lvlJc w:val="left"/>
      <w:pPr>
        <w:ind w:left="5148" w:hanging="360"/>
      </w:pPr>
    </w:lvl>
    <w:lvl w:ilvl="4" w:tplc="041F0019" w:tentative="1">
      <w:start w:val="1"/>
      <w:numFmt w:val="lowerLetter"/>
      <w:lvlText w:val="%5."/>
      <w:lvlJc w:val="left"/>
      <w:pPr>
        <w:ind w:left="5868" w:hanging="360"/>
      </w:pPr>
    </w:lvl>
    <w:lvl w:ilvl="5" w:tplc="041F001B" w:tentative="1">
      <w:start w:val="1"/>
      <w:numFmt w:val="lowerRoman"/>
      <w:lvlText w:val="%6."/>
      <w:lvlJc w:val="right"/>
      <w:pPr>
        <w:ind w:left="6588" w:hanging="180"/>
      </w:pPr>
    </w:lvl>
    <w:lvl w:ilvl="6" w:tplc="041F000F" w:tentative="1">
      <w:start w:val="1"/>
      <w:numFmt w:val="decimal"/>
      <w:lvlText w:val="%7."/>
      <w:lvlJc w:val="left"/>
      <w:pPr>
        <w:ind w:left="7308" w:hanging="360"/>
      </w:pPr>
    </w:lvl>
    <w:lvl w:ilvl="7" w:tplc="041F0019" w:tentative="1">
      <w:start w:val="1"/>
      <w:numFmt w:val="lowerLetter"/>
      <w:lvlText w:val="%8."/>
      <w:lvlJc w:val="left"/>
      <w:pPr>
        <w:ind w:left="8028" w:hanging="360"/>
      </w:pPr>
    </w:lvl>
    <w:lvl w:ilvl="8" w:tplc="041F001B" w:tentative="1">
      <w:start w:val="1"/>
      <w:numFmt w:val="lowerRoman"/>
      <w:lvlText w:val="%9."/>
      <w:lvlJc w:val="right"/>
      <w:pPr>
        <w:ind w:left="8748" w:hanging="180"/>
      </w:pPr>
    </w:lvl>
  </w:abstractNum>
  <w:abstractNum w:abstractNumId="1" w15:restartNumberingAfterBreak="0">
    <w:nsid w:val="661879BB"/>
    <w:multiLevelType w:val="hybridMultilevel"/>
    <w:tmpl w:val="77FA54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24B75A3"/>
    <w:multiLevelType w:val="hybridMultilevel"/>
    <w:tmpl w:val="7F008C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59E08A6"/>
    <w:multiLevelType w:val="hybridMultilevel"/>
    <w:tmpl w:val="3D3EBC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ED"/>
    <w:rsid w:val="000D0FE5"/>
    <w:rsid w:val="006D32B6"/>
    <w:rsid w:val="00740D0C"/>
    <w:rsid w:val="00857AD8"/>
    <w:rsid w:val="009B4B40"/>
    <w:rsid w:val="00A12EED"/>
    <w:rsid w:val="00AD2FD7"/>
    <w:rsid w:val="00F563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D617"/>
  <w15:chartTrackingRefBased/>
  <w15:docId w15:val="{2EB27419-989F-4F88-85A1-C9C1F2501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D0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DENİZ</dc:creator>
  <cp:keywords/>
  <dc:description/>
  <cp:lastModifiedBy>Hüseyin DENİZ</cp:lastModifiedBy>
  <cp:revision>1</cp:revision>
  <dcterms:created xsi:type="dcterms:W3CDTF">2024-08-04T10:37:00Z</dcterms:created>
  <dcterms:modified xsi:type="dcterms:W3CDTF">2024-08-04T21:20:00Z</dcterms:modified>
</cp:coreProperties>
</file>