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5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Отслеживание изменений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2260"/>
        <w:gridCol w:w="3259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Студент гр. 2382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Ваньков Я.С.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Изучить методы работы с классами. Написать простую программу в стиле ООП. Изучить </w:t>
      </w:r>
      <w:r>
        <w:rPr/>
        <w:t>паттерн обсервер.</w:t>
      </w:r>
    </w:p>
    <w:p>
      <w:pPr>
        <w:pStyle w:val="Normal"/>
        <w:suppressAutoHyphens w:val="false"/>
        <w:jc w:val="left"/>
        <w:textAlignment w:val="auto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</w:r>
    </w:p>
    <w:p>
      <w:pPr>
        <w:pStyle w:val="2"/>
        <w:ind w:left="0" w:right="0" w:firstLine="709"/>
        <w:rPr>
          <w:b/>
          <w:b/>
          <w:bCs/>
        </w:rPr>
      </w:pPr>
      <w:r>
        <w:rPr>
          <w:b/>
          <w:bCs/>
        </w:rPr>
        <w:t>Задание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ab/>
        <w:t xml:space="preserve"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отрисовывать игровое поле, а также выводить информацию для игрока (например, предлагать начать новую игру). 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ab/>
        <w:t>б) При отрисовке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отрисовываются. За выбор символа отвечает класс выполняющий отрисовку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Примечания: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При проверке типов события можно использовать dynamic_cast / typeinfo, либо сделать связывание модель-представление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2"/>
        <w:ind w:left="0" w:right="0" w:firstLine="709"/>
        <w:rPr/>
      </w:pPr>
      <w:r>
        <w:rPr/>
        <w:t>Выполнение работы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IView — интерфейс класса отрисовщика событий.</w:t>
      </w:r>
    </w:p>
    <w:p>
      <w:pPr>
        <w:pStyle w:val="Textbody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/>
      </w:pPr>
      <w:r>
        <w:rPr>
          <w:b/>
          <w:bCs/>
        </w:rPr>
        <w:tab/>
        <w:t xml:space="preserve">ConsoleView — наследуется от интерфейса IView. 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Класс выводит в консоль текстовое содержимое игры.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 конструктор класса передается Observer, который следит за изменениями в игре. Также в конструктор класса передается игра, над которой работает отрисовщик. В деструкторе — удаляется observer.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Методы класса: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void viewField() - отрисовывает поле. Каждая клетка проверяется на возможное событие в ней(игрок, стена, пустая клетка и т.д) и выводит нкжное текстовое значение в консоль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void viewPlayer() - выводит характеристики игрока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void update() - сама игра. Выводит характеристики и поле</w:t>
      </w:r>
    </w:p>
    <w:p>
      <w:pPr>
        <w:pStyle w:val="Textbody"/>
        <w:rPr/>
      </w:pPr>
      <w:r>
        <w:rPr>
          <w:b w:val="false"/>
          <w:bCs w:val="false"/>
        </w:rPr>
        <w:tab/>
      </w:r>
      <w:r>
        <w:rPr/>
        <w:t xml:space="preserve">void updateChooseLevel() - </w:t>
      </w:r>
      <w:r>
        <w:rPr/>
        <w:t>предлагает выбрать уровень</w:t>
      </w:r>
    </w:p>
    <w:p>
      <w:pPr>
        <w:pStyle w:val="Textbody"/>
        <w:rPr/>
      </w:pPr>
      <w:r>
        <w:rPr/>
        <w:tab/>
        <w:t xml:space="preserve">void updateInvalidLevel() - </w:t>
      </w:r>
      <w:r>
        <w:rPr/>
        <w:t>говорит, что уровень выбран некорректно</w:t>
      </w:r>
    </w:p>
    <w:p>
      <w:pPr>
        <w:pStyle w:val="Textbody"/>
        <w:rPr/>
      </w:pPr>
      <w:r>
        <w:rPr/>
        <w:tab/>
        <w:t xml:space="preserve">void updateEndGame() - </w:t>
      </w:r>
      <w:r>
        <w:rPr/>
        <w:t>вывод текст конца игры</w:t>
        <w:tab/>
        <w:t xml:space="preserve"> с нужным исходом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EnumView — перечисление возможных команд обсервера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IObserver — интерфейс обсервера.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GameObserver — обсервер отслеживание изменения событий игры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В конструкторе добавляет обсервер к игре.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Метод update — вызывает отрисовщик, в зависимости от Enum команды переданной в аргументе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IObservable — интерфейс класса, за которым идет слежка. 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Теперь GameManager — наследник IObservable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Методы addObserver и removeObserver — добавляют или удаляют обсерверы, следящие за классом наследника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notify — в зависимости от Enum команды переданной в аргументе вызывает обновление обсервера с данной командой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3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2"/>
        <w:ind w:left="0" w:right="0" w:firstLine="709"/>
        <w:rPr/>
      </w:pPr>
      <w:r>
        <w:rPr/>
        <w:t>Выводы</w:t>
      </w:r>
    </w:p>
    <w:p>
      <w:pPr>
        <w:pStyle w:val="Textbody"/>
        <w:ind w:left="0" w:right="0" w:firstLine="709"/>
        <w:rPr/>
      </w:pPr>
      <w:r>
        <w:rPr/>
        <w:t>Был реализован класс, отслеживающий все события. Был реализован класс, отрисовывающий изменения в игре, в зависимости от изменения переданных классом обсервера.</w:t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1"/>
        <w:ind w:left="0" w:right="0" w:hanging="0"/>
        <w:rPr/>
      </w:pPr>
      <w:r>
        <w:rPr/>
        <w:t>https://github.com/DoAlvaro/OOP_2382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Textbody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</w:rPr>
  </w:style>
  <w:style w:type="paragraph" w:styleId="Style16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>
    <w:name w:val="Содержимое таблицы"/>
    <w:basedOn w:val="Standard"/>
    <w:qFormat/>
    <w:pPr>
      <w:suppressLineNumbers/>
    </w:pPr>
    <w:rPr/>
  </w:style>
  <w:style w:type="paragraph" w:styleId="Style22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/>
    <w:rPr>
      <w:lang w:eastAsia="en-US"/>
    </w:rPr>
  </w:style>
  <w:style w:type="paragraph" w:styleId="Style23">
    <w:name w:val="Заголовок таблицы"/>
    <w:basedOn w:val="Style21"/>
    <w:qFormat/>
    <w:pPr>
      <w:jc w:val="center"/>
    </w:pPr>
    <w:rPr>
      <w:b/>
      <w:bCs/>
    </w:rPr>
  </w:style>
  <w:style w:type="paragraph" w:styleId="Style24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sonormal">
    <w:name w:val="msonormal"/>
    <w:basedOn w:val="Normal"/>
    <w:qFormat/>
    <w:pPr>
      <w:suppressAutoHyphens w:val="false"/>
      <w:spacing w:before="280" w:after="28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LibreOffice/7.3.7.2$Linux_X86_64 LibreOffice_project/30$Build-2</Application>
  <AppVersion>15.0000</AppVersion>
  <Pages>5</Pages>
  <Words>401</Words>
  <Characters>2789</Characters>
  <CharactersWithSpaces>3174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2023-09-24T12:10:00Z</dcterms:created>
  <dc:creator>Microsoft Office User</dc:creator>
  <dc:description/>
  <dc:language>ru-RU</dc:language>
  <cp:lastModifiedBy/>
  <dcterms:modified xsi:type="dcterms:W3CDTF">2023-11-26T02:25:30Z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