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地磁指纹建库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0、算法基本流程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·使用的输入文件是：带iLocator坐标的手机IMU数据文件（二者对齐合并）。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·建库函数原理：</w:t>
      </w:r>
    </w:p>
    <w:p>
      <w:pPr>
        <w:numPr>
          <w:ilvl w:val="0"/>
          <w:numId w:val="1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读取地磁mag(TYPE_MAGNETIC_FIELD)、方向四元数quat(TYPE_GAME_ROTATION_VECTOR)、iLocator坐标。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将地磁变换为垂直、水平分量，且取绝对值保证为正数；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滤波、栅格化、内插填补；</w:t>
      </w:r>
    </w:p>
    <w:p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输出结果，得到两分量平行指纹库文件，mv.csv  mh.csv。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1、设置地图参数</w:t>
      </w:r>
    </w:p>
    <w:p>
      <w:pPr>
        <w:ind w:firstLine="482" w:firstLine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这些参数目前基本为经验值，只需要根据实际效果微调。</w:t>
      </w:r>
    </w:p>
    <w:p>
      <w:r>
        <w:drawing>
          <wp:inline distT="0" distB="0" distL="114300" distR="114300">
            <wp:extent cx="5267325" cy="3602355"/>
            <wp:effectExtent l="0" t="0" r="317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b="1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·MOVE_X, MOVE_Y：单位（米）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iLocator坐标系正数化，平移iLocator坐标系，保证所有坐标均为正数（最好预留边缘一些）：</w:t>
      </w:r>
    </w:p>
    <w:p>
      <w:pPr>
        <w:bidi w:val="0"/>
        <w:ind w:firstLine="48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比方说这个是我在星湖楼8楼采的建库轨迹</w:t>
      </w:r>
      <w:r>
        <w:rPr>
          <w:rFonts w:hint="eastAsia"/>
          <w:b/>
          <w:bCs/>
          <w:lang w:val="en-US" w:eastAsia="zh-CN"/>
        </w:rPr>
        <w:t>之一</w:t>
      </w:r>
      <w:r>
        <w:rPr>
          <w:rFonts w:hint="eastAsia"/>
          <w:b w:val="0"/>
          <w:bCs w:val="0"/>
          <w:lang w:val="en-US" w:eastAsia="zh-CN"/>
        </w:rPr>
        <w:t>。（蓝色的线是iLocator的坐标轨迹，灰色的是PDR，当然建库不需要PDR坐标，坐标轴单位m。）</w:t>
      </w:r>
    </w:p>
    <w:p>
      <w:pPr>
        <w:bidi w:val="0"/>
        <w:ind w:firstLine="48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此时iLcaotor打点的起点1P1是(0,0)，可以看到iLocator的轨迹并不全在</w:t>
      </w:r>
      <w:r>
        <w:rPr>
          <w:rFonts w:hint="eastAsia"/>
          <w:b/>
          <w:bCs/>
          <w:lang w:val="en-US" w:eastAsia="zh-CN"/>
        </w:rPr>
        <w:t>第一象限</w:t>
      </w:r>
      <w:r>
        <w:rPr>
          <w:rFonts w:hint="eastAsia"/>
          <w:b w:val="0"/>
          <w:bCs w:val="0"/>
          <w:lang w:val="en-US" w:eastAsia="zh-CN"/>
        </w:rPr>
        <w:t>。然后我就设置平移MOVE_X=10，MOVE_Y=15，保证所有坐标落在第一象限。</w:t>
      </w:r>
    </w:p>
    <w:p>
      <w:pPr>
        <w:bidi w:val="0"/>
        <w:ind w:firstLine="480" w:firstLineChars="20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而iLocator打点固定的话，不同iLocator轨迹之间的坐标系是一样的，所以使用同一个MOVE_XY即可。</w:t>
      </w:r>
    </w:p>
    <w:p>
      <w:pPr>
        <w:bidi w:val="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4095115" cy="3942715"/>
            <wp:effectExtent l="0" t="0" r="698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·MAP_SIZE_X，MAP_SIZE_Y：单位（米）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指纹库大小，强制要求：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MAP_SIZE_X  &gt; 平移到第一象限的建库坐标最大x值；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MAP_SZIE_Y  &gt; 平移到第一象限的健康坐标最大y值。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可以预留一些边缘，这是最终的星湖楼8楼建立的库，如下图，此时坐标是指纹库二维数组的下标（MAP_SIZE / BLOCK_SIZE）。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6690" cy="2633345"/>
            <wp:effectExtent l="0" t="0" r="3810" b="8255"/>
            <wp:docPr id="7" name="图片 7" descr="插值后_水平分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插值后_水平分量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5266690" cy="2633345"/>
            <wp:effectExtent l="0" t="0" r="3810" b="8255"/>
            <wp:docPr id="8" name="图片 8" descr="插值后_垂直分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插值后_垂直分量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·BLOCK_SIZE: 单位（m）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栅格化时的块大小，一般场景大的就0.3m，场景小的就0.25m。所以地磁指纹二维数组的大小就是[ MAP_SIZE_X / BLOCK_SIZE ]*[ MAP_SIZE_X / BLOCK_SIZE]。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·EMD_FILTER_LEVEL：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滤波参数，不用管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·INTER_RADIUS：单位（m）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内插填补不存在的地磁块时，参考的范围，不用怎么改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·DELETE_EXTRA_BLOCKS：</w:t>
      </w:r>
    </w:p>
    <w:p>
      <w:pPr>
        <w:bidi w:val="0"/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是否删除内插填补多余的块。在内插填补时，会填补尽可能所有的空格，但这可能会使地图上本来是障碍物的地方也填上了指纹，增加错误的可能。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·DELETE_LEVEL：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删除多余内插块的程度，越大删除的内插范围越大，可以为负值</w:t>
      </w:r>
      <w:r>
        <w:rPr>
          <w:rFonts w:hint="eastAsia"/>
          <w:lang w:val="en-US" w:eastAsia="zh-CN"/>
        </w:rPr>
        <w:t>，只在DELETE_EXTRA_BLOCKS = True的时候生效。当=0的时候，只会保留INTER_RADIUS长度范围内的内插块，&lt;0的时候会保留 INTER_RADIUS + abs(DELETE_LEVEL)范围内的内插块。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删除多余插值块的前后对比图（机房中间的一排排服务器）：</w:t>
      </w:r>
    </w:p>
    <w:p>
      <w:pPr>
        <w:ind w:firstLine="480" w:firstLineChars="200"/>
        <w:jc w:val="both"/>
      </w:pPr>
      <w:r>
        <w:drawing>
          <wp:inline distT="0" distB="0" distL="114300" distR="114300">
            <wp:extent cx="3949700" cy="2852420"/>
            <wp:effectExtent l="0" t="0" r="0" b="508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285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961130" cy="2985135"/>
            <wp:effectExtent l="0" t="0" r="1270" b="1206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1130" cy="2985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bidi w:val="0"/>
        <w:rPr>
          <w:rFonts w:hint="default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建库轨迹要求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·遍历覆盖地图，轨迹之间间隔不超过1m，越密越好。比方说这个是我在星湖楼8楼采的建库轨迹</w:t>
      </w:r>
      <w:r>
        <w:rPr>
          <w:rFonts w:hint="eastAsia"/>
          <w:b/>
          <w:bCs/>
          <w:lang w:val="en-US" w:eastAsia="zh-CN"/>
        </w:rPr>
        <w:t>之一</w:t>
      </w:r>
      <w:r>
        <w:rPr>
          <w:rFonts w:hint="eastAsia"/>
          <w:b w:val="0"/>
          <w:bCs w:val="0"/>
          <w:lang w:val="en-US" w:eastAsia="zh-CN"/>
        </w:rPr>
        <w:t>。（蓝色的线是iLocator的坐标轨迹，灰色的是PDR，当然建库不需要PDR坐标，坐标轴单位m。）</w:t>
      </w:r>
    </w:p>
    <w:p>
      <w:pPr>
        <w:jc w:val="center"/>
      </w:pPr>
      <w:r>
        <w:drawing>
          <wp:inline distT="0" distB="0" distL="114300" distR="114300">
            <wp:extent cx="4095115" cy="3942715"/>
            <wp:effectExtent l="0" t="0" r="698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394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·一般一张地图，我是</w:t>
      </w:r>
      <w:r>
        <w:rPr>
          <w:rFonts w:hint="eastAsia"/>
          <w:b/>
          <w:bCs/>
          <w:i w:val="0"/>
          <w:iCs w:val="0"/>
          <w:lang w:val="en-US" w:eastAsia="zh-CN"/>
        </w:rPr>
        <w:t>顺时针全覆盖走一趟+逆时针全覆盖走一趟</w:t>
      </w:r>
      <w:r>
        <w:rPr>
          <w:rFonts w:hint="eastAsia"/>
          <w:lang w:val="en-US" w:eastAsia="zh-CN"/>
        </w:rPr>
        <w:t>，拿这两文件一起建库。而且我是螺旋着走，不是S型走。</w:t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945005"/>
            <wp:effectExtent l="0" t="0" r="12065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地磁匹配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  PDR + 地磁指纹 + 枚举粗搜索 + 高斯牛顿迭代法局部优化</w:t>
      </w:r>
    </w:p>
    <w:p>
      <w:pPr>
        <w:pStyle w:val="3"/>
        <w:numPr>
          <w:ilvl w:val="0"/>
          <w:numId w:val="3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约束条件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保证PDR的第一段是准确的（即认为PDR的起始段已经准确地定位到磁指纹地图中），否则如果第一段都枚举、匹配失败，后面就也全都枚举不到正确的。因为现在的枚举范围已经很小了，但是时间复杂度已经很高了。如果无法提供准确的第一段PDR，只能全图枚举匹配搜索，而且就算这样也会出现好几段候选起点PDR段。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我们的PDR和iLocator是按起始段对齐的，所以不需要设置ORIGINAL_START_TRANSFER。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１、设置匹配参数</w:t>
      </w:r>
    </w:p>
    <w:p>
      <w:pPr>
        <w:ind w:firstLine="482" w:firstLineChars="20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这些参数目前基本为经验值，只需要根据实际效果微调。</w:t>
      </w:r>
    </w:p>
    <w:p>
      <w:r>
        <w:drawing>
          <wp:inline distT="0" distB="0" distL="114300" distR="114300">
            <wp:extent cx="5269230" cy="4714240"/>
            <wp:effectExtent l="0" t="0" r="1270" b="1016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71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·MOVE_X\Y: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与建库同理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·MAP_SIZE_X\Y：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与建库同理，匹配并不需要这个参数，这里只用来绘图。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·BLOCKE_SIZE：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与建库同理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·BUFFER_DIS：单位（米）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滑动窗口大小（地磁匹配序列长度），本程序使用距离，而非帧数。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·DOWN_SIP_DIS：单位（米）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下采样粒度，PDR输出的坐标频率太高了，导致一段BUFFER_DIS的轨迹中的匹配点数太多。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·SLIDE_STEP：正整数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滑动窗口滑动距离 = SLIDE_BLOCK_SIZE * BLOCKE_SIZE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·SLIDE_BLOCK_SIZE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滑动窗口滑动距离最小粒度， &gt;= DOWN_SIP_DIS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·MAX_ITERATION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匹配搜索时，高斯牛顿迭代法最大循环次数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·TARGET_MEAN_LOSS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认为匹配成功的地磁距离阈值，匹配段与指纹库候选段的磁指纹欧氏距离。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·STEP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高斯牛顿迭代法，迭代步长。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·UPPER_LIMIT_OF_GAUSSNEWTEON</w:t>
      </w:r>
    </w:p>
    <w:p>
      <w:pPr>
        <w:ind w:firstLine="48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手动设置的，当前参数下高斯牛顿迭代MAX_ITERATION的能降低的loss上限。用来剪枝，避免浪费搜索时间在不可能成功的匹配段。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·PDR_IMU_ALIGN_SIZE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主要要解决的是PDR坐标和手机IMU数据的对齐，保证</w:t>
      </w:r>
      <w:r>
        <w:rPr>
          <w:rFonts w:hint="eastAsia"/>
          <w:b/>
          <w:bCs/>
          <w:lang w:val="en-US" w:eastAsia="zh-CN"/>
        </w:rPr>
        <w:t>赋予PDR(x, y)其对应的手机IMU数据</w:t>
      </w:r>
      <w:r>
        <w:rPr>
          <w:rFonts w:hint="eastAsia"/>
          <w:lang w:val="en-US" w:eastAsia="zh-CN"/>
        </w:rPr>
        <w:t xml:space="preserve">。比方说我们的PDR是滑动10个IMU数据输出1个PDR坐标，开头没有切掉IMU数据，则PDRxy.mag[i] = IMU.mag[(i+1)*10] ... ... 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·TRANSFERS_PRODUCE_CONFIG：单位（米、弧度）</w:t>
      </w:r>
    </w:p>
    <w:p>
      <w:r>
        <w:drawing>
          <wp:inline distT="0" distB="0" distL="114300" distR="114300">
            <wp:extent cx="5269230" cy="544195"/>
            <wp:effectExtent l="0" t="0" r="1270" b="190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4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firstLine="48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= [△x, △y(米), △angle(弧度)]</w:t>
      </w:r>
    </w:p>
    <w:p>
      <w:pPr>
        <w:numPr>
          <w:ilvl w:val="0"/>
          <w:numId w:val="4"/>
        </w:numPr>
        <w:ind w:firstLine="480" w:firstLineChars="200"/>
      </w:pPr>
      <w:r>
        <w:rPr>
          <w:rFonts w:hint="eastAsia"/>
          <w:lang w:val="en-US" w:eastAsia="zh-CN"/>
        </w:rPr>
        <w:t>=  [枚举的正负个数]</w:t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这代表枚举搜索的时候，三重for循环，按这个粒度与个数进行搜索。这个例子会在范围 X ± 0.25 * 6 米， Y ± 0.25 * 6米，角度±1.5 * 8 度，的范围内，从近到远。 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·ORIGINAL_START_TRANSFER：</w:t>
      </w:r>
    </w:p>
    <w:p>
      <w:pPr>
        <w:ind w:firstLine="480" w:firstLineChars="200"/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lang w:val="en-US" w:eastAsia="zh-CN"/>
        </w:rPr>
        <w:t>初始变换向量，Transfer[△x, △y(米), △angle(弧度)]：先绕原坐标原点逆时针旋转，然后再平移。这个量只是用来协助达到PDR</w:t>
      </w:r>
      <w:r>
        <w:rPr>
          <w:rFonts w:hint="eastAsia"/>
          <w:b/>
          <w:bCs/>
          <w:lang w:val="en-US" w:eastAsia="zh-CN"/>
        </w:rPr>
        <w:t>约束条件</w:t>
      </w:r>
      <w:r>
        <w:rPr>
          <w:rFonts w:hint="eastAsia"/>
          <w:b w:val="0"/>
          <w:bCs w:val="0"/>
          <w:lang w:val="en-US" w:eastAsia="zh-CN"/>
        </w:rPr>
        <w:t>的，让PDR初始段是与真值一致的。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SearchPattern.BREAKE_ADVANCED</w:t>
      </w:r>
      <w:r>
        <w:rPr>
          <w:rFonts w:hint="eastAsia"/>
          <w:lang w:val="en-US" w:eastAsia="zh-CN"/>
        </w:rPr>
        <w:t>：</w:t>
      </w:r>
    </w:p>
    <w:p>
      <w:r>
        <w:drawing>
          <wp:inline distT="0" distB="0" distL="114300" distR="114300">
            <wp:extent cx="5269865" cy="1007745"/>
            <wp:effectExtent l="0" t="0" r="635" b="825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714625" cy="849630"/>
            <wp:effectExtent l="0" t="0" r="3175" b="127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两种搜索模式：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FULL_DEEP：计算所有枚举候选项的loss与结果，最后保留min loss对应的map_xy；缺点：无剪枝，时间复杂度高。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BREAKE_ADVANCED：当枚举过程中，遇到loss &lt; target loss，直接返回，不继续搜索更小的loss。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74954B8"/>
    <w:multiLevelType w:val="singleLevel"/>
    <w:tmpl w:val="A74954B8"/>
    <w:lvl w:ilvl="0" w:tentative="0">
      <w:start w:val="0"/>
      <w:numFmt w:val="decimal"/>
      <w:suff w:val="space"/>
      <w:lvlText w:val="[%1]"/>
      <w:lvlJc w:val="left"/>
    </w:lvl>
  </w:abstractNum>
  <w:abstractNum w:abstractNumId="1">
    <w:nsid w:val="C22E54C0"/>
    <w:multiLevelType w:val="singleLevel"/>
    <w:tmpl w:val="C22E54C0"/>
    <w:lvl w:ilvl="0" w:tentative="0">
      <w:start w:val="0"/>
      <w:numFmt w:val="decimal"/>
      <w:suff w:val="nothing"/>
      <w:lvlText w:val="%1、"/>
      <w:lvlJc w:val="left"/>
    </w:lvl>
  </w:abstractNum>
  <w:abstractNum w:abstractNumId="2">
    <w:nsid w:val="C5BBD136"/>
    <w:multiLevelType w:val="singleLevel"/>
    <w:tmpl w:val="C5BBD136"/>
    <w:lvl w:ilvl="0" w:tentative="0">
      <w:start w:val="2"/>
      <w:numFmt w:val="decimal"/>
      <w:suff w:val="nothing"/>
      <w:lvlText w:val="%1、"/>
      <w:lvlJc w:val="left"/>
    </w:lvl>
  </w:abstractNum>
  <w:abstractNum w:abstractNumId="3">
    <w:nsid w:val="1C9FB08D"/>
    <w:multiLevelType w:val="singleLevel"/>
    <w:tmpl w:val="1C9FB08D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WIyZWY1NzQxM2ZkYjVjN2IwODI1NGQyNzhhNzA3ZTIifQ=="/>
  </w:docVars>
  <w:rsids>
    <w:rsidRoot w:val="00000000"/>
    <w:rsid w:val="00B363BA"/>
    <w:rsid w:val="03DD3B69"/>
    <w:rsid w:val="07D93108"/>
    <w:rsid w:val="0A112EAF"/>
    <w:rsid w:val="0D033DD8"/>
    <w:rsid w:val="0D043C83"/>
    <w:rsid w:val="0DAD3FAC"/>
    <w:rsid w:val="0E692F73"/>
    <w:rsid w:val="0F6828C0"/>
    <w:rsid w:val="102E2FDE"/>
    <w:rsid w:val="11C268CC"/>
    <w:rsid w:val="128E03D3"/>
    <w:rsid w:val="12BF7CE7"/>
    <w:rsid w:val="155D7213"/>
    <w:rsid w:val="15EA0776"/>
    <w:rsid w:val="18B02BBE"/>
    <w:rsid w:val="1A3351FD"/>
    <w:rsid w:val="1AD66FBF"/>
    <w:rsid w:val="1CB46BE1"/>
    <w:rsid w:val="244A3E9A"/>
    <w:rsid w:val="27927E97"/>
    <w:rsid w:val="2C452A4C"/>
    <w:rsid w:val="2D95098F"/>
    <w:rsid w:val="32A32757"/>
    <w:rsid w:val="34DD68D5"/>
    <w:rsid w:val="355E4B5A"/>
    <w:rsid w:val="361F4041"/>
    <w:rsid w:val="37CF4D0E"/>
    <w:rsid w:val="38FE46FC"/>
    <w:rsid w:val="3BCD5B8D"/>
    <w:rsid w:val="40B876C7"/>
    <w:rsid w:val="457345F0"/>
    <w:rsid w:val="493A0220"/>
    <w:rsid w:val="4C8206BA"/>
    <w:rsid w:val="52562690"/>
    <w:rsid w:val="53174CFE"/>
    <w:rsid w:val="54550992"/>
    <w:rsid w:val="55D325E8"/>
    <w:rsid w:val="59883ADB"/>
    <w:rsid w:val="5B0A0627"/>
    <w:rsid w:val="60730BF4"/>
    <w:rsid w:val="60E568BF"/>
    <w:rsid w:val="614D2B94"/>
    <w:rsid w:val="625977E7"/>
    <w:rsid w:val="683926A8"/>
    <w:rsid w:val="68495DF4"/>
    <w:rsid w:val="689D3D65"/>
    <w:rsid w:val="6A165AAE"/>
    <w:rsid w:val="6D0940C7"/>
    <w:rsid w:val="762C28E4"/>
    <w:rsid w:val="776E5F95"/>
    <w:rsid w:val="77D47545"/>
    <w:rsid w:val="78C82E9F"/>
    <w:rsid w:val="7AA73EDF"/>
    <w:rsid w:val="7DC40DBC"/>
    <w:rsid w:val="7F6B1F71"/>
    <w:rsid w:val="7FA54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1733</Words>
  <Characters>2604</Characters>
  <Lines>0</Lines>
  <Paragraphs>0</Paragraphs>
  <TotalTime>2</TotalTime>
  <ScaleCrop>false</ScaleCrop>
  <LinksUpToDate>false</LinksUpToDate>
  <CharactersWithSpaces>2676</CharactersWithSpaces>
  <Application>WPS Office_11.1.0.12313_F1E327BC-269C-435d-A152-05C5408002CA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2021-03-30T02:05:00Z</dcterms:created>
  <dc:creator>14799</dc:creator>
  <cp:lastModifiedBy>(・²・)</cp:lastModifiedBy>
  <dcterms:modified xsi:type="dcterms:W3CDTF">2022-08-12T07:20:23Z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2052-11.1.0.12313</vt:lpwstr>
  </property>
  <property fmtid="{D5CDD505-2E9C-101B-9397-08002B2CF9AE}" pid="3" name="ICV">
    <vt:lpwstr>F75B8E1A0B29476FB30325245F8C745A</vt:lpwstr>
  </property>
</Properties>
</file>