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441"/>
        <w:tblW w:w="1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6"/>
        <w:gridCol w:w="1190"/>
        <w:gridCol w:w="1190"/>
        <w:gridCol w:w="1190"/>
        <w:gridCol w:w="1190"/>
        <w:gridCol w:w="1190"/>
        <w:gridCol w:w="1190"/>
        <w:gridCol w:w="1190"/>
        <w:gridCol w:w="1190"/>
      </w:tblGrid>
      <w:tr w:rsidR="0010731B" w:rsidRPr="008B4A3A" w14:paraId="36E8B3AD" w14:textId="77777777" w:rsidTr="0010731B">
        <w:trPr>
          <w:trHeight w:val="841"/>
        </w:trPr>
        <w:tc>
          <w:tcPr>
            <w:tcW w:w="5506" w:type="dxa"/>
            <w:shd w:val="clear" w:color="auto" w:fill="40609E"/>
            <w:vAlign w:val="center"/>
          </w:tcPr>
          <w:p w14:paraId="4D61BBE2" w14:textId="77777777" w:rsidR="0010731B" w:rsidRPr="0057614D" w:rsidRDefault="0010731B" w:rsidP="00A94E52">
            <w:pPr>
              <w:jc w:val="center"/>
              <w:rPr>
                <w:rFonts w:ascii="Georgia" w:hAnsi="Georgia"/>
                <w:color w:val="FFFFFF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/>
            <w:vAlign w:val="center"/>
          </w:tcPr>
          <w:p w14:paraId="20D0174C" w14:textId="5A178843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5B5A17FA" w14:textId="7738D784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05642F9A" w14:textId="14F38ACC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1E05C32D" w14:textId="042CD808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0AEB1C6A" w14:textId="5BAE1059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25E9C808" w14:textId="6EC4E6FC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71F3B289" w14:textId="74DEA305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171CF946" w14:textId="47F1186C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2AFC3478" w14:textId="57814025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6627CF9A" w14:textId="12A97BD3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1957EAC0" w14:textId="35A7A846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20544128" w14:textId="3C02C41D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5EFD2CB5" w14:textId="4F58FC30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4DE06075" w14:textId="120BFE5A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  <w:tc>
          <w:tcPr>
            <w:tcW w:w="1190" w:type="dxa"/>
            <w:shd w:val="clear" w:color="auto" w:fill="DEEAF6"/>
            <w:vAlign w:val="center"/>
          </w:tcPr>
          <w:p w14:paraId="4229912C" w14:textId="3D9BC05B" w:rsidR="0010731B" w:rsidRPr="0010731B" w:rsidRDefault="0010731B" w:rsidP="00D96BCF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 xml:space="preserve">Week </w:t>
            </w:r>
            <w:r w:rsidRPr="0010731B">
              <w:rPr>
                <w:rFonts w:ascii="Open Sans" w:hAnsi="Open Sans" w:cs="Calibri"/>
                <w:spacing w:val="-22"/>
                <w:sz w:val="20"/>
                <w:szCs w:val="20"/>
              </w:rPr>
              <w:t>Commencing</w:t>
            </w:r>
          </w:p>
          <w:p w14:paraId="161ECE9A" w14:textId="2B4E9B8E" w:rsidR="0010731B" w:rsidRPr="0010731B" w:rsidRDefault="0010731B" w:rsidP="0010731B">
            <w:pPr>
              <w:spacing w:before="60" w:after="60"/>
              <w:jc w:val="center"/>
              <w:rPr>
                <w:rFonts w:ascii="Open Sans" w:hAnsi="Open Sans" w:cs="Calibri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sz w:val="20"/>
                <w:szCs w:val="20"/>
              </w:rPr>
              <w:t>______</w:t>
            </w:r>
          </w:p>
        </w:tc>
      </w:tr>
      <w:tr w:rsidR="0010731B" w:rsidRPr="008B4A3A" w14:paraId="1692572B" w14:textId="77777777" w:rsidTr="0010731B">
        <w:trPr>
          <w:trHeight w:val="485"/>
        </w:trPr>
        <w:tc>
          <w:tcPr>
            <w:tcW w:w="5506" w:type="dxa"/>
            <w:vAlign w:val="center"/>
          </w:tcPr>
          <w:p w14:paraId="46F7DBC3" w14:textId="012CA6F8" w:rsidR="0010731B" w:rsidRDefault="0010731B" w:rsidP="000403B2">
            <w:pPr>
              <w:jc w:val="both"/>
              <w:rPr>
                <w:rFonts w:ascii="Open Sans" w:hAnsi="Open Sans" w:cs="Calibri"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sz w:val="20"/>
                <w:szCs w:val="20"/>
              </w:rPr>
              <w:t xml:space="preserve">Is there suitable COVID-19 signage around the </w:t>
            </w:r>
            <w:r w:rsidR="000403B2">
              <w:rPr>
                <w:rFonts w:ascii="Open Sans" w:hAnsi="Open Sans" w:cs="Calibri"/>
                <w:sz w:val="20"/>
                <w:szCs w:val="20"/>
              </w:rPr>
              <w:t>premises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?</w:t>
            </w:r>
          </w:p>
          <w:p w14:paraId="1841C380" w14:textId="6D43393D" w:rsidR="0010731B" w:rsidRPr="00D96BCF" w:rsidRDefault="0010731B" w:rsidP="000403B2">
            <w:pPr>
              <w:jc w:val="both"/>
              <w:rPr>
                <w:rFonts w:ascii="Open Sans" w:hAnsi="Open Sans" w:cs="Calibri"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14:paraId="2DF5BC33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3FAD2476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05CA133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2CA115AB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25C5F63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CC4435D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0591DED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E5E6696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17396F38" w14:textId="77777777" w:rsidTr="0010731B">
        <w:trPr>
          <w:trHeight w:val="843"/>
        </w:trPr>
        <w:tc>
          <w:tcPr>
            <w:tcW w:w="5506" w:type="dxa"/>
            <w:vAlign w:val="center"/>
          </w:tcPr>
          <w:p w14:paraId="0726DBD3" w14:textId="6974F6D0" w:rsidR="0010731B" w:rsidRPr="000403B2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pacing w:val="-6"/>
                <w:sz w:val="20"/>
                <w:szCs w:val="20"/>
              </w:rPr>
            </w:pPr>
            <w:r w:rsidRPr="000403B2">
              <w:rPr>
                <w:rFonts w:ascii="Open Sans" w:hAnsi="Open Sans" w:cs="Calibri"/>
                <w:spacing w:val="-6"/>
                <w:sz w:val="20"/>
                <w:szCs w:val="20"/>
              </w:rPr>
              <w:t xml:space="preserve">Is there hand sanitiser located at the entrance and strategically around the </w:t>
            </w:r>
            <w:r w:rsidR="000403B2" w:rsidRPr="000403B2">
              <w:rPr>
                <w:rFonts w:ascii="Open Sans" w:hAnsi="Open Sans" w:cs="Calibri"/>
                <w:spacing w:val="-6"/>
                <w:sz w:val="20"/>
                <w:szCs w:val="20"/>
              </w:rPr>
              <w:t>premises</w:t>
            </w:r>
            <w:r w:rsidRPr="000403B2">
              <w:rPr>
                <w:rFonts w:ascii="Open Sans" w:hAnsi="Open Sans" w:cs="Calibri"/>
                <w:spacing w:val="-6"/>
                <w:sz w:val="20"/>
                <w:szCs w:val="20"/>
              </w:rPr>
              <w:t xml:space="preserve">? Does it need </w:t>
            </w:r>
            <w:r w:rsidR="000403B2" w:rsidRPr="000403B2">
              <w:rPr>
                <w:rFonts w:ascii="Open Sans" w:hAnsi="Open Sans" w:cs="Calibri"/>
                <w:spacing w:val="-6"/>
                <w:sz w:val="20"/>
                <w:szCs w:val="20"/>
              </w:rPr>
              <w:t>replenishing</w:t>
            </w:r>
            <w:r w:rsidRPr="000403B2">
              <w:rPr>
                <w:rFonts w:ascii="Open Sans" w:hAnsi="Open Sans" w:cs="Calibri"/>
                <w:spacing w:val="-6"/>
                <w:sz w:val="20"/>
                <w:szCs w:val="20"/>
              </w:rPr>
              <w:t>?</w:t>
            </w:r>
          </w:p>
        </w:tc>
        <w:tc>
          <w:tcPr>
            <w:tcW w:w="1190" w:type="dxa"/>
            <w:vAlign w:val="center"/>
          </w:tcPr>
          <w:p w14:paraId="78CBE0E6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4E96F31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A5B5883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D5F456C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DDA1053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1B120E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3476B1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CFE6A1C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55AEBB02" w14:textId="77777777" w:rsidTr="0010731B">
        <w:trPr>
          <w:trHeight w:val="674"/>
        </w:trPr>
        <w:tc>
          <w:tcPr>
            <w:tcW w:w="5506" w:type="dxa"/>
            <w:vAlign w:val="center"/>
          </w:tcPr>
          <w:p w14:paraId="116C6FEB" w14:textId="2DB69265" w:rsidR="0010731B" w:rsidRPr="000403B2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pacing w:val="-10"/>
                <w:sz w:val="20"/>
                <w:szCs w:val="20"/>
              </w:rPr>
            </w:pPr>
            <w:r w:rsidRPr="000403B2">
              <w:rPr>
                <w:rFonts w:ascii="Open Sans" w:hAnsi="Open Sans" w:cs="Calibri"/>
                <w:spacing w:val="-10"/>
                <w:sz w:val="20"/>
                <w:szCs w:val="20"/>
              </w:rPr>
              <w:t>Do all staff have the correct Personal Protective Equipment available?</w:t>
            </w:r>
          </w:p>
        </w:tc>
        <w:tc>
          <w:tcPr>
            <w:tcW w:w="1190" w:type="dxa"/>
            <w:vAlign w:val="center"/>
          </w:tcPr>
          <w:p w14:paraId="080E432C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241AAF7E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2ECB373C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512D70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70A2CB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C637D8C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FD41563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C989C3E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2DBF505C" w14:textId="77777777" w:rsidTr="0010731B">
        <w:trPr>
          <w:trHeight w:val="683"/>
        </w:trPr>
        <w:tc>
          <w:tcPr>
            <w:tcW w:w="5506" w:type="dxa"/>
            <w:vAlign w:val="center"/>
          </w:tcPr>
          <w:p w14:paraId="2B491651" w14:textId="241204C4" w:rsidR="0010731B" w:rsidRPr="00D96BCF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sz w:val="20"/>
                <w:szCs w:val="20"/>
              </w:rPr>
              <w:t>Have you checked the latest government guidance for any updates or changes?</w:t>
            </w:r>
          </w:p>
        </w:tc>
        <w:tc>
          <w:tcPr>
            <w:tcW w:w="1190" w:type="dxa"/>
            <w:vAlign w:val="center"/>
          </w:tcPr>
          <w:p w14:paraId="2DE9EC0E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AF21175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3394AAC5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9681C4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7C1D4D8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20F378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CD17CA6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DA5D3E9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55EC5A7E" w14:textId="77777777" w:rsidTr="0010731B">
        <w:trPr>
          <w:trHeight w:val="707"/>
        </w:trPr>
        <w:tc>
          <w:tcPr>
            <w:tcW w:w="5506" w:type="dxa"/>
            <w:vAlign w:val="center"/>
          </w:tcPr>
          <w:p w14:paraId="1F7AB489" w14:textId="501AFC44" w:rsidR="0010731B" w:rsidRPr="00D96BCF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sz w:val="20"/>
                <w:szCs w:val="20"/>
              </w:rPr>
              <w:t>Are staff and visitors following social distancing rules?</w:t>
            </w:r>
          </w:p>
        </w:tc>
        <w:tc>
          <w:tcPr>
            <w:tcW w:w="1190" w:type="dxa"/>
            <w:vAlign w:val="center"/>
          </w:tcPr>
          <w:p w14:paraId="416CC0D0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BE9675A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42EEAAB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6ED8F71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3D32B604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D7D88AD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33F12ACB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CACA2C0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0417F476" w14:textId="77777777" w:rsidTr="0010731B">
        <w:trPr>
          <w:trHeight w:val="704"/>
        </w:trPr>
        <w:tc>
          <w:tcPr>
            <w:tcW w:w="5506" w:type="dxa"/>
            <w:vAlign w:val="center"/>
          </w:tcPr>
          <w:p w14:paraId="67587D32" w14:textId="43EBCF83" w:rsidR="0010731B" w:rsidRPr="00D96BCF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sz w:val="20"/>
                <w:szCs w:val="20"/>
              </w:rPr>
              <w:t xml:space="preserve">Have you reviewed the layout of </w:t>
            </w:r>
            <w:r>
              <w:rPr>
                <w:rFonts w:ascii="Open Sans" w:hAnsi="Open Sans" w:cs="Calibri"/>
                <w:sz w:val="20"/>
                <w:szCs w:val="20"/>
              </w:rPr>
              <w:t>workspaces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 xml:space="preserve"> to ensure social distancing is </w:t>
            </w:r>
            <w:r>
              <w:rPr>
                <w:rFonts w:ascii="Open Sans" w:hAnsi="Open Sans" w:cs="Calibri"/>
                <w:sz w:val="20"/>
                <w:szCs w:val="20"/>
              </w:rPr>
              <w:t xml:space="preserve">complied with, and no 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working face</w:t>
            </w:r>
            <w:r>
              <w:rPr>
                <w:rFonts w:ascii="Open Sans" w:hAnsi="Open Sans" w:cs="Calibri"/>
                <w:sz w:val="20"/>
                <w:szCs w:val="20"/>
              </w:rPr>
              <w:t>-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to</w:t>
            </w:r>
            <w:r>
              <w:rPr>
                <w:rFonts w:ascii="Open Sans" w:hAnsi="Open Sans" w:cs="Calibri"/>
                <w:sz w:val="20"/>
                <w:szCs w:val="20"/>
              </w:rPr>
              <w:t>-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face</w:t>
            </w:r>
            <w:r>
              <w:rPr>
                <w:rFonts w:ascii="Open Sans" w:hAnsi="Open Sans" w:cs="Calibri"/>
                <w:sz w:val="20"/>
                <w:szCs w:val="20"/>
              </w:rPr>
              <w:t xml:space="preserve"> or within 2 metres of each other?</w:t>
            </w:r>
          </w:p>
        </w:tc>
        <w:tc>
          <w:tcPr>
            <w:tcW w:w="1190" w:type="dxa"/>
            <w:vAlign w:val="center"/>
          </w:tcPr>
          <w:p w14:paraId="48C7D6C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2F231D7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306EF3A0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2B8517E5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7333E21C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28763539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9E498A8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0B7BE9A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40FBF5DC" w14:textId="77777777" w:rsidTr="0010731B">
        <w:trPr>
          <w:trHeight w:val="686"/>
        </w:trPr>
        <w:tc>
          <w:tcPr>
            <w:tcW w:w="5506" w:type="dxa"/>
            <w:vAlign w:val="center"/>
          </w:tcPr>
          <w:p w14:paraId="260A1688" w14:textId="01440EDA" w:rsidR="0010731B" w:rsidRPr="00D96BCF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sz w:val="20"/>
                <w:szCs w:val="20"/>
              </w:rPr>
              <w:t>Is regular</w:t>
            </w:r>
            <w:r>
              <w:rPr>
                <w:rFonts w:ascii="Open Sans" w:hAnsi="Open Sans" w:cs="Calibri"/>
                <w:sz w:val="20"/>
                <w:szCs w:val="20"/>
              </w:rPr>
              <w:t>, enhanced c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leaning being carried out of all touch points and the welfare facilities?</w:t>
            </w:r>
          </w:p>
        </w:tc>
        <w:tc>
          <w:tcPr>
            <w:tcW w:w="1190" w:type="dxa"/>
            <w:vAlign w:val="center"/>
          </w:tcPr>
          <w:p w14:paraId="6C0F13B4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C3FC73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5C97C1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1DAB5228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313290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1118F47E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05683330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1CD8B748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3A015466" w14:textId="77777777" w:rsidTr="0010731B">
        <w:trPr>
          <w:trHeight w:val="686"/>
        </w:trPr>
        <w:tc>
          <w:tcPr>
            <w:tcW w:w="5506" w:type="dxa"/>
            <w:vAlign w:val="center"/>
          </w:tcPr>
          <w:p w14:paraId="764E5772" w14:textId="53CABB67" w:rsidR="0010731B" w:rsidRPr="00D96BCF" w:rsidRDefault="0010731B" w:rsidP="000403B2">
            <w:pPr>
              <w:spacing w:before="60" w:after="60"/>
              <w:jc w:val="both"/>
              <w:rPr>
                <w:rFonts w:ascii="Open Sans" w:hAnsi="Open Sans" w:cs="Calibri"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sz w:val="20"/>
                <w:szCs w:val="20"/>
              </w:rPr>
              <w:t>Are only essential meetings being conducted face</w:t>
            </w:r>
            <w:r>
              <w:rPr>
                <w:rFonts w:ascii="Open Sans" w:hAnsi="Open Sans" w:cs="Calibri"/>
                <w:sz w:val="20"/>
                <w:szCs w:val="20"/>
              </w:rPr>
              <w:t>-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to</w:t>
            </w:r>
            <w:r>
              <w:rPr>
                <w:rFonts w:ascii="Open Sans" w:hAnsi="Open Sans" w:cs="Calibri"/>
                <w:sz w:val="20"/>
                <w:szCs w:val="20"/>
              </w:rPr>
              <w:t>-</w:t>
            </w:r>
            <w:r w:rsidRPr="00D96BCF">
              <w:rPr>
                <w:rFonts w:ascii="Open Sans" w:hAnsi="Open Sans" w:cs="Calibri"/>
                <w:sz w:val="20"/>
                <w:szCs w:val="20"/>
              </w:rPr>
              <w:t>face and are only essential visitors being allowed into the building?</w:t>
            </w:r>
          </w:p>
        </w:tc>
        <w:tc>
          <w:tcPr>
            <w:tcW w:w="1190" w:type="dxa"/>
            <w:vAlign w:val="center"/>
          </w:tcPr>
          <w:p w14:paraId="367DB1AB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DA78945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2F49EB6B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1D9290F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4EB0A17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692E65E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34077647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vAlign w:val="center"/>
          </w:tcPr>
          <w:p w14:paraId="55E47FA2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10731B" w:rsidRPr="008B4A3A" w14:paraId="041B4FF3" w14:textId="77777777" w:rsidTr="0010731B">
        <w:trPr>
          <w:trHeight w:val="686"/>
        </w:trPr>
        <w:tc>
          <w:tcPr>
            <w:tcW w:w="5506" w:type="dxa"/>
            <w:shd w:val="clear" w:color="auto" w:fill="DEEAF6"/>
            <w:vAlign w:val="center"/>
          </w:tcPr>
          <w:p w14:paraId="683B243B" w14:textId="0B7EBB93" w:rsidR="0010731B" w:rsidRPr="00D96BCF" w:rsidRDefault="0010731B" w:rsidP="00197BF6">
            <w:pPr>
              <w:spacing w:before="60" w:after="60"/>
              <w:rPr>
                <w:rFonts w:ascii="Open Sans" w:hAnsi="Open Sans" w:cs="Calibri"/>
                <w:b/>
                <w:bCs/>
                <w:sz w:val="20"/>
                <w:szCs w:val="20"/>
              </w:rPr>
            </w:pPr>
            <w:r w:rsidRPr="00D96BCF">
              <w:rPr>
                <w:rFonts w:ascii="Open Sans" w:hAnsi="Open Sans" w:cs="Calibri"/>
                <w:b/>
                <w:bCs/>
                <w:sz w:val="20"/>
                <w:szCs w:val="20"/>
              </w:rPr>
              <w:t>Name of person completing the checks</w:t>
            </w: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3FE9CDF7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20271A27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17231D7E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392F1DA7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1818513B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77F105FE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747FDF00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90" w:type="dxa"/>
            <w:shd w:val="clear" w:color="auto" w:fill="DEEAF6" w:themeFill="accent5" w:themeFillTint="33"/>
            <w:vAlign w:val="center"/>
          </w:tcPr>
          <w:p w14:paraId="1CABC117" w14:textId="77777777" w:rsidR="0010731B" w:rsidRPr="0057614D" w:rsidRDefault="0010731B" w:rsidP="003F1307">
            <w:pPr>
              <w:rPr>
                <w:rFonts w:cs="Arial"/>
                <w:sz w:val="22"/>
                <w:szCs w:val="22"/>
              </w:rPr>
            </w:pPr>
          </w:p>
        </w:tc>
      </w:tr>
      <w:tr w:rsidR="00A94E52" w:rsidRPr="008B4A3A" w14:paraId="40011794" w14:textId="77777777" w:rsidTr="0010731B">
        <w:trPr>
          <w:trHeight w:val="686"/>
        </w:trPr>
        <w:tc>
          <w:tcPr>
            <w:tcW w:w="15026" w:type="dxa"/>
            <w:gridSpan w:val="9"/>
            <w:shd w:val="clear" w:color="auto" w:fill="DEEAF6" w:themeFill="accent5" w:themeFillTint="33"/>
            <w:vAlign w:val="center"/>
          </w:tcPr>
          <w:p w14:paraId="37653077" w14:textId="2E097C7F" w:rsidR="00A94E52" w:rsidRPr="0010731B" w:rsidRDefault="00A94E52" w:rsidP="00A94E52">
            <w:pPr>
              <w:jc w:val="center"/>
              <w:rPr>
                <w:rFonts w:ascii="Open Sans" w:hAnsi="Open Sans" w:cs="Calibri"/>
                <w:b/>
                <w:bCs/>
                <w:spacing w:val="-10"/>
                <w:sz w:val="20"/>
                <w:szCs w:val="20"/>
              </w:rPr>
            </w:pPr>
            <w:r w:rsidRPr="0010731B">
              <w:rPr>
                <w:rFonts w:ascii="Open Sans" w:hAnsi="Open Sans" w:cs="Calibri"/>
                <w:b/>
                <w:bCs/>
                <w:spacing w:val="-10"/>
                <w:sz w:val="20"/>
                <w:szCs w:val="20"/>
              </w:rPr>
              <w:t xml:space="preserve">Tick or cross the boxes to show checks have been carried out and enter your name in the bottom box. Any issues identified </w:t>
            </w:r>
            <w:r w:rsidR="0010731B">
              <w:rPr>
                <w:rFonts w:ascii="Open Sans" w:hAnsi="Open Sans" w:cs="Calibri"/>
                <w:b/>
                <w:bCs/>
                <w:spacing w:val="-10"/>
                <w:sz w:val="20"/>
                <w:szCs w:val="20"/>
              </w:rPr>
              <w:t>must</w:t>
            </w:r>
            <w:r w:rsidRPr="0010731B">
              <w:rPr>
                <w:rFonts w:ascii="Open Sans" w:hAnsi="Open Sans" w:cs="Calibri"/>
                <w:b/>
                <w:bCs/>
                <w:spacing w:val="-10"/>
                <w:sz w:val="20"/>
                <w:szCs w:val="20"/>
              </w:rPr>
              <w:t xml:space="preserve"> be reported to a manager </w:t>
            </w:r>
            <w:r w:rsidRPr="0010731B">
              <w:rPr>
                <w:rFonts w:ascii="Open Sans" w:hAnsi="Open Sans" w:cs="Calibri"/>
                <w:b/>
                <w:bCs/>
                <w:i/>
                <w:iCs/>
                <w:spacing w:val="-10"/>
                <w:sz w:val="20"/>
                <w:szCs w:val="20"/>
              </w:rPr>
              <w:t>immediately</w:t>
            </w:r>
            <w:r w:rsidRPr="0010731B">
              <w:rPr>
                <w:rFonts w:ascii="Open Sans" w:hAnsi="Open Sans" w:cs="Calibri"/>
                <w:b/>
                <w:bCs/>
                <w:spacing w:val="-10"/>
                <w:sz w:val="20"/>
                <w:szCs w:val="20"/>
              </w:rPr>
              <w:t>.</w:t>
            </w:r>
          </w:p>
        </w:tc>
      </w:tr>
    </w:tbl>
    <w:p w14:paraId="1F2D47F7" w14:textId="77777777" w:rsidR="00D96BCF" w:rsidRPr="0057614D" w:rsidRDefault="00D96BCF" w:rsidP="003F1307">
      <w:pPr>
        <w:spacing w:before="240" w:after="240"/>
        <w:rPr>
          <w:rFonts w:cs="Arial"/>
        </w:rPr>
      </w:pPr>
    </w:p>
    <w:sectPr w:rsidR="00D96BCF" w:rsidRPr="0057614D" w:rsidSect="003F1307">
      <w:headerReference w:type="default" r:id="rId6"/>
      <w:footerReference w:type="default" r:id="rId7"/>
      <w:pgSz w:w="16838" w:h="11906" w:orient="landscape" w:code="9"/>
      <w:pgMar w:top="1546" w:right="1134" w:bottom="1464" w:left="1134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547E8" w14:textId="77777777" w:rsidR="00933051" w:rsidRDefault="00933051" w:rsidP="00655196">
      <w:r>
        <w:separator/>
      </w:r>
    </w:p>
  </w:endnote>
  <w:endnote w:type="continuationSeparator" w:id="0">
    <w:p w14:paraId="31879197" w14:textId="77777777" w:rsidR="00933051" w:rsidRDefault="00933051" w:rsidP="0065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1B015" w14:textId="65660C29" w:rsidR="0057614D" w:rsidRPr="0057614D" w:rsidRDefault="0076620C" w:rsidP="0057614D">
    <w:pPr>
      <w:pStyle w:val="Footer"/>
      <w:tabs>
        <w:tab w:val="clear" w:pos="4513"/>
        <w:tab w:val="clear" w:pos="9026"/>
        <w:tab w:val="right" w:pos="14570"/>
      </w:tabs>
      <w:rPr>
        <w:sz w:val="20"/>
        <w:szCs w:val="20"/>
        <w:lang w:val="en-GB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4D96ED0" wp14:editId="0F37453F">
          <wp:simplePos x="0" y="0"/>
          <wp:positionH relativeFrom="column">
            <wp:posOffset>-39370</wp:posOffset>
          </wp:positionH>
          <wp:positionV relativeFrom="paragraph">
            <wp:posOffset>-325120</wp:posOffset>
          </wp:positionV>
          <wp:extent cx="2005965" cy="231775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96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614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2E02" w14:textId="77777777" w:rsidR="00933051" w:rsidRDefault="00933051" w:rsidP="00655196">
      <w:r>
        <w:separator/>
      </w:r>
    </w:p>
  </w:footnote>
  <w:footnote w:type="continuationSeparator" w:id="0">
    <w:p w14:paraId="1C8314DC" w14:textId="77777777" w:rsidR="00933051" w:rsidRDefault="00933051" w:rsidP="00655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2A8D" w14:textId="1B070813" w:rsidR="0057614D" w:rsidRDefault="00A94E52" w:rsidP="00A94E52">
    <w:pPr>
      <w:pStyle w:val="Header"/>
      <w:jc w:val="center"/>
      <w:rPr>
        <w:rFonts w:cs="Arial"/>
        <w:b/>
        <w:bCs/>
        <w:color w:val="40609E"/>
        <w:sz w:val="36"/>
        <w:szCs w:val="36"/>
      </w:rPr>
    </w:pPr>
    <w:r w:rsidRPr="00D96BCF">
      <w:rPr>
        <w:rFonts w:ascii="Open Sans" w:hAnsi="Open Sans" w:cs="Calibri"/>
        <w:b/>
        <w:bCs/>
        <w:color w:val="40609E"/>
        <w:sz w:val="36"/>
        <w:szCs w:val="36"/>
      </w:rPr>
      <w:t>Covid-19 Weekly</w:t>
    </w:r>
    <w:r w:rsidR="003F1307" w:rsidRPr="00D96BCF">
      <w:rPr>
        <w:rFonts w:ascii="Open Sans" w:hAnsi="Open Sans" w:cs="Calibri"/>
        <w:b/>
        <w:bCs/>
        <w:color w:val="40609E"/>
        <w:sz w:val="36"/>
        <w:szCs w:val="36"/>
      </w:rPr>
      <w:t xml:space="preserve"> Check Sheet</w:t>
    </w:r>
    <w:r w:rsidR="00D96BCF" w:rsidRPr="00D96BCF">
      <w:rPr>
        <w:rFonts w:ascii="Open Sans" w:hAnsi="Open Sans" w:cs="Calibri"/>
        <w:color w:val="FFFFFF" w:themeColor="background1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0C"/>
    <w:rsid w:val="00001B02"/>
    <w:rsid w:val="000403B2"/>
    <w:rsid w:val="0010731B"/>
    <w:rsid w:val="00117885"/>
    <w:rsid w:val="0012467C"/>
    <w:rsid w:val="00197BF6"/>
    <w:rsid w:val="001B51DD"/>
    <w:rsid w:val="001B6720"/>
    <w:rsid w:val="001C1949"/>
    <w:rsid w:val="001D532A"/>
    <w:rsid w:val="00200C45"/>
    <w:rsid w:val="00214556"/>
    <w:rsid w:val="00235A80"/>
    <w:rsid w:val="002635C2"/>
    <w:rsid w:val="002F04A3"/>
    <w:rsid w:val="00304A67"/>
    <w:rsid w:val="0032116E"/>
    <w:rsid w:val="00332D58"/>
    <w:rsid w:val="0037150C"/>
    <w:rsid w:val="003808DD"/>
    <w:rsid w:val="00392408"/>
    <w:rsid w:val="003E0A0A"/>
    <w:rsid w:val="003F105A"/>
    <w:rsid w:val="003F1307"/>
    <w:rsid w:val="00420456"/>
    <w:rsid w:val="004958E3"/>
    <w:rsid w:val="00554971"/>
    <w:rsid w:val="0057614D"/>
    <w:rsid w:val="005C15ED"/>
    <w:rsid w:val="005D08C4"/>
    <w:rsid w:val="00616FBB"/>
    <w:rsid w:val="00631C5C"/>
    <w:rsid w:val="00636E94"/>
    <w:rsid w:val="00641A31"/>
    <w:rsid w:val="00655196"/>
    <w:rsid w:val="006750CC"/>
    <w:rsid w:val="00677184"/>
    <w:rsid w:val="006777B8"/>
    <w:rsid w:val="006F39D9"/>
    <w:rsid w:val="007334D9"/>
    <w:rsid w:val="0076620C"/>
    <w:rsid w:val="007743CA"/>
    <w:rsid w:val="00795AE2"/>
    <w:rsid w:val="007B7AAE"/>
    <w:rsid w:val="007E7607"/>
    <w:rsid w:val="008071E5"/>
    <w:rsid w:val="0081374F"/>
    <w:rsid w:val="00823EE4"/>
    <w:rsid w:val="008438AC"/>
    <w:rsid w:val="00845398"/>
    <w:rsid w:val="008602C6"/>
    <w:rsid w:val="00866E39"/>
    <w:rsid w:val="008A3922"/>
    <w:rsid w:val="008B4A3A"/>
    <w:rsid w:val="008D43DF"/>
    <w:rsid w:val="008E3422"/>
    <w:rsid w:val="00933051"/>
    <w:rsid w:val="009403DF"/>
    <w:rsid w:val="009F061C"/>
    <w:rsid w:val="00A051CC"/>
    <w:rsid w:val="00A15D38"/>
    <w:rsid w:val="00A3521B"/>
    <w:rsid w:val="00A8730C"/>
    <w:rsid w:val="00A94E52"/>
    <w:rsid w:val="00AA2C7D"/>
    <w:rsid w:val="00AF5CC8"/>
    <w:rsid w:val="00B20DDA"/>
    <w:rsid w:val="00B37C6A"/>
    <w:rsid w:val="00BE2DC5"/>
    <w:rsid w:val="00C27C40"/>
    <w:rsid w:val="00C4762C"/>
    <w:rsid w:val="00C55DE2"/>
    <w:rsid w:val="00C67A4A"/>
    <w:rsid w:val="00C7327E"/>
    <w:rsid w:val="00C93989"/>
    <w:rsid w:val="00CD6404"/>
    <w:rsid w:val="00CD69F9"/>
    <w:rsid w:val="00CF114F"/>
    <w:rsid w:val="00D07419"/>
    <w:rsid w:val="00D367C5"/>
    <w:rsid w:val="00D378F9"/>
    <w:rsid w:val="00D41D7F"/>
    <w:rsid w:val="00D4740B"/>
    <w:rsid w:val="00D86751"/>
    <w:rsid w:val="00D96BCF"/>
    <w:rsid w:val="00DA6DB7"/>
    <w:rsid w:val="00DD0025"/>
    <w:rsid w:val="00DD18C7"/>
    <w:rsid w:val="00DE3B81"/>
    <w:rsid w:val="00E3404F"/>
    <w:rsid w:val="00E54766"/>
    <w:rsid w:val="00E65EDD"/>
    <w:rsid w:val="00E74E80"/>
    <w:rsid w:val="00E7589E"/>
    <w:rsid w:val="00E75B8F"/>
    <w:rsid w:val="00EE4A84"/>
    <w:rsid w:val="00F0166E"/>
    <w:rsid w:val="00F04844"/>
    <w:rsid w:val="00F32FB0"/>
    <w:rsid w:val="00F365BA"/>
    <w:rsid w:val="00F761AC"/>
    <w:rsid w:val="00F859B4"/>
    <w:rsid w:val="00F9117D"/>
    <w:rsid w:val="00FA266E"/>
    <w:rsid w:val="00FB1B87"/>
    <w:rsid w:val="00FD2F0E"/>
    <w:rsid w:val="00FD4E2A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5B2C6"/>
  <w15:chartTrackingRefBased/>
  <w15:docId w15:val="{1EFF0FAE-0A48-458A-876C-DCD8DE8A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character" w:styleId="LineNumber">
    <w:name w:val="line number"/>
    <w:basedOn w:val="DefaultParagraphFont"/>
  </w:style>
  <w:style w:type="table" w:styleId="TableGrid">
    <w:name w:val="Table Grid"/>
    <w:basedOn w:val="TableNormal"/>
    <w:uiPriority w:val="59"/>
    <w:rsid w:val="006777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55196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55196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55196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55196"/>
    <w:rPr>
      <w:rFonts w:ascii="Arial" w:hAnsi="Arial"/>
      <w:sz w:val="24"/>
      <w:szCs w:val="24"/>
      <w:lang w:eastAsia="en-US"/>
    </w:rPr>
  </w:style>
  <w:style w:type="character" w:customStyle="1" w:styleId="Heading1Char">
    <w:name w:val="Heading 1 Char"/>
    <w:link w:val="Heading1"/>
    <w:rsid w:val="00420456"/>
    <w:rPr>
      <w:rFonts w:ascii="Arial" w:hAnsi="Arial"/>
      <w:b/>
      <w:bCs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65B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BEECHES (DORIDALE LTD)</vt:lpstr>
    </vt:vector>
  </TitlesOfParts>
  <Company>1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BEECHES (DORIDALE LTD)</dc:title>
  <dc:subject/>
  <dc:creator>1</dc:creator>
  <cp:keywords/>
  <dc:description/>
  <cp:lastModifiedBy>Catherine Walter</cp:lastModifiedBy>
  <cp:revision>17</cp:revision>
  <cp:lastPrinted>2015-11-17T22:35:00Z</cp:lastPrinted>
  <dcterms:created xsi:type="dcterms:W3CDTF">2018-12-03T10:16:00Z</dcterms:created>
  <dcterms:modified xsi:type="dcterms:W3CDTF">2020-05-11T09:44:00Z</dcterms:modified>
</cp:coreProperties>
</file>