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>Link GitHub nguồn</w:t>
      </w:r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542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54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Số commit trong dự án</w:t>
            </w:r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Link tài khoản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Kim Brandl</w:t>
            </w:r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r w:rsidRPr="00C7206B">
              <w:rPr>
                <w:i/>
                <w:iCs/>
              </w:rPr>
              <w:t>Số repository có</w:t>
            </w:r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chạy thành công mã nguồn mở: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hiểu rõ mã nguồn mở: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thay đổi giao diện, để chỉnh sửa tính năng: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Rủi ro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Tên rủi ro: Trễ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 Mô tả rủi ro: thời gian để chạy thành công mã nguồn mở thực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tế  trễ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với thời gian đã  lên kế hoạch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Xác suất xảy ra: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Giải pháp xử lý: Mỗi ngày tăng ca thêm 3h trong 3 ngày để hoàn thành công việc đúng thời hạn</w:t>
      </w:r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Rủi ro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Tên rủi ro: Nhân viên nghỉ đột suất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Mô tả rủi ro: Một nhân viên trong dự án nghỉ đột xuất 1 tuần do bị ốm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Xác suất xảy ra: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nghiêm trọng</w:t>
      </w:r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Giải pháp xử lý: 3 nhân viên còn lại chia sẻ công việc của người bị ốm</w:t>
      </w:r>
    </w:p>
    <w:p w14:paraId="6D97CF9A" w14:textId="77777777" w:rsidR="00C12EB9" w:rsidRPr="00C12EB9" w:rsidRDefault="00C12EB9" w:rsidP="00C12EB9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Rủi ro 3:</w:t>
      </w:r>
    </w:p>
    <w:p w14:paraId="7404444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Tên rủi ro: Dịch bệnh covid bùng phát</w:t>
      </w:r>
    </w:p>
    <w:p w14:paraId="62BD1377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Mô tả rủi ro: Dịch bệnh covid bùng phát trở lại, nhà nước yêu cầu các công ty cho nhân viên nghỉ ở nhà</w:t>
      </w:r>
    </w:p>
    <w:p w14:paraId="0AA09FD0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lastRenderedPageBreak/>
        <w:t>Xác suất xảy ra: 50%</w:t>
      </w:r>
    </w:p>
    <w:p w14:paraId="4F1FB166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C12EB9">
        <w:rPr>
          <w:rFonts w:eastAsia="Times New Roman" w:cs="Tahoma"/>
          <w:color w:val="000000"/>
          <w:lang w:eastAsia="en-US" w:bidi="ar-SA"/>
        </w:rPr>
        <w:t>hại :trung</w:t>
      </w:r>
      <w:proofErr w:type="gramEnd"/>
      <w:r w:rsidRPr="00C12EB9">
        <w:rPr>
          <w:rFonts w:eastAsia="Times New Roman" w:cs="Tahoma"/>
          <w:color w:val="000000"/>
          <w:lang w:eastAsia="en-US" w:bidi="ar-SA"/>
        </w:rPr>
        <w:t xml:space="preserve"> bình</w:t>
      </w:r>
    </w:p>
    <w:p w14:paraId="0DE570C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Giải pháp xử lý: các nhân viên làm việc tại nhà và họp bàn qua Microsoft Team</w:t>
      </w:r>
    </w:p>
    <w:p w14:paraId="1B6F84F3" w14:textId="77777777" w:rsidR="001B49CC" w:rsidRPr="001B49CC" w:rsidRDefault="001B49CC" w:rsidP="001B49CC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Rủi ro 4:</w:t>
      </w:r>
    </w:p>
    <w:p w14:paraId="204C2B3B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Tên rủi ro: Lỗi mã nguồn mở</w:t>
      </w:r>
    </w:p>
    <w:p w14:paraId="25233ED1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Mô tả rủi ro: Mã nguồn mở bị lỗi, không chạy được do không tương thích với excel 2016</w:t>
      </w:r>
    </w:p>
    <w:p w14:paraId="542D9D3C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Xác suất xảy ra: 50%</w:t>
      </w:r>
    </w:p>
    <w:p w14:paraId="74F5E14F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Mức độ thiệt hại: nghiêm trọng</w:t>
      </w:r>
    </w:p>
    <w:p w14:paraId="17D17DBA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Giải pháp xử lý: Không sử dụng excel 2016</w:t>
      </w:r>
    </w:p>
    <w:p w14:paraId="136373BF" w14:textId="77777777" w:rsidR="00FD49BB" w:rsidRPr="00FD49BB" w:rsidRDefault="00FD49BB" w:rsidP="00FD49BB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Rủi ro 5: </w:t>
      </w:r>
    </w:p>
    <w:p w14:paraId="695C3536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Tên rủi ro: Khách hàng thêm yêu cầu</w:t>
      </w:r>
    </w:p>
    <w:p w14:paraId="117235C2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Mô tả rủi ro: Khách hàng thêm yêu cầu làm khối lượng công việc tăng lên 15%, không thể hoàn thành trong thời hạn</w:t>
      </w:r>
    </w:p>
    <w:p w14:paraId="6584FE7C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Xác suất xảy ra: 60%</w:t>
      </w:r>
    </w:p>
    <w:p w14:paraId="3A23BEED" w14:textId="18C1388D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Mức độ thiệt hại:</w:t>
      </w:r>
      <w:r w:rsidR="00636BC5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086068D0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Giải pháp xử lý: Yêu cầu thêm thời gian hoàn thành</w:t>
      </w:r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4D1494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68A33591" w14:textId="77777777" w:rsidR="00DC0E2E" w:rsidRPr="00DC0E2E" w:rsidRDefault="00DC0E2E" w:rsidP="00DC0E2E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C0E2E">
        <w:rPr>
          <w:rFonts w:eastAsia="Times New Roman" w:cs="Tahoma"/>
          <w:color w:val="000000"/>
          <w:lang w:eastAsia="en-US" w:bidi="ar-SA"/>
        </w:rPr>
        <w:t>Chi phí phát triển: 110.000.000 VNĐ</w:t>
      </w:r>
    </w:p>
    <w:p w14:paraId="584AF73B" w14:textId="77777777" w:rsidR="00DC0E2E" w:rsidRPr="00DC0E2E" w:rsidRDefault="00DC0E2E" w:rsidP="00DC0E2E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C0E2E">
        <w:rPr>
          <w:rFonts w:eastAsia="Times New Roman" w:cs="Tahoma"/>
          <w:color w:val="000000"/>
          <w:lang w:eastAsia="en-US" w:bidi="ar-SA"/>
        </w:rPr>
        <w:t>Chi phí kiểm thử: 150.000.000 VNĐ</w:t>
      </w:r>
    </w:p>
    <w:p w14:paraId="0F1B1E80" w14:textId="77777777" w:rsidR="00DC0E2E" w:rsidRDefault="00DC0E2E" w:rsidP="003D6029">
      <w:pPr>
        <w:rPr>
          <w:i/>
        </w:rPr>
      </w:pPr>
      <w:bookmarkStart w:id="17" w:name="_GoBack"/>
      <w:bookmarkEnd w:id="17"/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lastRenderedPageBreak/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C295E" w14:textId="77777777" w:rsidR="0085424E" w:rsidRDefault="0085424E">
      <w:r>
        <w:separator/>
      </w:r>
    </w:p>
    <w:p w14:paraId="1FFBA7CF" w14:textId="77777777" w:rsidR="0085424E" w:rsidRDefault="0085424E"/>
  </w:endnote>
  <w:endnote w:type="continuationSeparator" w:id="0">
    <w:p w14:paraId="78B52472" w14:textId="77777777" w:rsidR="0085424E" w:rsidRDefault="0085424E">
      <w:r>
        <w:continuationSeparator/>
      </w:r>
    </w:p>
    <w:p w14:paraId="58442246" w14:textId="77777777" w:rsidR="0085424E" w:rsidRDefault="0085424E"/>
  </w:endnote>
  <w:endnote w:type="continuationNotice" w:id="1">
    <w:p w14:paraId="62033683" w14:textId="77777777" w:rsidR="0085424E" w:rsidRDefault="008542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1F132F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DC0E2E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780903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C0E2E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C0E2E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D04CA" w14:textId="77777777" w:rsidR="0085424E" w:rsidRDefault="0085424E">
      <w:r>
        <w:separator/>
      </w:r>
    </w:p>
    <w:p w14:paraId="3FBDA368" w14:textId="77777777" w:rsidR="0085424E" w:rsidRDefault="0085424E"/>
  </w:footnote>
  <w:footnote w:type="continuationSeparator" w:id="0">
    <w:p w14:paraId="574E9203" w14:textId="77777777" w:rsidR="0085424E" w:rsidRDefault="0085424E">
      <w:r>
        <w:continuationSeparator/>
      </w:r>
    </w:p>
    <w:p w14:paraId="7C444F82" w14:textId="77777777" w:rsidR="0085424E" w:rsidRDefault="0085424E"/>
  </w:footnote>
  <w:footnote w:type="continuationNotice" w:id="1">
    <w:p w14:paraId="380190A4" w14:textId="77777777" w:rsidR="0085424E" w:rsidRDefault="008542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80F3741"/>
    <w:multiLevelType w:val="multilevel"/>
    <w:tmpl w:val="D97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72BA"/>
    <w:multiLevelType w:val="multilevel"/>
    <w:tmpl w:val="331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47C55"/>
    <w:multiLevelType w:val="multilevel"/>
    <w:tmpl w:val="23C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6"/>
  </w:num>
  <w:num w:numId="25">
    <w:abstractNumId w:val="32"/>
  </w:num>
  <w:num w:numId="26">
    <w:abstractNumId w:val="27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7"/>
  </w:num>
  <w:num w:numId="36">
    <w:abstractNumId w:val="36"/>
  </w:num>
  <w:num w:numId="37">
    <w:abstractNumId w:val="41"/>
  </w:num>
  <w:num w:numId="38">
    <w:abstractNumId w:val="28"/>
  </w:num>
  <w:num w:numId="39">
    <w:abstractNumId w:val="43"/>
  </w:num>
  <w:num w:numId="40">
    <w:abstractNumId w:val="18"/>
  </w:num>
  <w:num w:numId="41">
    <w:abstractNumId w:val="39"/>
  </w:num>
  <w:num w:numId="42">
    <w:abstractNumId w:val="22"/>
  </w:num>
  <w:num w:numId="43">
    <w:abstractNumId w:val="35"/>
  </w:num>
  <w:num w:numId="44">
    <w:abstractNumId w:val="31"/>
  </w:num>
  <w:num w:numId="45">
    <w:abstractNumId w:val="2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6BC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24E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0E2E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93D4B-CF87-4878-A619-06C60226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8652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310</cp:revision>
  <cp:lastPrinted>2008-03-13T11:02:00Z</cp:lastPrinted>
  <dcterms:created xsi:type="dcterms:W3CDTF">2018-10-22T04:18:00Z</dcterms:created>
  <dcterms:modified xsi:type="dcterms:W3CDTF">2020-12-08T09:27:00Z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