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/>
        <w:spacing w:after="160" w:before="480" w:lineRule="auto"/>
        <w:rPr/>
      </w:pPr>
      <w:r w:rsidDel="00000000" w:rsidR="00000000" w:rsidRPr="00000000">
        <w:rPr>
          <w:rFonts w:ascii="Pretendard" w:cs="Pretendard" w:eastAsia="Pretendard" w:hAnsi="Pretendard"/>
          <w:b w:val="1"/>
          <w:bCs w:val="1"/>
          <w:color w:val="555555"/>
          <w:sz w:val="18"/>
          <w:szCs w:val="18"/>
          <w:rtl w:val="0"/>
        </w:rPr>
        <w:t xml:space="preserve">IMPLEMENTATION NOTE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/>
        <w:spacing w:after="200" w:before="0" w:lineRule="auto"/>
        <w:rPr/>
      </w:pPr>
      <w:r w:rsidDel="00000000" w:rsidR="00000000" w:rsidRPr="00000000">
        <w:rPr>
          <w:rFonts w:ascii="Pretendard" w:cs="Pretendard" w:eastAsia="Pretendard" w:hAnsi="Pretendard"/>
          <w:b w:val="1"/>
          <w:bCs w:val="1"/>
          <w:color w:val="000000"/>
          <w:sz w:val="44"/>
          <w:szCs w:val="44"/>
          <w:rtl w:val="0"/>
        </w:rPr>
        <w:t xml:space="preserve">구현하며 가장 신경 쓴 부분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/>
        <w:pBdr>
          <w:bottom w:color="000000" w:space="12" w:sz="10" w:val="single"/>
        </w:pBdr>
        <w:spacing w:after="440" w:lineRule="auto"/>
        <w:rPr/>
      </w:pPr>
      <w:r w:rsidDel="00000000" w:rsidR="00000000" w:rsidRPr="00000000">
        <w:rPr>
          <w:rFonts w:ascii="Pretendard" w:cs="Pretendard" w:eastAsia="Pretendard" w:hAnsi="Pretendard"/>
          <w:b w:val="0"/>
          <w:bCs w:val="0"/>
          <w:color w:val="555555"/>
          <w:sz w:val="20"/>
          <w:szCs w:val="20"/>
          <w:rtl w:val="0"/>
        </w:rPr>
        <w:t xml:space="preserve">MOOD LIP  |  립 컬러 탐색 페이지</w:t>
      </w:r>
      <w:r w:rsidDel="00000000" w:rsidR="00000000" w:rsidRPr="00000000">
        <w:rPr>
          <w:rtl w:val="0"/>
        </w:rPr>
      </w:r>
    </w:p>
    <w:p>
      <w:pPr>
        <w:keepNext/>
        <w:widowControl/>
        <w:spacing w:before="220" w:after="80"/>
      </w:pPr>
      <w:r>
        <w:rPr>
          <w:rFonts w:ascii="Pretendard" w:hAnsi="Pretendard" w:eastAsia="Pretendard" w:cs="Pretendard"/>
          <w:b/>
          <w:color w:val="666666"/>
          <w:sz w:val="18"/>
        </w:rPr>
        <w:t xml:space="preserve">01  </w:t>
      </w:r>
      <w:r>
        <w:rPr>
          <w:rFonts w:ascii="Pretendard" w:hAnsi="Pretendard" w:eastAsia="Pretendard" w:cs="Pretendard"/>
          <w:b/>
          <w:color w:val="000000"/>
          <w:sz w:val="26"/>
        </w:rPr>
        <w:t>립 컬러가 먼저 보이는 시각 구조</w:t>
      </w:r>
    </w:p>
    <w:p>
      <w:pPr>
        <w:widowControl/>
        <w:spacing w:after="80" w:line="307" w:lineRule="auto"/>
      </w:pPr>
      <w:r>
        <w:rPr>
          <w:rFonts w:ascii="Pretendard" w:hAnsi="Pretendard" w:eastAsia="Pretendard" w:cs="Pretendard"/>
          <w:b w:val="0"/>
          <w:color w:val="222222"/>
          <w:sz w:val="20"/>
        </w:rPr>
        <w:t>제품 사진보다 실제 HEX가 먼저 인지되도록 카드의 shade strip·swatch와 상세 화면의 넓은 컬러 면을 하나의 탐색 흐름으로 연결했습니다.</w:t>
      </w:r>
    </w:p>
    <w:p>
      <w:pPr>
        <w:widowControl/>
        <w:spacing w:after="120"/>
      </w:pPr>
      <w:r>
        <w:rPr>
          <w:rFonts w:ascii="Pretendard" w:hAnsi="Pretendard" w:eastAsia="Pretendard" w:cs="Pretendard"/>
          <w:b/>
          <w:color w:val="666666"/>
          <w:sz w:val="17"/>
        </w:rPr>
        <w:t>SOURCE  src/components/product-card.tsx 42–55행  ·  src/components/product-sheet.tsx 93–98행</w:t>
      </w:r>
    </w:p>
    <w:p>
      <w:pPr>
        <w:keepNext/>
        <w:widowControl/>
        <w:spacing w:before="220" w:after="80"/>
      </w:pPr>
      <w:r>
        <w:rPr>
          <w:rFonts w:ascii="Pretendard" w:hAnsi="Pretendard" w:eastAsia="Pretendard" w:cs="Pretendard"/>
          <w:b/>
          <w:color w:val="666666"/>
          <w:sz w:val="18"/>
        </w:rPr>
        <w:t xml:space="preserve">02  </w:t>
      </w:r>
      <w:r>
        <w:rPr>
          <w:rFonts w:ascii="Pretendard" w:hAnsi="Pretendard" w:eastAsia="Pretendard" w:cs="Pretendard"/>
          <w:b/>
          <w:color w:val="000000"/>
          <w:sz w:val="26"/>
        </w:rPr>
        <w:t>FAST EXPLORATION</w:t>
      </w:r>
    </w:p>
    <w:p>
      <w:pPr>
        <w:widowControl/>
        <w:spacing w:after="80" w:line="307" w:lineRule="auto"/>
      </w:pPr>
      <w:r>
        <w:rPr>
          <w:rFonts w:ascii="Pretendard" w:hAnsi="Pretendard" w:eastAsia="Pretendard" w:cs="Pretendard"/>
          <w:b w:val="0"/>
          <w:color w:val="222222"/>
          <w:sz w:val="20"/>
        </w:rPr>
        <w:t>브랜드·제품명·컬러명 검색과 제형 필터를 하나의 useMemo 조건으로 결합해, 모바일에서도 결과가 즉시 갱신되도록 구현했습니다.</w:t>
      </w:r>
    </w:p>
    <w:p>
      <w:pPr>
        <w:widowControl/>
        <w:spacing w:after="120"/>
      </w:pPr>
      <w:r>
        <w:rPr>
          <w:rFonts w:ascii="Pretendard" w:hAnsi="Pretendard" w:eastAsia="Pretendard" w:cs="Pretendard"/>
          <w:b/>
          <w:color w:val="666666"/>
          <w:sz w:val="17"/>
        </w:rPr>
        <w:t>SOURCE  src/components/lip-explorer.tsx 21–33행</w:t>
      </w:r>
    </w:p>
    <w:p>
      <w:pPr>
        <w:spacing w:before="20" w:after="160" w:line="283" w:lineRule="auto"/>
        <w:ind w:left="200" w:right="200"/>
        <w:shd w:fill="F4F4F4"/>
        <w:widowControl/>
        <w:pBdr>
          <w:left w:val="single" w:sz="12" w:space="8" w:color="1C1C1C"/>
        </w:pBdr>
      </w:pPr>
      <w:r>
        <w:rPr>
          <w:rFonts w:ascii="Menlo" w:hAnsi="Menlo" w:eastAsia="Pretendard" w:cs="Pretendard"/>
          <w:b w:val="0"/>
          <w:color w:val="1C1C1C"/>
          <w:sz w:val="17"/>
        </w:rPr>
        <w:t>return matchesFinish &amp;&amp; matchesQuery; // 검색어와 제형 조건을 동시에 만족하는 제품만 즉시 표시</w:t>
      </w:r>
    </w:p>
    <w:p>
      <w:pPr>
        <w:keepNext/>
        <w:widowControl/>
        <w:spacing w:before="220" w:after="80"/>
      </w:pPr>
      <w:r>
        <w:rPr>
          <w:rFonts w:ascii="Pretendard" w:hAnsi="Pretendard" w:eastAsia="Pretendard" w:cs="Pretendard"/>
          <w:b/>
          <w:color w:val="666666"/>
          <w:sz w:val="18"/>
        </w:rPr>
        <w:t xml:space="preserve">03  </w:t>
      </w:r>
      <w:r>
        <w:rPr>
          <w:rFonts w:ascii="Pretendard" w:hAnsi="Pretendard" w:eastAsia="Pretendard" w:cs="Pretendard"/>
          <w:b/>
          <w:color w:val="000000"/>
          <w:sz w:val="26"/>
        </w:rPr>
        <w:t>선택 즉시 확장되는 HEX 컬러 탐색</w:t>
      </w:r>
    </w:p>
    <w:p>
      <w:pPr>
        <w:widowControl/>
        <w:spacing w:after="80" w:line="307" w:lineRule="auto"/>
      </w:pPr>
      <w:r>
        <w:rPr>
          <w:rFonts w:ascii="Pretendard" w:hAnsi="Pretendard" w:eastAsia="Pretendard" w:cs="Pretendard"/>
          <w:b w:val="0"/>
          <w:color w:val="222222"/>
          <w:sz w:val="20"/>
        </w:rPr>
        <w:t>상단 HEX 컬러를 선택하면 선택 상태를 접근성 속성으로 전달하고, 해당 색상을 큰 컬러 필드로 즉시 확장해 비교 흐름을 끊지 않도록 구현했습니다.</w:t>
      </w:r>
    </w:p>
    <w:p>
      <w:pPr>
        <w:widowControl/>
        <w:spacing w:after="120"/>
      </w:pPr>
      <w:r>
        <w:rPr>
          <w:rFonts w:ascii="Pretendard" w:hAnsi="Pretendard" w:eastAsia="Pretendard" w:cs="Pretendard"/>
          <w:b/>
          <w:color w:val="666666"/>
          <w:sz w:val="17"/>
        </w:rPr>
        <w:t>SOURCE  src/components/lip-explorer.tsx 68–69행</w:t>
      </w:r>
    </w:p>
    <w:p>
      <w:pPr>
        <w:spacing w:before="20" w:after="160" w:line="283" w:lineRule="auto"/>
        <w:ind w:left="200" w:right="200"/>
        <w:shd w:fill="F4F4F4"/>
        <w:widowControl/>
        <w:pBdr>
          <w:left w:val="single" w:sz="12" w:space="8" w:color="1C1C1C"/>
        </w:pBdr>
      </w:pPr>
      <w:r>
        <w:rPr>
          <w:rFonts w:ascii="Menlo" w:hAnsi="Menlo" w:eastAsia="Pretendard" w:cs="Pretendard"/>
          <w:b w:val="0"/>
          <w:color w:val="1C1C1C"/>
          <w:sz w:val="17"/>
        </w:rPr>
        <w:t>aria-pressed={selectedShade?.id === product.id} // 현재 선택된 컬러 상태를 접근성 API에도 전달</w:t>
      </w:r>
      <w:r>
        <w:br/>
      </w:r>
      <w:r>
        <w:rPr>
          <w:rFonts w:ascii="Menlo" w:hAnsi="Menlo" w:eastAsia="Pretendard" w:cs="Pretendard"/>
          <w:b w:val="0"/>
          <w:color w:val="1C1C1C"/>
          <w:sz w:val="17"/>
        </w:rPr>
        <w:t>onClick={() =&gt; setSelectedShade(product)} // 선택한 HEX를 큰 컬러 미리보기로 즉시 반영</w:t>
      </w:r>
    </w:p>
    <w:p>
      <w:pPr>
        <w:keepNext/>
        <w:widowControl/>
        <w:spacing w:before="220" w:after="80"/>
      </w:pPr>
      <w:r>
        <w:rPr>
          <w:rFonts w:ascii="Pretendard" w:hAnsi="Pretendard" w:eastAsia="Pretendard" w:cs="Pretendard"/>
          <w:b/>
          <w:color w:val="666666"/>
          <w:sz w:val="18"/>
        </w:rPr>
        <w:t xml:space="preserve">04  </w:t>
      </w:r>
      <w:r>
        <w:rPr>
          <w:rFonts w:ascii="Pretendard" w:hAnsi="Pretendard" w:eastAsia="Pretendard" w:cs="Pretendard"/>
          <w:b/>
          <w:color w:val="000000"/>
          <w:sz w:val="26"/>
        </w:rPr>
        <w:t>ACCESSIBLE DETAIL</w:t>
      </w:r>
    </w:p>
    <w:p>
      <w:pPr>
        <w:widowControl/>
        <w:spacing w:after="80" w:line="307" w:lineRule="auto"/>
      </w:pPr>
      <w:r>
        <w:rPr>
          <w:rFonts w:ascii="Pretendard" w:hAnsi="Pretendard" w:eastAsia="Pretendard" w:cs="Pretendard"/>
          <w:b w:val="0"/>
          <w:color w:val="222222"/>
          <w:sz w:val="20"/>
        </w:rPr>
        <w:t>네이티브 dialog 기반 상세 화면에 ESC·backdrop 닫기·포커스 복귀·스크롤 잠금을 적용해 터치와 키보드 접근성을 함께 확보했습니다.</w:t>
      </w:r>
    </w:p>
    <w:p>
      <w:pPr>
        <w:widowControl/>
        <w:spacing w:after="120"/>
      </w:pPr>
      <w:r>
        <w:rPr>
          <w:rFonts w:ascii="Pretendard" w:hAnsi="Pretendard" w:eastAsia="Pretendard" w:cs="Pretendard"/>
          <w:b/>
          <w:color w:val="666666"/>
          <w:sz w:val="17"/>
        </w:rPr>
        <w:t>SOURCE  src/components/product-sheet.tsx 16–55행  ·  src/components/lip-explorer.tsx 35–43행</w:t>
      </w:r>
    </w:p>
    <w:p>
      <w:pPr>
        <w:spacing w:before="20" w:after="160" w:line="283" w:lineRule="auto"/>
        <w:ind w:left="200" w:right="200"/>
        <w:shd w:fill="F4F4F4"/>
        <w:widowControl/>
        <w:pBdr>
          <w:left w:val="single" w:sz="12" w:space="8" w:color="1C1C1C"/>
        </w:pBdr>
      </w:pPr>
      <w:r>
        <w:rPr>
          <w:rFonts w:ascii="Menlo" w:hAnsi="Menlo" w:eastAsia="Pretendard" w:cs="Pretendard"/>
          <w:b w:val="0"/>
          <w:color w:val="1C1C1C"/>
          <w:sz w:val="17"/>
        </w:rPr>
        <w:t>dialog.showModal(); // 네이티브 모달 동작과 키보드 포커스 흐름을 활용</w:t>
      </w:r>
    </w:p>
    <w:sectPr>
      <w:headerReference r:id="rId7" w:type="default"/>
      <w:footerReference r:id="rId8" w:type="default"/>
      <w:pgSz w:h="15840" w:w="12240" w:orient="portrait"/>
      <w:pgMar w:bottom="1152" w:top="1238" w:left="1440" w:right="1440" w:header="605" w:footer="60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Pretendard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80" w:line="240" w:lineRule="auto"/>
      <w:ind w:left="0" w:right="0" w:firstLine="0"/>
      <w:jc w:val="center"/>
      <w:rPr>
        <w:rFonts w:ascii="Pretendard" w:cs="Pretendard" w:eastAsia="Pretendard" w:hAnsi="Pretendard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Pretendard" w:cs="Pretendard" w:eastAsia="Pretendard" w:hAnsi="Pretendard"/>
        <w:b w:val="0"/>
        <w:bCs w:val="0"/>
        <w:i w:val="0"/>
        <w:iCs w:val="0"/>
        <w:smallCaps w:val="0"/>
        <w:strike w:val="0"/>
        <w:color w:val="555555"/>
        <w:sz w:val="16"/>
        <w:szCs w:val="16"/>
        <w:u w:val="none"/>
        <w:shd w:fill="auto" w:val="clear"/>
        <w:vertAlign w:val="baseline"/>
        <w:rtl w:val="0"/>
      </w:rPr>
      <w:t xml:space="preserve">MOOD LIP  ·  IMPLEMENTATION NOTE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d9d9d9" w:space="4" w:sz="6" w:val="single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00" w:before="0" w:line="240" w:lineRule="auto"/>
      <w:ind w:left="0" w:right="0" w:firstLine="0"/>
      <w:jc w:val="left"/>
      <w:rPr>
        <w:rFonts w:ascii="Pretendard" w:cs="Pretendard" w:eastAsia="Pretendard" w:hAnsi="Pretendard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Pretendard" w:cs="Pretendard" w:eastAsia="Pretendard" w:hAnsi="Pretendard"/>
        <w:b w:val="1"/>
        <w:bCs w:val="1"/>
        <w:i w:val="0"/>
        <w:iCs w:val="0"/>
        <w:smallCaps w:val="0"/>
        <w:strike w:val="0"/>
        <w:color w:val="555555"/>
        <w:sz w:val="17"/>
        <w:szCs w:val="17"/>
        <w:u w:val="none"/>
        <w:shd w:fill="auto" w:val="clear"/>
        <w:vertAlign w:val="baseline"/>
        <w:rtl w:val="0"/>
      </w:rPr>
      <w:t xml:space="preserve">REACT FRONTEND PRE-ASSIGNMENT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etendard" w:cs="Pretendard" w:eastAsia="Pretendard" w:hAnsi="Pretendard"/>
        <w:sz w:val="21"/>
        <w:szCs w:val="21"/>
        <w:lang w:val="ko"/>
      </w:rPr>
    </w:rPrDefault>
    <w:pPrDefault>
      <w:pPr>
        <w:spacing w:after="16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jS+5NmKaGQf3q5nUAirHL3SKsQ==">CgMxLjA4AHIhMUdLckxNV0ttUlF4dThiSWtTSVVvRVhiLUJYSE12ZHhI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</cp:coreProperties>
</file>