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jc w:val="right"/>
        <w:rPr>
          <w:highlight w:val="white"/>
        </w:rPr>
      </w:pPr>
      <w:r w:rsidDel="00000000" w:rsidR="00000000" w:rsidRPr="00000000">
        <w:rPr>
          <w:highlight w:val="white"/>
          <w:rtl w:val="0"/>
        </w:rPr>
        <w:t xml:space="preserve">Michael Pangburn</w:t>
      </w:r>
    </w:p>
    <w:p w:rsidR="00000000" w:rsidDel="00000000" w:rsidP="00000000" w:rsidRDefault="00000000" w:rsidRPr="00000000" w14:paraId="00000001">
      <w:pPr>
        <w:widowControl w:val="0"/>
        <w:spacing w:line="240" w:lineRule="auto"/>
        <w:contextualSpacing w:val="0"/>
        <w:jc w:val="right"/>
        <w:rPr>
          <w:highlight w:val="white"/>
        </w:rPr>
      </w:pPr>
      <w:r w:rsidDel="00000000" w:rsidR="00000000" w:rsidRPr="00000000">
        <w:rPr>
          <w:highlight w:val="white"/>
          <w:rtl w:val="0"/>
        </w:rPr>
        <w:t xml:space="preserve">Jett Moy</w:t>
      </w:r>
    </w:p>
    <w:p w:rsidR="00000000" w:rsidDel="00000000" w:rsidP="00000000" w:rsidRDefault="00000000" w:rsidRPr="00000000" w14:paraId="00000002">
      <w:pPr>
        <w:widowControl w:val="0"/>
        <w:spacing w:line="240" w:lineRule="auto"/>
        <w:contextualSpacing w:val="0"/>
        <w:jc w:val="right"/>
        <w:rPr>
          <w:highlight w:val="white"/>
        </w:rPr>
      </w:pPr>
      <w:r w:rsidDel="00000000" w:rsidR="00000000" w:rsidRPr="00000000">
        <w:rPr>
          <w:highlight w:val="white"/>
          <w:rtl w:val="0"/>
        </w:rPr>
        <w:t xml:space="preserve">César Chacon</w:t>
      </w:r>
    </w:p>
    <w:p w:rsidR="00000000" w:rsidDel="00000000" w:rsidP="00000000" w:rsidRDefault="00000000" w:rsidRPr="00000000" w14:paraId="00000003">
      <w:pPr>
        <w:widowControl w:val="0"/>
        <w:spacing w:line="240" w:lineRule="auto"/>
        <w:contextualSpacing w:val="0"/>
        <w:jc w:val="right"/>
        <w:rPr>
          <w:highlight w:val="white"/>
        </w:rPr>
      </w:pPr>
      <w:r w:rsidDel="00000000" w:rsidR="00000000" w:rsidRPr="00000000">
        <w:rPr>
          <w:highlight w:val="white"/>
          <w:rtl w:val="0"/>
        </w:rPr>
        <w:t xml:space="preserve">Mathew McHugh</w:t>
      </w:r>
    </w:p>
    <w:p w:rsidR="00000000" w:rsidDel="00000000" w:rsidP="00000000" w:rsidRDefault="00000000" w:rsidRPr="00000000" w14:paraId="00000004">
      <w:pPr>
        <w:widowControl w:val="0"/>
        <w:spacing w:line="240" w:lineRule="auto"/>
        <w:contextualSpacing w:val="0"/>
        <w:jc w:val="right"/>
        <w:rPr>
          <w:highlight w:val="white"/>
        </w:rPr>
      </w:pPr>
      <w:r w:rsidDel="00000000" w:rsidR="00000000" w:rsidRPr="00000000">
        <w:rPr>
          <w:highlight w:val="white"/>
          <w:rtl w:val="0"/>
        </w:rPr>
        <w:t xml:space="preserve">Aaron Rice</w:t>
      </w:r>
    </w:p>
    <w:p w:rsidR="00000000" w:rsidDel="00000000" w:rsidP="00000000" w:rsidRDefault="00000000" w:rsidRPr="00000000" w14:paraId="00000005">
      <w:pPr>
        <w:widowControl w:val="0"/>
        <w:spacing w:line="240" w:lineRule="auto"/>
        <w:contextualSpacing w:val="0"/>
        <w:jc w:val="right"/>
        <w:rPr>
          <w:highlight w:val="white"/>
        </w:rPr>
      </w:pPr>
      <w:r w:rsidDel="00000000" w:rsidR="00000000" w:rsidRPr="00000000">
        <w:rPr>
          <w:highlight w:val="white"/>
          <w:rtl w:val="0"/>
        </w:rPr>
        <w:t xml:space="preserve">Adam Berard</w:t>
      </w:r>
    </w:p>
    <w:p w:rsidR="00000000" w:rsidDel="00000000" w:rsidP="00000000" w:rsidRDefault="00000000" w:rsidRPr="00000000" w14:paraId="00000006">
      <w:pPr>
        <w:widowControl w:val="0"/>
        <w:spacing w:line="240" w:lineRule="auto"/>
        <w:contextualSpacing w:val="0"/>
        <w:jc w:val="right"/>
        <w:rPr>
          <w:highlight w:val="white"/>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User Requirements and Functional Requirements</w:t>
      </w:r>
      <w:r w:rsidDel="00000000" w:rsidR="00000000" w:rsidRPr="00000000">
        <w:rPr>
          <w:rtl w:val="0"/>
        </w:rPr>
      </w:r>
    </w:p>
    <w:p w:rsidR="00000000" w:rsidDel="00000000" w:rsidP="00000000" w:rsidRDefault="00000000" w:rsidRPr="00000000" w14:paraId="00000008">
      <w:pPr>
        <w:numPr>
          <w:ilvl w:val="0"/>
          <w:numId w:val="9"/>
        </w:numPr>
        <w:ind w:left="720" w:hanging="360"/>
      </w:pPr>
      <w:r w:rsidDel="00000000" w:rsidR="00000000" w:rsidRPr="00000000">
        <w:rPr>
          <w:rtl w:val="0"/>
        </w:rPr>
        <w:t xml:space="preserve">The application shall enable the user to create Do-Its to track their class assignments.</w:t>
      </w:r>
    </w:p>
    <w:p w:rsidR="00000000" w:rsidDel="00000000" w:rsidP="00000000" w:rsidRDefault="00000000" w:rsidRPr="00000000" w14:paraId="00000009">
      <w:pPr>
        <w:numPr>
          <w:ilvl w:val="1"/>
          <w:numId w:val="9"/>
        </w:numPr>
        <w:ind w:left="1440" w:hanging="360"/>
      </w:pPr>
      <w:r w:rsidDel="00000000" w:rsidR="00000000" w:rsidRPr="00000000">
        <w:rPr>
          <w:rtl w:val="0"/>
        </w:rPr>
        <w:t xml:space="preserve">The application shall encode Do-It data as JSON and store it locally in the documents directory of the iOS device. (Functional)</w:t>
      </w:r>
    </w:p>
    <w:p w:rsidR="00000000" w:rsidDel="00000000" w:rsidP="00000000" w:rsidRDefault="00000000" w:rsidRPr="00000000" w14:paraId="0000000A">
      <w:pPr>
        <w:numPr>
          <w:ilvl w:val="0"/>
          <w:numId w:val="9"/>
        </w:numPr>
        <w:ind w:left="720" w:hanging="360"/>
      </w:pPr>
      <w:r w:rsidDel="00000000" w:rsidR="00000000" w:rsidRPr="00000000">
        <w:rPr>
          <w:rtl w:val="0"/>
        </w:rPr>
        <w:t xml:space="preserve">The application shall send notifications to the user of upcoming due dates for Do-Its.</w:t>
      </w:r>
    </w:p>
    <w:p w:rsidR="00000000" w:rsidDel="00000000" w:rsidP="00000000" w:rsidRDefault="00000000" w:rsidRPr="00000000" w14:paraId="0000000B">
      <w:pPr>
        <w:numPr>
          <w:ilvl w:val="1"/>
          <w:numId w:val="9"/>
        </w:numPr>
        <w:ind w:left="1440" w:hanging="360"/>
      </w:pPr>
      <w:r w:rsidDel="00000000" w:rsidR="00000000" w:rsidRPr="00000000">
        <w:rPr>
          <w:rtl w:val="0"/>
        </w:rPr>
        <w:t xml:space="preserve">The application shall send the user a notification for each Do-It either a day before its due date or at a user-specified time. (Functional)</w:t>
      </w:r>
    </w:p>
    <w:p w:rsidR="00000000" w:rsidDel="00000000" w:rsidP="00000000" w:rsidRDefault="00000000" w:rsidRPr="00000000" w14:paraId="0000000C">
      <w:pPr>
        <w:numPr>
          <w:ilvl w:val="0"/>
          <w:numId w:val="9"/>
        </w:numPr>
        <w:ind w:left="720" w:hanging="360"/>
      </w:pPr>
      <w:r w:rsidDel="00000000" w:rsidR="00000000" w:rsidRPr="00000000">
        <w:rPr>
          <w:rtl w:val="0"/>
        </w:rPr>
        <w:t xml:space="preserve">The application shall allow users to share </w:t>
      </w:r>
      <w:r w:rsidDel="00000000" w:rsidR="00000000" w:rsidRPr="00000000">
        <w:rPr>
          <w:highlight w:val="white"/>
          <w:rtl w:val="0"/>
        </w:rPr>
        <w:t xml:space="preserve">Do-Its</w:t>
      </w:r>
      <w:r w:rsidDel="00000000" w:rsidR="00000000" w:rsidRPr="00000000">
        <w:rPr>
          <w:rtl w:val="0"/>
        </w:rPr>
        <w:t xml:space="preserve"> with one another.</w:t>
      </w:r>
    </w:p>
    <w:p w:rsidR="00000000" w:rsidDel="00000000" w:rsidP="00000000" w:rsidRDefault="00000000" w:rsidRPr="00000000" w14:paraId="0000000D">
      <w:pPr>
        <w:numPr>
          <w:ilvl w:val="1"/>
          <w:numId w:val="9"/>
        </w:numPr>
        <w:ind w:left="1440" w:hanging="360"/>
      </w:pPr>
      <w:r w:rsidDel="00000000" w:rsidR="00000000" w:rsidRPr="00000000">
        <w:rPr>
          <w:rtl w:val="0"/>
        </w:rPr>
        <w:t xml:space="preserve">The application shall enable users to share a Do-It via AirDrop or by email using our custom file format, .doit. (Functional)</w:t>
      </w:r>
    </w:p>
    <w:p w:rsidR="00000000" w:rsidDel="00000000" w:rsidP="00000000" w:rsidRDefault="00000000" w:rsidRPr="00000000" w14:paraId="0000000E">
      <w:pPr>
        <w:numPr>
          <w:ilvl w:val="0"/>
          <w:numId w:val="9"/>
        </w:numPr>
        <w:ind w:left="720" w:hanging="360"/>
      </w:pPr>
      <w:r w:rsidDel="00000000" w:rsidR="00000000" w:rsidRPr="00000000">
        <w:rPr>
          <w:rtl w:val="0"/>
        </w:rPr>
        <w:t xml:space="preserve">The application shall allow users to sort Do-Its by class, due date, or completion priority.</w:t>
      </w:r>
    </w:p>
    <w:p w:rsidR="00000000" w:rsidDel="00000000" w:rsidP="00000000" w:rsidRDefault="00000000" w:rsidRPr="00000000" w14:paraId="0000000F">
      <w:pPr>
        <w:numPr>
          <w:ilvl w:val="1"/>
          <w:numId w:val="9"/>
        </w:numPr>
        <w:ind w:left="1440" w:hanging="360"/>
      </w:pPr>
      <w:r w:rsidDel="00000000" w:rsidR="00000000" w:rsidRPr="00000000">
        <w:rPr>
          <w:rtl w:val="0"/>
        </w:rPr>
        <w:t xml:space="preserve">The application shall use the sorting algorithm provided by the Swift Standard Library for sorting Do-Its. (Functional)</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Non-functional Requirements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The user shall be compatible with iOS 10 and newer.</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The user shall be compatible with iPhone 5 and newer.</w:t>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User Stories and Acceptance Criteria</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As a user, I want to be able to view a list of my Do-Its so that I can see my assignments in order.  </w:t>
      </w:r>
    </w:p>
    <w:p w:rsidR="00000000" w:rsidDel="00000000" w:rsidP="00000000" w:rsidRDefault="00000000" w:rsidRPr="00000000" w14:paraId="00000017">
      <w:pPr>
        <w:numPr>
          <w:ilvl w:val="1"/>
          <w:numId w:val="8"/>
        </w:numPr>
        <w:ind w:left="1440" w:hanging="360"/>
      </w:pPr>
      <w:r w:rsidDel="00000000" w:rsidR="00000000" w:rsidRPr="00000000">
        <w:rPr>
          <w:rtl w:val="0"/>
        </w:rPr>
        <w:t xml:space="preserve">I can press a button that leads me to my Do-It section. </w:t>
        <w:tab/>
        <w:tab/>
      </w:r>
    </w:p>
    <w:p w:rsidR="00000000" w:rsidDel="00000000" w:rsidP="00000000" w:rsidRDefault="00000000" w:rsidRPr="00000000" w14:paraId="00000018">
      <w:pPr>
        <w:numPr>
          <w:ilvl w:val="0"/>
          <w:numId w:val="8"/>
        </w:numPr>
        <w:ind w:left="720" w:hanging="360"/>
      </w:pPr>
      <w:r w:rsidDel="00000000" w:rsidR="00000000" w:rsidRPr="00000000">
        <w:rPr>
          <w:rtl w:val="0"/>
        </w:rPr>
        <w:t xml:space="preserve">As a user, I want to edit my Do-Its so that I can update my Do-Its when necessary.</w:t>
      </w:r>
    </w:p>
    <w:p w:rsidR="00000000" w:rsidDel="00000000" w:rsidP="00000000" w:rsidRDefault="00000000" w:rsidRPr="00000000" w14:paraId="00000019">
      <w:pPr>
        <w:numPr>
          <w:ilvl w:val="1"/>
          <w:numId w:val="8"/>
        </w:numPr>
        <w:ind w:left="1440" w:hanging="360"/>
      </w:pPr>
      <w:r w:rsidDel="00000000" w:rsidR="00000000" w:rsidRPr="00000000">
        <w:rPr>
          <w:rtl w:val="0"/>
        </w:rPr>
        <w:t xml:space="preserve">I can select a Do-It to edit.</w:t>
      </w:r>
    </w:p>
    <w:p w:rsidR="00000000" w:rsidDel="00000000" w:rsidP="00000000" w:rsidRDefault="00000000" w:rsidRPr="00000000" w14:paraId="0000001A">
      <w:pPr>
        <w:numPr>
          <w:ilvl w:val="1"/>
          <w:numId w:val="8"/>
        </w:numPr>
        <w:ind w:left="1440" w:hanging="360"/>
      </w:pPr>
      <w:r w:rsidDel="00000000" w:rsidR="00000000" w:rsidRPr="00000000">
        <w:rPr>
          <w:rtl w:val="0"/>
        </w:rPr>
        <w:t xml:space="preserve">I can mark a Do-It as complete. </w:t>
      </w:r>
    </w:p>
    <w:p w:rsidR="00000000" w:rsidDel="00000000" w:rsidP="00000000" w:rsidRDefault="00000000" w:rsidRPr="00000000" w14:paraId="0000001B">
      <w:pPr>
        <w:numPr>
          <w:ilvl w:val="1"/>
          <w:numId w:val="8"/>
        </w:numPr>
        <w:ind w:left="1440" w:hanging="360"/>
      </w:pPr>
      <w:r w:rsidDel="00000000" w:rsidR="00000000" w:rsidRPr="00000000">
        <w:rPr>
          <w:rtl w:val="0"/>
        </w:rPr>
        <w:t xml:space="preserve">I can hide/delete completed Do-Its. </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As a user, I want to be able to create a new course so that I can organize my Do-Its by subject.</w:t>
      </w:r>
    </w:p>
    <w:p w:rsidR="00000000" w:rsidDel="00000000" w:rsidP="00000000" w:rsidRDefault="00000000" w:rsidRPr="00000000" w14:paraId="0000001D">
      <w:pPr>
        <w:numPr>
          <w:ilvl w:val="1"/>
          <w:numId w:val="8"/>
        </w:numPr>
        <w:ind w:left="1440" w:hanging="360"/>
      </w:pPr>
      <w:r w:rsidDel="00000000" w:rsidR="00000000" w:rsidRPr="00000000">
        <w:rPr>
          <w:rtl w:val="0"/>
        </w:rPr>
        <w:t xml:space="preserve">I can press a button to name a new course.</w:t>
      </w:r>
    </w:p>
    <w:p w:rsidR="00000000" w:rsidDel="00000000" w:rsidP="00000000" w:rsidRDefault="00000000" w:rsidRPr="00000000" w14:paraId="0000001E">
      <w:pPr>
        <w:numPr>
          <w:ilvl w:val="1"/>
          <w:numId w:val="8"/>
        </w:numPr>
        <w:ind w:left="1440" w:hanging="360"/>
      </w:pPr>
      <w:r w:rsidDel="00000000" w:rsidR="00000000" w:rsidRPr="00000000">
        <w:rPr>
          <w:rtl w:val="0"/>
        </w:rPr>
        <w:t xml:space="preserve">I can add Do-Its under course sections. </w:t>
      </w:r>
    </w:p>
    <w:p w:rsidR="00000000" w:rsidDel="00000000" w:rsidP="00000000" w:rsidRDefault="00000000" w:rsidRPr="00000000" w14:paraId="0000001F">
      <w:pPr>
        <w:numPr>
          <w:ilvl w:val="0"/>
          <w:numId w:val="8"/>
        </w:numPr>
        <w:ind w:left="720" w:hanging="360"/>
      </w:pPr>
      <w:r w:rsidDel="00000000" w:rsidR="00000000" w:rsidRPr="00000000">
        <w:rPr>
          <w:rtl w:val="0"/>
        </w:rPr>
        <w:t xml:space="preserve">As a user, I want to filter my Do-Its by due date, class, or priority so that I can decide which Do-Its are most critical to complete.</w:t>
      </w:r>
    </w:p>
    <w:p w:rsidR="00000000" w:rsidDel="00000000" w:rsidP="00000000" w:rsidRDefault="00000000" w:rsidRPr="00000000" w14:paraId="00000020">
      <w:pPr>
        <w:numPr>
          <w:ilvl w:val="1"/>
          <w:numId w:val="8"/>
        </w:numPr>
        <w:ind w:left="1440" w:hanging="360"/>
      </w:pPr>
      <w:r w:rsidDel="00000000" w:rsidR="00000000" w:rsidRPr="00000000">
        <w:rPr>
          <w:rtl w:val="0"/>
        </w:rPr>
        <w:t xml:space="preserve">I can see which Do-Its are due for a specific day or week.</w:t>
      </w:r>
    </w:p>
    <w:p w:rsidR="00000000" w:rsidDel="00000000" w:rsidP="00000000" w:rsidRDefault="00000000" w:rsidRPr="00000000" w14:paraId="00000021">
      <w:pPr>
        <w:numPr>
          <w:ilvl w:val="1"/>
          <w:numId w:val="8"/>
        </w:numPr>
        <w:ind w:left="1440" w:hanging="360"/>
      </w:pPr>
      <w:r w:rsidDel="00000000" w:rsidR="00000000" w:rsidRPr="00000000">
        <w:rPr>
          <w:rtl w:val="0"/>
        </w:rPr>
        <w:t xml:space="preserve">I can see all my Do-Its for any specific class.</w:t>
      </w:r>
    </w:p>
    <w:p w:rsidR="00000000" w:rsidDel="00000000" w:rsidP="00000000" w:rsidRDefault="00000000" w:rsidRPr="00000000" w14:paraId="00000022">
      <w:pPr>
        <w:numPr>
          <w:ilvl w:val="1"/>
          <w:numId w:val="8"/>
        </w:numPr>
        <w:ind w:left="1440" w:hanging="360"/>
      </w:pPr>
      <w:r w:rsidDel="00000000" w:rsidR="00000000" w:rsidRPr="00000000">
        <w:rPr>
          <w:rtl w:val="0"/>
        </w:rPr>
        <w:t xml:space="preserve">I can sort Do-Its by the priority I have assigned them.</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Risk-Driven Specification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Denial of Service Exploit</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Identification - Malicious user creates custom .doit file containing extremely large quantity of Do-It data</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Analysis - Low risk security issue, possible crashing of application </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Decomposition - Our application enables users to import Do-It data via a custom .doit file format</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Reduction - Limit size of accepted .doit files; do not attempt parsing if file exceeds size limit</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Tampering Exploit</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Identification - Malicious user gains write/read access to .doit files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Analysis - Medium risk, malicious user may gain information about Do-Its and/or change Do-Its</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Decomposition - Our application stores data locally via a custom .doit file format</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Reduction - Encrypt .doit files</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Security and Safety Requirements</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The system shall not attempt to parse .doit files over a given size.</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The system shall encrypt saved .doit files to prevent against tampering.</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The system shall validate the file format to be a .doit file.</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The system shall only allow access to the file that was sent. </w:t>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Use Case Diagrams</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Do-It Creation</w:t>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tl w:val="0"/>
        </w:rPr>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ind w:left="720" w:firstLine="0"/>
        <w:contextualSpacing w:val="0"/>
        <w:rPr/>
      </w:pPr>
      <w:r w:rsidDel="00000000" w:rsidR="00000000" w:rsidRPr="00000000">
        <w:rPr>
          <w:rtl w:val="0"/>
        </w:rPr>
      </w:r>
    </w:p>
    <w:p w:rsidR="00000000" w:rsidDel="00000000" w:rsidP="00000000" w:rsidRDefault="00000000" w:rsidRPr="00000000" w14:paraId="0000003F">
      <w:pPr>
        <w:ind w:left="720" w:firstLine="0"/>
        <w:contextualSpacing w:val="0"/>
        <w:rPr/>
      </w:pPr>
      <w:r w:rsidDel="00000000" w:rsidR="00000000" w:rsidRPr="00000000">
        <w:rPr>
          <w:rtl w:val="0"/>
        </w:rPr>
      </w:r>
    </w:p>
    <w:p w:rsidR="00000000" w:rsidDel="00000000" w:rsidP="00000000" w:rsidRDefault="00000000" w:rsidRPr="00000000" w14:paraId="00000040">
      <w:pPr>
        <w:ind w:left="720" w:firstLine="0"/>
        <w:contextualSpacing w:val="0"/>
        <w:rPr/>
      </w:pPr>
      <w:r w:rsidDel="00000000" w:rsidR="00000000" w:rsidRPr="00000000">
        <w:rPr>
          <w:rtl w:val="0"/>
        </w:rPr>
      </w:r>
    </w:p>
    <w:p w:rsidR="00000000" w:rsidDel="00000000" w:rsidP="00000000" w:rsidRDefault="00000000" w:rsidRPr="00000000" w14:paraId="00000041">
      <w:pPr>
        <w:ind w:left="720" w:firstLine="0"/>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Do-It Notifications</w:t>
      </w:r>
    </w:p>
    <w:p w:rsidR="00000000" w:rsidDel="00000000" w:rsidP="00000000" w:rsidRDefault="00000000" w:rsidRPr="00000000" w14:paraId="00000044">
      <w:pPr>
        <w:ind w:left="720" w:firstLine="0"/>
        <w:contextualSpacing w:val="0"/>
        <w:rPr/>
      </w:pPr>
      <w:r w:rsidDel="00000000" w:rsidR="00000000" w:rsidRPr="00000000">
        <w:rPr/>
        <w:drawing>
          <wp:inline distB="19050" distT="19050" distL="19050" distR="19050">
            <wp:extent cx="5943600" cy="265430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Do-It Sharing</w:t>
      </w:r>
    </w:p>
    <w:p w:rsidR="00000000" w:rsidDel="00000000" w:rsidP="00000000" w:rsidRDefault="00000000" w:rsidRPr="00000000" w14:paraId="00000047">
      <w:pPr>
        <w:contextualSpacing w:val="0"/>
        <w:rPr/>
      </w:pPr>
      <w:r w:rsidDel="00000000" w:rsidR="00000000" w:rsidRPr="00000000">
        <w:rPr/>
        <w:drawing>
          <wp:inline distB="114300" distT="114300" distL="114300" distR="114300">
            <wp:extent cx="5943600" cy="3733800"/>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4. Do-It Sorting</w:t>
      </w:r>
    </w:p>
    <w:p w:rsidR="00000000" w:rsidDel="00000000" w:rsidP="00000000" w:rsidRDefault="00000000" w:rsidRPr="00000000" w14:paraId="0000004E">
      <w:pPr>
        <w:contextualSpacing w:val="0"/>
        <w:jc w:val="center"/>
        <w:rPr/>
      </w:pPr>
      <w:r w:rsidDel="00000000" w:rsidR="00000000" w:rsidRPr="00000000">
        <w:rPr/>
        <w:drawing>
          <wp:inline distB="114300" distT="114300" distL="114300" distR="114300">
            <wp:extent cx="3690938" cy="3642690"/>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690938" cy="364269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Glossary</w:t>
      </w:r>
    </w:p>
    <w:p w:rsidR="00000000" w:rsidDel="00000000" w:rsidP="00000000" w:rsidRDefault="00000000" w:rsidRPr="00000000" w14:paraId="00000051">
      <w:pPr>
        <w:numPr>
          <w:ilvl w:val="0"/>
          <w:numId w:val="3"/>
        </w:numPr>
        <w:ind w:left="720" w:hanging="360"/>
      </w:pPr>
      <w:r w:rsidDel="00000000" w:rsidR="00000000" w:rsidRPr="00000000">
        <w:rPr>
          <w:b w:val="1"/>
          <w:rtl w:val="0"/>
        </w:rPr>
        <w:t xml:space="preserve">AirDrop:</w:t>
      </w:r>
      <w:r w:rsidDel="00000000" w:rsidR="00000000" w:rsidRPr="00000000">
        <w:rPr>
          <w:rtl w:val="0"/>
        </w:rPr>
        <w:t xml:space="preserve"> </w:t>
      </w:r>
      <w:r w:rsidDel="00000000" w:rsidR="00000000" w:rsidRPr="00000000">
        <w:rPr>
          <w:color w:val="222222"/>
          <w:highlight w:val="white"/>
          <w:rtl w:val="0"/>
        </w:rPr>
        <w:t xml:space="preserve">enables the transfer of files among supported Macintosh computers and iOS devices over Wi-Fi and Bluetooth, without using mail or a mass storage device.</w:t>
      </w:r>
      <w:r w:rsidDel="00000000" w:rsidR="00000000" w:rsidRPr="00000000">
        <w:rPr>
          <w:rtl w:val="0"/>
        </w:rPr>
      </w:r>
    </w:p>
    <w:p w:rsidR="00000000" w:rsidDel="00000000" w:rsidP="00000000" w:rsidRDefault="00000000" w:rsidRPr="00000000" w14:paraId="00000052">
      <w:pPr>
        <w:numPr>
          <w:ilvl w:val="0"/>
          <w:numId w:val="3"/>
        </w:numPr>
        <w:ind w:left="720" w:hanging="360"/>
      </w:pPr>
      <w:r w:rsidDel="00000000" w:rsidR="00000000" w:rsidRPr="00000000">
        <w:rPr>
          <w:b w:val="1"/>
          <w:rtl w:val="0"/>
        </w:rPr>
        <w:t xml:space="preserve">Do-It:</w:t>
      </w:r>
      <w:r w:rsidDel="00000000" w:rsidR="00000000" w:rsidRPr="00000000">
        <w:rPr>
          <w:rtl w:val="0"/>
        </w:rPr>
        <w:t xml:space="preserve"> A record of an assignment, including the class in which it is assigned, a description of the assignment, its completion priority, its due date, and the time before the due date that it will send a notification.</w:t>
      </w:r>
    </w:p>
    <w:p w:rsidR="00000000" w:rsidDel="00000000" w:rsidP="00000000" w:rsidRDefault="00000000" w:rsidRPr="00000000" w14:paraId="00000053">
      <w:pPr>
        <w:numPr>
          <w:ilvl w:val="0"/>
          <w:numId w:val="3"/>
        </w:numPr>
        <w:ind w:left="720" w:hanging="360"/>
      </w:pPr>
      <w:r w:rsidDel="00000000" w:rsidR="00000000" w:rsidRPr="00000000">
        <w:rPr>
          <w:b w:val="1"/>
          <w:rtl w:val="0"/>
        </w:rPr>
        <w:t xml:space="preserve">iOS:</w:t>
      </w:r>
      <w:r w:rsidDel="00000000" w:rsidR="00000000" w:rsidRPr="00000000">
        <w:rPr>
          <w:rtl w:val="0"/>
        </w:rPr>
        <w:t xml:space="preserve"> The operating system that runs on Apple’s iPhone and iPad devices.</w:t>
      </w:r>
      <w:r w:rsidDel="00000000" w:rsidR="00000000" w:rsidRPr="00000000">
        <w:rPr>
          <w:rtl w:val="0"/>
        </w:rPr>
      </w:r>
    </w:p>
    <w:p w:rsidR="00000000" w:rsidDel="00000000" w:rsidP="00000000" w:rsidRDefault="00000000" w:rsidRPr="00000000" w14:paraId="00000054">
      <w:pPr>
        <w:numPr>
          <w:ilvl w:val="0"/>
          <w:numId w:val="3"/>
        </w:numPr>
        <w:pBdr>
          <w:left w:color="auto" w:space="11" w:sz="0" w:val="none"/>
          <w:right w:color="auto" w:space="11" w:sz="0" w:val="none"/>
        </w:pBdr>
        <w:shd w:fill="ffffff" w:val="clear"/>
        <w:spacing w:after="360" w:lineRule="auto"/>
        <w:ind w:left="720" w:hanging="360"/>
      </w:pPr>
      <w:r w:rsidDel="00000000" w:rsidR="00000000" w:rsidRPr="00000000">
        <w:rPr>
          <w:b w:val="1"/>
          <w:rtl w:val="0"/>
        </w:rPr>
        <w:t xml:space="preserve">JSON:</w:t>
      </w:r>
      <w:r w:rsidDel="00000000" w:rsidR="00000000" w:rsidRPr="00000000">
        <w:rPr>
          <w:rtl w:val="0"/>
        </w:rPr>
        <w:t xml:space="preserve"> stands for JavaScript Object Notation. It is a lightweight data-interchange format that is easy for humans to read and write and for machines to parse and generate.</w:t>
      </w:r>
    </w:p>
    <w:p w:rsidR="00000000" w:rsidDel="00000000" w:rsidP="00000000" w:rsidRDefault="00000000" w:rsidRPr="00000000" w14:paraId="00000055">
      <w:pPr>
        <w:numPr>
          <w:ilvl w:val="0"/>
          <w:numId w:val="3"/>
        </w:numPr>
        <w:ind w:left="720" w:hanging="360"/>
      </w:pPr>
      <w:r w:rsidDel="00000000" w:rsidR="00000000" w:rsidRPr="00000000">
        <w:rPr>
          <w:b w:val="1"/>
          <w:rtl w:val="0"/>
        </w:rPr>
        <w:t xml:space="preserve">Notification:</w:t>
      </w:r>
      <w:r w:rsidDel="00000000" w:rsidR="00000000" w:rsidRPr="00000000">
        <w:rPr>
          <w:rtl w:val="0"/>
        </w:rPr>
        <w:t xml:space="preserve"> An pushed alert from the app reminding the user of the upcoming Do-It due date.</w:t>
      </w:r>
    </w:p>
    <w:p w:rsidR="00000000" w:rsidDel="00000000" w:rsidP="00000000" w:rsidRDefault="00000000" w:rsidRPr="00000000" w14:paraId="00000056">
      <w:pPr>
        <w:numPr>
          <w:ilvl w:val="0"/>
          <w:numId w:val="3"/>
        </w:numPr>
        <w:ind w:left="720" w:hanging="360"/>
        <w:rPr>
          <w:b w:val="1"/>
        </w:rPr>
      </w:pPr>
      <w:r w:rsidDel="00000000" w:rsidR="00000000" w:rsidRPr="00000000">
        <w:rPr>
          <w:b w:val="1"/>
          <w:rtl w:val="0"/>
        </w:rPr>
        <w:t xml:space="preserve">Swift: </w:t>
      </w:r>
      <w:r w:rsidDel="00000000" w:rsidR="00000000" w:rsidRPr="00000000">
        <w:rPr>
          <w:rtl w:val="0"/>
        </w:rPr>
        <w:t xml:space="preserve">A programming language created by Apple for building apps for iOS, Mac, Apple TV, and Apple Watch.</w:t>
      </w:r>
    </w:p>
    <w:p w:rsidR="00000000" w:rsidDel="00000000" w:rsidP="00000000" w:rsidRDefault="00000000" w:rsidRPr="00000000" w14:paraId="00000057">
      <w:pPr>
        <w:numPr>
          <w:ilvl w:val="0"/>
          <w:numId w:val="3"/>
        </w:numPr>
        <w:ind w:left="720" w:hanging="360"/>
        <w:rPr>
          <w:b w:val="1"/>
        </w:rPr>
      </w:pPr>
      <w:r w:rsidDel="00000000" w:rsidR="00000000" w:rsidRPr="00000000">
        <w:rPr>
          <w:b w:val="1"/>
          <w:rtl w:val="0"/>
        </w:rPr>
        <w:t xml:space="preserve">Swift Standard Library:</w:t>
      </w:r>
      <w:r w:rsidDel="00000000" w:rsidR="00000000" w:rsidRPr="00000000">
        <w:rPr>
          <w:rtl w:val="0"/>
        </w:rPr>
        <w:t xml:space="preserve"> A package </w:t>
      </w:r>
      <w:r w:rsidDel="00000000" w:rsidR="00000000" w:rsidRPr="00000000">
        <w:rPr>
          <w:highlight w:val="white"/>
          <w:rtl w:val="0"/>
        </w:rPr>
        <w:t xml:space="preserve">defining the base layer of functionality for writing Swift programs.</w:t>
      </w:r>
      <w:r w:rsidDel="00000000" w:rsidR="00000000" w:rsidRPr="00000000">
        <w:rPr>
          <w:rtl w:val="0"/>
        </w:rPr>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w:t>
      </w:r>
      <w:r w:rsidDel="00000000" w:rsidR="00000000" w:rsidRPr="00000000">
        <w:rPr>
          <w:b w:val="1"/>
          <w:rtl w:val="0"/>
        </w:rPr>
        <w:t xml:space="preserve">doit</w:t>
      </w:r>
      <w:r w:rsidDel="00000000" w:rsidR="00000000" w:rsidRPr="00000000">
        <w:rPr>
          <w:rtl w:val="0"/>
        </w:rPr>
        <w:t xml:space="preserve">: A file containing sufficient information to recreate a Do-It, stored as JSON with a custom file extension. </w:t>
      </w:r>
    </w:p>
    <w:p w:rsidR="00000000" w:rsidDel="00000000" w:rsidP="00000000" w:rsidRDefault="00000000" w:rsidRPr="00000000" w14:paraId="00000059">
      <w:pPr>
        <w:ind w:left="720" w:firstLine="0"/>
        <w:contextualSpacing w:val="0"/>
        <w:rPr/>
      </w:pPr>
      <w:r w:rsidDel="00000000" w:rsidR="00000000" w:rsidRPr="00000000">
        <w:rPr>
          <w:rtl w:val="0"/>
        </w:rPr>
      </w:r>
    </w:p>
    <w:p w:rsidR="00000000" w:rsidDel="00000000" w:rsidP="00000000" w:rsidRDefault="00000000" w:rsidRPr="00000000" w14:paraId="0000005A">
      <w:pPr>
        <w:ind w:left="720" w:firstLine="0"/>
        <w:contextualSpacing w:val="0"/>
        <w:rPr/>
      </w:pPr>
      <w:r w:rsidDel="00000000" w:rsidR="00000000" w:rsidRPr="00000000">
        <w:rPr>
          <w:rtl w:val="0"/>
        </w:rPr>
      </w:r>
    </w:p>
    <w:p w:rsidR="00000000" w:rsidDel="00000000" w:rsidP="00000000" w:rsidRDefault="00000000" w:rsidRPr="00000000" w14:paraId="0000005B">
      <w:pPr>
        <w:ind w:left="720" w:firstLine="0"/>
        <w:contextualSpacing w:val="0"/>
        <w:rPr/>
      </w:pPr>
      <w:r w:rsidDel="00000000" w:rsidR="00000000" w:rsidRPr="00000000">
        <w:rPr>
          <w:rtl w:val="0"/>
        </w:rPr>
      </w:r>
    </w:p>
    <w:p w:rsidR="00000000" w:rsidDel="00000000" w:rsidP="00000000" w:rsidRDefault="00000000" w:rsidRPr="00000000" w14:paraId="0000005C">
      <w:pPr>
        <w:ind w:left="720" w:firstLine="0"/>
        <w:contextualSpacing w:val="0"/>
        <w:rPr/>
      </w:pPr>
      <w:r w:rsidDel="00000000" w:rsidR="00000000" w:rsidRPr="00000000">
        <w:rPr>
          <w:rtl w:val="0"/>
        </w:rPr>
      </w:r>
    </w:p>
    <w:p w:rsidR="00000000" w:rsidDel="00000000" w:rsidP="00000000" w:rsidRDefault="00000000" w:rsidRPr="00000000" w14:paraId="0000005D">
      <w:pPr>
        <w:ind w:left="720" w:firstLine="0"/>
        <w:contextualSpacing w:val="0"/>
        <w:rPr/>
      </w:pPr>
      <w:r w:rsidDel="00000000" w:rsidR="00000000" w:rsidRPr="00000000">
        <w:rPr>
          <w:rtl w:val="0"/>
        </w:rPr>
      </w:r>
    </w:p>
    <w:p w:rsidR="00000000" w:rsidDel="00000000" w:rsidP="00000000" w:rsidRDefault="00000000" w:rsidRPr="00000000" w14:paraId="0000005E">
      <w:pPr>
        <w:ind w:left="720" w:firstLine="0"/>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b w:val="1"/>
          <w:rtl w:val="0"/>
        </w:rPr>
        <w:t xml:space="preserve">DFD Diagrams Level 1</w:t>
      </w:r>
      <w:r w:rsidDel="00000000" w:rsidR="00000000" w:rsidRPr="00000000">
        <w:rPr>
          <w:rtl w:val="0"/>
        </w:rPr>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drawing>
          <wp:inline distB="114300" distT="114300" distL="114300" distR="114300">
            <wp:extent cx="5943600" cy="37592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rtl w:val="0"/>
        </w:rPr>
      </w:r>
    </w:p>
    <w:p w:rsidR="00000000" w:rsidDel="00000000" w:rsidP="00000000" w:rsidRDefault="00000000" w:rsidRPr="00000000" w14:paraId="00000063">
      <w:pPr>
        <w:contextualSpacing w:val="0"/>
        <w:rPr>
          <w:b w:val="1"/>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b w:val="1"/>
          <w:rtl w:val="0"/>
        </w:rPr>
        <w:t xml:space="preserve">Decision Trees</w:t>
      </w:r>
    </w:p>
    <w:p w:rsidR="00000000" w:rsidDel="00000000" w:rsidP="00000000" w:rsidRDefault="00000000" w:rsidRPr="00000000" w14:paraId="00000071">
      <w:pPr>
        <w:contextualSpacing w:val="0"/>
        <w:rPr>
          <w:b w:val="1"/>
        </w:rPr>
      </w:pPr>
      <w:r w:rsidDel="00000000" w:rsidR="00000000" w:rsidRPr="00000000">
        <w:rPr>
          <w:b w:val="1"/>
        </w:rPr>
        <w:drawing>
          <wp:inline distB="114300" distT="114300" distL="114300" distR="114300">
            <wp:extent cx="5343525" cy="7858125"/>
            <wp:effectExtent b="0" l="0" r="0" t="0"/>
            <wp:docPr id="1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343525" cy="78581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b w:val="1"/>
        </w:rPr>
        <w:drawing>
          <wp:inline distB="114300" distT="114300" distL="114300" distR="114300">
            <wp:extent cx="5943600" cy="45339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rtl w:val="0"/>
        </w:rPr>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b w:val="1"/>
          <w:rtl w:val="0"/>
        </w:rPr>
        <w:t xml:space="preserve">Sequence Diagrams</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drawing>
          <wp:inline distB="114300" distT="114300" distL="114300" distR="114300">
            <wp:extent cx="5943600" cy="3416300"/>
            <wp:effectExtent b="0" l="0" r="0" t="0"/>
            <wp:docPr id="1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contextualSpacing w:val="0"/>
        <w:rPr/>
      </w:pPr>
      <w:r w:rsidDel="00000000" w:rsidR="00000000" w:rsidRPr="00000000">
        <w:rPr>
          <w:rtl w:val="0"/>
        </w:rPr>
      </w:r>
    </w:p>
    <w:p w:rsidR="00000000" w:rsidDel="00000000" w:rsidP="00000000" w:rsidRDefault="00000000" w:rsidRPr="00000000" w14:paraId="00000089">
      <w:pPr>
        <w:ind w:left="720" w:firstLine="0"/>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drawing>
          <wp:inline distB="114300" distT="114300" distL="114300" distR="114300">
            <wp:extent cx="5943600" cy="3568700"/>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User Interface</w:t>
      </w:r>
    </w:p>
    <w:p w:rsidR="00000000" w:rsidDel="00000000" w:rsidP="00000000" w:rsidRDefault="00000000" w:rsidRPr="00000000" w14:paraId="0000008F">
      <w:pPr>
        <w:contextualSpacing w:val="0"/>
        <w:rPr/>
      </w:pPr>
      <w:r w:rsidDel="00000000" w:rsidR="00000000" w:rsidRPr="00000000">
        <w:rPr>
          <w:rtl w:val="0"/>
        </w:rPr>
        <w:t xml:space="preserve">4 design criteria</w:t>
      </w:r>
    </w:p>
    <w:p w:rsidR="00000000" w:rsidDel="00000000" w:rsidP="00000000" w:rsidRDefault="00000000" w:rsidRPr="00000000" w14:paraId="00000090">
      <w:pPr>
        <w:contextualSpacing w:val="0"/>
        <w:rPr/>
      </w:pPr>
      <w:r w:rsidDel="00000000" w:rsidR="00000000" w:rsidRPr="00000000">
        <w:rPr>
          <w:rtl w:val="0"/>
        </w:rPr>
        <w:tab/>
        <w:t xml:space="preserve">Aesthetic and minimalist design - our app has a minimal color palette and few buttons</w:t>
      </w:r>
    </w:p>
    <w:p w:rsidR="00000000" w:rsidDel="00000000" w:rsidP="00000000" w:rsidRDefault="00000000" w:rsidRPr="00000000" w14:paraId="00000091">
      <w:pPr>
        <w:ind w:firstLine="720"/>
        <w:contextualSpacing w:val="0"/>
        <w:rPr/>
      </w:pPr>
      <w:r w:rsidDel="00000000" w:rsidR="00000000" w:rsidRPr="00000000">
        <w:rPr>
          <w:rtl w:val="0"/>
        </w:rPr>
        <w:t xml:space="preserve">Recognition not recall  - the user can recognize common iOS buttons like “edit” and “new” to help them edit and create Do-Its.</w:t>
      </w:r>
    </w:p>
    <w:p w:rsidR="00000000" w:rsidDel="00000000" w:rsidP="00000000" w:rsidRDefault="00000000" w:rsidRPr="00000000" w14:paraId="00000092">
      <w:pPr>
        <w:ind w:firstLine="720"/>
        <w:contextualSpacing w:val="0"/>
        <w:rPr/>
      </w:pPr>
      <w:r w:rsidDel="00000000" w:rsidR="00000000" w:rsidRPr="00000000">
        <w:rPr>
          <w:rtl w:val="0"/>
        </w:rPr>
        <w:t xml:space="preserve">Control and Freedom - the user has the ability to cancel any action and return to the previous state</w:t>
      </w:r>
    </w:p>
    <w:p w:rsidR="00000000" w:rsidDel="00000000" w:rsidP="00000000" w:rsidRDefault="00000000" w:rsidRPr="00000000" w14:paraId="00000093">
      <w:pPr>
        <w:ind w:firstLine="720"/>
        <w:contextualSpacing w:val="0"/>
        <w:rPr/>
      </w:pPr>
      <w:r w:rsidDel="00000000" w:rsidR="00000000" w:rsidRPr="00000000">
        <w:rPr>
          <w:rtl w:val="0"/>
        </w:rPr>
        <w:t xml:space="preserve">Visibility of System status - each view is clearly labelled so user knows where they are in the app</w:t>
      </w:r>
    </w:p>
    <w:p w:rsidR="00000000" w:rsidDel="00000000" w:rsidP="00000000" w:rsidRDefault="00000000" w:rsidRPr="00000000" w14:paraId="00000094">
      <w:pPr>
        <w:ind w:left="720" w:firstLine="0"/>
        <w:contextualSpacing w:val="0"/>
        <w:rPr/>
      </w:pPr>
      <w:r w:rsidDel="00000000" w:rsidR="00000000" w:rsidRPr="00000000">
        <w:rPr>
          <w:rtl w:val="0"/>
        </w:rPr>
        <w:tab/>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3 design patterns</w:t>
      </w:r>
    </w:p>
    <w:p w:rsidR="00000000" w:rsidDel="00000000" w:rsidP="00000000" w:rsidRDefault="00000000" w:rsidRPr="00000000" w14:paraId="00000097">
      <w:pPr>
        <w:contextualSpacing w:val="0"/>
        <w:rPr/>
      </w:pPr>
      <w:r w:rsidDel="00000000" w:rsidR="00000000" w:rsidRPr="00000000">
        <w:rPr>
          <w:rtl w:val="0"/>
        </w:rPr>
        <w:tab/>
        <w:t xml:space="preserve">Continuous scrolling - used to view any number of Do-Its</w:t>
      </w:r>
    </w:p>
    <w:p w:rsidR="00000000" w:rsidDel="00000000" w:rsidP="00000000" w:rsidRDefault="00000000" w:rsidRPr="00000000" w14:paraId="00000098">
      <w:pPr>
        <w:contextualSpacing w:val="0"/>
        <w:rPr/>
      </w:pPr>
      <w:r w:rsidDel="00000000" w:rsidR="00000000" w:rsidRPr="00000000">
        <w:rPr>
          <w:rtl w:val="0"/>
        </w:rPr>
        <w:tab/>
        <w:t xml:space="preserve">Fill in the Blanks - used for creating a Do-It</w:t>
      </w:r>
    </w:p>
    <w:p w:rsidR="00000000" w:rsidDel="00000000" w:rsidP="00000000" w:rsidRDefault="00000000" w:rsidRPr="00000000" w14:paraId="00000099">
      <w:pPr>
        <w:contextualSpacing w:val="0"/>
        <w:rPr/>
      </w:pPr>
      <w:r w:rsidDel="00000000" w:rsidR="00000000" w:rsidRPr="00000000">
        <w:rPr>
          <w:rtl w:val="0"/>
        </w:rPr>
        <w:tab/>
        <w:t xml:space="preserve">Wizard - to help user understand app the first time the app is launched</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b w:val="1"/>
        </w:rPr>
      </w:pPr>
      <w:r w:rsidDel="00000000" w:rsidR="00000000" w:rsidRPr="00000000">
        <w:rPr/>
        <w:drawing>
          <wp:inline distB="19050" distT="19050" distL="19050" distR="19050">
            <wp:extent cx="2086450" cy="3711125"/>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086450" cy="3711125"/>
                    </a:xfrm>
                    <a:prstGeom prst="rect"/>
                    <a:ln/>
                  </pic:spPr>
                </pic:pic>
              </a:graphicData>
            </a:graphic>
          </wp:inline>
        </w:drawing>
      </w:r>
      <w:r w:rsidDel="00000000" w:rsidR="00000000" w:rsidRPr="00000000">
        <w:rPr>
          <w:b w:val="1"/>
        </w:rPr>
        <w:drawing>
          <wp:inline distB="19050" distT="19050" distL="19050" distR="19050">
            <wp:extent cx="2126121" cy="3776663"/>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126121"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rPr>
          <w:b w:val="1"/>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b w:val="1"/>
        </w:rPr>
        <w:drawing>
          <wp:inline distB="19050" distT="19050" distL="19050" distR="19050">
            <wp:extent cx="2041072" cy="5143500"/>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041072" cy="5143500"/>
                    </a:xfrm>
                    <a:prstGeom prst="rect"/>
                    <a:ln/>
                  </pic:spPr>
                </pic:pic>
              </a:graphicData>
            </a:graphic>
          </wp:inline>
        </w:drawing>
      </w:r>
      <w:r w:rsidDel="00000000" w:rsidR="00000000" w:rsidRPr="00000000">
        <w:rPr>
          <w:b w:val="1"/>
        </w:rPr>
        <w:drawing>
          <wp:inline distB="19050" distT="19050" distL="19050" distR="19050">
            <wp:extent cx="2231725" cy="479675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231725" cy="47967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rtl w:val="0"/>
        </w:rPr>
      </w:r>
    </w:p>
    <w:p w:rsidR="00000000" w:rsidDel="00000000" w:rsidP="00000000" w:rsidRDefault="00000000" w:rsidRPr="00000000" w14:paraId="000000A2">
      <w:pPr>
        <w:contextualSpacing w:val="0"/>
        <w:rPr>
          <w:b w:val="1"/>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rtl w:val="0"/>
        </w:rPr>
      </w:r>
    </w:p>
    <w:p w:rsidR="00000000" w:rsidDel="00000000" w:rsidP="00000000" w:rsidRDefault="00000000" w:rsidRPr="00000000" w14:paraId="000000A6">
      <w:pPr>
        <w:contextualSpacing w:val="0"/>
        <w:rPr>
          <w:b w:val="1"/>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rtl w:val="0"/>
        </w:rPr>
      </w:r>
    </w:p>
    <w:p w:rsidR="00000000" w:rsidDel="00000000" w:rsidP="00000000" w:rsidRDefault="00000000" w:rsidRPr="00000000" w14:paraId="000000A8">
      <w:pPr>
        <w:contextualSpacing w:val="0"/>
        <w:rPr>
          <w:b w:val="1"/>
        </w:rPr>
      </w:pPr>
      <w:r w:rsidDel="00000000" w:rsidR="00000000" w:rsidRPr="00000000">
        <w:rPr>
          <w:rtl w:val="0"/>
        </w:rPr>
      </w:r>
    </w:p>
    <w:p w:rsidR="00000000" w:rsidDel="00000000" w:rsidP="00000000" w:rsidRDefault="00000000" w:rsidRPr="00000000" w14:paraId="000000A9">
      <w:pPr>
        <w:contextualSpacing w:val="0"/>
        <w:rPr>
          <w:b w:val="1"/>
        </w:rPr>
      </w:pPr>
      <w:r w:rsidDel="00000000" w:rsidR="00000000" w:rsidRPr="00000000">
        <w:rPr>
          <w:rtl w:val="0"/>
        </w:rPr>
      </w:r>
    </w:p>
    <w:p w:rsidR="00000000" w:rsidDel="00000000" w:rsidP="00000000" w:rsidRDefault="00000000" w:rsidRPr="00000000" w14:paraId="000000AA">
      <w:pPr>
        <w:contextualSpacing w:val="0"/>
        <w:rPr>
          <w:b w:val="1"/>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b w:val="1"/>
          <w:rtl w:val="0"/>
        </w:rPr>
        <w:t xml:space="preserve">State Chart Diagram</w:t>
      </w:r>
    </w:p>
    <w:p w:rsidR="00000000" w:rsidDel="00000000" w:rsidP="00000000" w:rsidRDefault="00000000" w:rsidRPr="00000000" w14:paraId="000000AE">
      <w:pPr>
        <w:contextualSpacing w:val="0"/>
        <w:rPr/>
      </w:pPr>
      <w:r w:rsidDel="00000000" w:rsidR="00000000" w:rsidRPr="00000000">
        <w:rPr/>
        <w:drawing>
          <wp:inline distB="114300" distT="114300" distL="114300" distR="114300">
            <wp:extent cx="5943600" cy="54229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contextualSpacing w:val="0"/>
        <w:rPr>
          <w:b w:val="1"/>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b w:val="1"/>
          <w:rtl w:val="0"/>
        </w:rPr>
        <w:t xml:space="preserve">Class Diagram</w:t>
      </w:r>
      <w:r w:rsidDel="00000000" w:rsidR="00000000" w:rsidRPr="00000000">
        <w:rPr>
          <w:b w:val="1"/>
        </w:rPr>
        <w:drawing>
          <wp:inline distB="114300" distT="114300" distL="114300" distR="114300">
            <wp:extent cx="5943600" cy="5410200"/>
            <wp:effectExtent b="0" l="0" r="0" t="0"/>
            <wp:docPr id="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rtl w:val="0"/>
        </w:rPr>
      </w:r>
    </w:p>
    <w:p w:rsidR="00000000" w:rsidDel="00000000" w:rsidP="00000000" w:rsidRDefault="00000000" w:rsidRPr="00000000" w14:paraId="000000B3">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b w:val="1"/>
          <w:rtl w:val="0"/>
        </w:rPr>
        <w:t xml:space="preserve">Software Architecture Diagram </w:t>
      </w:r>
    </w:p>
    <w:p w:rsidR="00000000" w:rsidDel="00000000" w:rsidP="00000000" w:rsidRDefault="00000000" w:rsidRPr="00000000" w14:paraId="000000B5">
      <w:pPr>
        <w:contextualSpacing w:val="0"/>
        <w:rPr>
          <w:b w:val="1"/>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highlight w:val="white"/>
        </w:rPr>
      </w:pPr>
      <w:r w:rsidDel="00000000" w:rsidR="00000000" w:rsidRPr="00000000">
        <w:rPr>
          <w:highlight w:val="white"/>
        </w:rPr>
        <w:drawing>
          <wp:inline distB="114300" distT="114300" distL="114300" distR="114300">
            <wp:extent cx="5153025" cy="4391025"/>
            <wp:effectExtent b="0" l="0" r="0" t="0"/>
            <wp:docPr id="1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1530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highlight w:val="white"/>
        </w:rPr>
      </w:pPr>
      <w:r w:rsidDel="00000000" w:rsidR="00000000" w:rsidRPr="00000000">
        <w:rPr>
          <w:rtl w:val="0"/>
        </w:rPr>
      </w:r>
    </w:p>
    <w:p w:rsidR="00000000" w:rsidDel="00000000" w:rsidP="00000000" w:rsidRDefault="00000000" w:rsidRPr="00000000" w14:paraId="000000B9">
      <w:pPr>
        <w:contextualSpacing w:val="0"/>
        <w:rPr>
          <w:highlight w:val="white"/>
        </w:rPr>
      </w:pPr>
      <w:r w:rsidDel="00000000" w:rsidR="00000000" w:rsidRPr="00000000">
        <w:rPr>
          <w:b w:val="1"/>
          <w:highlight w:val="white"/>
          <w:rtl w:val="0"/>
        </w:rPr>
        <w:t xml:space="preserve">Justification</w:t>
      </w:r>
      <w:r w:rsidDel="00000000" w:rsidR="00000000" w:rsidRPr="00000000">
        <w:rPr>
          <w:rtl w:val="0"/>
        </w:rPr>
      </w:r>
    </w:p>
    <w:p w:rsidR="00000000" w:rsidDel="00000000" w:rsidP="00000000" w:rsidRDefault="00000000" w:rsidRPr="00000000" w14:paraId="000000BA">
      <w:pPr>
        <w:contextualSpacing w:val="0"/>
        <w:rPr>
          <w:highlight w:val="white"/>
        </w:rPr>
      </w:pPr>
      <w:r w:rsidDel="00000000" w:rsidR="00000000" w:rsidRPr="00000000">
        <w:rPr>
          <w:highlight w:val="white"/>
          <w:rtl w:val="0"/>
        </w:rPr>
        <w:t xml:space="preserve">Apple’s standard graphics framework, UIKit, is designed with MVC in mind. UIKit classes such as UIView and UIViewController serve as bases for the view and controller layers within the application. UIKit has been in development for over a decade and is optimized for performance and security on iOS devices. iOS apps are sandboxed, and files stored locally are encrypted on-device; these provisions ensure the security of our application.</w:t>
      </w:r>
    </w:p>
    <w:p w:rsidR="00000000" w:rsidDel="00000000" w:rsidP="00000000" w:rsidRDefault="00000000" w:rsidRPr="00000000" w14:paraId="000000BB">
      <w:pPr>
        <w:contextualSpacing w:val="0"/>
        <w:rPr>
          <w:highlight w:val="white"/>
        </w:rPr>
      </w:pPr>
      <w:r w:rsidDel="00000000" w:rsidR="00000000" w:rsidRPr="00000000">
        <w:rPr>
          <w:rtl w:val="0"/>
        </w:rPr>
      </w:r>
    </w:p>
    <w:p w:rsidR="00000000" w:rsidDel="00000000" w:rsidP="00000000" w:rsidRDefault="00000000" w:rsidRPr="00000000" w14:paraId="000000BC">
      <w:pPr>
        <w:contextualSpacing w:val="0"/>
        <w:rPr>
          <w:highlight w:val="white"/>
        </w:rPr>
      </w:pPr>
      <w:r w:rsidDel="00000000" w:rsidR="00000000" w:rsidRPr="00000000">
        <w:rPr>
          <w:rtl w:val="0"/>
        </w:rPr>
      </w:r>
    </w:p>
    <w:p w:rsidR="00000000" w:rsidDel="00000000" w:rsidP="00000000" w:rsidRDefault="00000000" w:rsidRPr="00000000" w14:paraId="000000BD">
      <w:pPr>
        <w:contextualSpacing w:val="0"/>
        <w:rPr>
          <w:highlight w:val="white"/>
        </w:rPr>
      </w:pPr>
      <w:r w:rsidDel="00000000" w:rsidR="00000000" w:rsidRPr="00000000">
        <w:rPr>
          <w:rtl w:val="0"/>
        </w:rPr>
      </w:r>
    </w:p>
    <w:p w:rsidR="00000000" w:rsidDel="00000000" w:rsidP="00000000" w:rsidRDefault="00000000" w:rsidRPr="00000000" w14:paraId="000000BE">
      <w:pPr>
        <w:contextualSpacing w:val="0"/>
        <w:rPr>
          <w:highlight w:val="white"/>
        </w:rPr>
      </w:pPr>
      <w:r w:rsidDel="00000000" w:rsidR="00000000" w:rsidRPr="00000000">
        <w:rPr>
          <w:rtl w:val="0"/>
        </w:rPr>
      </w:r>
    </w:p>
    <w:p w:rsidR="00000000" w:rsidDel="00000000" w:rsidP="00000000" w:rsidRDefault="00000000" w:rsidRPr="00000000" w14:paraId="000000BF">
      <w:pPr>
        <w:contextualSpacing w:val="0"/>
        <w:rPr>
          <w:highlight w:val="white"/>
        </w:rPr>
      </w:pPr>
      <w:r w:rsidDel="00000000" w:rsidR="00000000" w:rsidRPr="00000000">
        <w:rPr>
          <w:rtl w:val="0"/>
        </w:rPr>
      </w:r>
    </w:p>
    <w:p w:rsidR="00000000" w:rsidDel="00000000" w:rsidP="00000000" w:rsidRDefault="00000000" w:rsidRPr="00000000" w14:paraId="000000C0">
      <w:pPr>
        <w:contextualSpacing w:val="0"/>
        <w:rPr>
          <w:highlight w:val="white"/>
        </w:rPr>
      </w:pPr>
      <w:r w:rsidDel="00000000" w:rsidR="00000000" w:rsidRPr="00000000">
        <w:rPr>
          <w:rtl w:val="0"/>
        </w:rPr>
      </w:r>
    </w:p>
    <w:p w:rsidR="00000000" w:rsidDel="00000000" w:rsidP="00000000" w:rsidRDefault="00000000" w:rsidRPr="00000000" w14:paraId="000000C1">
      <w:pPr>
        <w:contextualSpacing w:val="0"/>
        <w:rPr>
          <w:highlight w:val="white"/>
        </w:rPr>
      </w:pPr>
      <w:r w:rsidDel="00000000" w:rsidR="00000000" w:rsidRPr="00000000">
        <w:rPr>
          <w:rtl w:val="0"/>
        </w:rPr>
      </w:r>
    </w:p>
    <w:p w:rsidR="00000000" w:rsidDel="00000000" w:rsidP="00000000" w:rsidRDefault="00000000" w:rsidRPr="00000000" w14:paraId="000000C2">
      <w:pPr>
        <w:contextualSpacing w:val="0"/>
        <w:rPr>
          <w:highlight w:val="white"/>
        </w:rPr>
      </w:pPr>
      <w:r w:rsidDel="00000000" w:rsidR="00000000" w:rsidRPr="00000000">
        <w:rPr>
          <w:rtl w:val="0"/>
        </w:rPr>
      </w:r>
    </w:p>
    <w:p w:rsidR="00000000" w:rsidDel="00000000" w:rsidP="00000000" w:rsidRDefault="00000000" w:rsidRPr="00000000" w14:paraId="000000C3">
      <w:pPr>
        <w:contextualSpacing w:val="0"/>
        <w:rPr>
          <w:highlight w:val="white"/>
        </w:rPr>
      </w:pPr>
      <w:r w:rsidDel="00000000" w:rsidR="00000000" w:rsidRPr="00000000">
        <w:rPr>
          <w:rtl w:val="0"/>
        </w:rPr>
      </w:r>
    </w:p>
    <w:p w:rsidR="00000000" w:rsidDel="00000000" w:rsidP="00000000" w:rsidRDefault="00000000" w:rsidRPr="00000000" w14:paraId="000000C4">
      <w:pPr>
        <w:contextualSpacing w:val="0"/>
        <w:rPr>
          <w:highlight w:val="white"/>
        </w:rPr>
      </w:pPr>
      <w:r w:rsidDel="00000000" w:rsidR="00000000" w:rsidRPr="00000000">
        <w:rPr>
          <w:rtl w:val="0"/>
        </w:rPr>
      </w:r>
    </w:p>
    <w:p w:rsidR="00000000" w:rsidDel="00000000" w:rsidP="00000000" w:rsidRDefault="00000000" w:rsidRPr="00000000" w14:paraId="000000C5">
      <w:pPr>
        <w:contextualSpacing w:val="0"/>
        <w:rPr>
          <w:b w:val="1"/>
          <w:highlight w:val="white"/>
        </w:rPr>
      </w:pPr>
      <w:r w:rsidDel="00000000" w:rsidR="00000000" w:rsidRPr="00000000">
        <w:rPr>
          <w:b w:val="1"/>
          <w:highlight w:val="white"/>
          <w:rtl w:val="0"/>
        </w:rPr>
        <w:t xml:space="preserve">Deployment Diagram</w:t>
      </w:r>
    </w:p>
    <w:p w:rsidR="00000000" w:rsidDel="00000000" w:rsidP="00000000" w:rsidRDefault="00000000" w:rsidRPr="00000000" w14:paraId="000000C6">
      <w:pPr>
        <w:contextualSpacing w:val="0"/>
        <w:rPr>
          <w:b w:val="1"/>
          <w:highlight w:val="white"/>
        </w:rPr>
      </w:pPr>
      <w:r w:rsidDel="00000000" w:rsidR="00000000" w:rsidRPr="00000000">
        <w:rPr>
          <w:b w:val="1"/>
          <w:highlight w:val="white"/>
        </w:rPr>
        <w:drawing>
          <wp:inline distB="114300" distT="114300" distL="114300" distR="114300">
            <wp:extent cx="5943600" cy="3048000"/>
            <wp:effectExtent b="0" l="0" r="0" t="0"/>
            <wp:docPr id="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contextualSpacing w:val="0"/>
        <w:rPr>
          <w:highlight w:val="white"/>
        </w:rPr>
      </w:pPr>
      <w:r w:rsidDel="00000000" w:rsidR="00000000" w:rsidRPr="00000000">
        <w:rPr>
          <w:rtl w:val="0"/>
        </w:rPr>
      </w:r>
    </w:p>
    <w:p w:rsidR="00000000" w:rsidDel="00000000" w:rsidP="00000000" w:rsidRDefault="00000000" w:rsidRPr="00000000" w14:paraId="000000C8">
      <w:pPr>
        <w:contextualSpacing w:val="0"/>
        <w:rPr>
          <w:highlight w:val="white"/>
        </w:rPr>
      </w:pPr>
      <w:r w:rsidDel="00000000" w:rsidR="00000000" w:rsidRPr="00000000">
        <w:rPr>
          <w:b w:val="1"/>
          <w:highlight w:val="white"/>
          <w:rtl w:val="0"/>
        </w:rPr>
        <w:t xml:space="preserve">Desirable Software Design Characteristics:</w:t>
        <w:br w:type="textWrapping"/>
        <w:tab/>
      </w:r>
      <w:r w:rsidDel="00000000" w:rsidR="00000000" w:rsidRPr="00000000">
        <w:rPr>
          <w:highlight w:val="white"/>
          <w:rtl w:val="0"/>
        </w:rPr>
        <w:t xml:space="preserve">1) </w:t>
      </w:r>
      <w:r w:rsidDel="00000000" w:rsidR="00000000" w:rsidRPr="00000000">
        <w:rPr>
          <w:b w:val="1"/>
          <w:highlight w:val="white"/>
          <w:rtl w:val="0"/>
        </w:rPr>
        <w:t xml:space="preserve">Loose coupling: </w:t>
      </w:r>
      <w:r w:rsidDel="00000000" w:rsidR="00000000" w:rsidRPr="00000000">
        <w:rPr>
          <w:highlight w:val="white"/>
          <w:rtl w:val="0"/>
        </w:rPr>
        <w:t xml:space="preserve">We will be following the MVC pattern as required in Apple Development. Classes will be divided into the model (which contains Do-It class and persistence managers), view (which contains customized UI components), and controller (which manages interoperability between the two) layers.</w:t>
      </w:r>
    </w:p>
    <w:p w:rsidR="00000000" w:rsidDel="00000000" w:rsidP="00000000" w:rsidRDefault="00000000" w:rsidRPr="00000000" w14:paraId="000000C9">
      <w:pPr>
        <w:ind w:firstLine="720"/>
        <w:contextualSpacing w:val="0"/>
        <w:rPr>
          <w:highlight w:val="white"/>
        </w:rPr>
      </w:pPr>
      <w:r w:rsidDel="00000000" w:rsidR="00000000" w:rsidRPr="00000000">
        <w:rPr>
          <w:highlight w:val="white"/>
          <w:rtl w:val="0"/>
        </w:rPr>
        <w:t xml:space="preserve">2) </w:t>
      </w:r>
      <w:r w:rsidDel="00000000" w:rsidR="00000000" w:rsidRPr="00000000">
        <w:rPr>
          <w:b w:val="1"/>
          <w:highlight w:val="white"/>
          <w:rtl w:val="0"/>
        </w:rPr>
        <w:t xml:space="preserve">Portability:</w:t>
      </w:r>
      <w:r w:rsidDel="00000000" w:rsidR="00000000" w:rsidRPr="00000000">
        <w:rPr>
          <w:highlight w:val="white"/>
          <w:rtl w:val="0"/>
        </w:rPr>
        <w:t xml:space="preserve"> Our application will be able to work on many iOS devices with varying screen sizes. Apple provides the frameworks necessary to design dynamic, portable view layouts.</w:t>
      </w:r>
    </w:p>
    <w:p w:rsidR="00000000" w:rsidDel="00000000" w:rsidP="00000000" w:rsidRDefault="00000000" w:rsidRPr="00000000" w14:paraId="000000CA">
      <w:pPr>
        <w:ind w:firstLine="720"/>
        <w:contextualSpacing w:val="0"/>
        <w:rPr>
          <w:highlight w:val="white"/>
        </w:rPr>
      </w:pPr>
      <w:r w:rsidDel="00000000" w:rsidR="00000000" w:rsidRPr="00000000">
        <w:rPr>
          <w:highlight w:val="white"/>
          <w:rtl w:val="0"/>
        </w:rPr>
        <w:t xml:space="preserve">3) </w:t>
      </w:r>
      <w:r w:rsidDel="00000000" w:rsidR="00000000" w:rsidRPr="00000000">
        <w:rPr>
          <w:b w:val="1"/>
          <w:highlight w:val="white"/>
          <w:rtl w:val="0"/>
        </w:rPr>
        <w:t xml:space="preserve">High fan-in (utility class):</w:t>
      </w:r>
      <w:r w:rsidDel="00000000" w:rsidR="00000000" w:rsidRPr="00000000">
        <w:rPr>
          <w:highlight w:val="white"/>
          <w:rtl w:val="0"/>
        </w:rPr>
        <w:t xml:space="preserve"> The Do-It Persistence Manager will be a commonly used class that reads and writes to the disc. This persistence manager acts as an intermediary for access to Do-It storage.</w:t>
      </w:r>
    </w:p>
    <w:p w:rsidR="00000000" w:rsidDel="00000000" w:rsidP="00000000" w:rsidRDefault="00000000" w:rsidRPr="00000000" w14:paraId="000000CB">
      <w:pPr>
        <w:contextualSpacing w:val="0"/>
        <w:rPr>
          <w:b w:val="1"/>
          <w:highlight w:val="white"/>
        </w:rPr>
      </w:pPr>
      <w:r w:rsidDel="00000000" w:rsidR="00000000" w:rsidRPr="00000000">
        <w:rPr>
          <w:rtl w:val="0"/>
        </w:rPr>
      </w:r>
    </w:p>
    <w:p w:rsidR="00000000" w:rsidDel="00000000" w:rsidP="00000000" w:rsidRDefault="00000000" w:rsidRPr="00000000" w14:paraId="000000CC">
      <w:pPr>
        <w:contextualSpacing w:val="0"/>
        <w:rPr>
          <w:b w:val="1"/>
          <w:highlight w:val="white"/>
        </w:rPr>
      </w:pPr>
      <w:r w:rsidDel="00000000" w:rsidR="00000000" w:rsidRPr="00000000">
        <w:rPr>
          <w:b w:val="1"/>
          <w:highlight w:val="white"/>
          <w:rtl w:val="0"/>
        </w:rPr>
        <w:t xml:space="preserve">Subsystems</w:t>
      </w:r>
    </w:p>
    <w:p w:rsidR="00000000" w:rsidDel="00000000" w:rsidP="00000000" w:rsidRDefault="00000000" w:rsidRPr="00000000" w14:paraId="000000CD">
      <w:pPr>
        <w:numPr>
          <w:ilvl w:val="0"/>
          <w:numId w:val="7"/>
        </w:numPr>
        <w:ind w:left="720" w:hanging="360"/>
        <w:rPr>
          <w:highlight w:val="white"/>
        </w:rPr>
      </w:pPr>
      <w:r w:rsidDel="00000000" w:rsidR="00000000" w:rsidRPr="00000000">
        <w:rPr>
          <w:highlight w:val="white"/>
          <w:rtl w:val="0"/>
        </w:rPr>
        <w:t xml:space="preserve">Persistence Manager (Data Access)</w:t>
      </w:r>
    </w:p>
    <w:p w:rsidR="00000000" w:rsidDel="00000000" w:rsidP="00000000" w:rsidRDefault="00000000" w:rsidRPr="00000000" w14:paraId="000000CE">
      <w:pPr>
        <w:numPr>
          <w:ilvl w:val="1"/>
          <w:numId w:val="7"/>
        </w:numPr>
        <w:ind w:left="1440" w:hanging="360"/>
        <w:rPr>
          <w:highlight w:val="white"/>
        </w:rPr>
      </w:pPr>
      <w:r w:rsidDel="00000000" w:rsidR="00000000" w:rsidRPr="00000000">
        <w:rPr>
          <w:highlight w:val="white"/>
          <w:rtl w:val="0"/>
        </w:rPr>
        <w:t xml:space="preserve">The persistence manager will handle all functions for writing and retrieving data from Do-It files</w:t>
      </w:r>
    </w:p>
    <w:p w:rsidR="00000000" w:rsidDel="00000000" w:rsidP="00000000" w:rsidRDefault="00000000" w:rsidRPr="00000000" w14:paraId="000000CF">
      <w:pPr>
        <w:numPr>
          <w:ilvl w:val="0"/>
          <w:numId w:val="7"/>
        </w:numPr>
        <w:ind w:left="720" w:hanging="360"/>
        <w:rPr>
          <w:highlight w:val="white"/>
        </w:rPr>
      </w:pPr>
      <w:r w:rsidDel="00000000" w:rsidR="00000000" w:rsidRPr="00000000">
        <w:rPr>
          <w:highlight w:val="white"/>
          <w:rtl w:val="0"/>
        </w:rPr>
        <w:t xml:space="preserve">User interface </w:t>
      </w:r>
    </w:p>
    <w:p w:rsidR="00000000" w:rsidDel="00000000" w:rsidP="00000000" w:rsidRDefault="00000000" w:rsidRPr="00000000" w14:paraId="000000D0">
      <w:pPr>
        <w:numPr>
          <w:ilvl w:val="1"/>
          <w:numId w:val="7"/>
        </w:numPr>
        <w:ind w:left="1440" w:hanging="360"/>
        <w:rPr>
          <w:highlight w:val="white"/>
          <w:u w:val="none"/>
        </w:rPr>
      </w:pPr>
      <w:r w:rsidDel="00000000" w:rsidR="00000000" w:rsidRPr="00000000">
        <w:rPr>
          <w:highlight w:val="white"/>
          <w:rtl w:val="0"/>
        </w:rPr>
        <w:t xml:space="preserve">Using Core Graphics framework to create low-level images in addition to Core Animation framework to animate components. UIKit will create and manage the apps user interface. </w:t>
      </w:r>
    </w:p>
    <w:p w:rsidR="00000000" w:rsidDel="00000000" w:rsidP="00000000" w:rsidRDefault="00000000" w:rsidRPr="00000000" w14:paraId="000000D1">
      <w:pPr>
        <w:numPr>
          <w:ilvl w:val="0"/>
          <w:numId w:val="7"/>
        </w:numPr>
        <w:ind w:left="720" w:hanging="360"/>
        <w:rPr>
          <w:highlight w:val="white"/>
        </w:rPr>
      </w:pPr>
      <w:r w:rsidDel="00000000" w:rsidR="00000000" w:rsidRPr="00000000">
        <w:rPr>
          <w:highlight w:val="white"/>
          <w:rtl w:val="0"/>
        </w:rPr>
        <w:t xml:space="preserve">Organizing Do-Its</w:t>
      </w:r>
    </w:p>
    <w:p w:rsidR="00000000" w:rsidDel="00000000" w:rsidP="00000000" w:rsidRDefault="00000000" w:rsidRPr="00000000" w14:paraId="000000D2">
      <w:pPr>
        <w:numPr>
          <w:ilvl w:val="1"/>
          <w:numId w:val="7"/>
        </w:numPr>
        <w:ind w:left="1440" w:hanging="360"/>
        <w:rPr>
          <w:highlight w:val="white"/>
          <w:u w:val="none"/>
        </w:rPr>
      </w:pPr>
      <w:r w:rsidDel="00000000" w:rsidR="00000000" w:rsidRPr="00000000">
        <w:rPr>
          <w:highlight w:val="white"/>
          <w:rtl w:val="0"/>
        </w:rPr>
        <w:t xml:space="preserve">Responsible for filtering, sorting, and grouping Do-Its</w:t>
      </w:r>
    </w:p>
    <w:p w:rsidR="00000000" w:rsidDel="00000000" w:rsidP="00000000" w:rsidRDefault="00000000" w:rsidRPr="00000000" w14:paraId="000000D3">
      <w:pPr>
        <w:contextualSpacing w:val="0"/>
        <w:rPr>
          <w:b w:val="1"/>
          <w:highlight w:val="white"/>
        </w:rPr>
      </w:pPr>
      <w:r w:rsidDel="00000000" w:rsidR="00000000" w:rsidRPr="00000000">
        <w:rPr>
          <w:rtl w:val="0"/>
        </w:rPr>
      </w:r>
    </w:p>
    <w:p w:rsidR="00000000" w:rsidDel="00000000" w:rsidP="00000000" w:rsidRDefault="00000000" w:rsidRPr="00000000" w14:paraId="000000D4">
      <w:pPr>
        <w:contextualSpacing w:val="0"/>
        <w:rPr>
          <w:highlight w:val="white"/>
        </w:rPr>
      </w:pPr>
      <w:r w:rsidDel="00000000" w:rsidR="00000000" w:rsidRPr="00000000">
        <w:rPr>
          <w:b w:val="1"/>
          <w:highlight w:val="white"/>
          <w:rtl w:val="0"/>
        </w:rPr>
        <w:t xml:space="preserve">Object-Oriented Design:</w:t>
      </w:r>
      <w:r w:rsidDel="00000000" w:rsidR="00000000" w:rsidRPr="00000000">
        <w:rPr>
          <w:rtl w:val="0"/>
        </w:rPr>
      </w:r>
    </w:p>
    <w:p w:rsidR="00000000" w:rsidDel="00000000" w:rsidP="00000000" w:rsidRDefault="00000000" w:rsidRPr="00000000" w14:paraId="000000D5">
      <w:pPr>
        <w:numPr>
          <w:ilvl w:val="0"/>
          <w:numId w:val="6"/>
        </w:numPr>
        <w:ind w:left="720" w:hanging="360"/>
        <w:rPr>
          <w:highlight w:val="white"/>
          <w:u w:val="none"/>
        </w:rPr>
      </w:pPr>
      <w:r w:rsidDel="00000000" w:rsidR="00000000" w:rsidRPr="00000000">
        <w:rPr>
          <w:highlight w:val="white"/>
          <w:rtl w:val="0"/>
        </w:rPr>
        <w:t xml:space="preserve">Encapsulation: Our Data Manager classes will encapsulate how Do-Its are saved to the the device. Classes using the data managers require no knowledge of how data is actually persisted.</w:t>
      </w:r>
    </w:p>
    <w:p w:rsidR="00000000" w:rsidDel="00000000" w:rsidP="00000000" w:rsidRDefault="00000000" w:rsidRPr="00000000" w14:paraId="000000D6">
      <w:pPr>
        <w:numPr>
          <w:ilvl w:val="0"/>
          <w:numId w:val="6"/>
        </w:numPr>
        <w:ind w:left="720" w:hanging="360"/>
        <w:rPr>
          <w:highlight w:val="white"/>
        </w:rPr>
      </w:pPr>
      <w:r w:rsidDel="00000000" w:rsidR="00000000" w:rsidRPr="00000000">
        <w:rPr>
          <w:highlight w:val="white"/>
          <w:rtl w:val="0"/>
        </w:rPr>
        <w:t xml:space="preserve">Composition: The Organization Manager will use properties of Do-Its to sort and filter them</w:t>
      </w:r>
    </w:p>
    <w:p w:rsidR="00000000" w:rsidDel="00000000" w:rsidP="00000000" w:rsidRDefault="00000000" w:rsidRPr="00000000" w14:paraId="000000D7">
      <w:pPr>
        <w:numPr>
          <w:ilvl w:val="0"/>
          <w:numId w:val="6"/>
        </w:numPr>
        <w:ind w:left="720" w:hanging="360"/>
        <w:rPr>
          <w:highlight w:val="white"/>
          <w:u w:val="none"/>
        </w:rPr>
      </w:pPr>
      <w:r w:rsidDel="00000000" w:rsidR="00000000" w:rsidRPr="00000000">
        <w:rPr>
          <w:highlight w:val="white"/>
          <w:rtl w:val="0"/>
        </w:rPr>
        <w:t xml:space="preserve">Information Hiding: Each Do-It has a unique identifier modeled by a DoItId class. The DoItId is a wrapper for the underlying data used to uniquely identify each Do-It.</w:t>
      </w:r>
    </w:p>
    <w:p w:rsidR="00000000" w:rsidDel="00000000" w:rsidP="00000000" w:rsidRDefault="00000000" w:rsidRPr="00000000" w14:paraId="000000D8">
      <w:pPr>
        <w:contextualSpacing w:val="0"/>
        <w:rPr>
          <w:b w:val="1"/>
          <w:highlight w:val="white"/>
        </w:rPr>
      </w:pPr>
      <w:r w:rsidDel="00000000" w:rsidR="00000000" w:rsidRPr="00000000">
        <w:rPr>
          <w:rtl w:val="0"/>
        </w:rPr>
      </w:r>
    </w:p>
    <w:p w:rsidR="00000000" w:rsidDel="00000000" w:rsidP="00000000" w:rsidRDefault="00000000" w:rsidRPr="00000000" w14:paraId="000000D9">
      <w:pPr>
        <w:contextualSpacing w:val="0"/>
        <w:rPr>
          <w:b w:val="1"/>
          <w:highlight w:val="white"/>
        </w:rPr>
      </w:pPr>
      <w:r w:rsidDel="00000000" w:rsidR="00000000" w:rsidRPr="00000000">
        <w:rPr>
          <w:b w:val="1"/>
          <w:highlight w:val="white"/>
          <w:rtl w:val="0"/>
        </w:rPr>
        <w:t xml:space="preserve">Class Diagram</w:t>
      </w:r>
    </w:p>
    <w:p w:rsidR="00000000" w:rsidDel="00000000" w:rsidP="00000000" w:rsidRDefault="00000000" w:rsidRPr="00000000" w14:paraId="000000DA">
      <w:pPr>
        <w:contextualSpacing w:val="0"/>
        <w:rPr>
          <w:highlight w:val="white"/>
        </w:rPr>
      </w:pPr>
      <w:r w:rsidDel="00000000" w:rsidR="00000000" w:rsidRPr="00000000">
        <w:rPr>
          <w:highlight w:val="white"/>
          <w:rtl w:val="0"/>
        </w:rPr>
        <w:tab/>
      </w:r>
    </w:p>
    <w:p w:rsidR="00000000" w:rsidDel="00000000" w:rsidP="00000000" w:rsidRDefault="00000000" w:rsidRPr="00000000" w14:paraId="000000DB">
      <w:pPr>
        <w:contextualSpacing w:val="0"/>
        <w:rPr>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1.png"/><Relationship Id="rId22"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image" Target="media/image3.png"/><Relationship Id="rId13" Type="http://schemas.openxmlformats.org/officeDocument/2006/relationships/image" Target="media/image1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