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34" w:rsidRDefault="003157E8" w:rsidP="003157E8">
      <w:pPr>
        <w:spacing w:line="240" w:lineRule="auto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3.</w:t>
      </w:r>
      <w:r w:rsidRPr="003157E8">
        <w:rPr>
          <w:rFonts w:ascii="EucrosiaUPC" w:hAnsi="EucrosiaUPC" w:cs="EucrosiaUPC"/>
          <w:b/>
          <w:bCs/>
          <w:sz w:val="32"/>
          <w:szCs w:val="32"/>
        </w:rPr>
        <w:t xml:space="preserve"> category product system</w:t>
      </w:r>
    </w:p>
    <w:p w:rsidR="00290D34" w:rsidRDefault="00EA5B76" w:rsidP="00290D3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1.</w:t>
      </w:r>
      <w:r w:rsidR="003157E8">
        <w:rPr>
          <w:rFonts w:ascii="EucrosiaUPC" w:hAnsi="EucrosiaUPC" w:cs="EucrosiaUPC"/>
          <w:b/>
          <w:bCs/>
          <w:sz w:val="32"/>
          <w:szCs w:val="32"/>
        </w:rPr>
        <w:t xml:space="preserve">Use Case Diagram </w:t>
      </w:r>
    </w:p>
    <w:p w:rsidR="00290D34" w:rsidRDefault="003157E8" w:rsidP="00290D34">
      <w:pPr>
        <w:rPr>
          <w:rFonts w:ascii="EucrosiaUPC" w:hAnsi="EucrosiaUPC" w:cs="EucrosiaUPC"/>
          <w:b/>
          <w:bCs/>
          <w:sz w:val="32"/>
          <w:szCs w:val="32"/>
        </w:rPr>
      </w:pPr>
      <w:r w:rsidRPr="003157E8"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4160520" cy="3822816"/>
            <wp:effectExtent l="0" t="0" r="0" b="6350"/>
            <wp:docPr id="5" name="Picture 5" descr="C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729" cy="383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923" w:rsidRDefault="00EA5B76" w:rsidP="00290D3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2.</w:t>
      </w:r>
      <w:r w:rsidR="003157E8">
        <w:rPr>
          <w:rFonts w:ascii="EucrosiaUPC" w:hAnsi="EucrosiaUPC" w:cs="EucrosiaUPC"/>
          <w:b/>
          <w:bCs/>
          <w:sz w:val="32"/>
          <w:szCs w:val="32"/>
        </w:rPr>
        <w:t>Class diagram</w:t>
      </w:r>
    </w:p>
    <w:p w:rsidR="00D50923" w:rsidRDefault="00D50923" w:rsidP="00D50923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3365840" cy="37033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177" cy="37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76" w:rsidRDefault="00EA5B76" w:rsidP="00EA5B76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3. </w:t>
      </w:r>
      <w:r>
        <w:rPr>
          <w:rFonts w:ascii="EucrosiaUPC" w:hAnsi="EucrosiaUPC" w:cs="EucrosiaUPC"/>
          <w:b/>
          <w:bCs/>
          <w:sz w:val="32"/>
          <w:szCs w:val="32"/>
        </w:rPr>
        <w:t>Sequence Diagram</w:t>
      </w:r>
    </w:p>
    <w:p w:rsidR="00290D34" w:rsidRDefault="00EA5B76" w:rsidP="00EA5B76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3.1</w:t>
      </w:r>
      <w:r w:rsidR="00290D34">
        <w:rPr>
          <w:rFonts w:ascii="EucrosiaUPC" w:hAnsi="EucrosiaUPC" w:cs="EucrosiaUPC"/>
          <w:b/>
          <w:bCs/>
          <w:sz w:val="32"/>
          <w:szCs w:val="32"/>
        </w:rPr>
        <w:t>Sequence Diagram demonstrating operation “Add product”</w:t>
      </w:r>
    </w:p>
    <w:p w:rsidR="00EA5B76" w:rsidRDefault="00290D34" w:rsidP="00290D3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 wp14:anchorId="275BFC64">
            <wp:extent cx="6373939" cy="2712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173" cy="2714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5B76" w:rsidRDefault="00EA5B76" w:rsidP="00290D34">
      <w:pPr>
        <w:rPr>
          <w:rFonts w:ascii="EucrosiaUPC" w:hAnsi="EucrosiaUPC" w:cs="EucrosiaUPC"/>
          <w:b/>
          <w:bCs/>
          <w:sz w:val="32"/>
          <w:szCs w:val="32"/>
        </w:rPr>
      </w:pPr>
    </w:p>
    <w:p w:rsidR="00290D34" w:rsidRDefault="00EA5B76" w:rsidP="00290D3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3.2 </w:t>
      </w:r>
      <w:r w:rsidR="00290D34">
        <w:rPr>
          <w:rFonts w:ascii="EucrosiaUPC" w:hAnsi="EucrosiaUPC" w:cs="EucrosiaUPC"/>
          <w:b/>
          <w:bCs/>
          <w:sz w:val="32"/>
          <w:szCs w:val="32"/>
        </w:rPr>
        <w:t>Sequence Diagram demonstrating operation “Delete product”</w:t>
      </w:r>
    </w:p>
    <w:p w:rsidR="00EA5B76" w:rsidRDefault="00EA5B76" w:rsidP="00290D34">
      <w:pPr>
        <w:rPr>
          <w:rFonts w:ascii="EucrosiaUPC" w:hAnsi="EucrosiaUPC" w:cs="EucrosiaUPC"/>
          <w:b/>
          <w:bCs/>
          <w:sz w:val="32"/>
          <w:szCs w:val="32"/>
        </w:rPr>
      </w:pPr>
    </w:p>
    <w:p w:rsidR="00EA5B76" w:rsidRDefault="00290D34" w:rsidP="00290D3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 wp14:anchorId="5671CC8D">
            <wp:extent cx="6338464" cy="26136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943" cy="2616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5B76" w:rsidRDefault="00EA5B76" w:rsidP="00290D34">
      <w:pPr>
        <w:rPr>
          <w:rFonts w:ascii="EucrosiaUPC" w:hAnsi="EucrosiaUPC" w:cs="EucrosiaUPC"/>
          <w:b/>
          <w:bCs/>
          <w:sz w:val="32"/>
          <w:szCs w:val="32"/>
        </w:rPr>
      </w:pPr>
    </w:p>
    <w:p w:rsidR="00EA5B76" w:rsidRDefault="00EA5B76" w:rsidP="00290D34">
      <w:pPr>
        <w:rPr>
          <w:rFonts w:ascii="EucrosiaUPC" w:hAnsi="EucrosiaUPC" w:cs="EucrosiaUPC"/>
          <w:b/>
          <w:bCs/>
          <w:sz w:val="32"/>
          <w:szCs w:val="32"/>
        </w:rPr>
      </w:pPr>
    </w:p>
    <w:p w:rsidR="00EA5B76" w:rsidRDefault="00EA5B76" w:rsidP="00290D34">
      <w:pPr>
        <w:rPr>
          <w:rFonts w:ascii="EucrosiaUPC" w:hAnsi="EucrosiaUPC" w:cs="EucrosiaUPC"/>
          <w:b/>
          <w:bCs/>
          <w:sz w:val="32"/>
          <w:szCs w:val="32"/>
        </w:rPr>
      </w:pPr>
    </w:p>
    <w:p w:rsidR="00EA5B76" w:rsidRDefault="00EA5B76" w:rsidP="00290D34">
      <w:pPr>
        <w:rPr>
          <w:rFonts w:ascii="EucrosiaUPC" w:hAnsi="EucrosiaUPC" w:cs="EucrosiaUPC"/>
          <w:b/>
          <w:bCs/>
          <w:sz w:val="32"/>
          <w:szCs w:val="32"/>
        </w:rPr>
      </w:pPr>
    </w:p>
    <w:p w:rsidR="00290D34" w:rsidRDefault="00EA5B76" w:rsidP="00290D3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3.3 </w:t>
      </w:r>
      <w:r w:rsidR="00290D34">
        <w:rPr>
          <w:rFonts w:ascii="EucrosiaUPC" w:hAnsi="EucrosiaUPC" w:cs="EucrosiaUPC"/>
          <w:b/>
          <w:bCs/>
          <w:sz w:val="32"/>
          <w:szCs w:val="32"/>
        </w:rPr>
        <w:t>Sequence Diagram demonstrating operation “Edit product”</w:t>
      </w:r>
    </w:p>
    <w:p w:rsidR="00290D34" w:rsidRDefault="00290D34" w:rsidP="00D50923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 wp14:anchorId="7ECD1F52" wp14:editId="1E377FE2">
            <wp:extent cx="6282478" cy="27127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839" cy="2804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5B76" w:rsidRDefault="00EA5B76" w:rsidP="00D50923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D50923" w:rsidRDefault="00EA5B76" w:rsidP="00D5092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3.4 </w:t>
      </w:r>
      <w:r w:rsidR="00D50923">
        <w:rPr>
          <w:rFonts w:ascii="EucrosiaUPC" w:hAnsi="EucrosiaUPC" w:cs="EucrosiaUPC"/>
          <w:b/>
          <w:bCs/>
          <w:sz w:val="32"/>
          <w:szCs w:val="32"/>
        </w:rPr>
        <w:t>Sequence Diagram demonstrating operation “</w:t>
      </w:r>
      <w:r>
        <w:rPr>
          <w:rFonts w:ascii="EucrosiaUPC" w:hAnsi="EucrosiaUPC" w:cs="EucrosiaUPC"/>
          <w:b/>
          <w:bCs/>
          <w:sz w:val="32"/>
          <w:szCs w:val="32"/>
        </w:rPr>
        <w:t>Category Product</w:t>
      </w:r>
      <w:r w:rsidR="00D50923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EA5B76" w:rsidRDefault="00EA5B76" w:rsidP="00D50923">
      <w:pPr>
        <w:rPr>
          <w:rFonts w:ascii="EucrosiaUPC" w:hAnsi="EucrosiaUPC" w:cs="EucrosiaUPC"/>
          <w:b/>
          <w:bCs/>
          <w:sz w:val="32"/>
          <w:szCs w:val="32"/>
        </w:rPr>
      </w:pPr>
    </w:p>
    <w:p w:rsidR="00CD3B91" w:rsidRDefault="005B177B">
      <w:r>
        <w:rPr>
          <w:noProof/>
        </w:rPr>
        <w:drawing>
          <wp:inline distT="0" distB="0" distL="0" distR="0">
            <wp:extent cx="5731510" cy="3220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7B" w:rsidRDefault="005B177B"/>
    <w:p w:rsidR="00EA5B76" w:rsidRDefault="00EA5B76"/>
    <w:p w:rsidR="00EA5B76" w:rsidRDefault="00EA5B76"/>
    <w:p w:rsidR="00EA5B76" w:rsidRDefault="00EA5B76"/>
    <w:p w:rsidR="00EA5B76" w:rsidRDefault="00EA5B76">
      <w:r>
        <w:lastRenderedPageBreak/>
        <w:t>4.</w:t>
      </w:r>
      <w:r w:rsidRPr="00EA5B76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>
        <w:rPr>
          <w:rFonts w:ascii="EucrosiaUPC" w:hAnsi="EucrosiaUPC" w:cs="EucrosiaUPC"/>
          <w:b/>
          <w:bCs/>
          <w:sz w:val="32"/>
          <w:szCs w:val="32"/>
        </w:rPr>
        <w:t>Model-View-Controller (MVC)</w:t>
      </w:r>
    </w:p>
    <w:p w:rsidR="005B177B" w:rsidRDefault="00EA5B76" w:rsidP="005B177B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4.1</w:t>
      </w:r>
      <w:r w:rsidR="005B177B">
        <w:rPr>
          <w:rFonts w:ascii="EucrosiaUPC" w:hAnsi="EucrosiaUPC" w:cs="EucrosiaUPC"/>
          <w:b/>
          <w:bCs/>
          <w:sz w:val="32"/>
          <w:szCs w:val="32"/>
        </w:rPr>
        <w:t>Model-View-Controller (MVC) Model “Add Product”</w:t>
      </w:r>
    </w:p>
    <w:p w:rsidR="005B177B" w:rsidRDefault="005B177B">
      <w:r>
        <w:rPr>
          <w:noProof/>
        </w:rPr>
        <w:drawing>
          <wp:inline distT="0" distB="0" distL="0" distR="0" wp14:anchorId="731A4488" wp14:editId="67D771F0">
            <wp:extent cx="5149850" cy="3291840"/>
            <wp:effectExtent l="0" t="0" r="0" b="381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7B" w:rsidRDefault="005B177B"/>
    <w:p w:rsidR="005B177B" w:rsidRDefault="00EA5B76" w:rsidP="005B177B">
      <w:pPr>
        <w:rPr>
          <w:rFonts w:ascii="EucrosiaUPC" w:hAnsi="EucrosiaUPC" w:cs="EucrosiaUPC"/>
          <w:b/>
          <w:bCs/>
          <w:sz w:val="32"/>
          <w:szCs w:val="32"/>
        </w:rPr>
      </w:pPr>
      <w:r>
        <w:t>4.2</w:t>
      </w:r>
      <w:r w:rsidR="005B177B">
        <w:rPr>
          <w:rFonts w:ascii="EucrosiaUPC" w:hAnsi="EucrosiaUPC" w:cs="EucrosiaUPC"/>
          <w:b/>
          <w:bCs/>
          <w:sz w:val="32"/>
          <w:szCs w:val="32"/>
        </w:rPr>
        <w:t xml:space="preserve">Model-View-Controller (MVC) Model “Delete Product” </w:t>
      </w:r>
    </w:p>
    <w:p w:rsidR="005B177B" w:rsidRDefault="005B177B">
      <w:r>
        <w:rPr>
          <w:noProof/>
        </w:rPr>
        <w:drawing>
          <wp:inline distT="0" distB="0" distL="0" distR="0" wp14:anchorId="5FB8FAD8" wp14:editId="567C292D">
            <wp:extent cx="5152390" cy="33147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76" w:rsidRDefault="00EA5B76" w:rsidP="005B177B">
      <w:pPr>
        <w:rPr>
          <w:rFonts w:ascii="EucrosiaUPC" w:hAnsi="EucrosiaUPC" w:cs="EucrosiaUPC"/>
          <w:b/>
          <w:bCs/>
          <w:sz w:val="32"/>
          <w:szCs w:val="32"/>
        </w:rPr>
      </w:pPr>
    </w:p>
    <w:p w:rsidR="005B177B" w:rsidRDefault="00EA5B76" w:rsidP="005B177B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4.3 </w:t>
      </w:r>
      <w:r w:rsidR="005B177B">
        <w:rPr>
          <w:rFonts w:ascii="EucrosiaUPC" w:hAnsi="EucrosiaUPC" w:cs="EucrosiaUPC"/>
          <w:b/>
          <w:bCs/>
          <w:sz w:val="32"/>
          <w:szCs w:val="32"/>
        </w:rPr>
        <w:t xml:space="preserve">Model-View-Controller (MVC) Model “Edit Product” </w:t>
      </w:r>
    </w:p>
    <w:p w:rsidR="005B177B" w:rsidRDefault="005B177B">
      <w:r>
        <w:rPr>
          <w:noProof/>
        </w:rPr>
        <w:drawing>
          <wp:inline distT="0" distB="0" distL="0" distR="0" wp14:anchorId="03451947" wp14:editId="25680249">
            <wp:extent cx="5113020" cy="3270250"/>
            <wp:effectExtent l="0" t="0" r="0" b="635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7B" w:rsidRDefault="00EA5B76" w:rsidP="005B177B">
      <w:pPr>
        <w:rPr>
          <w:rFonts w:ascii="EucrosiaUPC" w:hAnsi="EucrosiaUPC" w:cs="EucrosiaUPC"/>
          <w:b/>
          <w:bCs/>
          <w:sz w:val="32"/>
          <w:szCs w:val="32"/>
        </w:rPr>
      </w:pPr>
      <w:r>
        <w:t xml:space="preserve">4.4 </w:t>
      </w:r>
      <w:r w:rsidR="005B177B">
        <w:rPr>
          <w:rFonts w:ascii="EucrosiaUPC" w:hAnsi="EucrosiaUPC" w:cs="EucrosiaUPC"/>
          <w:b/>
          <w:bCs/>
          <w:sz w:val="32"/>
          <w:szCs w:val="32"/>
        </w:rPr>
        <w:t>Model-View-Controller (MVC) Model “C</w:t>
      </w:r>
      <w:r w:rsidR="005B177B" w:rsidRPr="005B177B">
        <w:rPr>
          <w:rFonts w:ascii="EucrosiaUPC" w:hAnsi="EucrosiaUPC" w:cs="EucrosiaUPC"/>
          <w:b/>
          <w:bCs/>
          <w:sz w:val="32"/>
          <w:szCs w:val="32"/>
        </w:rPr>
        <w:t>ategory</w:t>
      </w:r>
      <w:r w:rsidR="005B177B">
        <w:rPr>
          <w:rFonts w:ascii="EucrosiaUPC" w:hAnsi="EucrosiaUPC" w:cs="EucrosiaUPC"/>
          <w:b/>
          <w:bCs/>
          <w:sz w:val="32"/>
          <w:szCs w:val="32"/>
        </w:rPr>
        <w:t xml:space="preserve"> Product” </w:t>
      </w:r>
    </w:p>
    <w:p w:rsidR="005B177B" w:rsidRDefault="005B177B" w:rsidP="005B177B">
      <w:pPr>
        <w:rPr>
          <w:rFonts w:ascii="EucrosiaUPC" w:hAnsi="EucrosiaUPC" w:cs="EucrosiaUPC"/>
          <w:b/>
          <w:bCs/>
          <w:sz w:val="32"/>
          <w:szCs w:val="32"/>
        </w:rPr>
      </w:pPr>
    </w:p>
    <w:p w:rsidR="003F1F68" w:rsidRDefault="005515BC" w:rsidP="005B177B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731510" cy="2825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7B" w:rsidRDefault="005B177B"/>
    <w:p w:rsidR="00EA5B76" w:rsidRDefault="00EA5B76"/>
    <w:p w:rsidR="00EA5B76" w:rsidRDefault="00EA5B76"/>
    <w:p w:rsidR="00EA5B76" w:rsidRDefault="00EA5B76"/>
    <w:p w:rsidR="00EA5B76" w:rsidRDefault="00EA5B76"/>
    <w:p w:rsidR="00EA5B76" w:rsidRPr="004D3DEF" w:rsidRDefault="00EA5B76" w:rsidP="00EA5B76">
      <w:pPr>
        <w:rPr>
          <w:rFonts w:ascii="EucrosiaUPC" w:hAnsi="EucrosiaUPC" w:cs="EucrosiaUPC"/>
          <w:b/>
          <w:bCs/>
          <w:sz w:val="32"/>
          <w:szCs w:val="32"/>
        </w:rPr>
      </w:pPr>
      <w:r>
        <w:lastRenderedPageBreak/>
        <w:t>5.</w:t>
      </w:r>
      <w:r w:rsidRPr="00EA5B76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>
        <w:rPr>
          <w:rFonts w:ascii="EucrosiaUPC" w:hAnsi="EucrosiaUPC" w:cs="EucrosiaUPC"/>
          <w:b/>
          <w:bCs/>
          <w:sz w:val="32"/>
          <w:szCs w:val="32"/>
        </w:rPr>
        <w:t>SRS Duccument</w:t>
      </w:r>
    </w:p>
    <w:p w:rsidR="00EA5B76" w:rsidRDefault="00EA5B76" w:rsidP="00EA5B76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5.1Product Management sub System-</w:t>
      </w:r>
      <w:r w:rsidRPr="00A16C35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>
        <w:rPr>
          <w:rFonts w:ascii="EucrosiaUPC" w:hAnsi="EucrosiaUPC" w:cs="EucrosiaUPC"/>
          <w:b/>
          <w:bCs/>
          <w:sz w:val="32"/>
          <w:szCs w:val="32"/>
        </w:rPr>
        <w:t>SRS Duccument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A5B76" w:rsidRPr="00EA5B76" w:rsidTr="00BD0A8E">
        <w:tc>
          <w:tcPr>
            <w:tcW w:w="226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Use Case Name::</w:t>
            </w:r>
          </w:p>
        </w:tc>
        <w:tc>
          <w:tcPr>
            <w:tcW w:w="675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Product Management sub System</w:t>
            </w:r>
          </w:p>
        </w:tc>
      </w:tr>
      <w:tr w:rsidR="00EA5B76" w:rsidRPr="00EA5B76" w:rsidTr="00BD0A8E">
        <w:tc>
          <w:tcPr>
            <w:tcW w:w="226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Xref::</w:t>
            </w:r>
          </w:p>
        </w:tc>
        <w:tc>
          <w:tcPr>
            <w:tcW w:w="675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[Q-POS SYSTEM-SRS]  /UseCase:UC030  pg1.</w:t>
            </w:r>
          </w:p>
        </w:tc>
      </w:tr>
      <w:tr w:rsidR="00EA5B76" w:rsidRPr="00EA5B76" w:rsidTr="00BD0A8E">
        <w:tc>
          <w:tcPr>
            <w:tcW w:w="226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Actor:: </w:t>
            </w:r>
          </w:p>
        </w:tc>
        <w:tc>
          <w:tcPr>
            <w:tcW w:w="675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Employee</w:t>
            </w:r>
            <w:r w:rsidRPr="00EA5B76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EA5B76" w:rsidRPr="00EA5B76" w:rsidTr="00BD0A8E">
        <w:tc>
          <w:tcPr>
            <w:tcW w:w="226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Priority:: </w:t>
            </w:r>
          </w:p>
        </w:tc>
        <w:tc>
          <w:tcPr>
            <w:tcW w:w="675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High </w:t>
            </w:r>
          </w:p>
        </w:tc>
      </w:tr>
      <w:tr w:rsidR="00EA5B76" w:rsidRPr="00EA5B76" w:rsidTr="00BD0A8E">
        <w:tc>
          <w:tcPr>
            <w:tcW w:w="226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Pre-conditions  /Assumptions:: </w:t>
            </w:r>
          </w:p>
        </w:tc>
        <w:tc>
          <w:tcPr>
            <w:tcW w:w="675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</w:pPr>
            <w:r w:rsidRPr="00EA5B76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ใช้สำหรับพนักงานทำการเพิ่มสินค้า</w:t>
            </w: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,</w:t>
            </w:r>
            <w:r w:rsidRPr="00EA5B76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แก้ไขสินค้า</w:t>
            </w: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,</w:t>
            </w:r>
            <w:r w:rsidRPr="00EA5B76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ลบสินค้า</w:t>
            </w: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Pr="00EA5B76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และ</w:t>
            </w:r>
            <w:r w:rsidRPr="00EA5B76">
              <w:rPr>
                <w:rFonts w:hint="cs"/>
                <w:sz w:val="32"/>
                <w:szCs w:val="32"/>
                <w:cs/>
              </w:rPr>
              <w:t>เลื</w:t>
            </w:r>
            <w:r w:rsidRPr="00EA5B76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อกประเภทสินค้า</w:t>
            </w:r>
          </w:p>
        </w:tc>
      </w:tr>
      <w:tr w:rsidR="00EA5B76" w:rsidRPr="00EA5B76" w:rsidTr="00BD0A8E">
        <w:tc>
          <w:tcPr>
            <w:tcW w:w="226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Post-conditions:: </w:t>
            </w:r>
          </w:p>
        </w:tc>
        <w:tc>
          <w:tcPr>
            <w:tcW w:w="675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</w:pPr>
            <w:r w:rsidRPr="00EA5B76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ระบบ</w:t>
            </w:r>
            <w:r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เพิ่มลบแก้ไขและเลือกประเภท</w:t>
            </w:r>
            <w:r w:rsidRPr="00EA5B76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การสินค้า</w:t>
            </w:r>
          </w:p>
        </w:tc>
      </w:tr>
      <w:tr w:rsidR="00EA5B76" w:rsidRPr="00EA5B76" w:rsidTr="00BD0A8E">
        <w:tc>
          <w:tcPr>
            <w:tcW w:w="226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Flow of Events::</w:t>
            </w:r>
          </w:p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</w:tc>
        <w:tc>
          <w:tcPr>
            <w:tcW w:w="675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1.</w:t>
            </w:r>
            <w:r w:rsidRPr="00EA5B76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 xml:space="preserve">พนักงานสามารถทำการเพิ่มสินค้า </w:t>
            </w: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“Add Product”</w:t>
            </w:r>
          </w:p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2.</w:t>
            </w:r>
            <w:r w:rsidRPr="00EA5B76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พนักงานสามารถทำการแก้ไขรายการสินค้า</w:t>
            </w: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”Edit Product”</w:t>
            </w:r>
          </w:p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3.</w:t>
            </w:r>
            <w:r w:rsidRPr="00EA5B76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 xml:space="preserve">พนักงานสามารถทำการลบรายการสินค้า  โดยการกดปุ่ม </w:t>
            </w: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“Delete Product”</w:t>
            </w:r>
          </w:p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4.</w:t>
            </w:r>
            <w:r w:rsidRPr="00EA5B76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 xml:space="preserve">พนักงานสามารถทำการดูรีพอตสินค้าทั้งหมดได้โดยการกดปุ่ม </w:t>
            </w: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“</w:t>
            </w: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Category product</w:t>
            </w: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”</w:t>
            </w:r>
          </w:p>
        </w:tc>
      </w:tr>
      <w:tr w:rsidR="00EA5B76" w:rsidRPr="00EA5B76" w:rsidTr="00BD0A8E">
        <w:tc>
          <w:tcPr>
            <w:tcW w:w="226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Alternative of Events::</w:t>
            </w:r>
          </w:p>
        </w:tc>
        <w:tc>
          <w:tcPr>
            <w:tcW w:w="675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</w:pPr>
            <w:r w:rsidRPr="00EA5B76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 xml:space="preserve">ระบบจะแจ้งเตือน </w:t>
            </w: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Error </w:t>
            </w:r>
            <w:r w:rsidRPr="00EA5B76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 xml:space="preserve"> เมื่อกดรหัสสินค้าผิด</w:t>
            </w:r>
            <w:bookmarkStart w:id="0" w:name="_GoBack"/>
            <w:bookmarkEnd w:id="0"/>
          </w:p>
        </w:tc>
      </w:tr>
      <w:tr w:rsidR="00EA5B76" w:rsidRPr="00EA5B76" w:rsidTr="00BD0A8E">
        <w:tc>
          <w:tcPr>
            <w:tcW w:w="226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UI Xref</w:t>
            </w:r>
          </w:p>
        </w:tc>
        <w:tc>
          <w:tcPr>
            <w:tcW w:w="675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[Q-POS SYSTEM-SRS]  /UseCase:UC030  pg1-4</w:t>
            </w:r>
          </w:p>
        </w:tc>
      </w:tr>
      <w:tr w:rsidR="00EA5B76" w:rsidRPr="00EA5B76" w:rsidTr="00BD0A8E">
        <w:tc>
          <w:tcPr>
            <w:tcW w:w="226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Note::</w:t>
            </w:r>
          </w:p>
        </w:tc>
        <w:tc>
          <w:tcPr>
            <w:tcW w:w="6753" w:type="dxa"/>
          </w:tcPr>
          <w:p w:rsidR="00EA5B76" w:rsidRPr="00EA5B76" w:rsidRDefault="00EA5B76" w:rsidP="00EA5B76">
            <w:pPr>
              <w:spacing w:after="160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EA5B76">
              <w:rPr>
                <w:rFonts w:ascii="EucrosiaUPC" w:hAnsi="EucrosiaUPC" w:cs="EucrosiaUPC"/>
                <w:b/>
                <w:bCs/>
                <w:sz w:val="32"/>
                <w:szCs w:val="32"/>
              </w:rPr>
              <w:t>N/A</w:t>
            </w:r>
          </w:p>
        </w:tc>
      </w:tr>
    </w:tbl>
    <w:p w:rsidR="00EA5B76" w:rsidRDefault="00EA5B76"/>
    <w:sectPr w:rsidR="00EA5B76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E1D" w:rsidRDefault="00712E1D" w:rsidP="00EA5B76">
      <w:pPr>
        <w:spacing w:after="0" w:line="240" w:lineRule="auto"/>
      </w:pPr>
      <w:r>
        <w:separator/>
      </w:r>
    </w:p>
  </w:endnote>
  <w:endnote w:type="continuationSeparator" w:id="0">
    <w:p w:rsidR="00712E1D" w:rsidRDefault="00712E1D" w:rsidP="00EA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E1D" w:rsidRDefault="00712E1D" w:rsidP="00EA5B76">
      <w:pPr>
        <w:spacing w:after="0" w:line="240" w:lineRule="auto"/>
      </w:pPr>
      <w:r>
        <w:separator/>
      </w:r>
    </w:p>
  </w:footnote>
  <w:footnote w:type="continuationSeparator" w:id="0">
    <w:p w:rsidR="00712E1D" w:rsidRDefault="00712E1D" w:rsidP="00EA5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75555072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A5B76" w:rsidRDefault="00EA5B7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A5B76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  <w:p w:rsidR="00EA5B76" w:rsidRDefault="00EA5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34"/>
    <w:rsid w:val="00290D34"/>
    <w:rsid w:val="003157E8"/>
    <w:rsid w:val="003F1F68"/>
    <w:rsid w:val="005515BC"/>
    <w:rsid w:val="005B177B"/>
    <w:rsid w:val="0061576C"/>
    <w:rsid w:val="00712E1D"/>
    <w:rsid w:val="00CD3B91"/>
    <w:rsid w:val="00D50923"/>
    <w:rsid w:val="00EA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BA2EF-A07B-4D0C-9CC9-B9183511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D34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B76"/>
  </w:style>
  <w:style w:type="paragraph" w:styleId="Footer">
    <w:name w:val="footer"/>
    <w:basedOn w:val="Normal"/>
    <w:link w:val="FooterChar"/>
    <w:uiPriority w:val="99"/>
    <w:unhideWhenUsed/>
    <w:rsid w:val="00EA5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B76"/>
  </w:style>
  <w:style w:type="table" w:styleId="TableGrid">
    <w:name w:val="Table Grid"/>
    <w:basedOn w:val="TableNormal"/>
    <w:uiPriority w:val="39"/>
    <w:rsid w:val="00EA5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2016-11-25T15:35:00Z</dcterms:created>
  <dcterms:modified xsi:type="dcterms:W3CDTF">2016-11-25T15:35:00Z</dcterms:modified>
</cp:coreProperties>
</file>