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C48CD">
      <w:pPr>
        <w:bidi w:val="0"/>
        <w:jc w:val="center"/>
        <w:rPr>
          <w:rFonts w:hint="default"/>
          <w:b/>
          <w:bCs/>
          <w:sz w:val="32"/>
          <w:szCs w:val="32"/>
          <w:highlight w:val="cyan"/>
        </w:rPr>
      </w:pPr>
      <w:r>
        <w:rPr>
          <w:rFonts w:hint="default"/>
          <w:b/>
          <w:bCs/>
          <w:sz w:val="32"/>
          <w:szCs w:val="32"/>
          <w:highlight w:val="cyan"/>
        </w:rPr>
        <w:t>Overriding và Overloading trong Java</w:t>
      </w:r>
    </w:p>
    <w:p w14:paraId="53159211">
      <w:pPr>
        <w:bidi w:val="0"/>
        <w:jc w:val="center"/>
        <w:rPr>
          <w:rFonts w:hint="default"/>
          <w:b/>
          <w:bCs/>
          <w:sz w:val="32"/>
          <w:szCs w:val="32"/>
          <w:highlight w:val="cyan"/>
        </w:rPr>
      </w:pPr>
    </w:p>
    <w:p w14:paraId="6512140D">
      <w:pPr>
        <w:bidi w:val="0"/>
        <w:rPr>
          <w:rFonts w:hint="default"/>
          <w:b/>
          <w:bCs/>
          <w:color w:val="00B0F0"/>
          <w:sz w:val="32"/>
          <w:szCs w:val="32"/>
        </w:rPr>
      </w:pPr>
      <w:r>
        <w:rPr>
          <w:rFonts w:hint="default"/>
          <w:b/>
          <w:bCs/>
          <w:color w:val="00B0F0"/>
          <w:sz w:val="32"/>
          <w:szCs w:val="32"/>
        </w:rPr>
        <w:t>1. Overriding</w:t>
      </w:r>
    </w:p>
    <w:p w14:paraId="5C2159A7">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các bài trước, các bạn đã được tìm hiểu sơ qua về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overriding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thông qua các ví dụ. Trong Java,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overriding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định nghĩa là ghi đè phương thức, có nghĩa là khi một lớp con kế thừa trực tiếp từ một lớp cha thì lớp con đó có thể định nghĩa lại một phương thức đã có trong lớp cha cho phù hợp với mục đích của nó.</w:t>
      </w:r>
    </w:p>
    <w:p w14:paraId="437B1A25">
      <w:pPr>
        <w:pStyle w:val="4"/>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Quy tắc ghi đè phương thức</w:t>
      </w:r>
    </w:p>
    <w:p w14:paraId="4176807F">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Danh sách các đối số phải giống với phương thức được ghi đè.</w:t>
      </w:r>
    </w:p>
    <w:p w14:paraId="15935A66">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Kiểu trả về phải giống với kiểu trả về được khai báo trong phương thức được ghi đè của lớp cha.</w:t>
      </w:r>
    </w:p>
    <w:p w14:paraId="0269C766">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Mức truy cập của phương thức ghi đè phương thức ở lớp cha không được nhỏ hơn phương thức đó trong lớp cha. Ví dụ: phương thức trong lớp cha được khai báo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public</w:t>
      </w:r>
      <w:r>
        <w:rPr>
          <w:rFonts w:hint="default" w:ascii="Times New Roman" w:hAnsi="Times New Roman" w:eastAsia="Helvetica" w:cs="Times New Roman"/>
          <w:i w:val="0"/>
          <w:iCs w:val="0"/>
          <w:caps w:val="0"/>
          <w:color w:val="414141"/>
          <w:spacing w:val="0"/>
          <w:sz w:val="32"/>
          <w:szCs w:val="32"/>
          <w:shd w:val="clear" w:fill="FFFFFF"/>
        </w:rPr>
        <w:t> thì phương thức ghi đè phương thức đó trong lớp con không thể có phạm vi truy cập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private</w:t>
      </w:r>
      <w:r>
        <w:rPr>
          <w:rFonts w:hint="default" w:ascii="Times New Roman" w:hAnsi="Times New Roman" w:eastAsia="Helvetica" w:cs="Times New Roman"/>
          <w:i w:val="0"/>
          <w:iCs w:val="0"/>
          <w:caps w:val="0"/>
          <w:color w:val="414141"/>
          <w:spacing w:val="0"/>
          <w:sz w:val="32"/>
          <w:szCs w:val="32"/>
          <w:shd w:val="clear" w:fill="FFFFFF"/>
        </w:rPr>
        <w:t> hoặc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protected</w:t>
      </w:r>
      <w:r>
        <w:rPr>
          <w:rFonts w:hint="default" w:ascii="Times New Roman" w:hAnsi="Times New Roman" w:eastAsia="Helvetica" w:cs="Times New Roman"/>
          <w:i w:val="0"/>
          <w:iCs w:val="0"/>
          <w:caps w:val="0"/>
          <w:color w:val="414141"/>
          <w:spacing w:val="0"/>
          <w:sz w:val="32"/>
          <w:szCs w:val="32"/>
          <w:shd w:val="clear" w:fill="FFFFFF"/>
        </w:rPr>
        <w:t>.</w:t>
      </w:r>
    </w:p>
    <w:p w14:paraId="58663A0D">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Một phương thức được khai báo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final</w:t>
      </w:r>
      <w:r>
        <w:rPr>
          <w:rFonts w:hint="default" w:ascii="Times New Roman" w:hAnsi="Times New Roman" w:eastAsia="Helvetica" w:cs="Times New Roman"/>
          <w:i w:val="0"/>
          <w:iCs w:val="0"/>
          <w:caps w:val="0"/>
          <w:color w:val="414141"/>
          <w:spacing w:val="0"/>
          <w:sz w:val="32"/>
          <w:szCs w:val="32"/>
          <w:shd w:val="clear" w:fill="FFFFFF"/>
        </w:rPr>
        <w:t> hoặc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rPr>
        <w:t>static</w:t>
      </w:r>
      <w:r>
        <w:rPr>
          <w:rFonts w:hint="default" w:ascii="Times New Roman" w:hAnsi="Times New Roman" w:eastAsia="Helvetica" w:cs="Times New Roman"/>
          <w:i w:val="0"/>
          <w:iCs w:val="0"/>
          <w:caps w:val="0"/>
          <w:color w:val="414141"/>
          <w:spacing w:val="0"/>
          <w:sz w:val="32"/>
          <w:szCs w:val="32"/>
          <w:shd w:val="clear" w:fill="FFFFFF"/>
        </w:rPr>
        <w:t> thì phương thức không thể được ghi đè.</w:t>
      </w:r>
    </w:p>
    <w:p w14:paraId="00A47460">
      <w:pPr>
        <w:keepNext w:val="0"/>
        <w:keepLines w:val="0"/>
        <w:widowControl/>
        <w:numPr>
          <w:ilvl w:val="0"/>
          <w:numId w:val="12"/>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Các hàm tạo của lớp cha không thể được ghi đè.</w:t>
      </w:r>
    </w:p>
    <w:p w14:paraId="65B1D4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Ví dụ</w:t>
      </w:r>
    </w:p>
    <w:p w14:paraId="74E7E9A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Superclass.java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60"/>
        <w:gridCol w:w="8475"/>
      </w:tblGrid>
      <w:tr w14:paraId="2E58E7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4F8BE4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2A9E04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35CD305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66A09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60E159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BC3503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A4286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9728E2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E4282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tc>
        <w:tc>
          <w:tcPr>
            <w:tcW w:w="8475" w:type="dxa"/>
            <w:tcBorders>
              <w:top w:val="nil"/>
              <w:left w:val="nil"/>
              <w:bottom w:val="nil"/>
              <w:right w:val="nil"/>
            </w:tcBorders>
            <w:shd w:val="clear"/>
            <w:vAlign w:val="top"/>
          </w:tcPr>
          <w:p w14:paraId="0C5FE6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viduoverriding;</w:t>
            </w:r>
          </w:p>
          <w:p w14:paraId="42963B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06898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 {</w:t>
            </w:r>
          </w:p>
          <w:p w14:paraId="14D56A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4269D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118F34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hiển thị của lớp cha Superclass."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06002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FB70FF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8177A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125302EB">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Subclass.java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8278"/>
      </w:tblGrid>
      <w:tr w14:paraId="144D9D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264B53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67C93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28BC9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99572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9883E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F03C4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2C209A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2250E0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CC05CE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46DAFC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tc>
        <w:tc>
          <w:tcPr>
            <w:tcW w:w="8278" w:type="dxa"/>
            <w:tcBorders>
              <w:top w:val="nil"/>
              <w:left w:val="nil"/>
              <w:bottom w:val="nil"/>
              <w:right w:val="nil"/>
            </w:tcBorders>
            <w:shd w:val="clear"/>
            <w:vAlign w:val="top"/>
          </w:tcPr>
          <w:p w14:paraId="6A9389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viduoverriding;</w:t>
            </w:r>
          </w:p>
          <w:p w14:paraId="3CEB38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27FE1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Subclass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extends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 {</w:t>
            </w:r>
          </w:p>
          <w:p w14:paraId="7934BA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E85DC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@Override</w:t>
            </w:r>
          </w:p>
          <w:p w14:paraId="41FA80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 {</w:t>
            </w:r>
          </w:p>
          <w:p w14:paraId="50ADF3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"Đây là phương thức hiển thị của lớp con Subclass."</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EFAEF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2519E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FDF96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6A3EAB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TestOverriding.java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6B012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59177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48395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0C5AFDB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211C3DE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08F9604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1CD9D93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3CD310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9262A1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420656B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8747D8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71B29E0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5168330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0538A95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222AB10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67929C5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126154A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p w14:paraId="0DF0E88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17</w:t>
            </w:r>
          </w:p>
          <w:p w14:paraId="508741B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18</w:t>
            </w:r>
          </w:p>
          <w:p w14:paraId="719B1A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19</w:t>
            </w:r>
          </w:p>
          <w:p w14:paraId="6C80C7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20</w:t>
            </w:r>
          </w:p>
          <w:p w14:paraId="3FC4F97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21</w:t>
            </w:r>
          </w:p>
        </w:tc>
        <w:tc>
          <w:tcPr>
            <w:tcW w:w="6578" w:type="dxa"/>
            <w:tcBorders>
              <w:top w:val="nil"/>
              <w:left w:val="nil"/>
              <w:bottom w:val="nil"/>
              <w:right w:val="nil"/>
            </w:tcBorders>
            <w:shd w:val="clear"/>
            <w:vAlign w:val="top"/>
          </w:tcPr>
          <w:p w14:paraId="5C30912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viduoverriding;</w:t>
            </w:r>
          </w:p>
          <w:p w14:paraId="1E64E4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B1076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TestOverriding {</w:t>
            </w:r>
          </w:p>
          <w:p w14:paraId="3B8332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30CF8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143F5B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đối tượng của lớp Superclass</w:t>
            </w:r>
          </w:p>
          <w:p w14:paraId="74DBF1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Superclass superclass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w:t>
            </w:r>
          </w:p>
          <w:p w14:paraId="07E9AE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51C3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khai báo đối tượng có bản chất là Superclass</w:t>
            </w:r>
          </w:p>
          <w:p w14:paraId="1298C4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nhưng đóng vai trò là 1 Subclass</w:t>
            </w:r>
          </w:p>
          <w:p w14:paraId="31B137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vì vậy sẽ chạy những hàm của Subclass</w:t>
            </w:r>
          </w:p>
          <w:p w14:paraId="3E0B98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Superclass subclass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w:t>
            </w:r>
          </w:p>
          <w:p w14:paraId="5A504D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69844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hienThi() của lớp cha</w:t>
            </w:r>
          </w:p>
          <w:p w14:paraId="7D88B6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superclass.hienThi();</w:t>
            </w:r>
          </w:p>
          <w:p w14:paraId="1F710E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F7FE8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gọi phương thức hienThi() của lớp con</w:t>
            </w:r>
          </w:p>
          <w:p w14:paraId="672D79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subclass.hienThi();</w:t>
            </w:r>
          </w:p>
          <w:p w14:paraId="0B0EBF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C319A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71098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4D662DD">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9C60A2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314575"/>
            <wp:effectExtent l="0" t="0" r="13970" b="190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6645910" cy="2314575"/>
                    </a:xfrm>
                    <a:prstGeom prst="rect">
                      <a:avLst/>
                    </a:prstGeom>
                    <a:noFill/>
                    <a:ln w="9525">
                      <a:noFill/>
                    </a:ln>
                  </pic:spPr>
                </pic:pic>
              </a:graphicData>
            </a:graphic>
          </wp:inline>
        </w:drawing>
      </w:r>
    </w:p>
    <w:p w14:paraId="363F81D6">
      <w:pPr>
        <w:bidi w:val="0"/>
        <w:rPr>
          <w:rFonts w:hint="default"/>
          <w:b/>
          <w:bCs/>
          <w:color w:val="00B0F0"/>
          <w:sz w:val="32"/>
          <w:szCs w:val="32"/>
        </w:rPr>
      </w:pPr>
      <w:r>
        <w:rPr>
          <w:rFonts w:hint="default"/>
          <w:b/>
          <w:bCs/>
          <w:color w:val="00B0F0"/>
          <w:sz w:val="32"/>
          <w:szCs w:val="32"/>
        </w:rPr>
        <w:t>2. Overloading</w:t>
      </w:r>
    </w:p>
    <w:p w14:paraId="6C0E916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Java,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overloading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định nghĩa là nạp chồng phương thức, có nghĩa là nếu trong một lớp có nhiều phương thức cùng tên nhưng:</w:t>
      </w:r>
    </w:p>
    <w:p w14:paraId="7760237F">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Khác nhau về số đối số truyền vào và các đối số có cùng kiểu dữ liệu.</w:t>
      </w:r>
    </w:p>
    <w:p w14:paraId="6469F15B">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Có cùng số đối số truyền vào và các đối số không có cùng kiểu dữ liệu.</w:t>
      </w:r>
    </w:p>
    <w:p w14:paraId="7F19525D">
      <w:pPr>
        <w:keepNext w:val="0"/>
        <w:keepLines w:val="0"/>
        <w:widowControl/>
        <w:numPr>
          <w:ilvl w:val="0"/>
          <w:numId w:val="13"/>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Khác nhau trình tự kiểu dữ liệu của các đối số.</w:t>
      </w:r>
    </w:p>
    <w:p w14:paraId="304CA00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Chúng ta có 2 cách để thực hiện nạp chồng phương thức đó là thay đổi số đối số truyền vào, thay đổi kiểu dữ liệu của các đối số và thay đổi trình tự của các đối số đó.</w:t>
      </w:r>
    </w:p>
    <w:p w14:paraId="79C0BA2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Lưu ý:</w:t>
      </w:r>
    </w:p>
    <w:p w14:paraId="045AEE9C">
      <w:pPr>
        <w:keepNext w:val="0"/>
        <w:keepLines w:val="0"/>
        <w:widowControl/>
        <w:numPr>
          <w:ilvl w:val="0"/>
          <w:numId w:val="14"/>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Trong Java, chúng ta không thể thực hiện nạp chồng phương thức chỉ bằng cách thay đổi kiểu trả về của phương thức đó.</w:t>
      </w:r>
    </w:p>
    <w:p w14:paraId="5C1C9A49">
      <w:pPr>
        <w:keepNext w:val="0"/>
        <w:keepLines w:val="0"/>
        <w:widowControl/>
        <w:numPr>
          <w:ilvl w:val="0"/>
          <w:numId w:val="14"/>
        </w:numPr>
        <w:suppressLineNumbers w:val="0"/>
        <w:spacing w:before="84" w:beforeAutospacing="0" w:after="0" w:afterAutospacing="1"/>
        <w:ind w:left="920" w:leftChars="0" w:hanging="360" w:firstLineChars="0"/>
        <w:rPr>
          <w:rFonts w:hint="default" w:ascii="Times New Roman" w:hAnsi="Times New Roman" w:cs="Times New Roman"/>
          <w:sz w:val="32"/>
          <w:szCs w:val="32"/>
        </w:rPr>
      </w:pPr>
      <w:r>
        <w:rPr>
          <w:rFonts w:hint="default" w:ascii="Times New Roman" w:hAnsi="Times New Roman" w:eastAsia="Helvetica" w:cs="Times New Roman"/>
          <w:i w:val="0"/>
          <w:iCs w:val="0"/>
          <w:caps w:val="0"/>
          <w:color w:val="414141"/>
          <w:spacing w:val="0"/>
          <w:sz w:val="32"/>
          <w:szCs w:val="32"/>
          <w:shd w:val="clear" w:fill="FFFFFF"/>
        </w:rPr>
        <w:t>Hàm tạo cũng có thể được nạp chồng.</w:t>
      </w:r>
    </w:p>
    <w:p w14:paraId="5A84F54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2.1.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Thay đổi số đối số truyền vào</w:t>
      </w:r>
    </w:p>
    <w:p w14:paraId="4FCE403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sau sẽ minh họa cách thức thực hiện nạp chồng phương thức bằng cách thay đổi số đối số truyền vào của phương thức:</w:t>
      </w:r>
    </w:p>
    <w:p w14:paraId="357B7D8C">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PhepCongHaiSo.java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412A4D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0D3A22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9AF156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A6309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376DE2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40108EF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21083F4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6815C1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570BEC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2EBA4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2AB5C7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1A38725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62D6F0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tc>
        <w:tc>
          <w:tcPr>
            <w:tcW w:w="6578" w:type="dxa"/>
            <w:tcBorders>
              <w:top w:val="nil"/>
              <w:left w:val="nil"/>
              <w:bottom w:val="nil"/>
              <w:right w:val="nil"/>
            </w:tcBorders>
            <w:shd w:val="clear"/>
            <w:vAlign w:val="top"/>
          </w:tcPr>
          <w:p w14:paraId="750B68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13491E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1278F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PhepCongHaiSo {</w:t>
            </w:r>
          </w:p>
          <w:p w14:paraId="69BC07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4C27DC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 b;</w:t>
            </w:r>
          </w:p>
          <w:p w14:paraId="5A8646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7E467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9821E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b,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 {</w:t>
            </w:r>
          </w:p>
          <w:p w14:paraId="44731A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 b + c;</w:t>
            </w:r>
          </w:p>
          <w:p w14:paraId="5BA565E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88722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E9A55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1FD038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TestOverriding.java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1C0CAE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28AB2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1D47A0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235ECB9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FA952C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5FC95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541E2BD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8C8A9A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BFCA7E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13D07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DE7BBD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9FC4CD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6578" w:type="dxa"/>
            <w:tcBorders>
              <w:top w:val="nil"/>
              <w:left w:val="nil"/>
              <w:bottom w:val="nil"/>
              <w:right w:val="nil"/>
            </w:tcBorders>
            <w:shd w:val="clear"/>
            <w:vAlign w:val="top"/>
          </w:tcPr>
          <w:p w14:paraId="440BC6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5B8766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3D3B0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TestOverloading {</w:t>
            </w:r>
          </w:p>
          <w:p w14:paraId="755610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B0F7A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0907F7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PhepCongHaiSo test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PhepCongHaiSo();</w:t>
            </w:r>
          </w:p>
          <w:p w14:paraId="7D0A90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"Tổng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7E7B0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"Tổng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D4463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3FFC9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9DA28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8D7A911">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4B4B8BB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30425"/>
            <wp:effectExtent l="0" t="0" r="13970" b="317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5"/>
                    <a:stretch>
                      <a:fillRect/>
                    </a:stretch>
                  </pic:blipFill>
                  <pic:spPr>
                    <a:xfrm>
                      <a:off x="0" y="0"/>
                      <a:ext cx="6645910" cy="2130425"/>
                    </a:xfrm>
                    <a:prstGeom prst="rect">
                      <a:avLst/>
                    </a:prstGeom>
                    <a:noFill/>
                    <a:ln w="9525">
                      <a:noFill/>
                    </a:ln>
                  </pic:spPr>
                </pic:pic>
              </a:graphicData>
            </a:graphic>
          </wp:inline>
        </w:drawing>
      </w:r>
    </w:p>
    <w:p w14:paraId="7FFFAB9A">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3CF6EEFE">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ví dụ trên, chúng ta có 2 phương thức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add(int a, int b, int 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Hai phương thức này có tên giống nhau, kiểu dữ liệu của các đối số giống nhau nhưng khác nhau về số đối số truyền vào: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đầu tiên có 2 đối số có kiểu int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thứ hai có 3 đối số có kiểu int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Đây là trường hợp thứ nhất của nạp chồng phương thức.</w:t>
      </w:r>
    </w:p>
    <w:p w14:paraId="142D60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2.2.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Thay đổi kiểu dữ liệu của đối số truyền vào</w:t>
      </w:r>
    </w:p>
    <w:p w14:paraId="6A35DF2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Ví dụ sau sẽ minh họa cách thức thực hiện nạp chồng phương thức bằng cách thay đổi kiểu dữ liệu của đối số truyền vào:</w:t>
      </w:r>
    </w:p>
    <w:p w14:paraId="1173AF11">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DisplayOverloading.java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574A83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316FFAC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068C3D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1168D1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65B99B1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2C255F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3D9C663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F3184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1AB66ED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C56195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6EECFBA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F4510D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228C68F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tc>
        <w:tc>
          <w:tcPr>
            <w:tcW w:w="6578" w:type="dxa"/>
            <w:tcBorders>
              <w:top w:val="nil"/>
              <w:left w:val="nil"/>
              <w:bottom w:val="nil"/>
              <w:right w:val="nil"/>
            </w:tcBorders>
            <w:shd w:val="clear"/>
            <w:vAlign w:val="top"/>
          </w:tcPr>
          <w:p w14:paraId="665568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09598A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D5A9C1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PhepCongHaiSo {</w:t>
            </w:r>
          </w:p>
          <w:p w14:paraId="33F50B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24B92F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 b;</w:t>
            </w:r>
          </w:p>
          <w:p w14:paraId="72479C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6FDE9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67E6D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float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float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float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1A183B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 b;</w:t>
            </w:r>
          </w:p>
          <w:p w14:paraId="66173A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AD188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D3B75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E5F76AA">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TestOverloading.java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95"/>
      </w:tblGrid>
      <w:tr w14:paraId="1133B8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19A12498">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592D87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6CB1E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4CE508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7AFC4EC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78E292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0B6CE8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3CFEBB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2DA75E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727B67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4ABC4B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6595" w:type="dxa"/>
            <w:tcBorders>
              <w:top w:val="nil"/>
              <w:left w:val="nil"/>
              <w:bottom w:val="nil"/>
              <w:right w:val="nil"/>
            </w:tcBorders>
            <w:shd w:val="clear"/>
            <w:vAlign w:val="top"/>
          </w:tcPr>
          <w:p w14:paraId="361101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0B40EC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B7C450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TestOverloading {</w:t>
            </w:r>
          </w:p>
          <w:p w14:paraId="03DF08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77187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53ACBB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PhepCongHaiSo test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PhepCongHaiSo();</w:t>
            </w:r>
          </w:p>
          <w:p w14:paraId="1904678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"Tổng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7E83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"Tổng =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test.add(</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.1f,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.2f));</w:t>
            </w:r>
          </w:p>
          <w:p w14:paraId="7ABEF5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FCAB4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BD335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F9C494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63D31BF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10740"/>
            <wp:effectExtent l="0" t="0" r="13970" b="762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645910" cy="2110740"/>
                    </a:xfrm>
                    <a:prstGeom prst="rect">
                      <a:avLst/>
                    </a:prstGeom>
                    <a:noFill/>
                    <a:ln w="9525">
                      <a:noFill/>
                    </a:ln>
                  </pic:spPr>
                </pic:pic>
              </a:graphicData>
            </a:graphic>
          </wp:inline>
        </w:drawing>
      </w:r>
    </w:p>
    <w:p w14:paraId="37F9789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11563570">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ví dụ trên, chúng ta có 2 phương thức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add(int a, int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add(double a, double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Hai phương thức này có tên giống nhau, số đối số truyền vào giống nhau nhưng có kiểu dữ liệu của các đối số khác nhau: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đầu tiên có kiểu dữ liệu của các đối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thứ hai có kiểu dữ liệu của các đối số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float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Đây là trường hợp thứ hai của nạp chồng phương thức.</w:t>
      </w:r>
    </w:p>
    <w:p w14:paraId="656EFB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80" w:afterAutospacing="0" w:line="18" w:lineRule="atLeast"/>
        <w:ind w:left="0" w:right="0" w:firstLine="0"/>
        <w:textAlignment w:val="baseline"/>
        <w:rPr>
          <w:rFonts w:hint="default" w:ascii="Times New Roman" w:hAnsi="Times New Roman" w:eastAsia="Helvetica" w:cs="Times New Roman"/>
          <w:b/>
          <w:bCs/>
          <w:i w:val="0"/>
          <w:iCs w:val="0"/>
          <w:caps w:val="0"/>
          <w:color w:val="288CC4"/>
          <w:spacing w:val="0"/>
          <w:sz w:val="32"/>
          <w:szCs w:val="32"/>
        </w:rPr>
      </w:pP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lang w:val="en-US"/>
        </w:rPr>
        <w:t xml:space="preserve">2.3. </w:t>
      </w:r>
      <w:r>
        <w:rPr>
          <w:rFonts w:hint="default" w:ascii="Times New Roman" w:hAnsi="Times New Roman" w:eastAsia="Helvetica" w:cs="Times New Roman"/>
          <w:b/>
          <w:bCs/>
          <w:i w:val="0"/>
          <w:iCs w:val="0"/>
          <w:caps w:val="0"/>
          <w:color w:val="288CC4"/>
          <w:spacing w:val="0"/>
          <w:sz w:val="32"/>
          <w:szCs w:val="32"/>
          <w:bdr w:val="none" w:color="auto" w:sz="0" w:space="0"/>
          <w:shd w:val="clear" w:fill="FFFFFF"/>
          <w:vertAlign w:val="baseline"/>
        </w:rPr>
        <w:t>Thay đổi trình tự kiểu dữ liệu của các đối số</w:t>
      </w:r>
    </w:p>
    <w:p w14:paraId="1A24DF2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DisplayOverloading.java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578"/>
      </w:tblGrid>
      <w:tr w14:paraId="0A7128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036D551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DBD776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ABB1FA3">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1B3CA8C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3322C7B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A0EED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793A8A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A7217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24F31E3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26B0EB9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08AE1AE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FC2865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tc>
        <w:tc>
          <w:tcPr>
            <w:tcW w:w="6578" w:type="dxa"/>
            <w:tcBorders>
              <w:top w:val="nil"/>
              <w:left w:val="nil"/>
              <w:bottom w:val="nil"/>
              <w:right w:val="nil"/>
            </w:tcBorders>
            <w:shd w:val="clear"/>
            <w:vAlign w:val="top"/>
          </w:tcPr>
          <w:p w14:paraId="19D583E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4C41E8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8A36B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DisplayOverloading {</w:t>
            </w:r>
          </w:p>
          <w:p w14:paraId="57312F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2C6BA1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b) {</w:t>
            </w:r>
          </w:p>
          <w:p w14:paraId="09B6F8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System.out.println(a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b);</w:t>
            </w:r>
          </w:p>
          <w:p w14:paraId="324303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497AF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4860B4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hienThi(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char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b,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 {</w:t>
            </w:r>
          </w:p>
          <w:p w14:paraId="1C6D37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System.out.println(b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a);</w:t>
            </w:r>
          </w:p>
          <w:p w14:paraId="1081E7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42AC5C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603129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TestOverloading.java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585"/>
      </w:tblGrid>
      <w:tr w14:paraId="02355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447C8C2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37A8BA4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414076F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335A0F8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117F42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DC9725B">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446EE4B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22F41F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103C61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3A2FB3F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3EE61E5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7585" w:type="dxa"/>
            <w:tcBorders>
              <w:top w:val="nil"/>
              <w:left w:val="nil"/>
              <w:bottom w:val="nil"/>
              <w:right w:val="nil"/>
            </w:tcBorders>
            <w:shd w:val="clear"/>
            <w:vAlign w:val="top"/>
          </w:tcPr>
          <w:p w14:paraId="1B26ED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158429B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D29A4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TestOverloading {</w:t>
            </w:r>
          </w:p>
          <w:p w14:paraId="7D2B6E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799789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28728A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DisplayOverloading displayOverloading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DisplayOverloading();</w:t>
            </w:r>
          </w:p>
          <w:p w14:paraId="26A6A2A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displayOverloading.hienThi(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096A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displayOverloading.hienThi(</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79A1A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2F48E2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34F2D8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4FD0708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085C05E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910" cy="2127250"/>
            <wp:effectExtent l="0" t="0" r="13970" b="635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6645910" cy="2127250"/>
                    </a:xfrm>
                    <a:prstGeom prst="rect">
                      <a:avLst/>
                    </a:prstGeom>
                    <a:noFill/>
                    <a:ln w="9525">
                      <a:noFill/>
                    </a:ln>
                  </pic:spPr>
                </pic:pic>
              </a:graphicData>
            </a:graphic>
          </wp:inline>
        </w:drawing>
      </w:r>
    </w:p>
    <w:p w14:paraId="79672535">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Giải thích hoạt động của chương trình trên:</w:t>
      </w:r>
    </w:p>
    <w:p w14:paraId="3EC78E42">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ví dụ trên, chúng ta có 2 phương thức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hienThi(int a, char b)</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hienThi(char b, int a)</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Hai phương thức này có tên giống nhau, số đối số truyền vào giống nhau nhưng khác nhau về trình tự kiểu dữ liệu của các đối số truyền vào: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đầu tiên có 2 đối số có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char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còn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hienThi()</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thứ hai có 2 đối số có kiểu dữ liệu là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char</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int</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Đây là trường hợp thứ ba của nạp chồng phương thức.</w:t>
      </w:r>
    </w:p>
    <w:p w14:paraId="2FACECC8">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Ngoài ra, trong trường hợp chúng ta chưa xác định số đối số cần truyền vào thì trong Java có một cách nạp chồng phương thức nâng cao như sau:</w:t>
      </w:r>
    </w:p>
    <w:p w14:paraId="37BED11E">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AdvancedOverloadMethod.java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7090"/>
      </w:tblGrid>
      <w:tr w14:paraId="026F70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C5B7B22">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6B583B7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5CA71310">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0988FC4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F160EA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756C0C61">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1DC4CD0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336E746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7276DA5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BDA448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8D7801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p w14:paraId="38C991EF">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12</w:t>
            </w:r>
          </w:p>
          <w:p w14:paraId="66A2C38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13</w:t>
            </w:r>
          </w:p>
          <w:p w14:paraId="40CA38D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14</w:t>
            </w:r>
          </w:p>
          <w:p w14:paraId="393655B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15</w:t>
            </w:r>
          </w:p>
          <w:p w14:paraId="7112365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16</w:t>
            </w:r>
          </w:p>
        </w:tc>
        <w:tc>
          <w:tcPr>
            <w:tcW w:w="7090" w:type="dxa"/>
            <w:tcBorders>
              <w:top w:val="nil"/>
              <w:left w:val="nil"/>
              <w:bottom w:val="nil"/>
              <w:right w:val="nil"/>
            </w:tcBorders>
            <w:shd w:val="clear"/>
            <w:vAlign w:val="top"/>
          </w:tcPr>
          <w:p w14:paraId="798772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298A01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6C585F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AdvancedOverloadMethod {</w:t>
            </w:r>
          </w:p>
          <w:p w14:paraId="5ABF09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Dấu ... là quy tắc tạo Parameter List</w:t>
            </w:r>
          </w:p>
          <w:p w14:paraId="0D451B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...x lúc này là một mảng một chiều linh động </w:t>
            </w:r>
          </w:p>
          <w:p w14:paraId="724FE5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tức là nó tự động co giãn được đối với các đối số truyền vào.</w:t>
            </w:r>
          </w:p>
          <w:p w14:paraId="3360C2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fn4(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...x) {</w:t>
            </w:r>
          </w:p>
          <w:p w14:paraId="55BC2F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sum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0</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A7A21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7E8A2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duyệt qua từng phần tử trong mảng một chiều x</w:t>
            </w:r>
          </w:p>
          <w:p w14:paraId="0C1E5B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for</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int</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i : x) {</w:t>
            </w:r>
          </w:p>
          <w:p w14:paraId="331A68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sum += i;</w:t>
            </w:r>
          </w:p>
          <w:p w14:paraId="6F182C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C959B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return</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sum;</w:t>
            </w:r>
          </w:p>
          <w:p w14:paraId="1CC3935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674AAF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6C2C2FAD">
      <w:pPr>
        <w:keepNext w:val="0"/>
        <w:keepLines w:val="0"/>
        <w:widowControl/>
        <w:suppressLineNumbers w:val="0"/>
        <w:pBdr>
          <w:top w:val="single" w:color="ECF0F1" w:sz="4" w:space="0"/>
          <w:left w:val="single" w:color="ECF0F1" w:sz="4" w:space="2"/>
          <w:bottom w:val="single" w:color="ECF0F1" w:sz="4" w:space="2"/>
          <w:right w:val="single" w:color="ECF0F1" w:sz="4" w:space="2"/>
        </w:pBdr>
        <w:shd w:val="clear" w:fill="ECF0F1"/>
        <w:spacing w:after="240" w:afterAutospacing="0"/>
        <w:ind w:left="0" w:firstLine="0"/>
        <w:jc w:val="left"/>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b/>
          <w:bCs/>
          <w:i w:val="0"/>
          <w:iCs w:val="0"/>
          <w:caps w:val="0"/>
          <w:color w:val="000000" w:themeColor="text1"/>
          <w:spacing w:val="0"/>
          <w:kern w:val="0"/>
          <w:sz w:val="32"/>
          <w:szCs w:val="32"/>
          <w:shd w:val="clear" w:fill="ECF0F1"/>
          <w:lang w:val="en-US" w:eastAsia="zh-CN" w:bidi="ar"/>
          <w14:textFill>
            <w14:solidFill>
              <w14:schemeClr w14:val="tx1"/>
            </w14:solidFill>
          </w14:textFill>
        </w:rPr>
        <w:t>TestAdvancedOverloadMethod.java</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20"/>
        <w:gridCol w:w="6991"/>
      </w:tblGrid>
      <w:tr w14:paraId="70A90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14:paraId="7B103C9D">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p>
          <w:p w14:paraId="759DDFF7">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p>
          <w:p w14:paraId="63702979">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p>
          <w:p w14:paraId="760FD18C">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p>
          <w:p w14:paraId="2E9A08DE">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5</w:t>
            </w:r>
          </w:p>
          <w:p w14:paraId="40F1B6A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6</w:t>
            </w:r>
          </w:p>
          <w:p w14:paraId="5F51867A">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7</w:t>
            </w:r>
          </w:p>
          <w:p w14:paraId="41926BE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8</w:t>
            </w:r>
          </w:p>
          <w:p w14:paraId="50A8F184">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9</w:t>
            </w:r>
          </w:p>
          <w:p w14:paraId="5E435D65">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10</w:t>
            </w:r>
          </w:p>
          <w:p w14:paraId="5813A396">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294" w:lineRule="atLeast"/>
              <w:ind w:left="0" w:right="0"/>
              <w:jc w:val="right"/>
              <w:textAlignment w:val="baseline"/>
              <w:rPr>
                <w:rFonts w:hint="default" w:ascii="Times New Roman" w:hAnsi="Times New Roman" w:eastAsia="Consolas" w:cs="Times New Roman"/>
                <w:b w:val="0"/>
                <w:bCs w:val="0"/>
                <w:i w:val="0"/>
                <w:iCs w:val="0"/>
                <w:color w:val="AFAFAF"/>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11</w:t>
            </w:r>
          </w:p>
        </w:tc>
        <w:tc>
          <w:tcPr>
            <w:tcW w:w="6991" w:type="dxa"/>
            <w:tcBorders>
              <w:top w:val="nil"/>
              <w:left w:val="nil"/>
              <w:bottom w:val="nil"/>
              <w:right w:val="nil"/>
            </w:tcBorders>
            <w:shd w:val="clear"/>
            <w:vAlign w:val="top"/>
          </w:tcPr>
          <w:p w14:paraId="698E6A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package</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viduoverloading;</w:t>
            </w:r>
          </w:p>
          <w:p w14:paraId="4C2EA1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1DFBAD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class</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TestAdvancedOverloadMethod {</w:t>
            </w:r>
          </w:p>
          <w:p w14:paraId="0E2F6C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0856EA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public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static</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void</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main(String[] args) {</w:t>
            </w:r>
          </w:p>
          <w:p w14:paraId="447D504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AdvancedOverloadMethod demo =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new</w:t>
            </w: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AdvancedOverloadMethod();</w:t>
            </w:r>
          </w:p>
          <w:p w14:paraId="3CDB122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System.out.println(demo.fn4(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5B7A45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System.out.println(demo.fn4(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1</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2</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3</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xml:space="preserve">,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4</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7065D8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p w14:paraId="0DE1BC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 </w:t>
            </w:r>
          </w:p>
          <w:p w14:paraId="580448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jc w:val="left"/>
              <w:textAlignment w:val="baseline"/>
              <w:rPr>
                <w:rFonts w:hint="default" w:ascii="Times New Roman" w:hAnsi="Times New Roman" w:eastAsia="Consolas" w:cs="Times New Roman"/>
                <w:b w:val="0"/>
                <w:bCs w:val="0"/>
                <w:i w:val="0"/>
                <w:iCs w:val="0"/>
                <w:sz w:val="32"/>
                <w:szCs w:val="32"/>
              </w:rPr>
            </w:pPr>
            <w:r>
              <w:rPr>
                <w:rStyle w:val="44"/>
                <w:rFonts w:hint="default" w:ascii="Times New Roman" w:hAnsi="Times New Roman" w:eastAsia="Consolas" w:cs="Times New Roman"/>
                <w:b w:val="0"/>
                <w:bCs w:val="0"/>
                <w:i w:val="0"/>
                <w:iCs w:val="0"/>
                <w:color w:val="000000" w:themeColor="text1"/>
                <w:kern w:val="0"/>
                <w:sz w:val="32"/>
                <w:szCs w:val="32"/>
                <w:bdr w:val="none" w:color="auto" w:sz="0" w:space="0"/>
                <w:shd w:val="clear" w:fill="FFFFFF"/>
                <w:vertAlign w:val="baseline"/>
                <w:lang w:val="en-US" w:eastAsia="zh-CN" w:bidi="ar"/>
                <w14:textFill>
                  <w14:solidFill>
                    <w14:schemeClr w14:val="tx1"/>
                  </w14:solidFill>
                </w14:textFill>
              </w:rPr>
              <w:t>}</w:t>
            </w:r>
          </w:p>
        </w:tc>
      </w:tr>
    </w:tbl>
    <w:p w14:paraId="282C9204">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92"/>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Kết quả sau khi biên dịch chương trình:</w:t>
      </w:r>
    </w:p>
    <w:p w14:paraId="25087156">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single" w:color="DDDDDD" w:sz="4" w:space="0"/>
          <w:shd w:val="clear" w:fill="FFFFFF"/>
          <w:vertAlign w:val="baseline"/>
        </w:rPr>
        <w:drawing>
          <wp:inline distT="0" distB="0" distL="114300" distR="114300">
            <wp:extent cx="6645275" cy="2158365"/>
            <wp:effectExtent l="0" t="0" r="14605" b="5715"/>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6645275" cy="2158365"/>
                    </a:xfrm>
                    <a:prstGeom prst="rect">
                      <a:avLst/>
                    </a:prstGeom>
                    <a:noFill/>
                    <a:ln w="9525">
                      <a:noFill/>
                    </a:ln>
                  </pic:spPr>
                </pic:pic>
              </a:graphicData>
            </a:graphic>
          </wp:inline>
        </w:drawing>
      </w:r>
    </w:p>
    <w:p w14:paraId="19C7D0C9">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Trong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TestAdvancedOverloadMethod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tôi khởi tạo đối tượng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demo</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AdvancedOverloadMethod</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và tiến hành gọi phương thức </w:t>
      </w: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fn4()</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của lớp này với số đối số truyền vào khác nhau. Lần gọi đầu tiên, tôi truyền vào 3 số 1, 2, 3 trong khi ở lần gọi thứ hai, tôi truyền vào 4 số là 1, 2, 3, 4. Thực chất của trường hợp nạp chồng phương thức này chính là nạp chồng phương thức với số lượng các đối số khác nhau.</w:t>
      </w:r>
    </w:p>
    <w:p w14:paraId="0DED3EEE">
      <w:pPr>
        <w:bidi w:val="0"/>
        <w:rPr>
          <w:rFonts w:hint="default"/>
          <w:b/>
          <w:bCs/>
          <w:color w:val="00B0F0"/>
          <w:sz w:val="32"/>
          <w:szCs w:val="32"/>
        </w:rPr>
      </w:pPr>
      <w:r>
        <w:rPr>
          <w:rFonts w:hint="default"/>
          <w:b/>
          <w:bCs/>
          <w:color w:val="00B0F0"/>
          <w:sz w:val="32"/>
          <w:szCs w:val="32"/>
        </w:rPr>
        <w:t>3. Khi nào thì sử dụng overriding và overloading?</w:t>
      </w:r>
    </w:p>
    <w:p w14:paraId="63AFCE0F">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Overriding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sử dụng khi trong cùng một phương thức, chúng ta tại muốn thay đổi phần thân của phương thức đó.</w:t>
      </w:r>
    </w:p>
    <w:p w14:paraId="0213002B">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textAlignment w:val="baseline"/>
        <w:rPr>
          <w:rFonts w:hint="default" w:ascii="Times New Roman" w:hAnsi="Times New Roman" w:eastAsia="Helvetica" w:cs="Times New Roman"/>
          <w:i w:val="0"/>
          <w:iCs w:val="0"/>
          <w:caps w:val="0"/>
          <w:color w:val="414141"/>
          <w:spacing w:val="0"/>
          <w:sz w:val="32"/>
          <w:szCs w:val="32"/>
        </w:rPr>
      </w:pPr>
      <w:r>
        <w:rPr>
          <w:rStyle w:val="44"/>
          <w:rFonts w:hint="default" w:ascii="Times New Roman" w:hAnsi="Times New Roman" w:eastAsia="Helvetica" w:cs="Times New Roman"/>
          <w:i w:val="0"/>
          <w:iCs w:val="0"/>
          <w:caps w:val="0"/>
          <w:color w:val="333333"/>
          <w:spacing w:val="0"/>
          <w:sz w:val="32"/>
          <w:szCs w:val="32"/>
          <w:bdr w:val="none" w:color="auto" w:sz="0" w:space="0"/>
          <w:shd w:val="clear" w:fill="F1F1F1"/>
          <w:vertAlign w:val="baseline"/>
        </w:rPr>
        <w:t>Overloading</w:t>
      </w:r>
      <w:r>
        <w:rPr>
          <w:rFonts w:hint="default" w:ascii="Times New Roman" w:hAnsi="Times New Roman" w:eastAsia="Helvetica" w:cs="Times New Roman"/>
          <w:i w:val="0"/>
          <w:iCs w:val="0"/>
          <w:caps w:val="0"/>
          <w:color w:val="414141"/>
          <w:spacing w:val="0"/>
          <w:sz w:val="32"/>
          <w:szCs w:val="32"/>
          <w:bdr w:val="none" w:color="auto" w:sz="0" w:space="0"/>
          <w:shd w:val="clear" w:fill="FFFFFF"/>
          <w:vertAlign w:val="baseline"/>
        </w:rPr>
        <w:t> được sử dụng khi trong cùng một phương thức, chúng ta lại muốn làm thêm một công việc khác.</w:t>
      </w:r>
      <w:bookmarkStart w:id="0" w:name="_GoBack"/>
      <w:bookmarkEnd w:id="0"/>
    </w:p>
    <w:p w14:paraId="36D5A9D3">
      <w:pPr>
        <w:rPr>
          <w:rFonts w:hint="default" w:ascii="Times New Roman" w:hAnsi="Times New Roman" w:cs="Times New Roman"/>
          <w:sz w:val="32"/>
          <w:szCs w:val="32"/>
        </w:rPr>
      </w:pPr>
    </w:p>
    <w:p w14:paraId="0688111E">
      <w:pPr>
        <w:rPr>
          <w:rFonts w:hint="default" w:ascii="Times New Roman" w:hAnsi="Times New Roman" w:cs="Times New Roman"/>
          <w:sz w:val="32"/>
          <w:szCs w:val="32"/>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2BDD0"/>
    <w:multiLevelType w:val="multilevel"/>
    <w:tmpl w:val="9292BDD0"/>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1">
    <w:nsid w:val="B236E6F3"/>
    <w:multiLevelType w:val="multilevel"/>
    <w:tmpl w:val="B236E6F3"/>
    <w:lvl w:ilvl="0" w:tentative="0">
      <w:start w:val="1"/>
      <w:numFmt w:val="bullet"/>
      <w:lvlText w:val=""/>
      <w:lvlJc w:val="left"/>
      <w:pPr>
        <w:tabs>
          <w:tab w:val="left" w:pos="720"/>
        </w:tabs>
        <w:ind w:left="1640" w:hanging="360"/>
      </w:pPr>
      <w:rPr>
        <w:rFonts w:ascii="Symbol" w:hAnsi="Symbol" w:cs="Symbol"/>
        <w:sz w:val="20"/>
      </w:rPr>
    </w:lvl>
    <w:lvl w:ilvl="1" w:tentative="0">
      <w:start w:val="1"/>
      <w:numFmt w:val="bullet"/>
      <w:lvlText w:val="o"/>
      <w:lvlJc w:val="left"/>
      <w:pPr>
        <w:tabs>
          <w:tab w:val="left" w:pos="1440"/>
        </w:tabs>
        <w:ind w:left="2360" w:hanging="360"/>
      </w:pPr>
      <w:rPr>
        <w:rFonts w:ascii="Courier New" w:hAnsi="Courier New" w:cs="Courier New"/>
        <w:sz w:val="20"/>
      </w:rPr>
    </w:lvl>
    <w:lvl w:ilvl="2" w:tentative="0">
      <w:start w:val="1"/>
      <w:numFmt w:val="bullet"/>
      <w:lvlText w:val=""/>
      <w:lvlJc w:val="left"/>
      <w:pPr>
        <w:tabs>
          <w:tab w:val="left" w:pos="2160"/>
        </w:tabs>
        <w:ind w:left="3080" w:hanging="360"/>
      </w:pPr>
      <w:rPr>
        <w:rFonts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abstractNum w:abstractNumId="2">
    <w:nsid w:val="F583158F"/>
    <w:multiLevelType w:val="multilevel"/>
    <w:tmpl w:val="F583158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4ED99753"/>
    <w:multiLevelType w:val="multilevel"/>
    <w:tmpl w:val="4ED99753"/>
    <w:lvl w:ilvl="0" w:tentative="0">
      <w:start w:val="1"/>
      <w:numFmt w:val="bullet"/>
      <w:lvlText w:val=""/>
      <w:lvlJc w:val="left"/>
      <w:pPr>
        <w:tabs>
          <w:tab w:val="left" w:pos="720"/>
        </w:tabs>
        <w:ind w:left="1640" w:hanging="360"/>
      </w:pPr>
      <w:rPr>
        <w:rFonts w:hint="default" w:ascii="Symbol" w:hAnsi="Symbol" w:cs="Symbol"/>
        <w:sz w:val="20"/>
      </w:rPr>
    </w:lvl>
    <w:lvl w:ilvl="1" w:tentative="0">
      <w:start w:val="1"/>
      <w:numFmt w:val="bullet"/>
      <w:lvlText w:val="o"/>
      <w:lvlJc w:val="left"/>
      <w:pPr>
        <w:tabs>
          <w:tab w:val="left" w:pos="1440"/>
        </w:tabs>
        <w:ind w:left="2360" w:hanging="360"/>
      </w:pPr>
      <w:rPr>
        <w:rFonts w:hint="default" w:ascii="Courier New" w:hAnsi="Courier New" w:cs="Courier New"/>
        <w:sz w:val="20"/>
      </w:rPr>
    </w:lvl>
    <w:lvl w:ilvl="2" w:tentative="0">
      <w:start w:val="1"/>
      <w:numFmt w:val="bullet"/>
      <w:lvlText w:val=""/>
      <w:lvlJc w:val="left"/>
      <w:pPr>
        <w:tabs>
          <w:tab w:val="left" w:pos="2160"/>
        </w:tabs>
        <w:ind w:left="3080" w:hanging="360"/>
      </w:pPr>
      <w:rPr>
        <w:rFonts w:hint="default" w:ascii="Wingdings" w:hAnsi="Wingdings" w:cs="Wingdings"/>
        <w:sz w:val="20"/>
      </w:rPr>
    </w:lvl>
    <w:lvl w:ilvl="3" w:tentative="0">
      <w:start w:val="1"/>
      <w:numFmt w:val="bullet"/>
      <w:lvlText w:val=""/>
      <w:lvlJc w:val="left"/>
      <w:pPr>
        <w:tabs>
          <w:tab w:val="left" w:pos="2880"/>
        </w:tabs>
        <w:ind w:left="3800" w:hanging="360"/>
      </w:pPr>
      <w:rPr>
        <w:rFonts w:hint="default" w:ascii="Wingdings" w:hAnsi="Wingdings" w:cs="Wingdings"/>
        <w:sz w:val="20"/>
      </w:rPr>
    </w:lvl>
    <w:lvl w:ilvl="4" w:tentative="0">
      <w:start w:val="1"/>
      <w:numFmt w:val="bullet"/>
      <w:lvlText w:val=""/>
      <w:lvlJc w:val="left"/>
      <w:pPr>
        <w:tabs>
          <w:tab w:val="left" w:pos="3600"/>
        </w:tabs>
        <w:ind w:left="4520" w:hanging="360"/>
      </w:pPr>
      <w:rPr>
        <w:rFonts w:hint="default" w:ascii="Wingdings" w:hAnsi="Wingdings" w:cs="Wingdings"/>
        <w:sz w:val="20"/>
      </w:rPr>
    </w:lvl>
    <w:lvl w:ilvl="5" w:tentative="0">
      <w:start w:val="1"/>
      <w:numFmt w:val="bullet"/>
      <w:lvlText w:val=""/>
      <w:lvlJc w:val="left"/>
      <w:pPr>
        <w:tabs>
          <w:tab w:val="left" w:pos="4320"/>
        </w:tabs>
        <w:ind w:left="5240" w:hanging="360"/>
      </w:pPr>
      <w:rPr>
        <w:rFonts w:hint="default" w:ascii="Wingdings" w:hAnsi="Wingdings" w:cs="Wingdings"/>
        <w:sz w:val="20"/>
      </w:rPr>
    </w:lvl>
    <w:lvl w:ilvl="6" w:tentative="0">
      <w:start w:val="1"/>
      <w:numFmt w:val="bullet"/>
      <w:lvlText w:val=""/>
      <w:lvlJc w:val="left"/>
      <w:pPr>
        <w:tabs>
          <w:tab w:val="left" w:pos="5040"/>
        </w:tabs>
        <w:ind w:left="5960" w:hanging="360"/>
      </w:pPr>
      <w:rPr>
        <w:rFonts w:hint="default" w:ascii="Wingdings" w:hAnsi="Wingdings" w:cs="Wingdings"/>
        <w:sz w:val="20"/>
      </w:rPr>
    </w:lvl>
    <w:lvl w:ilvl="7" w:tentative="0">
      <w:start w:val="1"/>
      <w:numFmt w:val="bullet"/>
      <w:lvlText w:val=""/>
      <w:lvlJc w:val="left"/>
      <w:pPr>
        <w:tabs>
          <w:tab w:val="left" w:pos="5760"/>
        </w:tabs>
        <w:ind w:left="6680" w:hanging="360"/>
      </w:pPr>
      <w:rPr>
        <w:rFonts w:hint="default" w:ascii="Wingdings" w:hAnsi="Wingdings" w:cs="Wingdings"/>
        <w:sz w:val="20"/>
      </w:rPr>
    </w:lvl>
    <w:lvl w:ilvl="8" w:tentative="0">
      <w:start w:val="1"/>
      <w:numFmt w:val="bullet"/>
      <w:lvlText w:val=""/>
      <w:lvlJc w:val="left"/>
      <w:pPr>
        <w:tabs>
          <w:tab w:val="left" w:pos="6480"/>
        </w:tabs>
        <w:ind w:left="7400" w:hanging="360"/>
      </w:pPr>
      <w:rPr>
        <w:rFonts w:hint="default" w:ascii="Wingdings" w:hAnsi="Wingdings" w:cs="Wingdings"/>
        <w:sz w:val="20"/>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2"/>
  </w:num>
  <w:num w:numId="12">
    <w:abstractNumId w:val="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650BF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650BFC"/>
    <w:rsid w:val="43B3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color w:val="000000" w:themeColor="text1"/>
      <w:sz w:val="28"/>
      <w:lang w:val="en-US" w:eastAsia="zh-CN" w:bidi="ar-SA"/>
      <w14:textFill>
        <w14:solidFill>
          <w14:schemeClr w14:val="tx1"/>
        </w14:solidFill>
      </w14:textFill>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2025-01-26T11:26:00Z</dcterms:created>
  <dc:creator>ADMIN</dc:creator>
  <cp:lastModifiedBy>Tường Đỗ</cp:lastModifiedBy>
  <dcterms:modified xsi:type="dcterms:W3CDTF">2025-01-26T11:31:38Z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778CCA249D754195A1EF386E3E6B0E9A_11</vt:lpwstr>
  </property>
</Properties>
</file>