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A7B94">
      <w:pPr>
        <w:bidi w:val="0"/>
        <w:jc w:val="center"/>
        <w:rPr>
          <w:rFonts w:hint="default"/>
          <w:b/>
          <w:bCs/>
          <w:sz w:val="32"/>
          <w:szCs w:val="32"/>
          <w:highlight w:val="cyan"/>
        </w:rPr>
      </w:pPr>
      <w:r>
        <w:rPr>
          <w:rFonts w:hint="default"/>
          <w:b/>
          <w:bCs/>
          <w:sz w:val="32"/>
          <w:szCs w:val="32"/>
          <w:highlight w:val="cyan"/>
        </w:rPr>
        <w:t>Tính kế thừa (Inheritance) trong Java</w:t>
      </w:r>
    </w:p>
    <w:p w14:paraId="52B511F5">
      <w:pPr>
        <w:bidi w:val="0"/>
        <w:rPr>
          <w:rFonts w:hint="default"/>
          <w:b/>
          <w:bCs/>
          <w:color w:val="00B0F0"/>
          <w:sz w:val="32"/>
          <w:szCs w:val="32"/>
        </w:rPr>
      </w:pPr>
      <w:r>
        <w:rPr>
          <w:rFonts w:hint="default"/>
          <w:b/>
          <w:bCs/>
          <w:color w:val="00B0F0"/>
          <w:sz w:val="32"/>
          <w:szCs w:val="32"/>
        </w:rPr>
        <w:t>1. Khái niệm tính kế thừa</w:t>
      </w:r>
    </w:p>
    <w:p w14:paraId="22EAF1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1.1.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Khái niệm tổng quát hóa và đặc biệt hóa</w:t>
      </w:r>
    </w:p>
    <w:p w14:paraId="16FBC9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Quan hệ tổng quát hóa và đặc biệt hóa là 1 quan hệ thực sự rất tự nhiên và thông dụng trong thế giới thực. Đối tượng đặc biệt hóa của một dạng đối tượng tổng quát sẽ có đầy đủ tính chất của loại đối tượng ban đầu và có thêm các đặc điểm riêng của nó. Ví dụ hình chữ nhật lại là khái niệm tổng quát hóa của hình vuông, và ngược lại hình vuông là một trường hợp đặc biệt của hình chữ nhật. Hình vuông có đầy đủ các tính chất của hình chữ nhật bởi vì hình chữ nhật là tổng quát của hình vuông; hơn nữa, hình vuông có những tính chất đặc biệt mà hình chữ nhật không có bởi vì hình vuông được đặc biệt hóa từ hình chữ nhật.</w:t>
      </w:r>
    </w:p>
    <w:p w14:paraId="0C5D1F6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Rất nhiều lớp đối tượng trong thế giới thực là đặc biệt hóa hay tổng quát hóa của lớp đối tượng khác. Quan hệ tổng quát hóa và đặc biệt hóa đóng vai trò rất quan trọng, hầu hết các ngôn ngữ lập trình hướng đối tượng đều hỗ trợ người lập trình cài đặt quan hệ này.</w:t>
      </w:r>
    </w:p>
    <w:p w14:paraId="410BAE5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1.2.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Khái niệm tính kế thừa</w:t>
      </w:r>
    </w:p>
    <w:p w14:paraId="52CD351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Khái niệm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 thừa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thường được dùng trong các ngôn ngữ lập trình hướng đối tượng để chuyển quan hệ tổng quát hóa và đặc biệt hóa của thế giới thực vào các chương trình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"https://freetuts.net/tinh-ke-thua-inheritance-trong-java-1127.html"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 máy tính</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Tính kế thừa cho phép ta xây dựng một lớp mới dựa trên các định nghĩa của một lớp đã có.</w:t>
      </w:r>
    </w:p>
    <w:p w14:paraId="5B07978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iCs/>
          <w:caps w:val="0"/>
          <w:color w:val="414141"/>
          <w:spacing w:val="0"/>
          <w:sz w:val="32"/>
          <w:szCs w:val="32"/>
        </w:rPr>
      </w:pPr>
      <w:r>
        <w:rPr>
          <w:rFonts w:hint="default" w:ascii="Times New Roman" w:hAnsi="Times New Roman" w:eastAsia="Helvetica" w:cs="Times New Roman"/>
          <w:i/>
          <w:iCs/>
          <w:caps w:val="0"/>
          <w:color w:val="414141"/>
          <w:spacing w:val="0"/>
          <w:sz w:val="32"/>
          <w:szCs w:val="32"/>
          <w:bdr w:val="none" w:color="auto" w:sz="0" w:space="0"/>
          <w:shd w:val="clear" w:fill="FFFFFF"/>
          <w:vertAlign w:val="baseline"/>
        </w:rPr>
        <w:t>Bài viết này được đăng tại [free tuts .net]</w:t>
      </w:r>
    </w:p>
    <w:p w14:paraId="5ED811D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một lớp A là lớp đặc biệt hóa của lớp B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nghĩa là lớp B là lớp tổng quát hóa của lớp 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trong lập trình hướng đối tượng lớp A được cài đặt là lớp kế thừa của lớp B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nói ngắn gọn là "lớp A kế thừa lớp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lớp A kế thừa lớp B thì lớp B được gọi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cơ sở</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hay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cha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mối quan hệ kế thừa đang xét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lớp A thì được gọi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kế thừa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con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hay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dẫn xuất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7BFF7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1.3.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Lợi ích của tính kế thừa</w:t>
      </w:r>
    </w:p>
    <w:p w14:paraId="2242F4C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Sau đây là một số lợi ích có được khi vận dụng tính kế thừa trong lập trình:</w:t>
      </w:r>
    </w:p>
    <w:p w14:paraId="6AF5E5E5">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Lớp con (</w:t>
      </w:r>
      <w:r>
        <w:rPr>
          <w:rStyle w:val="31"/>
          <w:rFonts w:hint="default" w:ascii="Times New Roman" w:hAnsi="Times New Roman" w:eastAsia="Helvetica" w:cs="Times New Roman"/>
          <w:i w:val="0"/>
          <w:iCs w:val="0"/>
          <w:caps w:val="0"/>
          <w:color w:val="414141"/>
          <w:spacing w:val="0"/>
          <w:sz w:val="32"/>
          <w:szCs w:val="32"/>
          <w:shd w:val="clear" w:fill="FFFFFF"/>
        </w:rPr>
        <w:t>lớp A</w:t>
      </w:r>
      <w:r>
        <w:rPr>
          <w:rFonts w:hint="default" w:ascii="Times New Roman" w:hAnsi="Times New Roman" w:eastAsia="Helvetica" w:cs="Times New Roman"/>
          <w:i w:val="0"/>
          <w:iCs w:val="0"/>
          <w:caps w:val="0"/>
          <w:color w:val="414141"/>
          <w:spacing w:val="0"/>
          <w:sz w:val="32"/>
          <w:szCs w:val="32"/>
          <w:shd w:val="clear" w:fill="FFFFFF"/>
        </w:rPr>
        <w:t>) có thể tận dụng lại các thuộc tính và phương thức của lớp cha (</w:t>
      </w:r>
      <w:r>
        <w:rPr>
          <w:rStyle w:val="31"/>
          <w:rFonts w:hint="default" w:ascii="Times New Roman" w:hAnsi="Times New Roman" w:eastAsia="Helvetica" w:cs="Times New Roman"/>
          <w:i w:val="0"/>
          <w:iCs w:val="0"/>
          <w:caps w:val="0"/>
          <w:color w:val="414141"/>
          <w:spacing w:val="0"/>
          <w:sz w:val="32"/>
          <w:szCs w:val="32"/>
          <w:shd w:val="clear" w:fill="FFFFFF"/>
        </w:rPr>
        <w:t>lớp B</w:t>
      </w:r>
      <w:r>
        <w:rPr>
          <w:rFonts w:hint="default" w:ascii="Times New Roman" w:hAnsi="Times New Roman" w:eastAsia="Helvetica" w:cs="Times New Roman"/>
          <w:i w:val="0"/>
          <w:iCs w:val="0"/>
          <w:caps w:val="0"/>
          <w:color w:val="414141"/>
          <w:spacing w:val="0"/>
          <w:sz w:val="32"/>
          <w:szCs w:val="32"/>
          <w:shd w:val="clear" w:fill="FFFFFF"/>
        </w:rPr>
        <w:t>) (</w:t>
      </w:r>
      <w:r>
        <w:rPr>
          <w:rStyle w:val="31"/>
          <w:rFonts w:hint="default" w:ascii="Times New Roman" w:hAnsi="Times New Roman" w:eastAsia="Helvetica" w:cs="Times New Roman"/>
          <w:i w:val="0"/>
          <w:iCs w:val="0"/>
          <w:caps w:val="0"/>
          <w:color w:val="414141"/>
          <w:spacing w:val="0"/>
          <w:sz w:val="32"/>
          <w:szCs w:val="32"/>
          <w:shd w:val="clear" w:fill="FFFFFF"/>
        </w:rPr>
        <w:t>nghĩa là các thuộc tính và phương thức của lớp B có thể được tái sử dụng bởi lớp A</w:t>
      </w:r>
      <w:r>
        <w:rPr>
          <w:rFonts w:hint="default" w:ascii="Times New Roman" w:hAnsi="Times New Roman" w:eastAsia="Helvetica" w:cs="Times New Roman"/>
          <w:i w:val="0"/>
          <w:iCs w:val="0"/>
          <w:caps w:val="0"/>
          <w:color w:val="414141"/>
          <w:spacing w:val="0"/>
          <w:sz w:val="32"/>
          <w:szCs w:val="32"/>
          <w:shd w:val="clear" w:fill="FFFFFF"/>
        </w:rPr>
        <w:t>).</w:t>
      </w:r>
    </w:p>
    <w:p w14:paraId="77A634F7">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Lớp A có thể định nghĩa thêm thuộc tính và phương thức mới của riêng nó và có thể định nghĩa lại (</w:t>
      </w:r>
      <w:r>
        <w:rPr>
          <w:rStyle w:val="31"/>
          <w:rFonts w:hint="default" w:ascii="Times New Roman" w:hAnsi="Times New Roman" w:eastAsia="Helvetica" w:cs="Times New Roman"/>
          <w:i w:val="0"/>
          <w:iCs w:val="0"/>
          <w:caps w:val="0"/>
          <w:color w:val="414141"/>
          <w:spacing w:val="0"/>
          <w:sz w:val="32"/>
          <w:szCs w:val="32"/>
          <w:shd w:val="clear" w:fill="FFFFFF"/>
        </w:rPr>
        <w:t>hay còn gọi là ghi đè phương thức, overriding</w:t>
      </w:r>
      <w:r>
        <w:rPr>
          <w:rFonts w:hint="default" w:ascii="Times New Roman" w:hAnsi="Times New Roman" w:eastAsia="Helvetica" w:cs="Times New Roman"/>
          <w:i w:val="0"/>
          <w:iCs w:val="0"/>
          <w:caps w:val="0"/>
          <w:color w:val="414141"/>
          <w:spacing w:val="0"/>
          <w:sz w:val="32"/>
          <w:szCs w:val="32"/>
          <w:shd w:val="clear" w:fill="FFFFFF"/>
        </w:rPr>
        <w:t>) phương thức được kế thừa từ lớp B cho phù hợp với mục đích của nó.</w:t>
      </w:r>
    </w:p>
    <w:p w14:paraId="449943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1.4.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Các dạng kế thừa</w:t>
      </w:r>
    </w:p>
    <w:p w14:paraId="6EB1DE1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chúng ta có 3 dạng kế thừa chính đó 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 thừa từ Class, kế thừa từ lớp trừu tượng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Abstract class</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kế thừa từ Interface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phạm vi của bài này, chúng ta sẽ chỉ tìm hiểu về dạng kế thừa từ Class. Sang các bài sau, tôi sẽ trình bày về 2 dạng kế thừa còn lại.</w:t>
      </w:r>
    </w:p>
    <w:p w14:paraId="282B25A4">
      <w:pPr>
        <w:bidi w:val="0"/>
        <w:rPr>
          <w:rFonts w:hint="default"/>
          <w:b/>
          <w:bCs/>
          <w:color w:val="00B0F0"/>
          <w:sz w:val="32"/>
          <w:szCs w:val="32"/>
        </w:rPr>
      </w:pPr>
      <w:r>
        <w:rPr>
          <w:rFonts w:hint="default"/>
          <w:b/>
          <w:bCs/>
          <w:color w:val="00B0F0"/>
          <w:sz w:val="32"/>
          <w:szCs w:val="32"/>
        </w:rPr>
        <w:t>2. Xây dựng lớp con và lớp cha trong tính kế thừa</w:t>
      </w:r>
    </w:p>
    <w:p w14:paraId="5A06F2F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Khi lập trình với tính kế thừa trong Java, việc đầu tiên và quan trọng nhất đó là chúng ta phải xây dựng được lớp con và lớp cha dựa vào những thông tin đã có. Vậy để làm được việc này, chúng ta sẽ làm như sau:</w:t>
      </w:r>
    </w:p>
    <w:p w14:paraId="7BAAF0E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Xây dựng lớp cha: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những thông tin nào chung giữa các đối tượng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bao gồm thuộc tính và phương thức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chúng ta tập hợp lại tạo thành lớp cha.</w:t>
      </w:r>
    </w:p>
    <w:p w14:paraId="57673A3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Xây dựng lớp con: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những thông tin nào chỉ có trong từng đối tượng cụ thể thì chúng ta tập hợp lại tạo thành lớp con.</w:t>
      </w:r>
    </w:p>
    <w:p w14:paraId="5ADF4BDC">
      <w:pPr>
        <w:bidi w:val="0"/>
        <w:rPr>
          <w:rFonts w:hint="default"/>
          <w:b/>
          <w:bCs/>
          <w:color w:val="00B0F0"/>
          <w:sz w:val="32"/>
          <w:szCs w:val="32"/>
        </w:rPr>
      </w:pPr>
      <w:r>
        <w:rPr>
          <w:rFonts w:hint="default"/>
          <w:b/>
          <w:bCs/>
          <w:color w:val="00B0F0"/>
          <w:sz w:val="32"/>
          <w:szCs w:val="32"/>
        </w:rPr>
        <w:t>2</w:t>
      </w:r>
      <w:r>
        <w:rPr>
          <w:rFonts w:hint="default"/>
          <w:b/>
          <w:bCs/>
          <w:color w:val="00B0F0"/>
          <w:sz w:val="32"/>
          <w:szCs w:val="32"/>
          <w:lang w:val="en-US"/>
        </w:rPr>
        <w:t xml:space="preserve">.1. </w:t>
      </w:r>
      <w:r>
        <w:rPr>
          <w:rFonts w:hint="default"/>
          <w:b/>
          <w:bCs/>
          <w:color w:val="00B0F0"/>
          <w:sz w:val="32"/>
          <w:szCs w:val="32"/>
        </w:rPr>
        <w:t>Ví dụ về tính kế thừa</w:t>
      </w:r>
    </w:p>
    <w:p w14:paraId="7F6A24D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cài đặt tính kế thừa, chúng ta sẽ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extends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Giả sử chúng ta có 1 lóp A kế thừa từ lớp B thì chúng ta sẽ khai báo lớp B theo cú pháp như sau:</w:t>
      </w:r>
    </w:p>
    <w:p w14:paraId="7CC8CA2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18602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5E353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69B8B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C348D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2AFBB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00E77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7A01C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28672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859BC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tc>
        <w:tc>
          <w:tcPr>
            <w:tcW w:w="6677" w:type="dxa"/>
            <w:tcBorders>
              <w:top w:val="nil"/>
              <w:left w:val="nil"/>
              <w:bottom w:val="nil"/>
              <w:right w:val="nil"/>
            </w:tcBorders>
            <w:shd w:val="clear"/>
            <w:vAlign w:val="top"/>
          </w:tcPr>
          <w:p w14:paraId="5CED73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w:t>
            </w:r>
          </w:p>
          <w:p w14:paraId="6E3418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7573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73E91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335C5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18AE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B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w:t>
            </w:r>
          </w:p>
          <w:p w14:paraId="34051C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D2B0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0A98B3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hiểu hơn về tính kế thừa, các bạn theo dõi ví dụ sau:</w:t>
      </w:r>
    </w:p>
    <w:p w14:paraId="70D034A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Calculate.java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5024B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10A7D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47211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0C62F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C4956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A522E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F8322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901B1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D08B1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BA091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9C0CD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63A9C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2C9C8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35037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8C11E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tc>
        <w:tc>
          <w:tcPr>
            <w:tcW w:w="6578" w:type="dxa"/>
            <w:tcBorders>
              <w:top w:val="nil"/>
              <w:left w:val="nil"/>
              <w:bottom w:val="nil"/>
              <w:right w:val="nil"/>
            </w:tcBorders>
            <w:shd w:val="clear"/>
            <w:vAlign w:val="top"/>
          </w:tcPr>
          <w:p w14:paraId="47B626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5EAA66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942FB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Calculation {</w:t>
            </w:r>
          </w:p>
          <w:p w14:paraId="2A22D2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protected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p>
          <w:p w14:paraId="6F373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phepCong(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1F2C97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 a + b;</w:t>
            </w:r>
          </w:p>
          <w:p w14:paraId="3B591A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hai số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w:t>
            </w:r>
          </w:p>
          <w:p w14:paraId="4CB830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4A6D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4B0E3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phepTru(</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0B68D4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 a - b;</w:t>
            </w:r>
          </w:p>
          <w:p w14:paraId="1636C3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"Hiệu hai số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w:t>
            </w:r>
          </w:p>
          <w:p w14:paraId="3E3F3E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05164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65B686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MyCalculation.java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12621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B1317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21649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68D16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BBB72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8677D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402A5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3E913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BD16F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51ED8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96828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22EE0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81A08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B2354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A6C55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1380E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26AEC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8A336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CB2C8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5B1B5B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CB74D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D38F6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BD222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6578" w:type="dxa"/>
            <w:tcBorders>
              <w:top w:val="nil"/>
              <w:left w:val="nil"/>
              <w:bottom w:val="nil"/>
              <w:right w:val="nil"/>
            </w:tcBorders>
            <w:shd w:val="clear"/>
            <w:vAlign w:val="top"/>
          </w:tcPr>
          <w:p w14:paraId="6CA3A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39007D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A0242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MyCalculation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Calculation {</w:t>
            </w:r>
          </w:p>
          <w:p w14:paraId="16C9E9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phepNhan(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32CAE2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 a * b;</w:t>
            </w:r>
          </w:p>
          <w:p w14:paraId="5879DF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"Tích 2 số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w:t>
            </w:r>
          </w:p>
          <w:p w14:paraId="5B3B52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D63AD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BF9BD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phepLuyThua(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05EA5C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Math.pow(a, b);</w:t>
            </w:r>
          </w:p>
          <w:p w14:paraId="7622C0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System.out.println(a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b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w:t>
            </w:r>
          </w:p>
          <w:p w14:paraId="29C33E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22718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0DEFC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61A4B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b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B20E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MyCalculation myCalculation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MyCalculation();</w:t>
            </w:r>
          </w:p>
          <w:p w14:paraId="6EB124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myCalculation.phepCong(a, b);</w:t>
            </w:r>
          </w:p>
          <w:p w14:paraId="5AD1CC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myCalculation.phepTru(a, b);</w:t>
            </w:r>
          </w:p>
          <w:p w14:paraId="7AF7B3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myCalculation.phepNhan(a, b);</w:t>
            </w:r>
          </w:p>
          <w:p w14:paraId="41050F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myCalculation.phepLuyThua(a, b);    </w:t>
            </w:r>
          </w:p>
          <w:p w14:paraId="0E5335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96B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6AF839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018791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534150" cy="2428875"/>
            <wp:effectExtent l="0" t="0" r="381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534150" cy="2428875"/>
                    </a:xfrm>
                    <a:prstGeom prst="rect">
                      <a:avLst/>
                    </a:prstGeom>
                    <a:noFill/>
                    <a:ln w="9525">
                      <a:noFill/>
                    </a:ln>
                  </pic:spPr>
                </pic:pic>
              </a:graphicData>
            </a:graphic>
          </wp:inline>
        </w:drawing>
      </w:r>
    </w:p>
    <w:p w14:paraId="363F2C6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này, tôi tạo ra 2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 thừa từ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tôi có khai báo 1 thuộc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kiểu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phạm vi truy cập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protected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nhằm mục đích cho phép các lớp con của lớp này có thể dùng lại thuộc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có thể dùng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hoặc không dùng từ khóa nhưng không được khai báo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private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cùng với 2 phương thức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phepCong(int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thực hiện phép cộng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phepTru(int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thực hiện phép trừ.</w:t>
      </w:r>
    </w:p>
    <w:p w14:paraId="3EC246B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lớp kế thừa từ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Lớp này dùng lại thuộc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2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phepCong(int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phepTru(int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vì vậy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không khai báo lại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phepCong(int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phepTru(int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vì tất cả chúng đều được lấy lại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Ngoài ra,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khai báo 2 phương thức riêng của nó đó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phepNhan(int a, inb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 phepLuyThua(int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thực hiện phép nhân và phép lũy thừa hai số.</w:t>
      </w:r>
    </w:p>
    <w:p w14:paraId="639542A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Hàm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minh họa việc khai báo và sử dụng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kiểu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hàm này, tôi có 2 dòng code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myCalculation.phepCong(a,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myCalculation.phepTru(a,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dùng để gọi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phepCong(int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phepTru(int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mã nguồn của 2 phương thức này được kế thừa từ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mà không cần viết lại cho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MyCalculation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B6C06C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p>
    <w:p w14:paraId="7A079A32">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Qua ví dụ trên, chúng ta có thể rút ra kết luận là một lớp con có thể kế thừa tất cả các thành phần của lớp cha (</w:t>
      </w:r>
      <w:r>
        <w:rPr>
          <w:rStyle w:val="31"/>
          <w:rFonts w:hint="default" w:ascii="Times New Roman" w:hAnsi="Times New Roman" w:eastAsia="Helvetica" w:cs="Times New Roman"/>
          <w:i w:val="0"/>
          <w:iCs w:val="0"/>
          <w:caps w:val="0"/>
          <w:color w:val="414141"/>
          <w:spacing w:val="0"/>
          <w:sz w:val="32"/>
          <w:szCs w:val="32"/>
          <w:shd w:val="clear" w:fill="FFFFFF"/>
        </w:rPr>
        <w:t>thuộc tính, phương thức,...</w:t>
      </w:r>
      <w:r>
        <w:rPr>
          <w:rFonts w:hint="default" w:ascii="Times New Roman" w:hAnsi="Times New Roman" w:eastAsia="Helvetica" w:cs="Times New Roman"/>
          <w:i w:val="0"/>
          <w:iCs w:val="0"/>
          <w:caps w:val="0"/>
          <w:color w:val="414141"/>
          <w:spacing w:val="0"/>
          <w:sz w:val="32"/>
          <w:szCs w:val="32"/>
          <w:shd w:val="clear" w:fill="FFFFFF"/>
        </w:rPr>
        <w:t>) nhưng không thể kế thừa được lớp con. Tuy nhiên, hàm tạo của lớp cha có thể được gọi từ lớp con thông qua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super</w:t>
      </w:r>
      <w:r>
        <w:rPr>
          <w:rFonts w:hint="default" w:ascii="Times New Roman" w:hAnsi="Times New Roman" w:eastAsia="Helvetica" w:cs="Times New Roman"/>
          <w:i w:val="0"/>
          <w:iCs w:val="0"/>
          <w:caps w:val="0"/>
          <w:color w:val="414141"/>
          <w:spacing w:val="0"/>
          <w:sz w:val="32"/>
          <w:szCs w:val="32"/>
          <w:shd w:val="clear" w:fill="FFFFFF"/>
        </w:rPr>
        <w:t>.</w:t>
      </w:r>
    </w:p>
    <w:p w14:paraId="2F8830C2">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Một lớp con chỉ có thể kế thừa trực tiếp từ một lớp cha. Nếu lớp con không kế thừa từ một lớp cha nào thì mặc định nó sẽ kế thừa từ một lớp cha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Object</w:t>
      </w:r>
      <w:r>
        <w:rPr>
          <w:rFonts w:hint="default" w:ascii="Times New Roman" w:hAnsi="Times New Roman" w:eastAsia="Helvetica" w:cs="Times New Roman"/>
          <w:i w:val="0"/>
          <w:iCs w:val="0"/>
          <w:caps w:val="0"/>
          <w:color w:val="414141"/>
          <w:spacing w:val="0"/>
          <w:sz w:val="32"/>
          <w:szCs w:val="32"/>
          <w:shd w:val="clear" w:fill="FFFFFF"/>
        </w:rPr>
        <w:t>.</w:t>
      </w:r>
    </w:p>
    <w:p w14:paraId="1E6C328C">
      <w:pPr>
        <w:bidi w:val="0"/>
        <w:rPr>
          <w:rFonts w:hint="default"/>
          <w:b/>
          <w:bCs/>
          <w:color w:val="00B0F0"/>
          <w:sz w:val="32"/>
          <w:szCs w:val="32"/>
        </w:rPr>
      </w:pPr>
      <w:r>
        <w:rPr>
          <w:rFonts w:hint="default"/>
          <w:b/>
          <w:bCs/>
          <w:color w:val="00B0F0"/>
          <w:sz w:val="32"/>
          <w:szCs w:val="32"/>
        </w:rPr>
        <w:t>3. Từ khóa super</w:t>
      </w:r>
    </w:p>
    <w:p w14:paraId="119BDE2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sử dụng trong các trường hợp sau:</w:t>
      </w:r>
    </w:p>
    <w:p w14:paraId="173140AF">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Nó được sử dụng để phân biệt các thành phần có cùng tên giữa lớp cha và lớp con.</w:t>
      </w:r>
    </w:p>
    <w:p w14:paraId="28ED6F6F">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Nó được sử dụng để gọi hàm tạo của lớp cha từ lớp con.</w:t>
      </w:r>
    </w:p>
    <w:p w14:paraId="4111AD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3.1.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Phân biệt các thành phần có cùng tên giữa lớp cha và lớp con.</w:t>
      </w:r>
    </w:p>
    <w:p w14:paraId="6A6F035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chúng ta có một lớp con thừa kế từ một lớp cha và các thành phần của lớp cha có cùng tên với các thành phần của lớp con thì để phân biệt các thành phần của lớp cha từ lớp con, chúng ta sẽ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cú pháp như sau:</w:t>
      </w:r>
    </w:p>
    <w:p w14:paraId="5D588D2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32D22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554AF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78DAA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tc>
        <w:tc>
          <w:tcPr>
            <w:tcW w:w="6677" w:type="dxa"/>
            <w:tcBorders>
              <w:top w:val="nil"/>
              <w:left w:val="nil"/>
              <w:bottom w:val="nil"/>
              <w:right w:val="nil"/>
            </w:tcBorders>
            <w:shd w:val="clear"/>
            <w:vAlign w:val="top"/>
          </w:tcPr>
          <w:p w14:paraId="696163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.tên_thuộc_tính;</w:t>
            </w:r>
          </w:p>
          <w:p w14:paraId="7CF0B8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.tên_phương_thức();</w:t>
            </w:r>
          </w:p>
        </w:tc>
      </w:tr>
    </w:tbl>
    <w:p w14:paraId="64C5050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ví dụ minh họa cách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trường hợp này.</w:t>
      </w:r>
    </w:p>
    <w:p w14:paraId="0E2D8AE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Superclass.java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387"/>
      </w:tblGrid>
      <w:tr w14:paraId="3D625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67DB2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FFF41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A2364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10D2B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CDF26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EAC25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30272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8BA76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63FC1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7387" w:type="dxa"/>
            <w:tcBorders>
              <w:top w:val="nil"/>
              <w:left w:val="nil"/>
              <w:bottom w:val="nil"/>
              <w:right w:val="nil"/>
            </w:tcBorders>
            <w:shd w:val="clear"/>
            <w:vAlign w:val="top"/>
          </w:tcPr>
          <w:p w14:paraId="63A1C9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5B95CF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10191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 {</w:t>
            </w:r>
          </w:p>
          <w:p w14:paraId="362705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545C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15E6F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1BFD19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hienThi() của lớp cha"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30D7C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85F9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87BEEC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Subclass.java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574"/>
      </w:tblGrid>
      <w:tr w14:paraId="4AD02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89781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E9CC0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85B2F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110E9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25B1B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41144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31982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19BB8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9591F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34CF6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FAB5D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E56E8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A36E5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C3718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D9382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EAF35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9814B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70D51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3770C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53F4B3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4F01CEA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68624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188D7A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47B982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10B22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113966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39BD0E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2028CD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E48AD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7B564E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67D91C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50B448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095F75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tc>
        <w:tc>
          <w:tcPr>
            <w:tcW w:w="8574" w:type="dxa"/>
            <w:tcBorders>
              <w:top w:val="nil"/>
              <w:left w:val="nil"/>
              <w:bottom w:val="nil"/>
              <w:right w:val="nil"/>
            </w:tcBorders>
            <w:shd w:val="clear"/>
            <w:vAlign w:val="top"/>
          </w:tcPr>
          <w:p w14:paraId="6A2074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2E02E8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7B99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Subclass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 {</w:t>
            </w:r>
          </w:p>
          <w:p w14:paraId="673E3C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8A050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83A88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5CBC1E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hienThi() của lớp con"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F52F2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113C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47A9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subclassMethod() {</w:t>
            </w:r>
          </w:p>
          <w:p w14:paraId="5BD62B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Subclass subclass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w:t>
            </w:r>
          </w:p>
          <w:p w14:paraId="7126AF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C2104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hienThi() của lớp cha</w:t>
            </w:r>
          </w:p>
          <w:p w14:paraId="3DE682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từ khóa super()</w:t>
            </w:r>
          </w:p>
          <w:p w14:paraId="6D60B4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w:t>
            </w:r>
          </w:p>
          <w:p w14:paraId="077AB7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824AC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hienThi() của lớp con</w:t>
            </w:r>
          </w:p>
          <w:p w14:paraId="35CF5C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subclass.hienThi();</w:t>
            </w:r>
          </w:p>
          <w:p w14:paraId="4F9D4F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9604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giá trị biến number của lớp cha</w:t>
            </w:r>
          </w:p>
          <w:p w14:paraId="482611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"Giá trị biến number của lớp cha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p w14:paraId="18BF2E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F09E7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giá trị biến number của lớp con</w:t>
            </w:r>
          </w:p>
          <w:p w14:paraId="62C521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"Giá trị biến number của lớp con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subclass.number);</w:t>
            </w:r>
          </w:p>
          <w:p w14:paraId="1CB768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2053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467EF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4AB88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AA08D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Subclass objSubclass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w:t>
            </w:r>
          </w:p>
          <w:p w14:paraId="75992D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objSubclass.subclassMethod();</w:t>
            </w:r>
          </w:p>
          <w:p w14:paraId="52A8FF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C8670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C4536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E3D7D5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1E4714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524625" cy="2419350"/>
            <wp:effectExtent l="0" t="0" r="13335" b="381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524625" cy="2419350"/>
                    </a:xfrm>
                    <a:prstGeom prst="rect">
                      <a:avLst/>
                    </a:prstGeom>
                    <a:noFill/>
                    <a:ln w="9525">
                      <a:noFill/>
                    </a:ln>
                  </pic:spPr>
                </pic:pic>
              </a:graphicData>
            </a:graphic>
          </wp:inline>
        </w:drawing>
      </w:r>
    </w:p>
    <w:p w14:paraId="4EDBE3E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78F61DF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này chúng ta có 2 lớp: lớp cha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lớp con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Subclass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Hai lớp này cùng có một phương thức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nội dung phương thức khác nhau và cùng có một biến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giá trị biến khác nhau.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Subclass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tiến hành gọi đến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thuộc tính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2 lớp này. Đối với thuộc tính và phương thức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gọi thông qua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2 dòng code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super.hienThi()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super.number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đối với thuộc tính và phương thức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Subclass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chúng ta gọi bình thường thông qua tên đối tượng của nó.</w:t>
      </w:r>
    </w:p>
    <w:p w14:paraId="2D0260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3.2. </w:t>
      </w: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Gọi hàm tạo của lớp cha</w:t>
      </w:r>
    </w:p>
    <w:p w14:paraId="6163A74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chúng ta có 1 lớp là lớp con của một lớp khác thì lớp con đó có thể tự động gọi được hàm tạo mặc định của lớp cha. Nhưng trong trường hợp chúng ta muốn gọi hàm tạo có đối số của lớp cha, chúng ta cần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cú pháp như sau:</w:t>
      </w:r>
    </w:p>
    <w:p w14:paraId="27B91FE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5D471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1692A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5244BE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(tên_đối_số);</w:t>
            </w:r>
          </w:p>
        </w:tc>
      </w:tr>
    </w:tbl>
    <w:p w14:paraId="2689EE4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trường hợp này chỉ có thể được dùng ngay trong hàm tạo và phải được khai báo đầu tiên bên trong hàm tạo đó, nếu chúng ta để nó vào trong các phương thức bình thường khác thì hệ thống sẽ báo lỗi.</w:t>
      </w:r>
    </w:p>
    <w:p w14:paraId="0D18CC5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ví dụ minh họa cách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super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trường hợp này.</w:t>
      </w:r>
    </w:p>
    <w:p w14:paraId="742D894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Superclass.java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376"/>
      </w:tblGrid>
      <w:tr w14:paraId="38B09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48999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A32C7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08663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5DACD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E16D9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E36B6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D313B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22968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C6601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8376" w:type="dxa"/>
            <w:tcBorders>
              <w:top w:val="nil"/>
              <w:left w:val="nil"/>
              <w:bottom w:val="nil"/>
              <w:right w:val="nil"/>
            </w:tcBorders>
            <w:shd w:val="clear"/>
            <w:vAlign w:val="top"/>
          </w:tcPr>
          <w:p w14:paraId="1341AB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0C599E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701D1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 {</w:t>
            </w:r>
          </w:p>
          <w:p w14:paraId="11C19B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62ECB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w:t>
            </w:r>
          </w:p>
          <w:p w14:paraId="714689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hàm tạo có đối số của lớp Superclass, giá trị"</w:t>
            </w:r>
          </w:p>
          <w:p w14:paraId="6F7CA4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biến number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number);</w:t>
            </w:r>
          </w:p>
          <w:p w14:paraId="4DB285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4F39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70B920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Subclass.java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762"/>
      </w:tblGrid>
      <w:tr w14:paraId="56AE53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E6469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29B54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4D45D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BC225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34707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F7E49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D9801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2BB01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139A3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7F13E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5529B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D8474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29F50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2113B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tc>
        <w:tc>
          <w:tcPr>
            <w:tcW w:w="9762" w:type="dxa"/>
            <w:tcBorders>
              <w:top w:val="nil"/>
              <w:left w:val="nil"/>
              <w:bottom w:val="nil"/>
              <w:right w:val="nil"/>
            </w:tcBorders>
            <w:shd w:val="clear"/>
            <w:vAlign w:val="top"/>
          </w:tcPr>
          <w:p w14:paraId="6D8944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2D2231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26085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Subclass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 {</w:t>
            </w:r>
          </w:p>
          <w:p w14:paraId="6032CD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C85AC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w:t>
            </w:r>
          </w:p>
          <w:p w14:paraId="0ABEB4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hàm tạo của lớp Superclass</w:t>
            </w:r>
          </w:p>
          <w:p w14:paraId="34D399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hàm tạo của lớp Subclass, giá trị biến number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number);</w:t>
            </w:r>
          </w:p>
          <w:p w14:paraId="190BBC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C247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D69EC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AF3BB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Subclass subclass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A67E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6167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18CA2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5EC07A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3548F1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534150" cy="2457450"/>
            <wp:effectExtent l="0" t="0" r="3810" b="1143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534150" cy="2457450"/>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64B84"/>
    <w:multiLevelType w:val="multilevel"/>
    <w:tmpl w:val="84064B84"/>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
    <w:nsid w:val="A4B673EB"/>
    <w:multiLevelType w:val="multilevel"/>
    <w:tmpl w:val="A4B673EB"/>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D38A98E"/>
    <w:multiLevelType w:val="multilevel"/>
    <w:tmpl w:val="0D38A98E"/>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D48C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5F6D4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2025-01-26T11:20:00Z</dcterms:created>
  <dc:creator>Tường Đỗ</dc:creator>
  <cp:lastModifiedBy>Tường Đỗ</cp:lastModifiedBy>
  <dcterms:modified xsi:type="dcterms:W3CDTF">2025-01-26T11:23:54Z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E35994500606402791156D8F59BA7EF1_11</vt:lpwstr>
  </property>
</Properties>
</file>