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cli-config — Hướng dẫn đầy đủ các lệnh</w:t>
      </w:r>
    </w:p>
    <w:p>
      <w:pPr>
        <w:jc w:val="center"/>
      </w:pPr>
      <w:r>
        <w:rPr>
          <w:i/>
          <w:sz w:val="22"/>
        </w:rPr>
        <w:t>Tham chiếu toàn bộ lệnh trong mode cli-config của SSH gate</w:t>
      </w:r>
    </w:p>
    <w:p>
      <w:pPr>
        <w:pStyle w:val="Heading1"/>
      </w:pPr>
      <w:r>
        <w:t>1. Tổng quan</w:t>
      </w:r>
    </w:p>
    <w:p>
      <w:r>
        <w:rPr>
          <w:b w:val="0"/>
        </w:rPr>
        <w:t>cli-config là REPL (interactive shell) chạy sau khi SSH vào gate và chọn mode cli-config. Nó gọi tới mgt-svc qua HTTP bằng token đã lấy được từ bước auth để quản lý user, NE, group và các quan hệ giữa chúng. Tab để auto-complete; 'help' để xem trợ giúp; 'exit' hoặc 'quit' để quay về menu mode.</w:t>
      </w:r>
    </w:p>
    <w:p>
      <w:pPr>
        <w:pStyle w:val="Heading2"/>
      </w:pPr>
      <w:r>
        <w:t>Cú pháp chung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&lt;verb&gt; &lt;entity&gt; [&lt;target&gt;] [&lt;field&gt; &lt;value&gt; ...]</w:t>
        <w:br/>
        <w:br/>
        <w:t>verb    : show | set | update | delete | map | unmap | help | exit</w:t>
        <w:br/>
        <w:t>entity  : user | ne | group</w:t>
        <w:br/>
        <w:t>target  : tên (name) hoặc id (số) của record</w:t>
        <w:br/>
        <w:t>field   : tên trường (có alias — xem bảng trường)</w:t>
        <w:br/>
        <w:t>value   : giá trị; nếu chứa khoảng trắng phải bỏ trong "..."</w:t>
      </w:r>
    </w:p>
    <w:p>
      <w:pPr>
        <w:pStyle w:val="Heading2"/>
      </w:pPr>
      <w:r>
        <w:t>Quy tắc chung</w:t>
      </w:r>
    </w:p>
    <w:p>
      <w:pPr>
        <w:pStyle w:val="ListBullet"/>
      </w:pPr>
      <w:r>
        <w:t>Field–value đi thành cặp, phân tách bằng khoảng trắng.</w:t>
      </w:r>
    </w:p>
    <w:p>
      <w:pPr>
        <w:pStyle w:val="ListBullet"/>
      </w:pPr>
      <w:r>
        <w:t>Giá trị có khoảng trắng phải đặt trong dấu ngoặc kép: full_name "Alice Wonder".</w:t>
      </w:r>
    </w:p>
    <w:p>
      <w:pPr>
        <w:pStyle w:val="ListBullet"/>
      </w:pPr>
      <w:r>
        <w:t>Mỗi lệnh có danh sách field BẮT BUỘC (ở lệnh set) và field TUỲ CHỌN.</w:t>
      </w:r>
    </w:p>
    <w:p>
      <w:pPr>
        <w:pStyle w:val="ListBullet"/>
      </w:pPr>
      <w:r>
        <w:t>account_type chỉ chấp nhận 1 (Admin) hoặc 2 (Normal). SuperAdmin không tạo được qua CLI.</w:t>
      </w:r>
    </w:p>
    <w:p>
      <w:pPr>
        <w:pStyle w:val="ListBullet"/>
      </w:pPr>
      <w:r>
        <w:t>conf_mode của NE chỉ chấp nhận: SSH, TELNET, NETCONF, RESTCONF.</w:t>
      </w:r>
    </w:p>
    <w:p>
      <w:pPr>
        <w:pStyle w:val="ListBullet"/>
      </w:pPr>
      <w:r>
        <w:t>Tab để auto-complete verb, entity, tên field và giá trị enum.</w:t>
      </w:r>
    </w:p>
    <w:p>
      <w:pPr>
        <w:pStyle w:val="ListBullet"/>
      </w:pPr>
      <w:r>
        <w:t>Append '--help' (hoặc '-h') vào BẤT KỲ vị trí trên dòng lệnh để in help context-aware (ví dụ: 'set user --help' in help riêng cho 'set user'; 'show ne name HTSMF01 --help' in help cho 'show ne').</w:t>
      </w:r>
    </w:p>
    <w:p>
      <w:pPr>
        <w:pStyle w:val="ListBullet"/>
      </w:pPr>
      <w:r>
        <w:t>Lệnh thành công in 'OK: &lt;mô tả&gt;'. Lệnh lỗi in 'error: &lt;chi tiết&gt;' và giữ prompt.</w:t>
      </w:r>
    </w:p>
    <w:p>
      <w:pPr>
        <w:pStyle w:val="Heading1"/>
      </w:pPr>
      <w:r>
        <w:t>2. Bảng trường cho từng entity</w:t>
      </w:r>
    </w:p>
    <w:p>
      <w:pPr>
        <w:pStyle w:val="Heading2"/>
      </w:pPr>
      <w:r>
        <w:t>2.1. user (tbl_account)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(alias: account_name, username) — tên đăng nhập, duy nhất.</w:t>
      </w:r>
    </w:p>
    <w:p>
      <w:pPr>
        <w:pStyle w:val="ListBullet"/>
      </w:pPr>
      <w:r>
        <w:t>password — mật khẩu thô; mgt-svc sẽ hash trước khi lưu.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Email liên hệ</w:t>
            </w:r>
          </w:p>
        </w:tc>
      </w:tr>
      <w:tr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full_name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Họ tên đầy đủ (có thể có khoảng trắng → quote)</w:t>
            </w:r>
          </w:p>
        </w:tc>
      </w:tr>
      <w:tr>
        <w:tc>
          <w:tcPr>
            <w:tcW w:type="dxa" w:w="2160"/>
          </w:tcPr>
          <w:p>
            <w:r>
              <w:t>phone / phone_number</w:t>
            </w:r>
          </w:p>
        </w:tc>
        <w:tc>
          <w:tcPr>
            <w:tcW w:type="dxa" w:w="2160"/>
          </w:tcPr>
          <w:p>
            <w:r>
              <w:t>phone_number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Số điện thoại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Địa chỉ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 tự do</w:t>
            </w:r>
          </w:p>
        </w:tc>
      </w:tr>
      <w:tr>
        <w:tc>
          <w:tcPr>
            <w:tcW w:type="dxa" w:w="2160"/>
          </w:tcPr>
          <w:p>
            <w:r>
              <w:t>type / account_type</w:t>
            </w:r>
          </w:p>
        </w:tc>
        <w:tc>
          <w:tcPr>
            <w:tcW w:type="dxa" w:w="2160"/>
          </w:tcPr>
          <w:p>
            <w:r>
              <w:t>account_type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1=Admin, 2=Normal</w:t>
            </w:r>
          </w:p>
        </w:tc>
      </w:tr>
    </w:tbl>
    <w:p>
      <w:pPr>
        <w:pStyle w:val="Heading2"/>
      </w:pPr>
      <w:r>
        <w:t>2.2. ne (cli_ne)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ne_name (alias: name) — tên NE.</w:t>
      </w:r>
    </w:p>
    <w:p>
      <w:pPr>
        <w:pStyle w:val="ListBullet"/>
      </w:pPr>
      <w:r>
        <w:t>namespace — namespace; (ne_name + namespace) duy nhất trong toàn hệ thống.</w:t>
      </w:r>
    </w:p>
    <w:p>
      <w:pPr>
        <w:pStyle w:val="ListBullet"/>
      </w:pPr>
      <w:r>
        <w:t>conf_master_ip (alias: ip) — IP master của NE.</w:t>
      </w:r>
    </w:p>
    <w:p>
      <w:pPr>
        <w:pStyle w:val="ListBullet"/>
      </w:pPr>
      <w:r>
        <w:t>conf_port_master_tcp (alias: port) — cổng TCP master.</w:t>
      </w:r>
    </w:p>
    <w:p>
      <w:pPr>
        <w:pStyle w:val="ListBullet"/>
      </w:pPr>
      <w:r>
        <w:t>command_url — URL/endpoint để dispatch lệnh tới NE.</w:t>
      </w:r>
    </w:p>
    <w:p>
      <w:r>
        <w:rPr>
          <w:b/>
        </w:rPr>
        <w:t>Field tuỳ chọn: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Canonical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site / site_name</w:t>
            </w:r>
          </w:p>
        </w:tc>
        <w:tc>
          <w:tcPr>
            <w:tcW w:type="dxa" w:w="2160"/>
          </w:tcPr>
          <w:p>
            <w:r>
              <w:t>site_name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Tên site / khu vực</w:t>
            </w:r>
          </w:p>
        </w:tc>
      </w:tr>
      <w:tr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system_type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Loại hệ thống (tự do)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Ghi chú</w:t>
            </w:r>
          </w:p>
        </w:tc>
      </w:tr>
      <w:tr>
        <w:tc>
          <w:tcPr>
            <w:tcW w:type="dxa" w:w="2160"/>
          </w:tcPr>
          <w:p>
            <w:r>
              <w:t>mode / conf_mode</w:t>
            </w:r>
          </w:p>
        </w:tc>
        <w:tc>
          <w:tcPr>
            <w:tcW w:type="dxa" w:w="2160"/>
          </w:tcPr>
          <w:p>
            <w:r>
              <w:t>conf_mode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  <w:tc>
          <w:tcPr>
            <w:tcW w:type="dxa" w:w="2160"/>
          </w:tcPr>
          <w:p>
            <w:r>
              <w:t>SSH | TELNET | NETCONF | RESTCONF</w:t>
            </w:r>
          </w:p>
        </w:tc>
      </w:tr>
      <w:tr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conf_slave_ip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IP slave (HA)</w:t>
            </w:r>
          </w:p>
        </w:tc>
      </w:tr>
      <w:tr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conf_port_master_ssh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master</w:t>
            </w:r>
          </w:p>
        </w:tc>
      </w:tr>
      <w:tr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conf_port_slave_ssh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SSH slave</w:t>
            </w:r>
          </w:p>
        </w:tc>
      </w:tr>
      <w:tr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conf_port_slave_tcp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Cổng TCP slave</w:t>
            </w:r>
          </w:p>
        </w:tc>
      </w:tr>
      <w:tr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conf_username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Username để SSH vào NE</w:t>
            </w:r>
          </w:p>
        </w:tc>
      </w:tr>
      <w:tr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conf_password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Password để SSH vào NE</w:t>
            </w:r>
          </w:p>
        </w:tc>
      </w:tr>
    </w:tbl>
    <w:p>
      <w:pPr>
        <w:pStyle w:val="Heading2"/>
      </w:pPr>
      <w:r>
        <w:t>2.3. group (cli_group)</w:t>
      </w:r>
    </w:p>
    <w:p>
      <w:r>
        <w:rPr>
          <w:b/>
        </w:rPr>
        <w:t>Field bắt buộc khi set (tạo mới):</w:t>
      </w:r>
    </w:p>
    <w:p>
      <w:pPr>
        <w:pStyle w:val="ListBullet"/>
      </w:pPr>
      <w:r>
        <w:t>name — tên group, duy nhất toàn hệ thống.</w:t>
      </w:r>
    </w:p>
    <w:p>
      <w:r>
        <w:rPr>
          <w:b/>
        </w:rPr>
        <w:t>Field tuỳ chọn:</w:t>
      </w:r>
    </w:p>
    <w:p>
      <w:pPr>
        <w:pStyle w:val="ListBullet"/>
      </w:pPr>
      <w:r>
        <w:t>description — ghi chú group.</w:t>
      </w:r>
    </w:p>
    <w:p>
      <w:pPr>
        <w:pStyle w:val="Heading1"/>
      </w:pPr>
      <w:r>
        <w:t>3. Các lệnh chi tiết</w:t>
      </w:r>
    </w:p>
    <w:p>
      <w:pPr>
        <w:pStyle w:val="Heading2"/>
      </w:pPr>
      <w:r>
        <w:t>3.1. show — liệt kê / xem chi tiết / lọc theo trường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show user|ne|group                      # liệt kê tất cả (bảng)</w:t>
        <w:br/>
        <w:t>show user|ne|group &lt;name|id&gt;            # legacy: tìm theo name hoặc id</w:t>
        <w:br/>
        <w:t>show user|ne|group &lt;field&gt; &lt;value&gt;      # lọc theo trường</w:t>
      </w:r>
    </w:p>
    <w:p>
      <w:r>
        <w:rPr>
          <w:b/>
        </w:rPr>
        <w:t>Mandatory: không có ngoài entity. Các trường filter hỗ trợ: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Filter field (alias)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Hành vi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name (username, account_name) | id (account_id) | email | role (type, account_type)</w:t>
            </w:r>
          </w:p>
        </w:tc>
        <w:tc>
          <w:tcPr>
            <w:tcW w:type="dxa" w:w="2880"/>
          </w:tcPr>
          <w:p>
            <w:r>
              <w:t>name/id/email: match chính xác, in detail (table nếu trùng). role: luôn in bảng (nhiều user có thể cùng role). role nhận label SuperAdmin|Admin|Normal hoặc số 0|1|2.</w:t>
            </w:r>
          </w:p>
        </w:tc>
      </w:tr>
      <w:tr>
        <w:tc>
          <w:tcPr>
            <w:tcW w:type="dxa" w:w="2880"/>
          </w:tcPr>
          <w:p>
            <w:r>
              <w:t>ne</w:t>
            </w:r>
          </w:p>
        </w:tc>
        <w:tc>
          <w:tcPr>
            <w:tcW w:type="dxa" w:w="2880"/>
          </w:tcPr>
          <w:p>
            <w:r>
              <w:t>name (ne_name) | id | site (site_name) | namespace</w:t>
            </w:r>
          </w:p>
        </w:tc>
        <w:tc>
          <w:tcPr>
            <w:tcW w:type="dxa" w:w="2880"/>
          </w:tcPr>
          <w:p>
            <w:r>
              <w:t>name: in bảng nếu ne_name trùng qua nhiều namespace; id: in detail. site/namespace: luôn in bảng.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 | id</w:t>
            </w:r>
          </w:p>
        </w:tc>
        <w:tc>
          <w:tcPr>
            <w:tcW w:type="dxa" w:w="2880"/>
          </w:tcPr>
          <w:p>
            <w:r>
              <w:t>In detail (kèm users và ne_ids).</w:t>
            </w:r>
          </w:p>
        </w:tc>
      </w:tr>
    </w:tbl>
    <w:p>
      <w:r>
        <w:rPr>
          <w:b w:val="0"/>
        </w:rPr>
        <w:t>Tab ở vị trí field sẽ gợi ý các alias; Tab ở vị trí value của trường enum (role) sẽ gợi ý SuperAdmin/Admin/Normal.</w:t>
      </w:r>
    </w:p>
    <w:p>
      <w:pPr>
        <w:pStyle w:val="Heading3"/>
      </w:pPr>
      <w:r>
        <w:t>Ví dụ &amp; output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  ROLE        ENABLED  EMAIL              FULL NAME</w:t>
        <w:br/>
        <w:t xml:space="preserve">1   anhdt195   SuperAdmin  true                         </w:t>
        <w:br/>
        <w:t>2   alice      Admin       true     alice@example.com   Alice Wonder</w:t>
        <w:br/>
        <w:t>3   bob        Normal      true     bob@example.com     Bob B</w:t>
        <w:br/>
        <w:t>(3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name alice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2</w:t>
        <w:br/>
        <w:t>name:         alice</w:t>
        <w:br/>
        <w:t>role:         Admin</w:t>
        <w:br/>
        <w:t>enabled:      true</w:t>
        <w:br/>
        <w:t>email:        alice@example.com</w:t>
        <w:br/>
        <w:t>full_name:    Alice Wonder</w:t>
        <w:br/>
        <w:t>phone:        0900000000</w:t>
        <w:br/>
        <w:t>address:      HN</w:t>
        <w:br/>
        <w:t>description:  demo user</w:t>
        <w:br/>
        <w:t>created_by:   anhdt195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alice              # legacy: cùng nghĩa 'show user name alice'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email bob@example.com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bob</w:t>
        <w:br/>
        <w:t>role:         Normal</w:t>
        <w:br/>
        <w:t>...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Admin         # in toàn bộ Admin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ROLE   ENABLED  EMAIL              FULL NAME</w:t>
        <w:br/>
        <w:t>2   alice    Admin  true     alice@example.com  Alice Wonder</w:t>
        <w:br/>
        <w:t>4   carol    Admin  true     carol@example.com  Carol C</w:t>
        <w:br/>
        <w:t>(2 users)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user role 2             # giá trị số: Normal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ROLE    ENABLED  EMAIL            FULL NAME</w:t>
        <w:br/>
        <w:t>3   bob   Normal  true     bob@example.com  Bob B</w:t>
        <w:br/>
        <w:t>(1 user)</w:t>
      </w:r>
    </w:p>
    <w:p>
      <w:pPr>
        <w:pStyle w:val="Heading3"/>
      </w:pPr>
      <w:r>
        <w:t>Ví dụ &amp; output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  PORT  MODE</w:t>
        <w:br/>
        <w:t>1   HTSMF01  HN    default    10.0.0.10     830   NETCONF</w:t>
        <w:br/>
        <w:t>2   HTSMF01  HCM   tenant-a   10.1.0.10     830   NETCONF</w:t>
        <w:br/>
        <w:t>3   HTSMF02  HN    default    10.0.0.11     22    SSH</w:t>
        <w:br/>
        <w:t>(3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 HTSMF01         # trùng tên qua nhiều namespace → bảng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2   HTSMF01  HCM   tenant-a   10.1.0.10   830   NETCONF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id 3                 # id luôn duy nhất →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         3</w:t>
        <w:br/>
        <w:t>ne_name:               HTSMF02</w:t>
        <w:br/>
        <w:t>site_name:             HN</w:t>
        <w:br/>
        <w:t>namespace:             default</w:t>
        <w:br/>
        <w:t>conf_master_ip:        10.0.0.11</w:t>
        <w:br/>
        <w:t>conf_port_master_tcp:  22</w:t>
        <w:br/>
        <w:t>command_url:           ssh://10.0.0.11</w:t>
        <w:br/>
        <w:t>conf_mode:             SSH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site HN              # tất cả NE ở site HN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1   HTSMF01  HN    default    10.0.0.10   830   NETCONF</w:t>
        <w:br/>
        <w:t>3   HTSMF02  HN    default    10.0.0.11   22    SSH</w:t>
        <w:br/>
        <w:t>(2 NEs)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ne namespace tenant-a   # tất cả NE trong namespace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   SITE  NAMESPACE  IP          PORT  MODE</w:t>
        <w:br/>
        <w:t>2   HTSMF01  HCM   tenant-a   10.1.0.10   830   NETCONF</w:t>
        <w:br/>
        <w:t>(1 NE)</w:t>
      </w:r>
    </w:p>
    <w:p>
      <w:pPr>
        <w:pStyle w:val="Heading3"/>
      </w:pPr>
      <w:r>
        <w:t>Ví dụ &amp; output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  NAME  DESCRIPTION</w:t>
        <w:br/>
        <w:t>3   dev   dev team</w:t>
        <w:br/>
        <w:t>(1 group)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name dev          # detail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id:           3</w:t>
        <w:br/>
        <w:t>name:         dev</w:t>
        <w:br/>
        <w:t>description:  dev team</w:t>
        <w:br/>
        <w:t>users:        alice, bob</w:t>
        <w:br/>
        <w:t>ne_ids:       1,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show group dev               # legacy: cùng nghĩa 'show group name dev'</w:t>
      </w:r>
    </w:p>
    <w:p>
      <w:pPr>
        <w:pStyle w:val="Heading2"/>
      </w:pPr>
      <w:r>
        <w:t>3.2. set — tạo mới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set user|ne|group &lt;field&gt; &lt;value&gt; [&lt;field&gt; &lt;value&gt; ...]</w:t>
      </w:r>
    </w:p>
    <w:p>
      <w:r>
        <w:rPr>
          <w:b w:val="0"/>
        </w:rPr>
        <w:t>Tất cả field bắt buộc của entity phải có mặt; thiếu field bắt buộc sẽ trả lỗi và huỷ lệnh.</w:t>
      </w:r>
    </w:p>
    <w:p>
      <w:pPr>
        <w:pStyle w:val="Heading3"/>
      </w:pPr>
      <w:r>
        <w:t>Ví dụ — user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alice password secret email alice@example.com \</w:t>
        <w:br/>
        <w:t xml:space="preserve">            full_name "Alice Wonder" phone 0900000000 type 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r>
        <w:rPr>
          <w:b w:val="0"/>
        </w:rPr>
        <w:t>Tối thiểu (chỉ field bắt buộc):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name bob password 123456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created</w:t>
      </w:r>
    </w:p>
    <w:p>
      <w:pPr>
        <w:pStyle w:val="Heading3"/>
      </w:pPr>
      <w:r>
        <w:t>Ví dụ — 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HTSMF01 namespace default ip 10.0.0.10 \</w:t>
        <w:br/>
        <w:t xml:space="preserve">            port 830 command_url http://10.0.0.10/restconf \</w:t>
        <w:br/>
        <w:t xml:space="preserve">            mode NETCONF site_name HN system_type smf \</w:t>
        <w:br/>
        <w:t xml:space="preserve">            conf_username admin conf_password netadmin \</w:t>
        <w:br/>
        <w:t xml:space="preserve">            description "primary SMF"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r>
        <w:rPr>
          <w:b w:val="0"/>
        </w:rPr>
        <w:t>Tối thiểu: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ne ne_name HTSMF02 namespace default ip 10.0.0.11 \</w:t>
        <w:br/>
        <w:t xml:space="preserve">            port 22 command_url ssh://10.0.0.11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created</w:t>
      </w:r>
    </w:p>
    <w:p>
      <w:pPr>
        <w:pStyle w:val="Heading3"/>
      </w:pPr>
      <w:r>
        <w:t>Ví dụ — group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group name dev description "dev team"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created</w:t>
      </w:r>
    </w:p>
    <w:p>
      <w:pPr>
        <w:pStyle w:val="Heading2"/>
      </w:pPr>
      <w:r>
        <w:t>3.3. update — sửa field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update user|ne|group &lt;name|id&gt; &lt;field&gt; &lt;value&gt; [&lt;field&gt; &lt;value&gt; ...]</w:t>
      </w:r>
    </w:p>
    <w:p>
      <w:r>
        <w:rPr>
          <w:b w:val="0"/>
        </w:rPr>
        <w:t>Chỉ cần truyền field muốn đổi. Target là tên (hoặc id với ne / group). Với user, target là account_name.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user alice email new@example.com phone 0911111111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ne HTSMF01 site_name HN2 description "moved site"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updated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update group 3 description "dev team v2"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updated</w:t>
      </w:r>
    </w:p>
    <w:p>
      <w:pPr>
        <w:pStyle w:val="Heading2"/>
      </w:pPr>
      <w:r>
        <w:t>3.4. delete — xoá record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delete user|ne|group &lt;name|id&gt;</w:t>
      </w:r>
    </w:p>
    <w:p>
      <w:pPr>
        <w:pStyle w:val="ListBullet"/>
      </w:pPr>
      <w:r>
        <w:t>user: target là account_name. SuperAdmin KHÔNG thể bị xoá.</w:t>
      </w:r>
    </w:p>
    <w:p>
      <w:pPr>
        <w:pStyle w:val="ListBullet"/>
      </w:pPr>
      <w:r>
        <w:t>ne:   target là ne_name hoặc id; xoá cascade mapping user↔NE, group↔NE.</w:t>
      </w:r>
    </w:p>
    <w:p>
      <w:pPr>
        <w:pStyle w:val="ListBullet"/>
      </w:pPr>
      <w:r>
        <w:t>group: target là name hoặc id.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user alice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user deleted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ne HTSMF02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NE deleted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delete group dev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OK: group deleted</w:t>
      </w:r>
    </w:p>
    <w:p>
      <w:pPr>
        <w:pStyle w:val="Heading2"/>
      </w:pPr>
      <w:r>
        <w:t>3.5. map / unmap — quan hệ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map user &lt;username&gt; ne &lt;ne_name|id&gt;</w:t>
        <w:br/>
        <w:t>map user &lt;username&gt; group &lt;group_name|id&gt;</w:t>
        <w:br/>
        <w:t>map group &lt;group_name|id&gt; ne &lt;ne_name|id&gt;</w:t>
        <w:br/>
        <w:t>unmap ...  (cùng shape với map)</w:t>
      </w:r>
    </w:p>
    <w:p>
      <w:r>
        <w:rPr>
          <w:b w:val="0"/>
        </w:rPr>
        <w:t>User có quyền lên NE theo 2 cách: (a) map user trực tiếp tới NE, hoặc (b) user thuộc group, group được map với NE. Unmap chỉ gỡ đúng quan hệ được chỉ định; nếu user còn quyền qua group thì vẫn tiếp cận được NE.</w:t>
      </w:r>
    </w:p>
    <w:p>
      <w:pPr>
        <w:pStyle w:val="Heading3"/>
      </w:pPr>
      <w:r>
        <w:t>Ví dụ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map user alice ne HTSMF01</w:t>
        <w:br/>
        <w:t>OK: map user↔NE</w:t>
        <w:br/>
        <w:t>cli-config&gt; map user alice group dev</w:t>
        <w:br/>
        <w:t>OK: map user↔group</w:t>
        <w:br/>
        <w:t>cli-config&gt; map group dev ne HTSMF02</w:t>
        <w:br/>
        <w:t>OK: map group↔NE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unmap user alice ne HTSMF01</w:t>
        <w:br/>
        <w:t>OK: unmap user↔NE</w:t>
        <w:br/>
        <w:t>cli-config&gt; unmap group dev ne HTSMF02</w:t>
        <w:br/>
        <w:t>OK: unmap group↔NE</w:t>
      </w:r>
    </w:p>
    <w:p>
      <w:r>
        <w:rPr>
          <w:b w:val="0"/>
        </w:rPr>
        <w:t>Không hỗ trợ:</w:t>
      </w:r>
    </w:p>
    <w:p>
      <w:pPr>
        <w:pStyle w:val="ListBullet"/>
      </w:pPr>
      <w:r>
        <w:t>map ne ... — không có chiều này, dùng map user hoặc map group.</w:t>
      </w:r>
    </w:p>
    <w:p>
      <w:pPr>
        <w:pStyle w:val="Heading2"/>
      </w:pPr>
      <w:r>
        <w:t>3.6. help / --help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help                          # trợ giúp tổng quan</w:t>
        <w:br/>
        <w:t>help &lt;verb&gt;                   # chi tiết 1 verb (show, set, update, delete, map, exit, help)</w:t>
        <w:br/>
        <w:t>help &lt;verb&gt; &lt;entity&gt;          # chi tiết chuyên biệt cho verb+entity (ví dụ 'help set user')</w:t>
        <w:br/>
        <w:t>&lt;bất kỳ lệnh nào&gt; --help      # same (context-aware)</w:t>
        <w:br/>
        <w:t>&lt;bất kỳ lệnh nào&gt; -h          # alias ngắn của --help</w:t>
      </w:r>
    </w:p>
    <w:p>
      <w:r>
        <w:rPr>
          <w:b w:val="0"/>
        </w:rPr>
        <w:t>Help context-aware: nếu có entity ngay sau verb, help topic sẽ là 'verb entity' (ví dụ 'set user'); fallback về verb-only nếu không có entry chuyên biệt. Ví dụ: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cli-config&gt; set user --help</w:t>
        <w:br/>
        <w:t>set user name &lt;name&gt; password &lt;password&gt; [&lt;field&gt; &lt;value&gt; ...]</w:t>
        <w:br/>
        <w:br/>
        <w:t>Required fields:</w:t>
        <w:br/>
        <w:t xml:space="preserve">  name (alias: account_name, username)</w:t>
        <w:br/>
        <w:t xml:space="preserve">  password</w:t>
        <w:br/>
        <w:br/>
        <w:t>Optional fields:</w:t>
        <w:br/>
        <w:t xml:space="preserve">  email, full_name, phone, address, description,</w:t>
        <w:br/>
        <w:t xml:space="preserve">  type (1=Admin, 2=Normal)</w:t>
        <w:br/>
        <w:br/>
        <w:t>Example:</w:t>
        <w:br/>
        <w:t xml:space="preserve">  set user name alice password secret email alice@example.com \</w:t>
        <w:br/>
        <w:t xml:space="preserve">      full_name "Alice Wonder" phone 0900000000 type 2</w:t>
      </w:r>
    </w:p>
    <w:p>
      <w:pPr>
        <w:pStyle w:val="Heading2"/>
      </w:pPr>
      <w:r>
        <w:t>3.7. exit / quit</w:t>
      </w:r>
    </w:p>
    <w:p>
      <w:r>
        <w:rPr>
          <w:b w:val="0"/>
        </w:rPr>
        <w:t>Thoát mode cli-config, quay lại menu 'mode&gt;'. Không nhận tham số.</w:t>
      </w:r>
    </w:p>
    <w:p>
      <w:pPr>
        <w:pStyle w:val="Heading1"/>
      </w:pPr>
      <w:r>
        <w:t>4. Kịch bản mẫu end-to-end</w:t>
      </w:r>
    </w:p>
    <w:p>
      <w:r>
        <w:rPr>
          <w:b w:val="0"/>
        </w:rPr>
        <w:t>Ví dụ đầy đủ từ lúc SSH vào gate đến khi tạo user, NE, group và map quyền cho user.</w:t>
      </w:r>
    </w:p>
    <w:p>
      <w:pPr>
        <w:spacing w:before="80" w:after="80"/>
        <w:ind w:left="360"/>
        <w:shd w:fill="F2F2F2"/>
      </w:pPr>
      <w:r>
        <w:rPr>
          <w:rFonts w:ascii="Consolas" w:hAnsi="Consolas"/>
          <w:sz w:val="20"/>
        </w:rPr>
        <w:t>$ ssh anhdt195@gate.example.com -p 2223</w:t>
        <w:br/>
        <w:t>anhdt195@gate.example.com's password: ***</w:t>
        <w:br/>
        <w:br/>
        <w:t>Welcome anhdt195 — management CLI.</w:t>
        <w:br/>
        <w:t>Available modes: cli-config, ne-config, ne-command (Tab to cycle / autocomplete, 'exit' to quit).</w:t>
        <w:br/>
        <w:br/>
        <w:t>mode&gt; cli-config</w:t>
        <w:br/>
        <w:br/>
        <w:t>== cli-config mode ==</w:t>
        <w:br/>
        <w:t>Type 'help' for commands. Type 'exit' to return to the mode menu.</w:t>
        <w:br/>
        <w:br/>
        <w:t>cli-config&gt; set user name alice password secret type 2 email alice@example.com</w:t>
        <w:br/>
        <w:t>OK: user created</w:t>
        <w:br/>
        <w:t>cli-config&gt; set group name dev description "dev team"</w:t>
        <w:br/>
        <w:t>OK: group created</w:t>
        <w:br/>
        <w:t>cli-config&gt; set ne ne_name HTSMF01 namespace default ip 10.0.0.10 port 830 \</w:t>
        <w:br/>
        <w:t xml:space="preserve">            command_url http://10.0.0.10/restconf mode NETCONF site_name HN</w:t>
        <w:br/>
        <w:t>OK: NE created</w:t>
        <w:br/>
        <w:t>cli-config&gt; map user alice group dev</w:t>
        <w:br/>
        <w:t>OK: map user↔group</w:t>
        <w:br/>
        <w:t>cli-config&gt; map group dev ne HTSMF01</w:t>
        <w:br/>
        <w:t>OK: map group↔NE</w:t>
        <w:br/>
        <w:t>cli-config&gt; show user alice</w:t>
        <w:br/>
        <w:t>id:           2</w:t>
        <w:br/>
        <w:t>name:         alice</w:t>
        <w:br/>
        <w:t>role:         Normal</w:t>
        <w:br/>
        <w:t>enabled:      true</w:t>
        <w:br/>
        <w:t>email:        alice@example.com</w:t>
        <w:br/>
        <w:t xml:space="preserve">full_name:    </w:t>
        <w:br/>
        <w:t xml:space="preserve">phone:        </w:t>
        <w:br/>
        <w:t xml:space="preserve">address:      </w:t>
        <w:br/>
        <w:t xml:space="preserve">description:  </w:t>
        <w:br/>
        <w:t>created_by:   anhdt195</w:t>
        <w:br/>
        <w:t>cli-config&gt; show group dev</w:t>
        <w:br/>
        <w:t>id:           3</w:t>
        <w:br/>
        <w:t>name:         dev</w:t>
        <w:br/>
        <w:t>description:  dev team</w:t>
        <w:br/>
        <w:t>users:        alice</w:t>
        <w:br/>
        <w:t>ne_ids:       1</w:t>
        <w:br/>
        <w:t>cli-config&gt; exit</w:t>
        <w:br/>
        <w:t>mode&gt; exit</w:t>
        <w:br/>
        <w:t>bye.</w:t>
        <w:br/>
      </w:r>
    </w:p>
    <w:p>
      <w:pPr>
        <w:pStyle w:val="Heading1"/>
      </w:pPr>
      <w:r>
        <w:t>5. Lỗi thường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Thông báo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Nguyên nhân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Cách xử lý</w:t>
            </w:r>
          </w:p>
        </w:tc>
      </w:tr>
      <w:tr>
        <w:tc>
          <w:tcPr>
            <w:tcW w:type="dxa" w:w="2880"/>
          </w:tcPr>
          <w:p>
            <w:r>
              <w:t>unknown command "x"</w:t>
            </w:r>
          </w:p>
        </w:tc>
        <w:tc>
          <w:tcPr>
            <w:tcW w:type="dxa" w:w="2880"/>
          </w:tcPr>
          <w:p>
            <w:r>
              <w:t>Verb không phải show/set/update/delete/map/unmap/help/exit.</w:t>
            </w:r>
          </w:p>
        </w:tc>
        <w:tc>
          <w:tcPr>
            <w:tcW w:type="dxa" w:w="2880"/>
          </w:tcPr>
          <w:p>
            <w:r>
              <w:t>Dùng Tab hoặc gõ 'help' để xem verb hợp lệ.</w:t>
            </w:r>
          </w:p>
        </w:tc>
      </w:tr>
      <w:tr>
        <w:tc>
          <w:tcPr>
            <w:tcW w:type="dxa" w:w="2880"/>
          </w:tcPr>
          <w:p>
            <w:r>
              <w:t>unknown field "x" for user (valid: ...)</w:t>
            </w:r>
          </w:p>
        </w:tc>
        <w:tc>
          <w:tcPr>
            <w:tcW w:type="dxa" w:w="2880"/>
          </w:tcPr>
          <w:p>
            <w:r>
              <w:t>Alias trường không hợp lệ.</w:t>
            </w:r>
          </w:p>
        </w:tc>
        <w:tc>
          <w:tcPr>
            <w:tcW w:type="dxa" w:w="2880"/>
          </w:tcPr>
          <w:p>
            <w:r>
              <w:t>Xem bảng trường, dùng Tab để hiện gợi ý.</w:t>
            </w:r>
          </w:p>
        </w:tc>
      </w:tr>
      <w:tr>
        <w:tc>
          <w:tcPr>
            <w:tcW w:type="dxa" w:w="2880"/>
          </w:tcPr>
          <w:p>
            <w:r>
              <w:t>missing required field "X" for set ne (required: ...)</w:t>
            </w:r>
          </w:p>
        </w:tc>
        <w:tc>
          <w:tcPr>
            <w:tcW w:type="dxa" w:w="2880"/>
          </w:tcPr>
          <w:p>
            <w:r>
              <w:t>Thiếu field bắt buộc khi set.</w:t>
            </w:r>
          </w:p>
        </w:tc>
        <w:tc>
          <w:tcPr>
            <w:tcW w:type="dxa" w:w="2880"/>
          </w:tcPr>
          <w:p>
            <w:r>
              <w:t>Bổ sung đủ field; tham chiếu bảng ở mục 2.</w:t>
            </w:r>
          </w:p>
        </w:tc>
      </w:tr>
      <w:tr>
        <w:tc>
          <w:tcPr>
            <w:tcW w:type="dxa" w:w="2880"/>
          </w:tcPr>
          <w:p>
            <w:r>
              <w:t>field "conf_mode" must be one of [SSH TELNET NETCONF RESTCONF], got "..."</w:t>
            </w:r>
          </w:p>
        </w:tc>
        <w:tc>
          <w:tcPr>
            <w:tcW w:type="dxa" w:w="2880"/>
          </w:tcPr>
          <w:p>
            <w:r>
              <w:t>Giá trị enum không hợp lệ.</w:t>
            </w:r>
          </w:p>
        </w:tc>
        <w:tc>
          <w:tcPr>
            <w:tcW w:type="dxa" w:w="2880"/>
          </w:tcPr>
          <w:p>
            <w:r>
              <w:t>Đặt đúng một trong các giá trị cho phép.</w:t>
            </w:r>
          </w:p>
        </w:tc>
      </w:tr>
      <w:tr>
        <w:tc>
          <w:tcPr>
            <w:tcW w:type="dxa" w:w="2880"/>
          </w:tcPr>
          <w:p>
            <w:r>
              <w:t>field "port" must be an integer, got "abc"</w:t>
            </w:r>
          </w:p>
        </w:tc>
        <w:tc>
          <w:tcPr>
            <w:tcW w:type="dxa" w:w="2880"/>
          </w:tcPr>
          <w:p>
            <w:r>
              <w:t>Field kiểu số truyền vào chuỗi.</w:t>
            </w:r>
          </w:p>
        </w:tc>
        <w:tc>
          <w:tcPr>
            <w:tcW w:type="dxa" w:w="2880"/>
          </w:tcPr>
          <w:p>
            <w:r>
              <w:t>Truyền số nguyên, vd 830.</w:t>
            </w:r>
          </w:p>
        </w:tc>
      </w:tr>
      <w:tr>
        <w:tc>
          <w:tcPr>
            <w:tcW w:type="dxa" w:w="2880"/>
          </w:tcPr>
          <w:p>
            <w:r>
              <w:t>no user with name or id "x"</w:t>
            </w:r>
          </w:p>
        </w:tc>
        <w:tc>
          <w:tcPr>
            <w:tcW w:type="dxa" w:w="2880"/>
          </w:tcPr>
          <w:p>
            <w:r>
              <w:t>Không tìm thấy target khi show/update/delete.</w:t>
            </w:r>
          </w:p>
        </w:tc>
        <w:tc>
          <w:tcPr>
            <w:tcW w:type="dxa" w:w="2880"/>
          </w:tcPr>
          <w:p>
            <w:r>
              <w:t>Dùng 'show user' để kiểm tra tên/id hiện có.</w:t>
            </w:r>
          </w:p>
        </w:tc>
      </w:tr>
      <w:tr>
        <w:tc>
          <w:tcPr>
            <w:tcW w:type="dxa" w:w="2880"/>
          </w:tcPr>
          <w:p>
            <w:r>
              <w:t>unterminated quoted string</w:t>
            </w:r>
          </w:p>
        </w:tc>
        <w:tc>
          <w:tcPr>
            <w:tcW w:type="dxa" w:w="2880"/>
          </w:tcPr>
          <w:p>
            <w:r>
              <w:t>Dấu nháy kép mở mà chưa đóng.</w:t>
            </w:r>
          </w:p>
        </w:tc>
        <w:tc>
          <w:tcPr>
            <w:tcW w:type="dxa" w:w="2880"/>
          </w:tcPr>
          <w:p>
            <w:r>
              <w:t>Đóng lại " hoặc bỏ quote.</w:t>
            </w:r>
          </w:p>
        </w:tc>
      </w:tr>
    </w:tbl>
    <w:p>
      <w:pPr>
        <w:pStyle w:val="Heading1"/>
      </w:pPr>
      <w:r>
        <w:t>6. Mẹo sử dụng</w:t>
      </w:r>
    </w:p>
    <w:p>
      <w:pPr>
        <w:pStyle w:val="ListBullet"/>
      </w:pPr>
      <w:r>
        <w:t>Tab cycling: nhấn Tab liên tục để quay vòng qua các candidate ở vị trí con trỏ.</w:t>
      </w:r>
    </w:p>
    <w:p>
      <w:pPr>
        <w:pStyle w:val="ListBullet"/>
      </w:pPr>
      <w:r>
        <w:t>Hint hiện ở dòng ngay dưới prompt khi có từ 2 candidate trở lên.</w:t>
      </w:r>
    </w:p>
    <w:p>
      <w:pPr>
        <w:pStyle w:val="ListBullet"/>
      </w:pPr>
      <w:r>
        <w:t>Alias: dùng 'name', 'ip', 'port', 'mode', 'type'… thay cho tên canonical để gõ nhanh.</w:t>
      </w:r>
    </w:p>
    <w:p>
      <w:pPr>
        <w:pStyle w:val="ListBullet"/>
      </w:pPr>
      <w:r>
        <w:t>Lệnh có thể dài vô hạn; terminal tự word-wrap theo kích thước PTY thật của client.</w:t>
      </w:r>
    </w:p>
    <w:p>
      <w:pPr>
        <w:pStyle w:val="ListBullet"/>
      </w:pPr>
      <w:r>
        <w:t>Xác thực: username + password user khi SSH chính là tài khoản mgt-svc; role quyết định CRUD được phép.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