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6A" w:rsidRPr="00710CD0" w:rsidRDefault="00710CD0" w:rsidP="00710CD0">
      <w:pPr>
        <w:spacing w:afterLines="50" w:after="156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光伏短期功率预测</w:t>
      </w:r>
    </w:p>
    <w:p w:rsidR="00710CD0" w:rsidRPr="00710CD0" w:rsidRDefault="00710CD0" w:rsidP="00710CD0">
      <w:pPr>
        <w:spacing w:afterLines="50" w:after="156"/>
        <w:rPr>
          <w:rFonts w:ascii="宋体" w:eastAsia="宋体" w:hAnsi="宋体"/>
          <w:color w:val="FF0000"/>
          <w:sz w:val="24"/>
        </w:rPr>
      </w:pPr>
      <w:r w:rsidRPr="00710CD0">
        <w:rPr>
          <w:rFonts w:ascii="宋体" w:eastAsia="宋体" w:hAnsi="宋体" w:hint="eastAsia"/>
          <w:color w:val="FF0000"/>
          <w:sz w:val="24"/>
        </w:rPr>
        <w:t>一、整体思路如下：</w:t>
      </w:r>
    </w:p>
    <w:p w:rsidR="007A7A6A" w:rsidRPr="00710CD0" w:rsidRDefault="007A7A6A" w:rsidP="007A7A6A">
      <w:pPr>
        <w:rPr>
          <w:rFonts w:ascii="宋体" w:eastAsia="宋体" w:hAnsi="宋体"/>
          <w:color w:val="C00000"/>
        </w:rPr>
      </w:pPr>
      <w:r w:rsidRPr="00710CD0">
        <w:rPr>
          <w:rFonts w:ascii="宋体" w:eastAsia="宋体" w:hAnsi="宋体" w:hint="eastAsia"/>
          <w:color w:val="C00000"/>
        </w:rPr>
        <w:t>令实发功率为P，实发辐照度为</w:t>
      </w:r>
      <w:r w:rsidRPr="00710CD0">
        <w:rPr>
          <w:rFonts w:ascii="宋体" w:eastAsia="宋体" w:hAnsi="宋体"/>
          <w:color w:val="C00000"/>
        </w:rPr>
        <w:t>i</w:t>
      </w:r>
      <w:r w:rsidRPr="00710CD0">
        <w:rPr>
          <w:rFonts w:ascii="宋体" w:eastAsia="宋体" w:hAnsi="宋体" w:hint="eastAsia"/>
          <w:color w:val="C00000"/>
        </w:rPr>
        <w:t>，则P主要受到i的影响，即P</w:t>
      </w:r>
      <w:r w:rsidRPr="00710CD0">
        <w:rPr>
          <w:rFonts w:ascii="宋体" w:eastAsia="宋体" w:hAnsi="宋体"/>
          <w:color w:val="C00000"/>
        </w:rPr>
        <w:t xml:space="preserve"> </w:t>
      </w:r>
      <w:r w:rsidRPr="00710CD0">
        <w:rPr>
          <w:rFonts w:ascii="宋体" w:eastAsia="宋体" w:hAnsi="宋体" w:hint="eastAsia"/>
          <w:color w:val="C00000"/>
        </w:rPr>
        <w:t>=</w:t>
      </w:r>
      <w:r w:rsidRPr="00710CD0">
        <w:rPr>
          <w:rFonts w:ascii="宋体" w:eastAsia="宋体" w:hAnsi="宋体"/>
          <w:color w:val="C00000"/>
        </w:rPr>
        <w:t xml:space="preserve"> </w:t>
      </w:r>
      <w:r w:rsidRPr="00710CD0">
        <w:rPr>
          <w:rFonts w:ascii="宋体" w:eastAsia="宋体" w:hAnsi="宋体" w:hint="eastAsia"/>
          <w:color w:val="C00000"/>
        </w:rPr>
        <w:t>f</w:t>
      </w:r>
      <w:r w:rsidRPr="00710CD0">
        <w:rPr>
          <w:rFonts w:ascii="宋体" w:eastAsia="宋体" w:hAnsi="宋体"/>
          <w:color w:val="C00000"/>
        </w:rPr>
        <w:t xml:space="preserve"> (i)</w:t>
      </w:r>
      <w:r w:rsidRPr="00710CD0">
        <w:rPr>
          <w:rFonts w:ascii="宋体" w:eastAsia="宋体" w:hAnsi="宋体" w:hint="eastAsia"/>
          <w:color w:val="C00000"/>
        </w:rPr>
        <w:t>。</w:t>
      </w:r>
    </w:p>
    <w:p w:rsidR="007A7A6A" w:rsidRPr="007A7A6A" w:rsidRDefault="007A7A6A" w:rsidP="007A7A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从而</w:t>
      </w:r>
      <w:r w:rsidRPr="007A7A6A">
        <w:rPr>
          <w:rFonts w:ascii="宋体" w:eastAsia="宋体" w:hAnsi="宋体" w:hint="eastAsia"/>
        </w:rPr>
        <w:t>建模有两个思路：</w:t>
      </w:r>
    </w:p>
    <w:p w:rsidR="007A7A6A" w:rsidRPr="007A7A6A" w:rsidRDefault="007A7A6A" w:rsidP="007A7A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A7A6A">
        <w:rPr>
          <w:rFonts w:ascii="宋体" w:eastAsia="宋体" w:hAnsi="宋体" w:hint="eastAsia"/>
        </w:rPr>
        <w:t>实发辐照度为自变量，实发功率为因变量，建模；</w:t>
      </w:r>
    </w:p>
    <w:p w:rsidR="007A7A6A" w:rsidRDefault="007A7A6A" w:rsidP="007A7A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A7A6A">
        <w:rPr>
          <w:rFonts w:ascii="宋体" w:eastAsia="宋体" w:hAnsi="宋体" w:hint="eastAsia"/>
        </w:rPr>
        <w:t>预测辐照度为自变量，实发功率为因变量，建模；</w:t>
      </w:r>
    </w:p>
    <w:p w:rsidR="007A7A6A" w:rsidRPr="007A7A6A" w:rsidRDefault="007A7A6A" w:rsidP="007A7A6A">
      <w:pPr>
        <w:rPr>
          <w:rFonts w:ascii="宋体" w:eastAsia="宋体" w:hAnsi="宋体"/>
          <w:color w:val="FF0000"/>
          <w:sz w:val="16"/>
        </w:rPr>
      </w:pPr>
    </w:p>
    <w:p w:rsidR="007A7A6A" w:rsidRDefault="007A7A6A" w:rsidP="007A7A6A">
      <w:pPr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在第一种方法中</w:t>
      </w:r>
      <w:r w:rsidR="00710CD0">
        <w:rPr>
          <w:rFonts w:ascii="宋体" w:eastAsia="宋体" w:hAnsi="宋体" w:hint="eastAsia"/>
          <w:color w:val="FF0000"/>
          <w:sz w:val="18"/>
        </w:rPr>
        <w:t>：</w:t>
      </w:r>
      <w:r w:rsidRPr="007A7A6A">
        <w:rPr>
          <w:rFonts w:ascii="宋体" w:eastAsia="宋体" w:hAnsi="宋体" w:hint="eastAsia"/>
          <w:color w:val="FF0000"/>
          <w:sz w:val="18"/>
        </w:rPr>
        <w:t>测试集中有没有实发辐照度，所以得利用预测辐照度作为X，实发辐照度作为Y建模，预测实发功率；然后在利用预测的实发功率作为X，实发功率建模，预测实发功率。</w:t>
      </w:r>
    </w:p>
    <w:p w:rsidR="007A7A6A" w:rsidRPr="00710CD0" w:rsidRDefault="007A7A6A" w:rsidP="007A7A6A">
      <w:pPr>
        <w:rPr>
          <w:rFonts w:ascii="宋体" w:eastAsia="宋体" w:hAnsi="宋体"/>
          <w:color w:val="FF0000"/>
          <w:sz w:val="18"/>
        </w:rPr>
      </w:pPr>
    </w:p>
    <w:p w:rsidR="007A7A6A" w:rsidRPr="00710CD0" w:rsidRDefault="00710CD0" w:rsidP="007A7A6A">
      <w:pPr>
        <w:rPr>
          <w:rFonts w:ascii="宋体" w:eastAsia="宋体" w:hAnsi="宋体"/>
          <w:color w:val="000000" w:themeColor="text1"/>
          <w:sz w:val="18"/>
        </w:rPr>
      </w:pPr>
      <w:r w:rsidRPr="00710CD0">
        <w:rPr>
          <w:rFonts w:ascii="宋体" w:eastAsia="宋体" w:hAnsi="宋体" w:hint="eastAsia"/>
          <w:color w:val="000000" w:themeColor="text1"/>
          <w:sz w:val="18"/>
        </w:rPr>
        <w:t>============================================================================================</w:t>
      </w:r>
    </w:p>
    <w:p w:rsidR="007A7A6A" w:rsidRDefault="007A7A6A" w:rsidP="007A7A6A">
      <w:pPr>
        <w:rPr>
          <w:rFonts w:ascii="宋体" w:eastAsia="宋体" w:hAnsi="宋体"/>
        </w:rPr>
      </w:pPr>
    </w:p>
    <w:p w:rsidR="00710CD0" w:rsidRDefault="00710CD0" w:rsidP="00710CD0">
      <w:pPr>
        <w:spacing w:afterLines="50" w:after="156"/>
        <w:rPr>
          <w:rFonts w:ascii="宋体" w:eastAsia="宋体" w:hAnsi="宋体"/>
          <w:color w:val="FF0000"/>
          <w:sz w:val="24"/>
        </w:rPr>
      </w:pPr>
      <w:r w:rsidRPr="00710CD0">
        <w:rPr>
          <w:rFonts w:ascii="宋体" w:eastAsia="宋体" w:hAnsi="宋体" w:hint="eastAsia"/>
          <w:color w:val="FF0000"/>
          <w:sz w:val="24"/>
        </w:rPr>
        <w:t>二、</w:t>
      </w:r>
      <w:r>
        <w:rPr>
          <w:rFonts w:ascii="宋体" w:eastAsia="宋体" w:hAnsi="宋体" w:hint="eastAsia"/>
          <w:color w:val="FF0000"/>
          <w:sz w:val="24"/>
        </w:rPr>
        <w:t>脏数据探索思路如下：</w:t>
      </w:r>
    </w:p>
    <w:p w:rsidR="00710CD0" w:rsidRDefault="00710CD0" w:rsidP="00710CD0">
      <w:pPr>
        <w:rPr>
          <w:rFonts w:ascii="宋体" w:eastAsia="宋体" w:hAnsi="宋体"/>
          <w:color w:val="C00000"/>
        </w:rPr>
      </w:pPr>
      <w:r>
        <w:rPr>
          <w:rFonts w:ascii="宋体" w:eastAsia="宋体" w:hAnsi="宋体" w:hint="eastAsia"/>
          <w:color w:val="C00000"/>
        </w:rPr>
        <w:t>我的观点：实发辐照度和实发功率肯定是真实值，不会</w:t>
      </w:r>
      <w:r w:rsidR="00D34E0E">
        <w:rPr>
          <w:rFonts w:ascii="宋体" w:eastAsia="宋体" w:hAnsi="宋体" w:hint="eastAsia"/>
          <w:color w:val="C00000"/>
        </w:rPr>
        <w:t>存在脏数据，所以说我们识别脏数据时应该从实发辐照度和实发功率入手。</w:t>
      </w:r>
    </w:p>
    <w:p w:rsidR="00D34E0E" w:rsidRDefault="00D34E0E" w:rsidP="00710CD0">
      <w:pPr>
        <w:rPr>
          <w:rFonts w:ascii="宋体" w:eastAsia="宋体" w:hAnsi="宋体"/>
          <w:color w:val="C00000"/>
        </w:rPr>
      </w:pPr>
    </w:p>
    <w:p w:rsidR="00D34E0E" w:rsidRDefault="00D34E0E" w:rsidP="00D34E0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</w:rPr>
      </w:pPr>
      <w:r w:rsidRPr="00D34E0E">
        <w:rPr>
          <w:rFonts w:ascii="宋体" w:eastAsia="宋体" w:hAnsi="宋体" w:hint="eastAsia"/>
          <w:color w:val="000000" w:themeColor="text1"/>
        </w:rPr>
        <w:t>找到</w:t>
      </w:r>
      <w:r>
        <w:rPr>
          <w:rFonts w:ascii="宋体" w:eastAsia="宋体" w:hAnsi="宋体" w:hint="eastAsia"/>
          <w:color w:val="000000" w:themeColor="text1"/>
        </w:rPr>
        <w:t>预测功率的脏数据</w:t>
      </w:r>
    </w:p>
    <w:p w:rsidR="00D34E0E" w:rsidRPr="003D68F3" w:rsidRDefault="00D34E0E" w:rsidP="003D68F3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color w:val="000000" w:themeColor="text1"/>
          <w:sz w:val="20"/>
        </w:rPr>
      </w:pPr>
      <w:r w:rsidRPr="00D34E0E">
        <w:rPr>
          <w:rFonts w:ascii="宋体" w:eastAsia="宋体" w:hAnsi="宋体" w:hint="eastAsia"/>
          <w:color w:val="000000" w:themeColor="text1"/>
          <w:sz w:val="20"/>
        </w:rPr>
        <w:t>由于</w:t>
      </w:r>
      <w:r>
        <w:rPr>
          <w:rFonts w:ascii="宋体" w:eastAsia="宋体" w:hAnsi="宋体" w:hint="eastAsia"/>
          <w:color w:val="000000" w:themeColor="text1"/>
          <w:sz w:val="20"/>
        </w:rPr>
        <w:t>实发功率是可靠的，并且预测功率的数值范围是[</w:t>
      </w:r>
      <w:r>
        <w:rPr>
          <w:rFonts w:ascii="宋体" w:eastAsia="宋体" w:hAnsi="宋体"/>
          <w:color w:val="000000" w:themeColor="text1"/>
          <w:sz w:val="20"/>
        </w:rPr>
        <w:t>-1,1</w:t>
      </w:r>
      <w:r>
        <w:rPr>
          <w:rFonts w:ascii="宋体" w:eastAsia="宋体" w:hAnsi="宋体" w:hint="eastAsia"/>
          <w:color w:val="000000" w:themeColor="text1"/>
          <w:sz w:val="20"/>
        </w:rPr>
        <w:t>]</w:t>
      </w:r>
      <w:r>
        <w:rPr>
          <w:rFonts w:ascii="宋体" w:eastAsia="宋体" w:hAnsi="宋体"/>
          <w:color w:val="000000" w:themeColor="text1"/>
          <w:sz w:val="20"/>
        </w:rPr>
        <w:t>(</w:t>
      </w:r>
      <w:r>
        <w:rPr>
          <w:rFonts w:ascii="宋体" w:eastAsia="宋体" w:hAnsi="宋体" w:hint="eastAsia"/>
          <w:color w:val="000000" w:themeColor="text1"/>
          <w:sz w:val="20"/>
        </w:rPr>
        <w:t>即归一化之后的</w:t>
      </w:r>
      <w:r>
        <w:rPr>
          <w:rFonts w:ascii="宋体" w:eastAsia="宋体" w:hAnsi="宋体"/>
          <w:color w:val="000000" w:themeColor="text1"/>
          <w:sz w:val="20"/>
        </w:rPr>
        <w:t>)</w:t>
      </w:r>
      <w:r>
        <w:rPr>
          <w:rFonts w:ascii="宋体" w:eastAsia="宋体" w:hAnsi="宋体" w:hint="eastAsia"/>
          <w:color w:val="000000" w:themeColor="text1"/>
          <w:sz w:val="20"/>
        </w:rPr>
        <w:t>，所以说实发辐照度最小时(即实发功率为0</w:t>
      </w:r>
      <w:r>
        <w:rPr>
          <w:rFonts w:ascii="宋体" w:eastAsia="宋体" w:hAnsi="宋体"/>
          <w:color w:val="000000" w:themeColor="text1"/>
          <w:sz w:val="20"/>
        </w:rPr>
        <w:t>)</w:t>
      </w:r>
      <w:r>
        <w:rPr>
          <w:rFonts w:ascii="宋体" w:eastAsia="宋体" w:hAnsi="宋体" w:hint="eastAsia"/>
          <w:color w:val="000000" w:themeColor="text1"/>
          <w:sz w:val="20"/>
        </w:rPr>
        <w:t>对应最小的预测辐照度(即-</w:t>
      </w:r>
      <w:r>
        <w:rPr>
          <w:rFonts w:ascii="宋体" w:eastAsia="宋体" w:hAnsi="宋体"/>
          <w:color w:val="000000" w:themeColor="text1"/>
          <w:sz w:val="20"/>
        </w:rPr>
        <w:t>1</w:t>
      </w:r>
      <w:r>
        <w:rPr>
          <w:rFonts w:ascii="宋体" w:eastAsia="宋体" w:hAnsi="宋体" w:hint="eastAsia"/>
          <w:color w:val="000000" w:themeColor="text1"/>
          <w:sz w:val="20"/>
        </w:rPr>
        <w:t>)，并且实发辐照度为0的时候，实发功率必定小于0，所以提取逻辑为(实发辐照度=</w:t>
      </w:r>
      <w:r>
        <w:rPr>
          <w:rFonts w:ascii="宋体" w:eastAsia="宋体" w:hAnsi="宋体"/>
          <w:color w:val="000000" w:themeColor="text1"/>
          <w:sz w:val="20"/>
        </w:rPr>
        <w:t xml:space="preserve">0 </w:t>
      </w:r>
      <w:r>
        <w:rPr>
          <w:rFonts w:ascii="宋体" w:eastAsia="宋体" w:hAnsi="宋体" w:hint="eastAsia"/>
          <w:color w:val="000000" w:themeColor="text1"/>
          <w:sz w:val="20"/>
        </w:rPr>
        <w:t>&amp;</w:t>
      </w:r>
      <w:r>
        <w:rPr>
          <w:rFonts w:ascii="宋体" w:eastAsia="宋体" w:hAnsi="宋体"/>
          <w:color w:val="000000" w:themeColor="text1"/>
          <w:sz w:val="20"/>
        </w:rPr>
        <w:t xml:space="preserve"> </w:t>
      </w:r>
      <w:r>
        <w:rPr>
          <w:rFonts w:ascii="宋体" w:eastAsia="宋体" w:hAnsi="宋体" w:hint="eastAsia"/>
          <w:color w:val="000000" w:themeColor="text1"/>
          <w:sz w:val="20"/>
        </w:rPr>
        <w:t>实发功率&lt;0 &amp; 预测辐照度 !=</w:t>
      </w:r>
      <w:r>
        <w:rPr>
          <w:rFonts w:ascii="宋体" w:eastAsia="宋体" w:hAnsi="宋体"/>
          <w:color w:val="000000" w:themeColor="text1"/>
          <w:sz w:val="20"/>
        </w:rPr>
        <w:t xml:space="preserve"> -1</w:t>
      </w:r>
      <w:r>
        <w:rPr>
          <w:rFonts w:ascii="宋体" w:eastAsia="宋体" w:hAnsi="宋体" w:hint="eastAsia"/>
          <w:color w:val="000000" w:themeColor="text1"/>
          <w:sz w:val="20"/>
        </w:rPr>
        <w:t>)的样本对应的预测辐照度为脏数据；</w:t>
      </w:r>
    </w:p>
    <w:p w:rsidR="00D34E0E" w:rsidRDefault="00D34E0E" w:rsidP="003D68F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因为晚上的辐照度为0，所以先识别出晚上对应的时间段（即实发辐照度为0的大部分时间段），该时间内的预测辐照度如果不等于-</w:t>
      </w:r>
      <w:r>
        <w:rPr>
          <w:rFonts w:ascii="宋体" w:eastAsia="宋体" w:hAnsi="宋体"/>
          <w:color w:val="000000" w:themeColor="text1"/>
          <w:sz w:val="20"/>
        </w:rPr>
        <w:t>1</w:t>
      </w:r>
      <w:r>
        <w:rPr>
          <w:rFonts w:ascii="宋体" w:eastAsia="宋体" w:hAnsi="宋体" w:hint="eastAsia"/>
          <w:color w:val="000000" w:themeColor="text1"/>
          <w:sz w:val="20"/>
        </w:rPr>
        <w:t>，那就是脏数据</w:t>
      </w:r>
      <w:bookmarkStart w:id="0" w:name="_GoBack"/>
      <w:bookmarkEnd w:id="0"/>
    </w:p>
    <w:p w:rsidR="00D34E0E" w:rsidRPr="00D34E0E" w:rsidRDefault="00D34E0E" w:rsidP="00D34E0E">
      <w:pPr>
        <w:rPr>
          <w:rFonts w:ascii="宋体" w:eastAsia="宋体" w:hAnsi="宋体" w:hint="eastAsia"/>
          <w:color w:val="000000" w:themeColor="text1"/>
          <w:sz w:val="20"/>
        </w:rPr>
      </w:pPr>
    </w:p>
    <w:sectPr w:rsidR="00D34E0E" w:rsidRPr="00D3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EFE"/>
    <w:multiLevelType w:val="hybridMultilevel"/>
    <w:tmpl w:val="2EB4F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0055E"/>
    <w:multiLevelType w:val="hybridMultilevel"/>
    <w:tmpl w:val="374A9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F5AF3"/>
    <w:multiLevelType w:val="hybridMultilevel"/>
    <w:tmpl w:val="D4125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B1B07"/>
    <w:multiLevelType w:val="hybridMultilevel"/>
    <w:tmpl w:val="A0128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8A"/>
    <w:rsid w:val="00351952"/>
    <w:rsid w:val="003D68F3"/>
    <w:rsid w:val="00710CD0"/>
    <w:rsid w:val="007A7A6A"/>
    <w:rsid w:val="00CA138A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7A5B"/>
  <w15:chartTrackingRefBased/>
  <w15:docId w15:val="{BE161569-CB46-4962-9847-A672058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QuantGroup</dc:creator>
  <cp:keywords/>
  <dc:description/>
  <cp:lastModifiedBy>QuantGroup</cp:lastModifiedBy>
  <cp:revision>3</cp:revision>
  <dcterms:created xsi:type="dcterms:W3CDTF">2018-10-20T08:57:00Z</dcterms:created>
  <dcterms:modified xsi:type="dcterms:W3CDTF">2018-10-20T10:45:00Z</dcterms:modified>
</cp:coreProperties>
</file>