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Yêu cầu chức năng: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Tìm các nguồn CSDL và thư viện tài liệu miễn phí uy tín.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CSDL và tài liệu đa ngành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Phần loại theo ngành/ chuyên môn và định dạng(báo, sách, luận văn)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Lọc và tìm kiếm.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Theo tên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theo tiêu chí(ngành, sách, báo, v.v.)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Khu vực hướng dẫn.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Tích hợp bài viết, video, hướng dẫn cách sử dụng CSDL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Cách trích dẫn tài liệu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Quản trị.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Thêm link CSDL và hướng dẫn sử dụng.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Sửa link CSDL và hướng dẫn sử dụng (sửa link/ cải thiện bài hướng dẫn).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Xóa link CSDL và hướng dẫn sử dụng (xoá khi CSDL không còn khả dụng).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Yêu cầu phi chức năng: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Giao diện: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Hiệu suất:</w:t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iCs w:val="1"/>
          <w:color w:val="ff0000"/>
          <w:u w:val="single"/>
        </w:rPr>
      </w:pPr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V.v suy nghĩ thêm.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Yêu cầu về nội dung: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của CSDL phải chính xác.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Mô tả cho CSDL (mạnh lĩnh vực gì, ai nên dùng).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Tài liệu hướng dẫn khai thác (video, hình ảnh minh hoạ, chữ){có thể cập nhật để phù hợp hơn}.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Nhiệm vụ cần làm: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và thu thập dữ liệu: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Danh sach CSDL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Phần loại Khoa/Ngành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Viết giới thiệu CSDL (2-3 câu)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Thiết kế cấu trúc và giao diện: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Sở đồ trang web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V.v suy nghĩ thêm.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Xây dựng lập trình: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Công cụ sử dụng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Tên miền &amp; hosting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V.v suy nghĩ thêm.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Số hoá và Đăng tải nội dung: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Đăng tải link CSDL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Tài liệu “Hướng dẫn khai thác”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Gắn tag &gt; dễ tìm kiếm.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Kiểm thử: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 hỏng, lỗi giao diện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V.v suy nghĩ thêm.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Vận hành: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cho sv về tiện ích “Thư viện số mở”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Định kỳ kiểm tra link (thêm, sửa, xoá)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*Phần Cần LƯU Ý:  </w:t>
      </w:r>
      <w:r w:rsidDel="00000000" w:rsidR="00000000" w:rsidRPr="00000000">
        <w:rPr>
          <w:color w:val="ff0000"/>
          <w:rtl w:val="0"/>
        </w:rPr>
        <w:t xml:space="preserve">Số hoà và tích hợp CSDL. Đặc biệt là hướng dẫn khai thác phải dễ nhìn, dễ hiểu, không lan man, không gây bức bối. Tập trung như cầu của SV.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