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2115C" w14:textId="22C808DC" w:rsidR="00130411" w:rsidRDefault="00130411">
      <w:pPr>
        <w:rPr>
          <w:rFonts w:ascii="Times New Roman" w:hAnsi="Times New Roman" w:cs="Times New Roman"/>
          <w:sz w:val="26"/>
          <w:szCs w:val="26"/>
        </w:rPr>
      </w:pPr>
      <w:r>
        <w:rPr>
          <w:rFonts w:ascii="Times New Roman" w:hAnsi="Times New Roman" w:cs="Times New Roman"/>
          <w:sz w:val="26"/>
          <w:szCs w:val="26"/>
        </w:rPr>
        <w:t>Requirement</w:t>
      </w:r>
    </w:p>
    <w:p w14:paraId="3BB74BED" w14:textId="3F15AE61" w:rsidR="00130411" w:rsidRDefault="00130411" w:rsidP="00130411">
      <w:pPr>
        <w:rPr>
          <w:rFonts w:ascii="Times New Roman" w:hAnsi="Times New Roman" w:cs="Times New Roman"/>
          <w:sz w:val="26"/>
          <w:szCs w:val="26"/>
        </w:rPr>
      </w:pPr>
      <w:r>
        <w:rPr>
          <w:rFonts w:ascii="Times New Roman" w:hAnsi="Times New Roman" w:cs="Times New Roman"/>
          <w:sz w:val="26"/>
          <w:szCs w:val="26"/>
        </w:rPr>
        <w:t>1. Functional requirements</w:t>
      </w:r>
    </w:p>
    <w:p w14:paraId="61D3C32F" w14:textId="0F08ECAA" w:rsidR="00130411" w:rsidRDefault="00130411" w:rsidP="00130411">
      <w:pPr>
        <w:rPr>
          <w:rFonts w:ascii="Times New Roman" w:hAnsi="Times New Roman" w:cs="Times New Roman"/>
          <w:sz w:val="26"/>
          <w:szCs w:val="26"/>
        </w:rPr>
      </w:pPr>
      <w:r>
        <w:rPr>
          <w:rFonts w:ascii="Times New Roman" w:hAnsi="Times New Roman" w:cs="Times New Roman"/>
          <w:sz w:val="26"/>
          <w:szCs w:val="26"/>
        </w:rPr>
        <w:t xml:space="preserve">- Người dùng (user): có thể đặt hàng, thanh toán, xem thông tin cá nhân, </w:t>
      </w:r>
      <w:r w:rsidR="001D518B">
        <w:rPr>
          <w:rFonts w:ascii="Times New Roman" w:hAnsi="Times New Roman" w:cs="Times New Roman"/>
          <w:sz w:val="26"/>
          <w:szCs w:val="26"/>
        </w:rPr>
        <w:t xml:space="preserve">chỉnh sửa </w:t>
      </w:r>
      <w:r>
        <w:rPr>
          <w:rFonts w:ascii="Times New Roman" w:hAnsi="Times New Roman" w:cs="Times New Roman"/>
          <w:sz w:val="26"/>
          <w:szCs w:val="26"/>
        </w:rPr>
        <w:t>thông tin cá nhân, nhập voucher</w:t>
      </w:r>
      <w:r w:rsidR="00FE34D1">
        <w:rPr>
          <w:rFonts w:ascii="Times New Roman" w:hAnsi="Times New Roman" w:cs="Times New Roman"/>
          <w:sz w:val="26"/>
          <w:szCs w:val="26"/>
        </w:rPr>
        <w:t>, xem lịch sử giao dịch, xem lịch sử mua hàng</w:t>
      </w:r>
      <w:r>
        <w:rPr>
          <w:rFonts w:ascii="Times New Roman" w:hAnsi="Times New Roman" w:cs="Times New Roman"/>
          <w:sz w:val="26"/>
          <w:szCs w:val="26"/>
        </w:rPr>
        <w:t>. Có 2 loại chính là người bán hàng và khách hàng bình thường</w:t>
      </w:r>
    </w:p>
    <w:p w14:paraId="60F3DD24" w14:textId="22E22ADC" w:rsidR="00130411" w:rsidRPr="00130411" w:rsidRDefault="00130411" w:rsidP="00130411">
      <w:pPr>
        <w:pStyle w:val="ListParagraph"/>
        <w:numPr>
          <w:ilvl w:val="1"/>
          <w:numId w:val="2"/>
        </w:numPr>
        <w:rPr>
          <w:rFonts w:ascii="Times New Roman" w:hAnsi="Times New Roman" w:cs="Times New Roman"/>
          <w:sz w:val="26"/>
          <w:szCs w:val="26"/>
        </w:rPr>
      </w:pPr>
      <w:r w:rsidRPr="00130411">
        <w:rPr>
          <w:rFonts w:ascii="Times New Roman" w:hAnsi="Times New Roman" w:cs="Times New Roman"/>
          <w:sz w:val="26"/>
          <w:szCs w:val="26"/>
        </w:rPr>
        <w:t xml:space="preserve">Khách hàng bình thường: có thể chuyển sang thành </w:t>
      </w:r>
      <w:r w:rsidR="00FE34D1">
        <w:rPr>
          <w:rFonts w:ascii="Times New Roman" w:hAnsi="Times New Roman" w:cs="Times New Roman"/>
          <w:sz w:val="26"/>
          <w:szCs w:val="26"/>
        </w:rPr>
        <w:t>nhà</w:t>
      </w:r>
      <w:r w:rsidRPr="00130411">
        <w:rPr>
          <w:rFonts w:ascii="Times New Roman" w:hAnsi="Times New Roman" w:cs="Times New Roman"/>
          <w:sz w:val="26"/>
          <w:szCs w:val="26"/>
        </w:rPr>
        <w:t xml:space="preserve"> bán hàng</w:t>
      </w:r>
      <w:r w:rsidR="00FE34D1">
        <w:rPr>
          <w:rFonts w:ascii="Times New Roman" w:hAnsi="Times New Roman" w:cs="Times New Roman"/>
          <w:sz w:val="26"/>
          <w:szCs w:val="26"/>
        </w:rPr>
        <w:t>.</w:t>
      </w:r>
    </w:p>
    <w:p w14:paraId="1C2F9369" w14:textId="75300918" w:rsidR="00130411" w:rsidRDefault="00130411" w:rsidP="00130411">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Nhà bán hàng: có thể thêm món hàng, </w:t>
      </w:r>
      <w:r w:rsidR="00FE34D1">
        <w:rPr>
          <w:rFonts w:ascii="Times New Roman" w:hAnsi="Times New Roman" w:cs="Times New Roman"/>
          <w:sz w:val="26"/>
          <w:szCs w:val="26"/>
        </w:rPr>
        <w:t>xóa món hàng, chỉnh thông tin các món hàng</w:t>
      </w:r>
      <w:r>
        <w:rPr>
          <w:rFonts w:ascii="Times New Roman" w:hAnsi="Times New Roman" w:cs="Times New Roman"/>
          <w:sz w:val="26"/>
          <w:szCs w:val="26"/>
        </w:rPr>
        <w:t>.</w:t>
      </w:r>
    </w:p>
    <w:p w14:paraId="315FAA6A" w14:textId="1BC97D05" w:rsidR="00130411" w:rsidRDefault="00130411" w:rsidP="00130411">
      <w:pPr>
        <w:rPr>
          <w:rFonts w:ascii="Times New Roman" w:hAnsi="Times New Roman" w:cs="Times New Roman"/>
          <w:sz w:val="26"/>
          <w:szCs w:val="26"/>
        </w:rPr>
      </w:pPr>
      <w:r>
        <w:rPr>
          <w:rFonts w:ascii="Times New Roman" w:hAnsi="Times New Roman" w:cs="Times New Roman"/>
          <w:sz w:val="26"/>
          <w:szCs w:val="26"/>
        </w:rPr>
        <w:t xml:space="preserve">- Admin: Có thể quản lý người dùng, nhà </w:t>
      </w:r>
      <w:r w:rsidR="00FE34D1">
        <w:rPr>
          <w:rFonts w:ascii="Times New Roman" w:hAnsi="Times New Roman" w:cs="Times New Roman"/>
          <w:sz w:val="26"/>
          <w:szCs w:val="26"/>
        </w:rPr>
        <w:t>bán hàng</w:t>
      </w:r>
      <w:r>
        <w:rPr>
          <w:rFonts w:ascii="Times New Roman" w:hAnsi="Times New Roman" w:cs="Times New Roman"/>
          <w:sz w:val="26"/>
          <w:szCs w:val="26"/>
        </w:rPr>
        <w:t>, xóa món hàng, xem lịch sử giao dịch, (test: gift coin for user), đưa ra voucher.</w:t>
      </w:r>
    </w:p>
    <w:p w14:paraId="7642615C" w14:textId="37A164F7" w:rsidR="00FE34D1" w:rsidRDefault="00FE34D1" w:rsidP="00130411">
      <w:pPr>
        <w:rPr>
          <w:rFonts w:ascii="Times New Roman" w:hAnsi="Times New Roman" w:cs="Times New Roman"/>
          <w:sz w:val="26"/>
          <w:szCs w:val="26"/>
        </w:rPr>
      </w:pPr>
      <w:r>
        <w:rPr>
          <w:rFonts w:ascii="Times New Roman" w:hAnsi="Times New Roman" w:cs="Times New Roman"/>
          <w:sz w:val="26"/>
          <w:szCs w:val="26"/>
        </w:rPr>
        <w:t>2. Non-functional requirements</w:t>
      </w:r>
    </w:p>
    <w:p w14:paraId="52E467DC" w14:textId="765AC235" w:rsidR="00FE34D1" w:rsidRDefault="00FE34D1" w:rsidP="00130411">
      <w:pPr>
        <w:rPr>
          <w:rFonts w:ascii="Times New Roman" w:hAnsi="Times New Roman" w:cs="Times New Roman"/>
          <w:sz w:val="26"/>
          <w:szCs w:val="26"/>
        </w:rPr>
      </w:pPr>
      <w:r>
        <w:rPr>
          <w:rFonts w:ascii="Times New Roman" w:hAnsi="Times New Roman" w:cs="Times New Roman"/>
          <w:sz w:val="26"/>
          <w:szCs w:val="26"/>
        </w:rPr>
        <w:t>- Người dùng cần đăng ký thông tin cá nhân trước rồi mới được mua hàng, khi trở thành người bán hàng, người dùng cần đăng ký thông tin shop của mình rồi mới được bán hàng.</w:t>
      </w:r>
    </w:p>
    <w:p w14:paraId="38BA47BC" w14:textId="16CED532" w:rsidR="00FE34D1" w:rsidRDefault="00FE34D1" w:rsidP="00130411">
      <w:pPr>
        <w:rPr>
          <w:rFonts w:ascii="Times New Roman" w:hAnsi="Times New Roman" w:cs="Times New Roman"/>
          <w:sz w:val="26"/>
          <w:szCs w:val="26"/>
        </w:rPr>
      </w:pPr>
      <w:r>
        <w:rPr>
          <w:rFonts w:ascii="Times New Roman" w:hAnsi="Times New Roman" w:cs="Times New Roman"/>
          <w:sz w:val="26"/>
          <w:szCs w:val="26"/>
        </w:rPr>
        <w:t>- Khi mua hàng, người dùng phải có số tiền nhiều hơn giá trị đơn hàng thì mới được mua hàng</w:t>
      </w:r>
      <w:r w:rsidR="00F9067D">
        <w:rPr>
          <w:rFonts w:ascii="Times New Roman" w:hAnsi="Times New Roman" w:cs="Times New Roman"/>
          <w:sz w:val="26"/>
          <w:szCs w:val="26"/>
        </w:rPr>
        <w:t xml:space="preserve"> (với trường hợp chọn thanh toán online), trường hợp chọn thanh toán offline thì không cần điều này. Ngoài ra khi đặt đơn hàng thì có thể tiến hành thanh toán luôn.</w:t>
      </w:r>
    </w:p>
    <w:p w14:paraId="711E15EF" w14:textId="0A951CE7" w:rsidR="00F9067D" w:rsidRDefault="00F9067D" w:rsidP="00130411">
      <w:pPr>
        <w:rPr>
          <w:rFonts w:ascii="Times New Roman" w:hAnsi="Times New Roman" w:cs="Times New Roman"/>
          <w:sz w:val="26"/>
          <w:szCs w:val="26"/>
        </w:rPr>
      </w:pPr>
      <w:r>
        <w:rPr>
          <w:rFonts w:ascii="Times New Roman" w:hAnsi="Times New Roman" w:cs="Times New Roman"/>
          <w:sz w:val="26"/>
          <w:szCs w:val="26"/>
        </w:rPr>
        <w:t>- Khi tiến hành đặt hàng thì người dùng phải đợi nhà bán hàng xác nhận đơn hàng rồi khi đó đơn hàng mới được giao.</w:t>
      </w:r>
    </w:p>
    <w:p w14:paraId="4881CF57" w14:textId="0E98895F" w:rsidR="00F9067D" w:rsidRDefault="00F9067D" w:rsidP="00130411">
      <w:pPr>
        <w:rPr>
          <w:rFonts w:ascii="Times New Roman" w:hAnsi="Times New Roman" w:cs="Times New Roman"/>
          <w:sz w:val="26"/>
          <w:szCs w:val="26"/>
        </w:rPr>
      </w:pPr>
      <w:r>
        <w:rPr>
          <w:rFonts w:ascii="Times New Roman" w:hAnsi="Times New Roman" w:cs="Times New Roman"/>
          <w:sz w:val="26"/>
          <w:szCs w:val="26"/>
        </w:rPr>
        <w:t xml:space="preserve">- gift code chỉ có giá trị là số lượng coin nhận được, mỗi gift-code sẽ có 1 số lượng nhất định, khi số lượng gift code về 0 thì gift code sẽ </w:t>
      </w:r>
      <w:r w:rsidR="004B7E40">
        <w:rPr>
          <w:rFonts w:ascii="Times New Roman" w:hAnsi="Times New Roman" w:cs="Times New Roman"/>
          <w:sz w:val="26"/>
          <w:szCs w:val="26"/>
        </w:rPr>
        <w:t>không còn được sử dụng và người dùng sẽ được thông báo là gift code đã hết</w:t>
      </w:r>
      <w:r>
        <w:rPr>
          <w:rFonts w:ascii="Times New Roman" w:hAnsi="Times New Roman" w:cs="Times New Roman"/>
          <w:sz w:val="26"/>
          <w:szCs w:val="26"/>
        </w:rPr>
        <w:t>.</w:t>
      </w:r>
      <w:r w:rsidR="004B7E40">
        <w:rPr>
          <w:rFonts w:ascii="Times New Roman" w:hAnsi="Times New Roman" w:cs="Times New Roman"/>
          <w:sz w:val="26"/>
          <w:szCs w:val="26"/>
        </w:rPr>
        <w:t xml:space="preserve"> Mỗi gift code, người dùng chỉ có thể nhập được 1 lần, khi lần sau nhập thì sẽ thông báo bạn đã sử dụng gift code này rồi và không dùng được.</w:t>
      </w:r>
    </w:p>
    <w:p w14:paraId="3BA093A1" w14:textId="3682D235" w:rsidR="004B7E40" w:rsidRDefault="004B7E40" w:rsidP="00130411">
      <w:pPr>
        <w:rPr>
          <w:rFonts w:ascii="Times New Roman" w:hAnsi="Times New Roman" w:cs="Times New Roman"/>
          <w:sz w:val="26"/>
          <w:szCs w:val="26"/>
        </w:rPr>
      </w:pPr>
      <w:r>
        <w:rPr>
          <w:rFonts w:ascii="Times New Roman" w:hAnsi="Times New Roman" w:cs="Times New Roman"/>
          <w:sz w:val="26"/>
          <w:szCs w:val="26"/>
        </w:rPr>
        <w:t>- Người dùng không thể điều chỉnh số lượng đơn hàng đã bán, chỉ có thể điều chỉnh số lượng đơn hàng có trong kho. Người dùng chỉ có thể mua món hàng khi món hàng đó có số lượng còn lại trong khi lớn hơn 0.</w:t>
      </w:r>
    </w:p>
    <w:p w14:paraId="21ECB094" w14:textId="77777777" w:rsidR="00F9067D" w:rsidRDefault="00F9067D" w:rsidP="00130411">
      <w:pPr>
        <w:rPr>
          <w:rFonts w:ascii="Times New Roman" w:hAnsi="Times New Roman" w:cs="Times New Roman"/>
          <w:sz w:val="26"/>
          <w:szCs w:val="26"/>
        </w:rPr>
      </w:pPr>
    </w:p>
    <w:p w14:paraId="2F7F7546" w14:textId="77777777" w:rsidR="00130411" w:rsidRPr="00130411" w:rsidRDefault="00130411" w:rsidP="00130411">
      <w:pPr>
        <w:rPr>
          <w:rFonts w:ascii="Times New Roman" w:hAnsi="Times New Roman" w:cs="Times New Roman"/>
          <w:sz w:val="26"/>
          <w:szCs w:val="26"/>
        </w:rPr>
      </w:pPr>
    </w:p>
    <w:p w14:paraId="6287280A" w14:textId="7FD7FDC6" w:rsidR="00130411" w:rsidRPr="00130411" w:rsidRDefault="00130411" w:rsidP="00130411">
      <w:pPr>
        <w:rPr>
          <w:rFonts w:ascii="Times New Roman" w:hAnsi="Times New Roman" w:cs="Times New Roman"/>
          <w:sz w:val="26"/>
          <w:szCs w:val="26"/>
        </w:rPr>
      </w:pPr>
    </w:p>
    <w:sectPr w:rsidR="00130411" w:rsidRPr="00130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662E1"/>
    <w:multiLevelType w:val="hybridMultilevel"/>
    <w:tmpl w:val="C64AA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17536"/>
    <w:multiLevelType w:val="hybridMultilevel"/>
    <w:tmpl w:val="562EB0F8"/>
    <w:lvl w:ilvl="0" w:tplc="ACFCB06E">
      <w:numFmt w:val="bullet"/>
      <w:lvlText w:val="-"/>
      <w:lvlJc w:val="left"/>
      <w:pPr>
        <w:ind w:left="720" w:hanging="360"/>
      </w:pPr>
      <w:rPr>
        <w:rFonts w:ascii="Times New Roman" w:eastAsiaTheme="minorHAnsi" w:hAnsi="Times New Roman" w:cs="Times New Roman" w:hint="default"/>
      </w:rPr>
    </w:lvl>
    <w:lvl w:ilvl="1" w:tplc="EBC8E0A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906364">
    <w:abstractNumId w:val="0"/>
  </w:num>
  <w:num w:numId="2" w16cid:durableId="868688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11"/>
    <w:rsid w:val="00130411"/>
    <w:rsid w:val="001D518B"/>
    <w:rsid w:val="004B7E40"/>
    <w:rsid w:val="00526CAF"/>
    <w:rsid w:val="006D1300"/>
    <w:rsid w:val="00AC6D02"/>
    <w:rsid w:val="00F9067D"/>
    <w:rsid w:val="00FE3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D542"/>
  <w15:chartTrackingRefBased/>
  <w15:docId w15:val="{63DC4E94-2DA3-48E4-B41C-2A0956B02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411"/>
    <w:rPr>
      <w:rFonts w:eastAsiaTheme="majorEastAsia" w:cstheme="majorBidi"/>
      <w:color w:val="272727" w:themeColor="text1" w:themeTint="D8"/>
    </w:rPr>
  </w:style>
  <w:style w:type="paragraph" w:styleId="Title">
    <w:name w:val="Title"/>
    <w:basedOn w:val="Normal"/>
    <w:next w:val="Normal"/>
    <w:link w:val="TitleChar"/>
    <w:uiPriority w:val="10"/>
    <w:qFormat/>
    <w:rsid w:val="00130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411"/>
    <w:pPr>
      <w:spacing w:before="160"/>
      <w:jc w:val="center"/>
    </w:pPr>
    <w:rPr>
      <w:i/>
      <w:iCs/>
      <w:color w:val="404040" w:themeColor="text1" w:themeTint="BF"/>
    </w:rPr>
  </w:style>
  <w:style w:type="character" w:customStyle="1" w:styleId="QuoteChar">
    <w:name w:val="Quote Char"/>
    <w:basedOn w:val="DefaultParagraphFont"/>
    <w:link w:val="Quote"/>
    <w:uiPriority w:val="29"/>
    <w:rsid w:val="00130411"/>
    <w:rPr>
      <w:i/>
      <w:iCs/>
      <w:color w:val="404040" w:themeColor="text1" w:themeTint="BF"/>
    </w:rPr>
  </w:style>
  <w:style w:type="paragraph" w:styleId="ListParagraph">
    <w:name w:val="List Paragraph"/>
    <w:basedOn w:val="Normal"/>
    <w:uiPriority w:val="34"/>
    <w:qFormat/>
    <w:rsid w:val="00130411"/>
    <w:pPr>
      <w:ind w:left="720"/>
      <w:contextualSpacing/>
    </w:pPr>
  </w:style>
  <w:style w:type="character" w:styleId="IntenseEmphasis">
    <w:name w:val="Intense Emphasis"/>
    <w:basedOn w:val="DefaultParagraphFont"/>
    <w:uiPriority w:val="21"/>
    <w:qFormat/>
    <w:rsid w:val="00130411"/>
    <w:rPr>
      <w:i/>
      <w:iCs/>
      <w:color w:val="0F4761" w:themeColor="accent1" w:themeShade="BF"/>
    </w:rPr>
  </w:style>
  <w:style w:type="paragraph" w:styleId="IntenseQuote">
    <w:name w:val="Intense Quote"/>
    <w:basedOn w:val="Normal"/>
    <w:next w:val="Normal"/>
    <w:link w:val="IntenseQuoteChar"/>
    <w:uiPriority w:val="30"/>
    <w:qFormat/>
    <w:rsid w:val="00130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411"/>
    <w:rPr>
      <w:i/>
      <w:iCs/>
      <w:color w:val="0F4761" w:themeColor="accent1" w:themeShade="BF"/>
    </w:rPr>
  </w:style>
  <w:style w:type="character" w:styleId="IntenseReference">
    <w:name w:val="Intense Reference"/>
    <w:basedOn w:val="DefaultParagraphFont"/>
    <w:uiPriority w:val="32"/>
    <w:qFormat/>
    <w:rsid w:val="001304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Nguyễn văn</dc:creator>
  <cp:keywords/>
  <dc:description/>
  <cp:lastModifiedBy>Đoàn Nguyễn văn</cp:lastModifiedBy>
  <cp:revision>4</cp:revision>
  <dcterms:created xsi:type="dcterms:W3CDTF">2024-09-16T08:34:00Z</dcterms:created>
  <dcterms:modified xsi:type="dcterms:W3CDTF">2024-09-16T13:33:00Z</dcterms:modified>
</cp:coreProperties>
</file>