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rcsnxnm3an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🚀 Document: Learning Strategy &amp; Game Design for English Campaign Units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simyfujrwf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🧠 Tổng quan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Từ insight sau khi phỏng vấn user: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“Khi học tiếng Anh, mỗi lần nói chuyện giống như một tình huống giao tiếp hoàn toàn khác – giống nói chuyện với người thật, không phải luyện syllabus cố định.”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Chúng ta đưa ra </w:t>
      </w:r>
      <w:r w:rsidDel="00000000" w:rsidR="00000000" w:rsidRPr="00000000">
        <w:rPr>
          <w:b w:val="1"/>
          <w:rtl w:val="0"/>
        </w:rPr>
        <w:t xml:space="preserve">2 chiến lược</w:t>
      </w:r>
      <w:r w:rsidDel="00000000" w:rsidR="00000000" w:rsidRPr="00000000">
        <w:rPr>
          <w:rtl w:val="0"/>
        </w:rPr>
        <w:t xml:space="preserve"> triển khai song song, đảm bảo vừa giữ được trải nghiệm học thật – tình huống thật, vừa phục vụ mục tiêu </w:t>
      </w:r>
      <w:r w:rsidDel="00000000" w:rsidR="00000000" w:rsidRPr="00000000">
        <w:rPr>
          <w:b w:val="1"/>
          <w:rtl w:val="0"/>
        </w:rPr>
        <w:t xml:space="preserve">test nhiều minigame</w:t>
      </w:r>
      <w:r w:rsidDel="00000000" w:rsidR="00000000" w:rsidRPr="00000000">
        <w:rPr>
          <w:rtl w:val="0"/>
        </w:rPr>
        <w:t xml:space="preserve"> để tìm công thức hiệu quả.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sxmxt2wflz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🧩 Chiến lược 1: "Unit = A Long Campaign"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m3pdet138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Triết lý: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Mỗi </w:t>
      </w:r>
      <w:r w:rsidDel="00000000" w:rsidR="00000000" w:rsidRPr="00000000">
        <w:rPr>
          <w:b w:val="1"/>
          <w:rtl w:val="0"/>
        </w:rPr>
        <w:t xml:space="preserve">unit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không chỉ là tập hợp bài tập rời rạc → mà là </w:t>
      </w:r>
      <w:r w:rsidDel="00000000" w:rsidR="00000000" w:rsidRPr="00000000">
        <w:rPr>
          <w:b w:val="1"/>
          <w:rtl w:val="0"/>
        </w:rPr>
        <w:t xml:space="preserve">1 chiến dịch học giao tiếp theo bối cảnh cụ thể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Mỗi </w:t>
      </w:r>
      <w:r w:rsidDel="00000000" w:rsidR="00000000" w:rsidRPr="00000000">
        <w:rPr>
          <w:b w:val="1"/>
          <w:rtl w:val="0"/>
        </w:rPr>
        <w:t xml:space="preserve">tình huống giao tiếp</w:t>
      </w:r>
      <w:r w:rsidDel="00000000" w:rsidR="00000000" w:rsidRPr="00000000">
        <w:rPr>
          <w:rtl w:val="0"/>
        </w:rPr>
        <w:t xml:space="preserve"> là 1 lần người học nhập vai vào bối cảnh mới, với cảm giác </w:t>
      </w:r>
      <w:r w:rsidDel="00000000" w:rsidR="00000000" w:rsidRPr="00000000">
        <w:rPr>
          <w:i w:val="1"/>
          <w:rtl w:val="0"/>
        </w:rPr>
        <w:t xml:space="preserve">“chuyện này có thể xảy ra ngoài đời”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h96icagsi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Cấu trúc: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Unit = 1 Context (Ex: "Pitch sản phẩm trong daily meeting")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Gồm: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Setup tình huống: giới thiệu bối cảnh, mục tiêu giao tiếp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Chunk: các câu/biểu đạt cần dùng trong tình huống đó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Onion roleplay: nhập vai giao tiếp nhiều lớp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Pty (presentation type): output cuối thể hiện năng lực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gev8mj1jd9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Lợi ích: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Người học cảm thấy </w:t>
      </w:r>
      <w:r w:rsidDel="00000000" w:rsidR="00000000" w:rsidRPr="00000000">
        <w:rPr>
          <w:b w:val="1"/>
          <w:rtl w:val="0"/>
        </w:rPr>
        <w:t xml:space="preserve">học có mục đích</w:t>
      </w:r>
      <w:r w:rsidDel="00000000" w:rsidR="00000000" w:rsidRPr="00000000">
        <w:rPr>
          <w:rtl w:val="0"/>
        </w:rPr>
        <w:t xml:space="preserve">, dễ nhập tâm.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Gần giống thực tế → tạo emotional memory → nhớ lâu.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Cảm giác tiến bộ = xử lý được nhiều tình huống hơn.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2y7gph7l5p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🎮 Chiến lược 2: "1 Miếng = 1 Minigame (Không Trùng Lặp)"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28n0owlp1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Triết lý: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Mỗi mảnh kiến thức (chunk / pty / onion) là </w:t>
      </w:r>
      <w:r w:rsidDel="00000000" w:rsidR="00000000" w:rsidRPr="00000000">
        <w:rPr>
          <w:b w:val="1"/>
          <w:rtl w:val="0"/>
        </w:rPr>
        <w:t xml:space="preserve">1 minigame riêng biệt</w:t>
      </w:r>
      <w:r w:rsidDel="00000000" w:rsidR="00000000" w:rsidRPr="00000000">
        <w:rPr>
          <w:rtl w:val="0"/>
        </w:rPr>
        <w:t xml:space="preserve">, không trùng nhau.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Không gom nhiều nội dung vào 1 game → mỗi game học </w:t>
      </w:r>
      <w:r w:rsidDel="00000000" w:rsidR="00000000" w:rsidRPr="00000000">
        <w:rPr>
          <w:b w:val="1"/>
          <w:rtl w:val="0"/>
        </w:rPr>
        <w:t xml:space="preserve">1 thứ rõ ràng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8m782ln47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Áp dụng: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Nếu Unit có: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Chunk → 2 minigame học chunk, nhưng </w:t>
      </w:r>
      <w:r w:rsidDel="00000000" w:rsidR="00000000" w:rsidRPr="00000000">
        <w:rPr>
          <w:b w:val="1"/>
          <w:rtl w:val="0"/>
        </w:rPr>
        <w:t xml:space="preserve">khác thể loại</w:t>
      </w:r>
      <w:r w:rsidDel="00000000" w:rsidR="00000000" w:rsidRPr="00000000">
        <w:rPr>
          <w:rtl w:val="0"/>
        </w:rPr>
        <w:t xml:space="preserve"> (vd: chọn câu đúng / sắp xếp hội thoại)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Pty → 2 minigame luyện output khác nhau (vd: chọn best pitch / tự thu âm)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Onion → 1 minigame roleplay (vd: chat bot hoặc voice game)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Tổng cộng: 5 minigame cho 1 unit → không game nào giống nhau.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23zq37pg1g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Lợi ích: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Người học </w:t>
      </w:r>
      <w:r w:rsidDel="00000000" w:rsidR="00000000" w:rsidRPr="00000000">
        <w:rPr>
          <w:b w:val="1"/>
          <w:rtl w:val="0"/>
        </w:rPr>
        <w:t xml:space="preserve">không chán</w:t>
      </w:r>
      <w:r w:rsidDel="00000000" w:rsidR="00000000" w:rsidRPr="00000000">
        <w:rPr>
          <w:rtl w:val="0"/>
        </w:rPr>
        <w:t xml:space="preserve">, luôn bất ngờ, cảm giác chơi game liên tục.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Dễ test A/B game nào hiệu quả hơn → scale đúng loại sau này.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hệ thống học </w:t>
      </w:r>
      <w:r w:rsidDel="00000000" w:rsidR="00000000" w:rsidRPr="00000000">
        <w:rPr>
          <w:b w:val="1"/>
          <w:rtl w:val="0"/>
        </w:rPr>
        <w:t xml:space="preserve">theo dạng modular</w:t>
      </w:r>
      <w:r w:rsidDel="00000000" w:rsidR="00000000" w:rsidRPr="00000000">
        <w:rPr>
          <w:rtl w:val="0"/>
        </w:rPr>
        <w:t xml:space="preserve">, có thể remix lại sau.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