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vv18w7twgn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🎮 GAME DESIGN DOC: "Value Hacker – Rewrite the Rulebook"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vzsfa6g4ip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🧠 Mục tiêu học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Học cách </w:t>
      </w:r>
      <w:r w:rsidDel="00000000" w:rsidR="00000000" w:rsidRPr="00000000">
        <w:rPr>
          <w:b w:val="1"/>
          <w:rtl w:val="0"/>
        </w:rPr>
        <w:t xml:space="preserve">phản biện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sáng tạo lại luật chơi</w:t>
      </w:r>
      <w:r w:rsidDel="00000000" w:rsidR="00000000" w:rsidRPr="00000000">
        <w:rPr>
          <w:rtl w:val="0"/>
        </w:rPr>
        <w:t xml:space="preserve">, và </w:t>
      </w:r>
      <w:r w:rsidDel="00000000" w:rsidR="00000000" w:rsidRPr="00000000">
        <w:rPr>
          <w:b w:val="1"/>
          <w:rtl w:val="0"/>
        </w:rPr>
        <w:t xml:space="preserve">đặt lại định nghĩa đúng/sai</w:t>
      </w:r>
      <w:r w:rsidDel="00000000" w:rsidR="00000000" w:rsidRPr="00000000">
        <w:rPr>
          <w:rtl w:val="0"/>
        </w:rPr>
        <w:t xml:space="preserve"> bằng tiếng Anh.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Phát triển tư duy phản biện, lập luận, và "nói có hồn" – thay vì chỉ học mẫu câu khuôn mẫu công sở.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Vận dụng chunk, reasoning patterns, và tone variation.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udtjnofqld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🖥️ BỐI CẢNH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Bạn là </w:t>
      </w:r>
      <w:r w:rsidDel="00000000" w:rsidR="00000000" w:rsidRPr="00000000">
        <w:rPr>
          <w:b w:val="1"/>
          <w:rtl w:val="0"/>
        </w:rPr>
        <w:t xml:space="preserve">dev dị biệt</w:t>
      </w:r>
      <w:r w:rsidDel="00000000" w:rsidR="00000000" w:rsidRPr="00000000">
        <w:rPr>
          <w:rtl w:val="0"/>
        </w:rPr>
        <w:t xml:space="preserve"> trong một công ty áp dụng quy trình công sở máy móc.</w:t>
        <w:br w:type="textWrapping"/>
        <w:t xml:space="preserve"> Team liên tục đưa ra các </w:t>
      </w:r>
      <w:r w:rsidDel="00000000" w:rsidR="00000000" w:rsidRPr="00000000">
        <w:rPr>
          <w:b w:val="1"/>
          <w:rtl w:val="0"/>
        </w:rPr>
        <w:t xml:space="preserve">luật lệ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quy chuẩn</w:t>
      </w:r>
      <w:r w:rsidDel="00000000" w:rsidR="00000000" w:rsidRPr="00000000">
        <w:rPr>
          <w:rtl w:val="0"/>
        </w:rPr>
        <w:t xml:space="preserve">, hoặc </w:t>
      </w:r>
      <w:r w:rsidDel="00000000" w:rsidR="00000000" w:rsidRPr="00000000">
        <w:rPr>
          <w:b w:val="1"/>
          <w:rtl w:val="0"/>
        </w:rPr>
        <w:t xml:space="preserve">lối suy nghĩ quen thuộc</w:t>
      </w:r>
      <w:r w:rsidDel="00000000" w:rsidR="00000000" w:rsidRPr="00000000">
        <w:rPr>
          <w:rtl w:val="0"/>
        </w:rPr>
        <w:t xml:space="preserve"> (Agile, Scrum, Jira, KPI, code convention...).</w:t>
        <w:br w:type="textWrapping"/>
        <w:t xml:space="preserve"> Nhiệm vụ của bạn: </w:t>
      </w:r>
      <w:r w:rsidDel="00000000" w:rsidR="00000000" w:rsidRPr="00000000">
        <w:rPr>
          <w:b w:val="1"/>
          <w:rtl w:val="0"/>
        </w:rPr>
        <w:t xml:space="preserve">quyết định phản ứng</w:t>
      </w:r>
      <w:r w:rsidDel="00000000" w:rsidR="00000000" w:rsidRPr="00000000">
        <w:rPr>
          <w:rtl w:val="0"/>
        </w:rPr>
        <w:t xml:space="preserve"> với mỗi luật theo 3 mode: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vh7emcfe9e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🔁 CORE GAMEPLAY FLOW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5cone7m9o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✉️ LUẬT HIỆN RA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Hệ thống đưa ra một câu “rule” / “belief” thường thấy trong môi trường IT bằng tiếng Anh.</w:t>
      </w:r>
    </w:p>
    <w:p w:rsidR="00000000" w:rsidDel="00000000" w:rsidP="00000000" w:rsidRDefault="00000000" w:rsidRPr="00000000" w14:paraId="0000000E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  <w:t xml:space="preserve">Example Rule: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"Every feature must be estimated before development."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o552hm3hou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🧠 USER CHỌN 1 TRONG 3 RESPONSE MODE:</w:t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4.2901716068645"/>
        <w:gridCol w:w="3757.6287051482063"/>
        <w:gridCol w:w="4108.08112324493"/>
        <w:tblGridChange w:id="0">
          <w:tblGrid>
            <w:gridCol w:w="1494.2901716068645"/>
            <w:gridCol w:w="3757.6287051482063"/>
            <w:gridCol w:w="4108.0811232449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Hành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Kết quả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Accept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Chọn chunk mẫu cổ điển → click gửi luôn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Không luyện phản xạ, chỉ để hiểu bối cảnh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🧨 Challenge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Nhập 1 câu phản biện theo chunk gợi 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Gây tranh luận / phản ứng NPC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🌀 Rewrite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Tự đưa ra 1 luật mới bằng câu gợi 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Được chấm theo độ "philosopher" &amp; "clarity"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0zsxoqz4fyf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🎙️ MECHANIC KHI CHỌN CHALLENGE HOẶC REWRITE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4nijtsrul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BƯỚC 1: HINT LAYER SYSTEM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ynuprdx3qp6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GỢI Ý GIA TĂNG DẦN: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Tầng 1 – Prompt logic</w:t>
      </w:r>
    </w:p>
    <w:p w:rsidR="00000000" w:rsidDel="00000000" w:rsidP="00000000" w:rsidRDefault="00000000" w:rsidRPr="00000000" w14:paraId="0000002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🧠 “Disagree with the rule politely but firmly.”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Tầng 2 – Chunk gợi ý (fill-in)</w:t>
      </w:r>
    </w:p>
    <w:p w:rsidR="00000000" w:rsidDel="00000000" w:rsidP="00000000" w:rsidRDefault="00000000" w:rsidRPr="00000000" w14:paraId="0000002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“But isn’t ___ just another way to ___?”</w:t>
        <w:br w:type="textWrapping"/>
        <w:t xml:space="preserve"> “What if we stopped ___ and tried ___?”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Tầng 3 – VÍ DỤ mẫu (sau 6s nếu chưa nói):</w:t>
      </w:r>
    </w:p>
    <w:p w:rsidR="00000000" w:rsidDel="00000000" w:rsidP="00000000" w:rsidRDefault="00000000" w:rsidRPr="00000000" w14:paraId="0000002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“But isn’t estimation just another way to feel in control?”</w:t>
        <w:br w:type="textWrapping"/>
        <w:t xml:space="preserve"> “What if we stopped estimating and just shipped faster?”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l7ygaxlz8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BƯỚC 2: USER NÓI HOẶC VIẾT CÂU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Có thể dùng voice hoặc text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Hệ thống phân tích 3 yếu tố: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Form</w:t>
      </w:r>
      <w:r w:rsidDel="00000000" w:rsidR="00000000" w:rsidRPr="00000000">
        <w:rPr>
          <w:rtl w:val="0"/>
        </w:rPr>
        <w:t xml:space="preserve">: câu đúng cấu trúc chunk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Tone</w:t>
      </w:r>
      <w:r w:rsidDel="00000000" w:rsidR="00000000" w:rsidRPr="00000000">
        <w:rPr>
          <w:rtl w:val="0"/>
        </w:rPr>
        <w:t xml:space="preserve">: có phản biện/đề xuất mềm không?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Depth</w:t>
      </w:r>
      <w:r w:rsidDel="00000000" w:rsidR="00000000" w:rsidRPr="00000000">
        <w:rPr>
          <w:rtl w:val="0"/>
        </w:rPr>
        <w:t xml:space="preserve">: có lập luận logic, "twist" ý nghĩa không?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g3x3ng84q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BƯỚC 3: PHẢN ỨNG CỦA HỆ THỐNG (DỰA VIBE)</w:t>
      </w:r>
    </w:p>
    <w:tbl>
      <w:tblPr>
        <w:tblStyle w:val="Table2"/>
        <w:tblW w:w="7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5"/>
        <w:gridCol w:w="5075"/>
        <w:tblGridChange w:id="0">
          <w:tblGrid>
            <w:gridCol w:w="1955"/>
            <w:gridCol w:w="50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Đánh giá câu nói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Hiệu ứng trong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Insightful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Team bất ngờ → mở ra dialogue mới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⚠️ Meh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Team lúng túng → bạn bị gắn nhãn "edgy dev"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Off / rude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Team chặn ý kiến → bạn bị label "chaotic nihilist"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4b5pvu93kg2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🧩 VÍ DỤ FULL FLOW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t6a0ur4jd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Rule:</w:t>
      </w:r>
    </w:p>
    <w:p w:rsidR="00000000" w:rsidDel="00000000" w:rsidP="00000000" w:rsidRDefault="00000000" w:rsidRPr="00000000" w14:paraId="0000003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“You need to ask permission before changing the test case.”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0i14qqqo0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👤 User chọn: Rewrite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Prompt:</w:t>
      </w:r>
      <w:r w:rsidDel="00000000" w:rsidR="00000000" w:rsidRPr="00000000">
        <w:rPr>
          <w:rtl w:val="0"/>
        </w:rPr>
        <w:t xml:space="preserve"> “Create a new version of this rule that values trust.”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Gợi ý chunk:</w:t>
      </w:r>
    </w:p>
    <w:p w:rsidR="00000000" w:rsidDel="00000000" w:rsidP="00000000" w:rsidRDefault="00000000" w:rsidRPr="00000000" w14:paraId="0000004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“We trust devs to ___ if ___ is documented.”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nói:</w:t>
      </w:r>
    </w:p>
    <w:p w:rsidR="00000000" w:rsidDel="00000000" w:rsidP="00000000" w:rsidRDefault="00000000" w:rsidRPr="00000000" w14:paraId="0000004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“We trust devs to adjust tests freely if the reason is documented.”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NPC phản hồi:</w:t>
      </w:r>
    </w:p>
    <w:p w:rsidR="00000000" w:rsidDel="00000000" w:rsidP="00000000" w:rsidRDefault="00000000" w:rsidRPr="00000000" w14:paraId="0000004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“...Bold. But fair. Let’s test that for a sprint.”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0p5g1tlbxy6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🔁 REPLAYABILITY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Mỗi vòng random rule: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“Everyone must follow the roadmap.”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“Only seniors can review PRs.”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“We shouldn’t deploy on Fridays.”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“Every task needs a Jira ticket.”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Mỗi lần phản ứng = 1 vòng lập trình lại tư duy (Nietzsche style 😤)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ajxjwqpqkh6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🎯 SCORING &amp; LEVEL-UP</w:t>
      </w:r>
    </w:p>
    <w:tbl>
      <w:tblPr>
        <w:tblStyle w:val="Table3"/>
        <w:tblW w:w="5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90"/>
        <w:gridCol w:w="2720"/>
        <w:tblGridChange w:id="0">
          <w:tblGrid>
            <w:gridCol w:w="2390"/>
            <w:gridCol w:w="27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Hành 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Dùng chunk logic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+1 XP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Dùng twist ẩn dụ hay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+2 XP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Gây ra cuộc phản biện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Mở khóa boss logic battle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Copy lại rule cũ 80%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-1 XP ("Lame")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n2wj4jdqinw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🧬 UNLOCKABLE ARCHETYPES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i w:val="1"/>
          <w:rtl w:val="0"/>
        </w:rPr>
        <w:t xml:space="preserve">Philosopher Coder</w:t>
      </w:r>
      <w:r w:rsidDel="00000000" w:rsidR="00000000" w:rsidRPr="00000000">
        <w:rPr>
          <w:rtl w:val="0"/>
        </w:rPr>
        <w:t xml:space="preserve"> – rewrite mọi rule bằng tư duy trừu tượng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🔥 </w:t>
      </w:r>
      <w:r w:rsidDel="00000000" w:rsidR="00000000" w:rsidRPr="00000000">
        <w:rPr>
          <w:i w:val="1"/>
          <w:rtl w:val="0"/>
        </w:rPr>
        <w:t xml:space="preserve">Sprint Rebel</w:t>
      </w:r>
      <w:r w:rsidDel="00000000" w:rsidR="00000000" w:rsidRPr="00000000">
        <w:rPr>
          <w:rtl w:val="0"/>
        </w:rPr>
        <w:t xml:space="preserve"> – chối Agile, lập "Instinct Flow"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🧊 </w:t>
      </w:r>
      <w:r w:rsidDel="00000000" w:rsidR="00000000" w:rsidRPr="00000000">
        <w:rPr>
          <w:i w:val="1"/>
          <w:rtl w:val="0"/>
        </w:rPr>
        <w:t xml:space="preserve">Rational Hacker</w:t>
      </w:r>
      <w:r w:rsidDel="00000000" w:rsidR="00000000" w:rsidRPr="00000000">
        <w:rPr>
          <w:rtl w:val="0"/>
        </w:rPr>
        <w:t xml:space="preserve"> – phản biện mọi thứ bằng số liệu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👽 </w:t>
      </w:r>
      <w:r w:rsidDel="00000000" w:rsidR="00000000" w:rsidRPr="00000000">
        <w:rPr>
          <w:i w:val="1"/>
          <w:rtl w:val="0"/>
        </w:rPr>
        <w:t xml:space="preserve">Post-human Dev</w:t>
      </w:r>
      <w:r w:rsidDel="00000000" w:rsidR="00000000" w:rsidRPr="00000000">
        <w:rPr>
          <w:rtl w:val="0"/>
        </w:rPr>
        <w:t xml:space="preserve"> – nói bằng metaphor để lập trình thế giới mới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