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F26A8" w14:textId="77777777" w:rsidR="009B5528" w:rsidRDefault="009B5528" w:rsidP="009B5528">
      <w:pPr>
        <w:pStyle w:val="Heading1"/>
        <w:shd w:val="clear" w:color="auto" w:fill="FFFFFF"/>
        <w:spacing w:before="0" w:after="0"/>
        <w:ind w:left="360" w:hanging="360"/>
      </w:pPr>
      <w:r>
        <w:rPr>
          <w:color w:val="303030"/>
          <w:sz w:val="46"/>
          <w:szCs w:val="46"/>
        </w:rPr>
        <w:t>CHƯƠNG 5: TƯ TƯỞNG HỒ CHÍ MINH VỀ ĐẠI ĐOÀN KẾT TOÀN DÂN TỘC VÀ ĐOÀN KẾT QUỐC TẾ</w:t>
      </w:r>
    </w:p>
    <w:p w14:paraId="427AE2F5" w14:textId="77777777" w:rsidR="009B5528" w:rsidRDefault="009B5528" w:rsidP="009B5528">
      <w:pPr>
        <w:pStyle w:val="Heading2"/>
        <w:shd w:val="clear" w:color="auto" w:fill="FFFFFF"/>
        <w:spacing w:before="0" w:after="0"/>
        <w:ind w:left="360" w:hanging="360"/>
      </w:pPr>
      <w:r>
        <w:rPr>
          <w:color w:val="303030"/>
          <w:sz w:val="34"/>
          <w:szCs w:val="34"/>
        </w:rPr>
        <w:t>I. TƯ TƯỞNG HỒ CHÍ MINH VỀ ĐẠI ĐOÀN KẾT TOÀN DÂN TỘC</w:t>
      </w:r>
    </w:p>
    <w:p w14:paraId="7F61A85E" w14:textId="77777777" w:rsidR="009B5528" w:rsidRDefault="009B5528" w:rsidP="009B5528">
      <w:pPr>
        <w:pStyle w:val="Heading3"/>
        <w:shd w:val="clear" w:color="auto" w:fill="FFFFFF"/>
        <w:spacing w:before="0" w:after="0"/>
        <w:ind w:left="360" w:hanging="360"/>
      </w:pPr>
      <w:r>
        <w:rPr>
          <w:color w:val="303030"/>
          <w:sz w:val="36"/>
          <w:szCs w:val="36"/>
        </w:rPr>
        <w:t>1. Vai trò của đại đoàn kết toàn dân tộc</w:t>
      </w:r>
    </w:p>
    <w:p w14:paraId="60851668" w14:textId="77777777" w:rsidR="009B5528" w:rsidRDefault="009B5528" w:rsidP="009B5528">
      <w:pPr>
        <w:pStyle w:val="Heading4"/>
        <w:shd w:val="clear" w:color="auto" w:fill="FFFFFF"/>
        <w:spacing w:before="0" w:after="0"/>
        <w:ind w:left="360" w:hanging="360"/>
      </w:pPr>
      <w:r>
        <w:rPr>
          <w:color w:val="303030"/>
          <w:sz w:val="34"/>
          <w:szCs w:val="34"/>
        </w:rPr>
        <w:t>a) Đại đoàn kết toàn dân tộc là vấn đề có ý nghĩa chiến lược, quyết định thành công của cách mạng</w:t>
      </w:r>
    </w:p>
    <w:p w14:paraId="6CB98226" w14:textId="77777777" w:rsidR="009B5528" w:rsidRPr="009B5528" w:rsidRDefault="009B5528" w:rsidP="009B5528">
      <w:pPr>
        <w:pStyle w:val="NormalWeb"/>
        <w:numPr>
          <w:ilvl w:val="0"/>
          <w:numId w:val="26"/>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Tính chất chiến lược lâu dài:</w:t>
      </w:r>
      <w:r w:rsidRPr="009B5528">
        <w:rPr>
          <w:rFonts w:ascii="Arial" w:hAnsi="Arial" w:cs="Arial"/>
          <w:color w:val="303030"/>
          <w:sz w:val="30"/>
          <w:szCs w:val="30"/>
          <w:lang w:val="vi"/>
        </w:rPr>
        <w:t xml:space="preserve"> Hồ Chí Minh khẳng định đại đoàn kết không phải là một thủ đoạn chính trị nhất thời, một biện pháp tình thế hay một sách lược tập hợp lực lượng tạm thời để đối phó với kẻ thù trong một giai đoạn nhất định. Ngược lại, đây là một tư tưởng nhất quán, một đường lối chiến lược xuyên suốt toàn bộ tiến trình cách mạng Việt Nam — từ cách mạng dân tộc dân chủ nhân dân cho đến cách mạng xã hội chủ nghĩa.</w:t>
      </w:r>
    </w:p>
    <w:p w14:paraId="23C2DB00" w14:textId="77777777" w:rsidR="009B5528" w:rsidRPr="009B5528" w:rsidRDefault="009B5528" w:rsidP="009B5528">
      <w:pPr>
        <w:pStyle w:val="NormalWeb"/>
        <w:numPr>
          <w:ilvl w:val="0"/>
          <w:numId w:val="26"/>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Tổng kết quy luật lịch sử:</w:t>
      </w:r>
      <w:r w:rsidRPr="009B5528">
        <w:rPr>
          <w:rFonts w:ascii="Arial" w:hAnsi="Arial" w:cs="Arial"/>
          <w:color w:val="303030"/>
          <w:sz w:val="30"/>
          <w:szCs w:val="30"/>
          <w:lang w:val="vi"/>
        </w:rPr>
        <w:t xml:space="preserve"> Người đã đúc rút bài học xương máu từ lịch sử hàng ngàn năm dựng nước và giữ nước của cha ông:</w:t>
      </w:r>
      <w:r w:rsidRPr="009B5528">
        <w:rPr>
          <w:rFonts w:ascii="Arial" w:hAnsi="Arial" w:cs="Arial"/>
          <w:color w:val="303030"/>
          <w:sz w:val="30"/>
          <w:szCs w:val="30"/>
          <w:lang w:val="vi"/>
        </w:rPr>
        <w:br/>
      </w:r>
      <w:r w:rsidRPr="009B5528">
        <w:rPr>
          <w:rFonts w:ascii="Arial" w:hAnsi="Arial" w:cs="Arial"/>
          <w:i/>
          <w:iCs/>
          <w:color w:val="303030"/>
          <w:sz w:val="30"/>
          <w:szCs w:val="30"/>
          <w:lang w:val="vi"/>
        </w:rPr>
        <w:t>"Lúc nào dân ta đoàn kết muôn người như một thì nước ta độc lập, tự do. Trái lại lúc nào dân ta không đoàn kết thì bị nước ngoài xâm lấn"</w:t>
      </w:r>
      <w:r w:rsidRPr="009B5528">
        <w:rPr>
          <w:rFonts w:ascii="Arial" w:hAnsi="Arial" w:cs="Arial"/>
          <w:color w:val="303030"/>
          <w:sz w:val="30"/>
          <w:szCs w:val="30"/>
          <w:lang w:val="vi"/>
        </w:rPr>
        <w:t>.</w:t>
      </w:r>
    </w:p>
    <w:p w14:paraId="055857C2" w14:textId="77777777" w:rsidR="009B5528" w:rsidRPr="009B5528" w:rsidRDefault="009B5528" w:rsidP="009B5528">
      <w:pPr>
        <w:pStyle w:val="NormalWeb"/>
        <w:numPr>
          <w:ilvl w:val="0"/>
          <w:numId w:val="26"/>
        </w:numPr>
        <w:shd w:val="clear" w:color="auto" w:fill="FFFFFF"/>
        <w:spacing w:before="0" w:beforeAutospacing="0" w:after="24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Nhân tố biến đổi lực lượng:</w:t>
      </w:r>
      <w:r w:rsidRPr="009B5528">
        <w:rPr>
          <w:rFonts w:ascii="Arial" w:hAnsi="Arial" w:cs="Arial"/>
          <w:color w:val="303030"/>
          <w:sz w:val="30"/>
          <w:szCs w:val="30"/>
          <w:lang w:val="vi"/>
        </w:rPr>
        <w:t xml:space="preserve"> Trong cuộc đối đầu giữa một dân tộc thuộc địa, kinh tế lạc hậu với các đế quốc sừng sỏ phương Tây, đại đoàn kết chính là nhân tố then chốt để chuyển hóa lực lượng, biến cái yếu thành cái mạnh, giúp một dân tộc nhỏ bé có thể đánh bại mọi kẻ thù. Chân lý thời đại này được Người khái quát thành luận điểm bất hủ:</w:t>
      </w:r>
    </w:p>
    <w:p w14:paraId="292B6F44" w14:textId="77777777" w:rsidR="009B5528" w:rsidRPr="009B5528" w:rsidRDefault="009B5528" w:rsidP="009B5528">
      <w:pPr>
        <w:pStyle w:val="NormalWeb"/>
        <w:shd w:val="clear" w:color="auto" w:fill="FFFFFF"/>
        <w:spacing w:before="0" w:beforeAutospacing="0" w:after="240" w:afterAutospacing="0"/>
        <w:ind w:left="720"/>
        <w:rPr>
          <w:lang w:val="vi"/>
        </w:rPr>
      </w:pPr>
      <w:r w:rsidRPr="009B5528">
        <w:rPr>
          <w:rFonts w:ascii="Arial" w:hAnsi="Arial" w:cs="Arial"/>
          <w:color w:val="303030"/>
          <w:sz w:val="30"/>
          <w:szCs w:val="30"/>
          <w:lang w:val="vi"/>
        </w:rPr>
        <w:br/>
        <w:t>"Đoàn kết, đoàn kết, đại đoàn kết. Thành công, thành công, đại thành công."</w:t>
      </w:r>
    </w:p>
    <w:p w14:paraId="0258499E" w14:textId="77777777" w:rsidR="009B5528" w:rsidRDefault="009B5528" w:rsidP="009B5528">
      <w:pPr>
        <w:pStyle w:val="Heading4"/>
        <w:shd w:val="clear" w:color="auto" w:fill="FFFFFF"/>
        <w:spacing w:before="0" w:after="0"/>
        <w:ind w:left="360" w:hanging="360"/>
      </w:pPr>
      <w:r>
        <w:rPr>
          <w:color w:val="303030"/>
          <w:sz w:val="34"/>
          <w:szCs w:val="34"/>
        </w:rPr>
        <w:lastRenderedPageBreak/>
        <w:t>b) Đại đoàn kết toàn dân tộc là một mục tiêu, nhiệm vụ hàng đầu của cách mạng Việt Nam</w:t>
      </w:r>
    </w:p>
    <w:p w14:paraId="100CD192" w14:textId="77777777" w:rsidR="009B5528" w:rsidRPr="009B5528" w:rsidRDefault="009B5528" w:rsidP="009B5528">
      <w:pPr>
        <w:pStyle w:val="NormalWeb"/>
        <w:numPr>
          <w:ilvl w:val="0"/>
          <w:numId w:val="27"/>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Sợi chỉ đỏ xuyên suốt đường lối của Đảng:</w:t>
      </w:r>
      <w:r w:rsidRPr="009B5528">
        <w:rPr>
          <w:rFonts w:ascii="Arial" w:hAnsi="Arial" w:cs="Arial"/>
          <w:color w:val="303030"/>
          <w:sz w:val="30"/>
          <w:szCs w:val="30"/>
          <w:lang w:val="vi"/>
        </w:rPr>
        <w:t xml:space="preserve"> Đoàn kết không thể dừng lại ở khẩu hiệu chung chung mà phải được cụ thể hóa, quán triệt sâu sắc trong mọi đường lối, chủ trương, chính sách và đạo luật của Đảng và Nhà nước. Đại đoàn kết là mục đích tự thân của cách mạng, vì cách mạng suy cho cùng là sự nghiệp của quần chúng nhân dân, do nhân dân và vì nhân dân.</w:t>
      </w:r>
    </w:p>
    <w:p w14:paraId="56D09718" w14:textId="77777777" w:rsidR="009B5528" w:rsidRPr="009B5528" w:rsidRDefault="009B5528" w:rsidP="009B5528">
      <w:pPr>
        <w:pStyle w:val="NormalWeb"/>
        <w:numPr>
          <w:ilvl w:val="0"/>
          <w:numId w:val="27"/>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Mục đích tối cao của Đảng:</w:t>
      </w:r>
      <w:r w:rsidRPr="009B5528">
        <w:rPr>
          <w:rFonts w:ascii="Arial" w:hAnsi="Arial" w:cs="Arial"/>
          <w:color w:val="303030"/>
          <w:sz w:val="30"/>
          <w:szCs w:val="30"/>
          <w:lang w:val="vi"/>
        </w:rPr>
        <w:t xml:space="preserve"> Vào 3/3/1951, tại Đại hội II của Đảng, Người đã tuyên bố một cách cô đọng và mạnh mẽ rằng mục đích của Đảng Lao động Việt Nam có thể tóm gọn trong 8 chữ vàng:</w:t>
      </w:r>
      <w:r w:rsidRPr="009B5528">
        <w:rPr>
          <w:rFonts w:ascii="Arial" w:hAnsi="Arial" w:cs="Arial"/>
          <w:color w:val="303030"/>
          <w:sz w:val="30"/>
          <w:szCs w:val="30"/>
          <w:lang w:val="vi"/>
        </w:rPr>
        <w:br/>
      </w:r>
      <w:r w:rsidRPr="009B5528">
        <w:rPr>
          <w:rFonts w:ascii="Arial" w:hAnsi="Arial" w:cs="Arial"/>
          <w:i/>
          <w:iCs/>
          <w:color w:val="303030"/>
          <w:sz w:val="30"/>
          <w:szCs w:val="30"/>
          <w:lang w:val="vi"/>
        </w:rPr>
        <w:t>"ĐOÀN KẾT TOÀN DÂN, PHỤNG SỰ TỔ QUỐC"</w:t>
      </w:r>
      <w:r w:rsidRPr="009B5528">
        <w:rPr>
          <w:rFonts w:ascii="Arial" w:hAnsi="Arial" w:cs="Arial"/>
          <w:color w:val="303030"/>
          <w:sz w:val="30"/>
          <w:szCs w:val="30"/>
          <w:lang w:val="vi"/>
        </w:rPr>
        <w:t>.</w:t>
      </w:r>
    </w:p>
    <w:p w14:paraId="1B416862" w14:textId="77777777" w:rsidR="009B5528" w:rsidRPr="009B5528" w:rsidRDefault="009B5528" w:rsidP="009B5528">
      <w:pPr>
        <w:pStyle w:val="NormalWeb"/>
        <w:numPr>
          <w:ilvl w:val="0"/>
          <w:numId w:val="27"/>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Nhiệm vụ của hệ thống chính trị:</w:t>
      </w:r>
      <w:r w:rsidRPr="009B5528">
        <w:rPr>
          <w:rFonts w:ascii="Arial" w:hAnsi="Arial" w:cs="Arial"/>
          <w:color w:val="303030"/>
          <w:sz w:val="30"/>
          <w:szCs w:val="30"/>
          <w:lang w:val="vi"/>
        </w:rPr>
        <w:t xml:space="preserve"> Đại đoàn kết không tự nhiên mà có. Nhiệm vụ hàng đầu của Đảng và hệ thống chính trị là phải tuyên truyền, giáo dục, làm cho quần chúng nhân dân nhận thức rõ quyền lợi, trách nhiệm và nghĩa vụ lịch sử của mình, từ đó tự giác, chủ động đứng vào hàng ngũ đoàn kết.</w:t>
      </w:r>
    </w:p>
    <w:p w14:paraId="374E4A53" w14:textId="77777777" w:rsidR="009B5528" w:rsidRDefault="009B5528" w:rsidP="009B5528">
      <w:pPr>
        <w:pStyle w:val="Heading3"/>
        <w:shd w:val="clear" w:color="auto" w:fill="FFFFFF"/>
        <w:spacing w:before="0" w:after="0"/>
        <w:ind w:left="360" w:hanging="360"/>
        <w:rPr>
          <w:rFonts w:ascii="Times New Roman" w:hAnsi="Times New Roman" w:cs="Times New Roman"/>
          <w:color w:val="auto"/>
          <w:sz w:val="27"/>
          <w:szCs w:val="27"/>
        </w:rPr>
      </w:pPr>
      <w:r>
        <w:rPr>
          <w:color w:val="303030"/>
          <w:sz w:val="36"/>
          <w:szCs w:val="36"/>
        </w:rPr>
        <w:t>2. Lực lượng của khối đại đoàn kết toàn dân tộc</w:t>
      </w:r>
    </w:p>
    <w:p w14:paraId="51861A02" w14:textId="77777777" w:rsidR="009B5528" w:rsidRDefault="009B5528" w:rsidP="009B5528">
      <w:pPr>
        <w:pStyle w:val="Heading4"/>
        <w:shd w:val="clear" w:color="auto" w:fill="FFFFFF"/>
        <w:spacing w:before="0" w:after="0"/>
        <w:ind w:left="360" w:hanging="360"/>
      </w:pPr>
      <w:r>
        <w:rPr>
          <w:color w:val="303030"/>
          <w:sz w:val="34"/>
          <w:szCs w:val="34"/>
        </w:rPr>
        <w:t>a) Chủ thể của khối đại đoàn kết toàn dân tộc</w:t>
      </w:r>
    </w:p>
    <w:p w14:paraId="20A09FFC" w14:textId="77777777" w:rsidR="009B5528" w:rsidRPr="009B5528" w:rsidRDefault="009B5528" w:rsidP="009B5528">
      <w:pPr>
        <w:pStyle w:val="NormalWeb"/>
        <w:numPr>
          <w:ilvl w:val="0"/>
          <w:numId w:val="28"/>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Không gian và đối tượng rộng lớn:</w:t>
      </w:r>
      <w:r w:rsidRPr="009B5528">
        <w:rPr>
          <w:rFonts w:ascii="Arial" w:hAnsi="Arial" w:cs="Arial"/>
          <w:color w:val="303030"/>
          <w:sz w:val="30"/>
          <w:szCs w:val="30"/>
          <w:lang w:val="vi"/>
        </w:rPr>
        <w:t xml:space="preserve"> Khối đại đoàn kết bao gồm toàn thể nhân dân Việt Nam, không phân biệt giai cấp, tầng lớp, dân tộc, tôn giáo, tín ngưỡng, lứa tuổi, giới tính, thành phần xã hội, chính kiến, dù là người đang ở trong nước hay kiều bào đang sinh sống ở nước ngoài.</w:t>
      </w:r>
    </w:p>
    <w:p w14:paraId="4D26578B" w14:textId="77777777" w:rsidR="009B5528" w:rsidRPr="009B5528" w:rsidRDefault="009B5528" w:rsidP="009B5528">
      <w:pPr>
        <w:pStyle w:val="NormalWeb"/>
        <w:numPr>
          <w:ilvl w:val="0"/>
          <w:numId w:val="28"/>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Khái niệm "Nhân dân" toàn diện:</w:t>
      </w:r>
      <w:r w:rsidRPr="009B5528">
        <w:rPr>
          <w:rFonts w:ascii="Arial" w:hAnsi="Arial" w:cs="Arial"/>
          <w:color w:val="303030"/>
          <w:sz w:val="30"/>
          <w:szCs w:val="30"/>
          <w:lang w:val="vi"/>
        </w:rPr>
        <w:t xml:space="preserve"> Trong tư tưởng Hồ Chí Minh, khái niệm "Nhân dân" hay "Dân" có biên độ rất rộng lớn. Đó vừa là mỗi con người Việt Nam cụ thể bằng xương bằng thịt, vừa là tập hợp đông đảo quần chúng nhân dân lao động đóng vai trò là động lực của cách mạng.</w:t>
      </w:r>
    </w:p>
    <w:p w14:paraId="52F956E5" w14:textId="77777777" w:rsidR="009B5528" w:rsidRPr="009B5528" w:rsidRDefault="009B5528" w:rsidP="009B5528">
      <w:pPr>
        <w:pStyle w:val="NormalWeb"/>
        <w:numPr>
          <w:ilvl w:val="0"/>
          <w:numId w:val="28"/>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Chính sách mở rộng tối đa:</w:t>
      </w:r>
      <w:r w:rsidRPr="009B5528">
        <w:rPr>
          <w:rFonts w:ascii="Arial" w:hAnsi="Arial" w:cs="Arial"/>
          <w:color w:val="303030"/>
          <w:sz w:val="30"/>
          <w:szCs w:val="30"/>
          <w:lang w:val="vi"/>
        </w:rPr>
        <w:t xml:space="preserve"> Người chủ trương xóa bỏ mọi định kiến, khoét sâu cách biệt, hướng tới tương lai với tư duy rất mở:</w:t>
      </w:r>
      <w:r w:rsidRPr="009B5528">
        <w:rPr>
          <w:rFonts w:ascii="Arial" w:hAnsi="Arial" w:cs="Arial"/>
          <w:color w:val="303030"/>
          <w:sz w:val="30"/>
          <w:szCs w:val="30"/>
          <w:lang w:val="vi"/>
        </w:rPr>
        <w:br/>
      </w:r>
      <w:r w:rsidRPr="009B5528">
        <w:rPr>
          <w:rFonts w:ascii="Arial" w:hAnsi="Arial" w:cs="Arial"/>
          <w:i/>
          <w:iCs/>
          <w:color w:val="303030"/>
          <w:sz w:val="30"/>
          <w:szCs w:val="30"/>
          <w:lang w:val="vi"/>
        </w:rPr>
        <w:t>"Ai có tài, có đức, có sức, có lòng phụng sự Tổ quốc và phục vụ nhân dân thì ta đoàn kết với họ"</w:t>
      </w:r>
      <w:r w:rsidRPr="009B5528">
        <w:rPr>
          <w:rFonts w:ascii="Arial" w:hAnsi="Arial" w:cs="Arial"/>
          <w:color w:val="303030"/>
          <w:sz w:val="30"/>
          <w:szCs w:val="30"/>
          <w:lang w:val="vi"/>
        </w:rPr>
        <w:t>.</w:t>
      </w:r>
    </w:p>
    <w:p w14:paraId="42878282" w14:textId="77777777" w:rsidR="009B5528" w:rsidRDefault="009B5528" w:rsidP="009B5528">
      <w:pPr>
        <w:pStyle w:val="Heading4"/>
        <w:shd w:val="clear" w:color="auto" w:fill="FFFFFF"/>
        <w:spacing w:before="0" w:after="0"/>
        <w:ind w:left="360" w:hanging="360"/>
        <w:rPr>
          <w:rFonts w:ascii="Times New Roman" w:hAnsi="Times New Roman" w:cs="Times New Roman"/>
          <w:color w:val="auto"/>
        </w:rPr>
      </w:pPr>
      <w:r>
        <w:rPr>
          <w:color w:val="303030"/>
          <w:sz w:val="34"/>
          <w:szCs w:val="34"/>
        </w:rPr>
        <w:lastRenderedPageBreak/>
        <w:t>b) Nền tảng của khối đại đoàn kết toàn dân tộc</w:t>
      </w:r>
    </w:p>
    <w:p w14:paraId="63A67D9B" w14:textId="77777777" w:rsidR="009B5528" w:rsidRPr="009B5528" w:rsidRDefault="009B5528" w:rsidP="009B5528">
      <w:pPr>
        <w:pStyle w:val="NormalWeb"/>
        <w:numPr>
          <w:ilvl w:val="0"/>
          <w:numId w:val="29"/>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Cơ cấu giai cấp - xã hội:</w:t>
      </w:r>
      <w:r w:rsidRPr="009B5528">
        <w:rPr>
          <w:rFonts w:ascii="Arial" w:hAnsi="Arial" w:cs="Arial"/>
          <w:color w:val="303030"/>
          <w:sz w:val="30"/>
          <w:szCs w:val="30"/>
          <w:lang w:val="vi"/>
        </w:rPr>
        <w:t xml:space="preserve"> Khối đại đoàn kết không phải là sự bằng mặt, tập hợp lỏng lẻo hay vô tổ chức, mà có cấu trúc cực kỳ chặt chẽ. Khối liên minh này phải có hạt nhân và nền móng vững chắc là </w:t>
      </w:r>
      <w:r w:rsidRPr="009B5528">
        <w:rPr>
          <w:rFonts w:ascii="Arial" w:hAnsi="Arial" w:cs="Arial"/>
          <w:b/>
          <w:bCs/>
          <w:color w:val="303030"/>
          <w:sz w:val="30"/>
          <w:szCs w:val="30"/>
          <w:lang w:val="vi"/>
        </w:rPr>
        <w:t>liên minh công nhân - nông dân - các tầng lớp nhân dân lao động khác.</w:t>
      </w:r>
    </w:p>
    <w:p w14:paraId="052D8EFC" w14:textId="77777777" w:rsidR="009B5528" w:rsidRPr="009B5528" w:rsidRDefault="009B5528" w:rsidP="009B5528">
      <w:pPr>
        <w:pStyle w:val="NormalWeb"/>
        <w:numPr>
          <w:ilvl w:val="0"/>
          <w:numId w:val="29"/>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Hình tượng "Nền gốc":</w:t>
      </w:r>
      <w:r w:rsidRPr="009B5528">
        <w:rPr>
          <w:rFonts w:ascii="Arial" w:hAnsi="Arial" w:cs="Arial"/>
          <w:color w:val="303030"/>
          <w:sz w:val="30"/>
          <w:szCs w:val="30"/>
          <w:lang w:val="vi"/>
        </w:rPr>
        <w:t xml:space="preserve"> Hồ Chí Minh đã dùng những hình ảnh rất mộc mạc nhưng sâu sắc để ví von vai trò của công nông: Công nông là "nền gốc" của khối đại đoàn kết, giống như gốc của cây, như nền móng của một ngôi nhà. Nhà có móng chắc mới đứng vững, cây có gốc sâu mới tươi tốt.</w:t>
      </w:r>
    </w:p>
    <w:p w14:paraId="3FD30DB3" w14:textId="77777777" w:rsidR="009B5528" w:rsidRPr="009B5528" w:rsidRDefault="009B5528" w:rsidP="009B5528">
      <w:pPr>
        <w:pStyle w:val="NormalWeb"/>
        <w:numPr>
          <w:ilvl w:val="0"/>
          <w:numId w:val="29"/>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Hạt nhân lãnh đạo:</w:t>
      </w:r>
      <w:r w:rsidRPr="009B5528">
        <w:rPr>
          <w:rFonts w:ascii="Arial" w:hAnsi="Arial" w:cs="Arial"/>
          <w:color w:val="303030"/>
          <w:sz w:val="30"/>
          <w:szCs w:val="30"/>
          <w:lang w:val="vi"/>
        </w:rPr>
        <w:t xml:space="preserve"> Bên cạnh khối liên minh, sự đoàn kết, nhất trí tuyệt đối trong nội bộ Đảng Cộng sản được coi là yếu tố "hạt nhân", là tiền đề quyết định sức mạnh lãnh đạo và sự bền vững của toàn bộ khối đại đoàn kết toàn xã hội.</w:t>
      </w:r>
    </w:p>
    <w:p w14:paraId="1EC14FB1" w14:textId="77777777" w:rsidR="009B5528" w:rsidRDefault="009B5528" w:rsidP="009B5528">
      <w:pPr>
        <w:pStyle w:val="Heading3"/>
        <w:shd w:val="clear" w:color="auto" w:fill="FFFFFF"/>
        <w:spacing w:before="0"/>
        <w:ind w:left="360" w:hanging="360"/>
        <w:rPr>
          <w:rFonts w:ascii="Times New Roman" w:hAnsi="Times New Roman" w:cs="Times New Roman"/>
          <w:color w:val="auto"/>
          <w:sz w:val="27"/>
          <w:szCs w:val="27"/>
        </w:rPr>
      </w:pPr>
      <w:r>
        <w:rPr>
          <w:color w:val="303030"/>
          <w:sz w:val="34"/>
          <w:szCs w:val="34"/>
        </w:rPr>
        <w:t>3. Điều kiện để xây dựng khối đại đoàn kết toàn dân tộc</w:t>
      </w:r>
    </w:p>
    <w:p w14:paraId="791AED99" w14:textId="77777777" w:rsidR="009B5528" w:rsidRPr="009B5528" w:rsidRDefault="009B5528" w:rsidP="009B5528">
      <w:pPr>
        <w:pStyle w:val="NormalWeb"/>
        <w:shd w:val="clear" w:color="auto" w:fill="FFFFFF"/>
        <w:spacing w:before="0" w:beforeAutospacing="0" w:after="240" w:afterAutospacing="0"/>
        <w:rPr>
          <w:lang w:val="vi"/>
        </w:rPr>
      </w:pPr>
      <w:r w:rsidRPr="009B5528">
        <w:rPr>
          <w:rFonts w:ascii="Arial" w:hAnsi="Arial" w:cs="Arial"/>
          <w:color w:val="303030"/>
          <w:sz w:val="30"/>
          <w:szCs w:val="30"/>
          <w:lang w:val="vi"/>
        </w:rPr>
        <w:t>Để tư tưởng đại đoàn kết biến thành sức mạnh vật chất trong thực tiễn, Hồ Chí Minh chỉ rõ cần phải hội tụ đủ 4 điều kiện cốt lõi sau:</w:t>
      </w:r>
    </w:p>
    <w:p w14:paraId="1919FE8C" w14:textId="77777777" w:rsidR="009B5528" w:rsidRPr="009B5528" w:rsidRDefault="009B5528" w:rsidP="009B5528">
      <w:pPr>
        <w:pStyle w:val="NormalWeb"/>
        <w:numPr>
          <w:ilvl w:val="0"/>
          <w:numId w:val="30"/>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Tìm điểm quy tụ chung (Điểm tương đồng):</w:t>
      </w:r>
      <w:r w:rsidRPr="009B5528">
        <w:rPr>
          <w:rFonts w:ascii="Arial" w:hAnsi="Arial" w:cs="Arial"/>
          <w:color w:val="303030"/>
          <w:sz w:val="30"/>
          <w:szCs w:val="30"/>
          <w:lang w:val="vi"/>
        </w:rPr>
        <w:t xml:space="preserve"> Phải đặt lợi ích tối cao của dân tộc — đó là Độc lập, Tự do, Chủ quyền và Toàn vẹn lãnh thổ — lên trên hết và trước hết. Đồng thời, phải xử lý hài hòa mối quan hệ giữa lợi ích chung của quốc gia với lợi ích riêng biệt nhưng chính đáng của từng giai cấp, tầng lớp.</w:t>
      </w:r>
    </w:p>
    <w:p w14:paraId="1546ECFF" w14:textId="77777777" w:rsidR="009B5528" w:rsidRPr="009B5528" w:rsidRDefault="009B5528" w:rsidP="009B5528">
      <w:pPr>
        <w:pStyle w:val="NormalWeb"/>
        <w:numPr>
          <w:ilvl w:val="0"/>
          <w:numId w:val="30"/>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Phát huy truyền thống của dân tộc:</w:t>
      </w:r>
      <w:r w:rsidRPr="009B5528">
        <w:rPr>
          <w:rFonts w:ascii="Arial" w:hAnsi="Arial" w:cs="Arial"/>
          <w:color w:val="303030"/>
          <w:sz w:val="30"/>
          <w:szCs w:val="30"/>
          <w:lang w:val="vi"/>
        </w:rPr>
        <w:t xml:space="preserve"> Phải biết kế thừa, khơi dậy và phát triển mạnh mẽ truyền thống yêu nước, tinh thần nhân nghĩa, yêu thương đùm bọc lẫn nhau ("nhiễu điều phủ lấy giá gương") đã được hun đúc qua hàng ngàn năm lịch sử đấu tranh gian khổ của dân tộc.</w:t>
      </w:r>
    </w:p>
    <w:p w14:paraId="5CFEA596" w14:textId="77777777" w:rsidR="009B5528" w:rsidRPr="009B5528" w:rsidRDefault="009B5528" w:rsidP="009B5528">
      <w:pPr>
        <w:pStyle w:val="NormalWeb"/>
        <w:numPr>
          <w:ilvl w:val="0"/>
          <w:numId w:val="30"/>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Lòng khoan dung, độ lượng:</w:t>
      </w:r>
      <w:r w:rsidRPr="009B5528">
        <w:rPr>
          <w:rFonts w:ascii="Arial" w:hAnsi="Arial" w:cs="Arial"/>
          <w:color w:val="303030"/>
          <w:sz w:val="30"/>
          <w:szCs w:val="30"/>
          <w:lang w:val="vi"/>
        </w:rPr>
        <w:t xml:space="preserve"> Phải thấm nhuần tinh thần nhân văn cao cả, tin vào phần thiện, phần lương tri trong mỗi con người (dù là người lầm đường lạc lối). Sẵn sàng mở rộng vòng tay đón nhận những người đã từng đi sai đường nhưng biết hối cải, hướng thiện, nhằm quy tụ tối đa mọi nguồn lực cho sự nghiệp xây dựng và bảo vệ Tổ quốc.</w:t>
      </w:r>
    </w:p>
    <w:p w14:paraId="3023591D" w14:textId="77777777" w:rsidR="009B5528" w:rsidRPr="009B5528" w:rsidRDefault="009B5528" w:rsidP="009B5528">
      <w:pPr>
        <w:pStyle w:val="NormalWeb"/>
        <w:numPr>
          <w:ilvl w:val="0"/>
          <w:numId w:val="30"/>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Niềm tin vững chắc vào nhân dân:</w:t>
      </w:r>
      <w:r w:rsidRPr="009B5528">
        <w:rPr>
          <w:rFonts w:ascii="Arial" w:hAnsi="Arial" w:cs="Arial"/>
          <w:color w:val="303030"/>
          <w:sz w:val="30"/>
          <w:szCs w:val="30"/>
          <w:lang w:val="vi"/>
        </w:rPr>
        <w:t xml:space="preserve"> Phải quán triệt sâu sắc nguyên tắc </w:t>
      </w:r>
      <w:r w:rsidRPr="009B5528">
        <w:rPr>
          <w:rFonts w:ascii="Arial" w:hAnsi="Arial" w:cs="Arial"/>
          <w:i/>
          <w:iCs/>
          <w:color w:val="303030"/>
          <w:sz w:val="30"/>
          <w:szCs w:val="30"/>
          <w:lang w:val="vi"/>
        </w:rPr>
        <w:t>"Nước lấy dân làm gốc"</w:t>
      </w:r>
      <w:r w:rsidRPr="009B5528">
        <w:rPr>
          <w:rFonts w:ascii="Arial" w:hAnsi="Arial" w:cs="Arial"/>
          <w:color w:val="303030"/>
          <w:sz w:val="30"/>
          <w:szCs w:val="30"/>
          <w:lang w:val="vi"/>
        </w:rPr>
        <w:t xml:space="preserve">. Người cán bộ phải tin tưởng tuyệt đối vào sức mạnh vô địch, tinh thần cách mạng </w:t>
      </w:r>
      <w:r w:rsidRPr="009B5528">
        <w:rPr>
          <w:rFonts w:ascii="Arial" w:hAnsi="Arial" w:cs="Arial"/>
          <w:color w:val="303030"/>
          <w:sz w:val="30"/>
          <w:szCs w:val="30"/>
          <w:lang w:val="vi"/>
        </w:rPr>
        <w:lastRenderedPageBreak/>
        <w:t>và trí tuệ vô bờ bến của quần chúng nhân dân; tuyệt đối không được sa vào bệnh quan liêu, mệnh lệnh, xa rời quần chúng.</w:t>
      </w:r>
    </w:p>
    <w:p w14:paraId="571E7D68" w14:textId="77777777" w:rsidR="009B5528" w:rsidRDefault="009B5528" w:rsidP="009B5528">
      <w:pPr>
        <w:pStyle w:val="Heading3"/>
        <w:shd w:val="clear" w:color="auto" w:fill="FFFFFF"/>
        <w:spacing w:before="0" w:after="0"/>
        <w:ind w:left="360" w:hanging="360"/>
        <w:rPr>
          <w:rFonts w:ascii="Times New Roman" w:hAnsi="Times New Roman" w:cs="Times New Roman"/>
          <w:color w:val="auto"/>
          <w:sz w:val="27"/>
          <w:szCs w:val="27"/>
        </w:rPr>
      </w:pPr>
      <w:r>
        <w:rPr>
          <w:color w:val="303030"/>
          <w:sz w:val="34"/>
          <w:szCs w:val="34"/>
        </w:rPr>
        <w:t>4. Hình thức, nguyên tắc tổ chức của khối đại đoàn kết toàn dân tộc - Mặt trận dân tộc thống nhất</w:t>
      </w:r>
    </w:p>
    <w:p w14:paraId="47BDF0BF" w14:textId="77777777" w:rsidR="009B5528" w:rsidRDefault="009B5528" w:rsidP="009B5528">
      <w:pPr>
        <w:pStyle w:val="Heading4"/>
        <w:shd w:val="clear" w:color="auto" w:fill="FFFFFF"/>
        <w:spacing w:before="0" w:after="0"/>
        <w:ind w:left="360" w:hanging="360"/>
      </w:pPr>
      <w:r>
        <w:rPr>
          <w:color w:val="303030"/>
          <w:sz w:val="34"/>
          <w:szCs w:val="34"/>
        </w:rPr>
        <w:t>a) Mặt trận dân tộc thống nhất</w:t>
      </w:r>
    </w:p>
    <w:p w14:paraId="5CC9B3CA" w14:textId="77777777" w:rsidR="009B5528" w:rsidRPr="009B5528" w:rsidRDefault="009B5528" w:rsidP="009B5528">
      <w:pPr>
        <w:pStyle w:val="NormalWeb"/>
        <w:numPr>
          <w:ilvl w:val="0"/>
          <w:numId w:val="31"/>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Sự cụ thể hóa bằng tổ chức:</w:t>
      </w:r>
      <w:r w:rsidRPr="009B5528">
        <w:rPr>
          <w:rFonts w:ascii="Arial" w:hAnsi="Arial" w:cs="Arial"/>
          <w:color w:val="303030"/>
          <w:sz w:val="30"/>
          <w:szCs w:val="30"/>
          <w:lang w:val="vi"/>
        </w:rPr>
        <w:t xml:space="preserve"> Khối đại đoàn kết toàn dân tộc không thể dừng lại ở tâm lý, nhận thức hay cảm xúc, mà chỉ trở thành sức mạnh thực tế, lâu bền khi được tổ chức lại một cách khoa học thành một khối vững chắc. Tổ chức đó chính là </w:t>
      </w:r>
      <w:r w:rsidRPr="009B5528">
        <w:rPr>
          <w:rFonts w:ascii="Arial" w:hAnsi="Arial" w:cs="Arial"/>
          <w:b/>
          <w:bCs/>
          <w:color w:val="303030"/>
          <w:sz w:val="30"/>
          <w:szCs w:val="30"/>
          <w:lang w:val="vi"/>
        </w:rPr>
        <w:t>Mặt trận dân tộc thống nhất</w:t>
      </w:r>
      <w:r w:rsidRPr="009B5528">
        <w:rPr>
          <w:rFonts w:ascii="Arial" w:hAnsi="Arial" w:cs="Arial"/>
          <w:color w:val="303030"/>
          <w:sz w:val="30"/>
          <w:szCs w:val="30"/>
          <w:lang w:val="vi"/>
        </w:rPr>
        <w:t>.</w:t>
      </w:r>
    </w:p>
    <w:p w14:paraId="41033582" w14:textId="77777777" w:rsidR="009B5528" w:rsidRPr="009B5528" w:rsidRDefault="009B5528" w:rsidP="009B5528">
      <w:pPr>
        <w:pStyle w:val="NormalWeb"/>
        <w:numPr>
          <w:ilvl w:val="0"/>
          <w:numId w:val="31"/>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Nơi hội tụ sức mạnh:</w:t>
      </w:r>
      <w:r w:rsidRPr="009B5528">
        <w:rPr>
          <w:rFonts w:ascii="Arial" w:hAnsi="Arial" w:cs="Arial"/>
          <w:color w:val="303030"/>
          <w:sz w:val="30"/>
          <w:szCs w:val="30"/>
          <w:lang w:val="vi"/>
        </w:rPr>
        <w:t xml:space="preserve"> Mặt trận là ngôi nhà chung, là nơi quy tụ tất cả các tổ chức chính trị - xã hội, các giáo phái, các đoàn thể và cá nhân yêu nước. Tùy thuộc vào nhiệm vụ chính trị của từng thời kỳ cách mạng mà Mặt trận có những tên gọi khác nhau để tập hợp lực lượng tối ưu:</w:t>
      </w:r>
    </w:p>
    <w:p w14:paraId="33288FFF" w14:textId="77777777" w:rsidR="009B5528" w:rsidRPr="009B5528" w:rsidRDefault="009B5528" w:rsidP="009B5528">
      <w:pPr>
        <w:pStyle w:val="NormalWeb"/>
        <w:numPr>
          <w:ilvl w:val="1"/>
          <w:numId w:val="31"/>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i/>
          <w:iCs/>
          <w:color w:val="303030"/>
          <w:sz w:val="30"/>
          <w:szCs w:val="30"/>
          <w:lang w:val="vi"/>
        </w:rPr>
        <w:t>Mặt trận phản đế đồng minh (1930)</w:t>
      </w:r>
    </w:p>
    <w:p w14:paraId="36290653" w14:textId="77777777" w:rsidR="009B5528" w:rsidRDefault="009B5528" w:rsidP="009B5528">
      <w:pPr>
        <w:pStyle w:val="NormalWeb"/>
        <w:numPr>
          <w:ilvl w:val="1"/>
          <w:numId w:val="31"/>
        </w:numPr>
        <w:shd w:val="clear" w:color="auto" w:fill="FFFFFF"/>
        <w:spacing w:before="0" w:beforeAutospacing="0" w:after="0" w:afterAutospacing="0"/>
        <w:textAlignment w:val="baseline"/>
        <w:rPr>
          <w:rFonts w:ascii="Arial" w:hAnsi="Arial" w:cs="Arial"/>
          <w:color w:val="303030"/>
          <w:sz w:val="30"/>
          <w:szCs w:val="30"/>
        </w:rPr>
      </w:pPr>
      <w:r>
        <w:rPr>
          <w:rFonts w:ascii="Arial" w:hAnsi="Arial" w:cs="Arial"/>
          <w:i/>
          <w:iCs/>
          <w:color w:val="303030"/>
          <w:sz w:val="30"/>
          <w:szCs w:val="30"/>
        </w:rPr>
        <w:t>Mặt trận Việt Minh (1941)</w:t>
      </w:r>
    </w:p>
    <w:p w14:paraId="5EE46C14" w14:textId="77777777" w:rsidR="009B5528" w:rsidRDefault="009B5528" w:rsidP="009B5528">
      <w:pPr>
        <w:pStyle w:val="NormalWeb"/>
        <w:numPr>
          <w:ilvl w:val="1"/>
          <w:numId w:val="31"/>
        </w:numPr>
        <w:shd w:val="clear" w:color="auto" w:fill="FFFFFF"/>
        <w:spacing w:before="0" w:beforeAutospacing="0" w:after="0" w:afterAutospacing="0"/>
        <w:textAlignment w:val="baseline"/>
        <w:rPr>
          <w:rFonts w:ascii="Arial" w:hAnsi="Arial" w:cs="Arial"/>
          <w:color w:val="303030"/>
          <w:sz w:val="30"/>
          <w:szCs w:val="30"/>
        </w:rPr>
      </w:pPr>
      <w:r>
        <w:rPr>
          <w:rFonts w:ascii="Arial" w:hAnsi="Arial" w:cs="Arial"/>
          <w:i/>
          <w:iCs/>
          <w:color w:val="303030"/>
          <w:sz w:val="30"/>
          <w:szCs w:val="30"/>
        </w:rPr>
        <w:t>Mặt trận Liên Việt (1951)</w:t>
      </w:r>
    </w:p>
    <w:p w14:paraId="7C131181" w14:textId="77777777" w:rsidR="009B5528" w:rsidRDefault="009B5528" w:rsidP="009B5528">
      <w:pPr>
        <w:pStyle w:val="NormalWeb"/>
        <w:numPr>
          <w:ilvl w:val="1"/>
          <w:numId w:val="31"/>
        </w:numPr>
        <w:shd w:val="clear" w:color="auto" w:fill="FFFFFF"/>
        <w:spacing w:before="0" w:beforeAutospacing="0" w:after="240" w:afterAutospacing="0"/>
        <w:textAlignment w:val="baseline"/>
        <w:rPr>
          <w:rFonts w:ascii="Arial" w:hAnsi="Arial" w:cs="Arial"/>
          <w:color w:val="303030"/>
          <w:sz w:val="30"/>
          <w:szCs w:val="30"/>
        </w:rPr>
      </w:pPr>
      <w:r>
        <w:rPr>
          <w:rFonts w:ascii="Arial" w:hAnsi="Arial" w:cs="Arial"/>
          <w:i/>
          <w:iCs/>
          <w:color w:val="303030"/>
          <w:sz w:val="30"/>
          <w:szCs w:val="30"/>
        </w:rPr>
        <w:t>Mặt trận Tổ quốc Việt Nam (1955)....</w:t>
      </w:r>
    </w:p>
    <w:p w14:paraId="029384B1" w14:textId="77777777" w:rsidR="009B5528" w:rsidRDefault="009B5528" w:rsidP="009B5528">
      <w:pPr>
        <w:pStyle w:val="NormalWeb"/>
        <w:shd w:val="clear" w:color="auto" w:fill="FFFFFF"/>
        <w:spacing w:before="0" w:beforeAutospacing="0" w:after="240" w:afterAutospacing="0"/>
      </w:pPr>
      <w:r>
        <w:rPr>
          <w:rStyle w:val="apple-tab-span"/>
          <w:rFonts w:ascii="Arial" w:hAnsi="Arial" w:cs="Arial"/>
          <w:color w:val="303030"/>
          <w:sz w:val="30"/>
          <w:szCs w:val="30"/>
        </w:rPr>
        <w:tab/>
      </w:r>
      <w:r>
        <w:rPr>
          <w:rFonts w:ascii="Arial" w:hAnsi="Arial" w:cs="Arial"/>
          <w:color w:val="303030"/>
          <w:sz w:val="30"/>
          <w:szCs w:val="30"/>
        </w:rPr>
        <w:t>Mặc dù có nhiều tên gọi khác nhau nhưng thực chất chỉ là một tổ chức chính trị - xã hội nhằm tập hợp đông đảo các giai cấp, tầng lớp, dân tộc, tôn giáo, đảng phái, các tổ chức, cá nhân yêu nước ở trong và ngoài nước, phấn đấu vì mục tiêu chung là độc lập, thống nhất, của Tổ quốc và tự do, hạnh phúc của nhân dân.</w:t>
      </w:r>
    </w:p>
    <w:p w14:paraId="70563378" w14:textId="77777777" w:rsidR="009B5528" w:rsidRDefault="009B5528" w:rsidP="009B5528">
      <w:pPr>
        <w:pStyle w:val="Heading4"/>
        <w:shd w:val="clear" w:color="auto" w:fill="FFFFFF"/>
        <w:spacing w:before="0" w:after="0"/>
        <w:ind w:left="360" w:hanging="360"/>
      </w:pPr>
      <w:r>
        <w:rPr>
          <w:color w:val="303030"/>
          <w:sz w:val="30"/>
          <w:szCs w:val="30"/>
        </w:rPr>
        <w:t>b) Nguyên tắc xây dựng và hoạt động của Mặt trận dân tộc thống nhất</w:t>
      </w:r>
    </w:p>
    <w:p w14:paraId="36017324" w14:textId="77777777" w:rsidR="009B5528" w:rsidRPr="009B5528" w:rsidRDefault="009B5528" w:rsidP="009B5528">
      <w:pPr>
        <w:pStyle w:val="NormalWeb"/>
        <w:numPr>
          <w:ilvl w:val="0"/>
          <w:numId w:val="32"/>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Nguyên tắc lãnh đạo:</w:t>
      </w:r>
      <w:r w:rsidRPr="009B5528">
        <w:rPr>
          <w:rFonts w:ascii="Arial" w:hAnsi="Arial" w:cs="Arial"/>
          <w:color w:val="303030"/>
          <w:sz w:val="30"/>
          <w:szCs w:val="30"/>
          <w:lang w:val="vi"/>
        </w:rPr>
        <w:t xml:space="preserve"> Mặt trận phải được xây dựng trên nền tảng liên minh công - nông - trí thức và nhất thiết phải đặt dưới sự lãnh đạo duy nhất của Đảng Cộng sản Việt Nam.</w:t>
      </w:r>
    </w:p>
    <w:p w14:paraId="70AAEFE3" w14:textId="77777777" w:rsidR="009B5528" w:rsidRPr="009B5528" w:rsidRDefault="009B5528" w:rsidP="009B5528">
      <w:pPr>
        <w:pStyle w:val="NormalWeb"/>
        <w:numPr>
          <w:ilvl w:val="0"/>
          <w:numId w:val="32"/>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Nguyên tắc hiệp thương dân chủ:</w:t>
      </w:r>
      <w:r w:rsidRPr="009B5528">
        <w:rPr>
          <w:rFonts w:ascii="Arial" w:hAnsi="Arial" w:cs="Arial"/>
          <w:color w:val="303030"/>
          <w:sz w:val="30"/>
          <w:szCs w:val="30"/>
          <w:lang w:val="vi"/>
        </w:rPr>
        <w:t xml:space="preserve"> Mọi hoạt động, quyết sách trong Mặt trận phải tuân thủ nguyên tắc bàn bạc công khai, dân chủ, thuyết phục, cảm hóa để đi đến nhất trí, đồng thuận chung; tuyệt đối không được dùng mệnh lệnh hành chính hay áp đặt áp lực từ trên xuống.</w:t>
      </w:r>
    </w:p>
    <w:p w14:paraId="68C1C010" w14:textId="77777777" w:rsidR="009B5528" w:rsidRPr="009B5528" w:rsidRDefault="009B5528" w:rsidP="009B5528">
      <w:pPr>
        <w:pStyle w:val="NormalWeb"/>
        <w:numPr>
          <w:ilvl w:val="0"/>
          <w:numId w:val="32"/>
        </w:numPr>
        <w:shd w:val="clear" w:color="auto" w:fill="FFFFFF"/>
        <w:spacing w:before="0" w:beforeAutospacing="0" w:after="0" w:afterAutospacing="0"/>
        <w:textAlignment w:val="baseline"/>
        <w:rPr>
          <w:rFonts w:ascii="Arial" w:hAnsi="Arial" w:cs="Arial"/>
          <w:color w:val="303030"/>
          <w:sz w:val="30"/>
          <w:szCs w:val="30"/>
          <w:lang w:val="vi"/>
        </w:rPr>
      </w:pPr>
      <w:r w:rsidRPr="009B5528">
        <w:rPr>
          <w:rFonts w:ascii="Arial" w:hAnsi="Arial" w:cs="Arial"/>
          <w:b/>
          <w:bCs/>
          <w:color w:val="303030"/>
          <w:sz w:val="30"/>
          <w:szCs w:val="30"/>
          <w:lang w:val="vi"/>
        </w:rPr>
        <w:t>Phương châm ứng xử ("Cầu đồng tồn dị"):</w:t>
      </w:r>
      <w:r w:rsidRPr="009B5528">
        <w:rPr>
          <w:rFonts w:ascii="Arial" w:hAnsi="Arial" w:cs="Arial"/>
          <w:color w:val="303030"/>
          <w:sz w:val="30"/>
          <w:szCs w:val="30"/>
          <w:lang w:val="vi"/>
        </w:rPr>
        <w:t xml:space="preserve"> Đoàn kết trong Mặt trận phải lâu dài, chặt chẽ, chân thành, tương trợ giúp đỡ </w:t>
      </w:r>
      <w:r w:rsidRPr="009B5528">
        <w:rPr>
          <w:rFonts w:ascii="Arial" w:hAnsi="Arial" w:cs="Arial"/>
          <w:color w:val="303030"/>
          <w:sz w:val="30"/>
          <w:szCs w:val="30"/>
          <w:lang w:val="vi"/>
        </w:rPr>
        <w:lastRenderedPageBreak/>
        <w:t xml:space="preserve">nhau cùng tiến bộ. Khi giải quyết các mâu thuẫn, khác biệt nội bộ, phải áp dụng phương châm </w:t>
      </w:r>
      <w:r w:rsidRPr="009B5528">
        <w:rPr>
          <w:rFonts w:ascii="Arial" w:hAnsi="Arial" w:cs="Arial"/>
          <w:i/>
          <w:iCs/>
          <w:color w:val="303030"/>
          <w:sz w:val="30"/>
          <w:szCs w:val="30"/>
          <w:lang w:val="vi"/>
        </w:rPr>
        <w:t>"Cầu đồng tồn dị"</w:t>
      </w:r>
      <w:r w:rsidRPr="009B5528">
        <w:rPr>
          <w:rFonts w:ascii="Arial" w:hAnsi="Arial" w:cs="Arial"/>
          <w:color w:val="303030"/>
          <w:sz w:val="30"/>
          <w:szCs w:val="30"/>
          <w:lang w:val="vi"/>
        </w:rPr>
        <w:t xml:space="preserve"> — tức là tìm kiếm, lấy cái chung lớn lao (lợi ích dân tộc) làm nền tảng để dung hòa, hạn chế bớt những cái riêng biệt, nhỏ nhặt.</w:t>
      </w:r>
    </w:p>
    <w:p w14:paraId="6BF21587" w14:textId="77777777" w:rsidR="009B5528" w:rsidRDefault="009B5528" w:rsidP="009B5528">
      <w:pPr>
        <w:pStyle w:val="Heading3"/>
        <w:shd w:val="clear" w:color="auto" w:fill="FFFFFF"/>
        <w:spacing w:before="0"/>
        <w:ind w:left="360" w:hanging="360"/>
        <w:rPr>
          <w:rFonts w:ascii="Times New Roman" w:hAnsi="Times New Roman" w:cs="Times New Roman"/>
          <w:color w:val="auto"/>
          <w:sz w:val="27"/>
          <w:szCs w:val="27"/>
        </w:rPr>
      </w:pPr>
      <w:r>
        <w:rPr>
          <w:color w:val="303030"/>
          <w:sz w:val="34"/>
          <w:szCs w:val="34"/>
        </w:rPr>
        <w:t>5. Phương thức xây dựng khối đại đoàn kết toàn dân tộc</w:t>
      </w:r>
    </w:p>
    <w:p w14:paraId="4130D594" w14:textId="77777777" w:rsidR="009B5528" w:rsidRPr="009B5528" w:rsidRDefault="009B5528" w:rsidP="009B5528">
      <w:pPr>
        <w:pStyle w:val="NormalWeb"/>
        <w:shd w:val="clear" w:color="auto" w:fill="FFFFFF"/>
        <w:spacing w:before="0" w:beforeAutospacing="0" w:after="240" w:afterAutospacing="0"/>
        <w:rPr>
          <w:lang w:val="vi"/>
        </w:rPr>
      </w:pPr>
      <w:r w:rsidRPr="009B5528">
        <w:rPr>
          <w:rFonts w:ascii="Arial" w:hAnsi="Arial" w:cs="Arial"/>
          <w:color w:val="303030"/>
          <w:sz w:val="30"/>
          <w:szCs w:val="30"/>
          <w:lang w:val="vi"/>
        </w:rPr>
        <w:t>Hồ Chí Minh chỉ ra các phương thức mang tính hệ thống để hiện thực hóa khối đại đoàn kết bao gồm:</w:t>
      </w:r>
    </w:p>
    <w:p w14:paraId="097E5A39" w14:textId="77777777" w:rsidR="009B5528" w:rsidRDefault="009B5528" w:rsidP="009B5528">
      <w:pPr>
        <w:pStyle w:val="NormalWeb"/>
        <w:numPr>
          <w:ilvl w:val="0"/>
          <w:numId w:val="33"/>
        </w:numPr>
        <w:shd w:val="clear" w:color="auto" w:fill="FFFFFF"/>
        <w:spacing w:before="0" w:beforeAutospacing="0" w:after="0" w:afterAutospacing="0"/>
        <w:textAlignment w:val="baseline"/>
        <w:rPr>
          <w:rFonts w:ascii="Arial" w:hAnsi="Arial" w:cs="Arial"/>
          <w:color w:val="303030"/>
          <w:sz w:val="30"/>
          <w:szCs w:val="30"/>
        </w:rPr>
      </w:pPr>
      <w:r w:rsidRPr="009B5528">
        <w:rPr>
          <w:rFonts w:ascii="Arial" w:hAnsi="Arial" w:cs="Arial"/>
          <w:b/>
          <w:bCs/>
          <w:color w:val="303030"/>
          <w:sz w:val="30"/>
          <w:szCs w:val="30"/>
          <w:lang w:val="vi"/>
        </w:rPr>
        <w:t>Công tác Dân vận (Vận động quần chúng):</w:t>
      </w:r>
      <w:r w:rsidRPr="009B5528">
        <w:rPr>
          <w:rFonts w:ascii="Arial" w:hAnsi="Arial" w:cs="Arial"/>
          <w:color w:val="303030"/>
          <w:sz w:val="30"/>
          <w:szCs w:val="30"/>
          <w:lang w:val="vi"/>
        </w:rPr>
        <w:t xml:space="preserve"> Đây là phương thức cốt lõi. Phải làm tốt công tác tuyên truyền, giải thích, giáo dục nhằm nâng cao giác ngộ chính trị cho nhân dân, giúp người dân hiểu rõ quyền lợi gắn liền với trách nhiệm đối với sự nghiệp cách mạng. Đúng như tinh thần bài báo </w:t>
      </w:r>
      <w:r w:rsidRPr="009B5528">
        <w:rPr>
          <w:rFonts w:ascii="Arial" w:hAnsi="Arial" w:cs="Arial"/>
          <w:i/>
          <w:iCs/>
          <w:color w:val="303030"/>
          <w:sz w:val="30"/>
          <w:szCs w:val="30"/>
          <w:lang w:val="vi"/>
        </w:rPr>
        <w:t>"Dân vận"</w:t>
      </w:r>
      <w:r w:rsidRPr="009B5528">
        <w:rPr>
          <w:rFonts w:ascii="Arial" w:hAnsi="Arial" w:cs="Arial"/>
          <w:color w:val="303030"/>
          <w:sz w:val="30"/>
          <w:szCs w:val="30"/>
          <w:lang w:val="vi"/>
        </w:rPr>
        <w:t xml:space="preserve"> của Người: </w:t>
      </w:r>
      <w:r w:rsidRPr="009B5528">
        <w:rPr>
          <w:rFonts w:ascii="Arial" w:hAnsi="Arial" w:cs="Arial"/>
          <w:i/>
          <w:iCs/>
          <w:color w:val="303030"/>
          <w:sz w:val="30"/>
          <w:szCs w:val="30"/>
          <w:lang w:val="vi"/>
        </w:rPr>
        <w:t xml:space="preserve">"Dân vận kém thì việc gì cũng kém. </w:t>
      </w:r>
      <w:r>
        <w:rPr>
          <w:rFonts w:ascii="Arial" w:hAnsi="Arial" w:cs="Arial"/>
          <w:i/>
          <w:iCs/>
          <w:color w:val="303030"/>
          <w:sz w:val="30"/>
          <w:szCs w:val="30"/>
        </w:rPr>
        <w:t>Dân vận khéo thì việc gì cũng thành công."</w:t>
      </w:r>
      <w:r>
        <w:rPr>
          <w:rFonts w:ascii="Arial" w:hAnsi="Arial" w:cs="Arial"/>
          <w:color w:val="303030"/>
          <w:sz w:val="30"/>
          <w:szCs w:val="30"/>
        </w:rPr>
        <w:t>.</w:t>
      </w:r>
    </w:p>
    <w:p w14:paraId="4F57ECCF" w14:textId="77777777" w:rsidR="009B5528" w:rsidRDefault="009B5528" w:rsidP="009B5528">
      <w:pPr>
        <w:pStyle w:val="NormalWeb"/>
        <w:numPr>
          <w:ilvl w:val="0"/>
          <w:numId w:val="33"/>
        </w:numPr>
        <w:shd w:val="clear" w:color="auto" w:fill="FFFFFF"/>
        <w:spacing w:before="0" w:beforeAutospacing="0" w:after="0" w:afterAutospacing="0"/>
        <w:textAlignment w:val="baseline"/>
        <w:rPr>
          <w:rFonts w:ascii="Arial" w:hAnsi="Arial" w:cs="Arial"/>
          <w:color w:val="303030"/>
          <w:sz w:val="30"/>
          <w:szCs w:val="30"/>
        </w:rPr>
      </w:pPr>
      <w:r>
        <w:rPr>
          <w:rFonts w:ascii="Arial" w:hAnsi="Arial" w:cs="Arial"/>
          <w:b/>
          <w:bCs/>
          <w:color w:val="303030"/>
          <w:sz w:val="30"/>
          <w:szCs w:val="30"/>
        </w:rPr>
        <w:t>Tổ chức các đoàn thể quần chúng:</w:t>
      </w:r>
      <w:r>
        <w:rPr>
          <w:rFonts w:ascii="Arial" w:hAnsi="Arial" w:cs="Arial"/>
          <w:color w:val="303030"/>
          <w:sz w:val="30"/>
          <w:szCs w:val="30"/>
        </w:rPr>
        <w:t xml:space="preserve"> Tập hợp, phân loại nhân dân vào các tổ chức chính trị - xã hội, tổ chức xã hội - nghề nghiệp phù hợp với đặc điểm giới tính, lứa tuổi, nghề nghiệp cụ thể (ví dụ: Tổng Liên đoàn Lao động/Công đoàn, Hội Nông dân, Hội Liên hiệp Phụ nữ, Đoàn Thanh niên...). Việc này giúp người dân dễ dàng sinh hoạt và bảo vệ quyền lợi chính đáng của mình. Người nhấn mạnh: </w:t>
      </w:r>
      <w:r>
        <w:rPr>
          <w:rFonts w:ascii="Arial" w:hAnsi="Arial" w:cs="Arial"/>
          <w:i/>
          <w:iCs/>
          <w:color w:val="303030"/>
          <w:sz w:val="30"/>
          <w:szCs w:val="30"/>
        </w:rPr>
        <w:t>"Lực lượng toàn dân là lực lượng vĩ đại hơn hết... Nhưng lực lượng ấy cần có người lãnh đạo, cần được tổ chức lại"</w:t>
      </w:r>
      <w:r>
        <w:rPr>
          <w:rFonts w:ascii="Arial" w:hAnsi="Arial" w:cs="Arial"/>
          <w:color w:val="303030"/>
          <w:sz w:val="30"/>
          <w:szCs w:val="30"/>
        </w:rPr>
        <w:t xml:space="preserve">. Người ví lực lượng dân như nước: </w:t>
      </w:r>
      <w:r>
        <w:rPr>
          <w:rFonts w:ascii="Arial" w:hAnsi="Arial" w:cs="Arial"/>
          <w:i/>
          <w:iCs/>
          <w:color w:val="303030"/>
          <w:sz w:val="30"/>
          <w:szCs w:val="30"/>
        </w:rPr>
        <w:t>"nước có thể chở thuyền mà nước cũng có thể lật thuyền"</w:t>
      </w:r>
      <w:r>
        <w:rPr>
          <w:rFonts w:ascii="Arial" w:hAnsi="Arial" w:cs="Arial"/>
          <w:color w:val="303030"/>
          <w:sz w:val="30"/>
          <w:szCs w:val="30"/>
        </w:rPr>
        <w:t>, nên bắt buộc phải tổ chức lại thành khối.</w:t>
      </w:r>
    </w:p>
    <w:p w14:paraId="000000B5" w14:textId="66AD5B7A" w:rsidR="00315CC7" w:rsidRPr="004103E8" w:rsidRDefault="009B5528" w:rsidP="009B5528">
      <w:pPr>
        <w:pStyle w:val="NormalWeb"/>
        <w:numPr>
          <w:ilvl w:val="0"/>
          <w:numId w:val="33"/>
        </w:numPr>
        <w:shd w:val="clear" w:color="auto" w:fill="FFFFFF"/>
        <w:spacing w:before="0" w:beforeAutospacing="0" w:after="240" w:afterAutospacing="0"/>
        <w:textAlignment w:val="baseline"/>
        <w:rPr>
          <w:rFonts w:ascii="Arial" w:hAnsi="Arial" w:cs="Arial"/>
          <w:color w:val="303030"/>
          <w:sz w:val="30"/>
          <w:szCs w:val="30"/>
        </w:rPr>
      </w:pPr>
      <w:r>
        <w:rPr>
          <w:rFonts w:ascii="Arial" w:hAnsi="Arial" w:cs="Arial"/>
          <w:b/>
          <w:bCs/>
          <w:color w:val="303030"/>
          <w:sz w:val="30"/>
          <w:szCs w:val="30"/>
        </w:rPr>
        <w:t>Hợp lực trong hệ thống Mặt trận:</w:t>
      </w:r>
      <w:r>
        <w:rPr>
          <w:rFonts w:ascii="Arial" w:hAnsi="Arial" w:cs="Arial"/>
          <w:color w:val="303030"/>
          <w:sz w:val="30"/>
          <w:szCs w:val="30"/>
        </w:rPr>
        <w:t xml:space="preserve"> Các tổ chức quần chúng, đoàn thể nêu trên không hoạt động riêng rẽ mà là những thành viên hữu cơ, gắn kết chặt chẽ bên trong Mặt trận dân tộc thống nhất. Mô hình này tạo thành một sợi dây liên kết bền chặt, hai chiều giữa Đảng, Nhà nước với nhân dân, từ đó tạo nên sức mạnh tổng hợp vô địch cho toàn dân tộc. Về phương thức liên kết lực lượng này trong Mặt trận, Hồ Chí Minh đã đúc kết bài học lịch sử sâu sắc: </w:t>
      </w:r>
      <w:r>
        <w:rPr>
          <w:rFonts w:ascii="Arial" w:hAnsi="Arial" w:cs="Arial"/>
          <w:i/>
          <w:iCs/>
          <w:color w:val="303030"/>
          <w:sz w:val="30"/>
          <w:szCs w:val="30"/>
        </w:rPr>
        <w:t>"Đồng bào tất cả các giai tầng, các đảng phái, các tôn giáo, các dân tộc đều phải đoàn kết chặt chẽ trong Mặt trận. Sức mạnh của chúng ta chính là ở sự đoàn kết ấy"</w:t>
      </w:r>
      <w:r>
        <w:rPr>
          <w:rFonts w:ascii="Arial" w:hAnsi="Arial" w:cs="Arial"/>
          <w:color w:val="303030"/>
          <w:sz w:val="30"/>
          <w:szCs w:val="30"/>
        </w:rPr>
        <w:t xml:space="preserve">. Người cũng từng khẳng định vị trí chiến lược của Mặt trận: </w:t>
      </w:r>
      <w:r>
        <w:rPr>
          <w:rFonts w:ascii="Arial" w:hAnsi="Arial" w:cs="Arial"/>
          <w:i/>
          <w:iCs/>
          <w:color w:val="303030"/>
          <w:sz w:val="30"/>
          <w:szCs w:val="30"/>
        </w:rPr>
        <w:t>"Mặt trận là một cái nền, một cái gốc của sự đoàn kết... Đảng ta lãnh đạo cách mạng chính là bằng cách dựa vào Mặt trận để phát huy sức mạnh của toàn dân"</w:t>
      </w:r>
      <w:r>
        <w:rPr>
          <w:rFonts w:ascii="Arial" w:hAnsi="Arial" w:cs="Arial"/>
          <w:color w:val="303030"/>
          <w:sz w:val="30"/>
          <w:szCs w:val="30"/>
        </w:rPr>
        <w:t>.</w:t>
      </w:r>
    </w:p>
    <w:sectPr w:rsidR="00315CC7" w:rsidRPr="004103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7782B2B-5B8F-4B95-899D-82EF38CADD1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8E214B09-3FC4-4DB2-970A-001AD345D6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4A8A"/>
    <w:multiLevelType w:val="multilevel"/>
    <w:tmpl w:val="A87C4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00473"/>
    <w:multiLevelType w:val="multilevel"/>
    <w:tmpl w:val="E2E4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315098"/>
    <w:multiLevelType w:val="multilevel"/>
    <w:tmpl w:val="589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63FF6"/>
    <w:multiLevelType w:val="multilevel"/>
    <w:tmpl w:val="09DE0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7481C"/>
    <w:multiLevelType w:val="multilevel"/>
    <w:tmpl w:val="412EE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0B1D60"/>
    <w:multiLevelType w:val="multilevel"/>
    <w:tmpl w:val="20EEA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137AC"/>
    <w:multiLevelType w:val="multilevel"/>
    <w:tmpl w:val="DD34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37EC"/>
    <w:multiLevelType w:val="multilevel"/>
    <w:tmpl w:val="33B86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36D4C"/>
    <w:multiLevelType w:val="multilevel"/>
    <w:tmpl w:val="7F1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57936"/>
    <w:multiLevelType w:val="multilevel"/>
    <w:tmpl w:val="D1DEB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A544C1"/>
    <w:multiLevelType w:val="multilevel"/>
    <w:tmpl w:val="A26E0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9829EC"/>
    <w:multiLevelType w:val="multilevel"/>
    <w:tmpl w:val="166A3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FE38BE"/>
    <w:multiLevelType w:val="multilevel"/>
    <w:tmpl w:val="060C7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C92DD4"/>
    <w:multiLevelType w:val="multilevel"/>
    <w:tmpl w:val="D1A66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B2082"/>
    <w:multiLevelType w:val="multilevel"/>
    <w:tmpl w:val="8E666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243F7F"/>
    <w:multiLevelType w:val="multilevel"/>
    <w:tmpl w:val="71566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371EEC"/>
    <w:multiLevelType w:val="multilevel"/>
    <w:tmpl w:val="F3C8E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8131EE"/>
    <w:multiLevelType w:val="multilevel"/>
    <w:tmpl w:val="62A49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0736C3"/>
    <w:multiLevelType w:val="multilevel"/>
    <w:tmpl w:val="1B54A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67127F"/>
    <w:multiLevelType w:val="multilevel"/>
    <w:tmpl w:val="8C2CE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4C3E48"/>
    <w:multiLevelType w:val="multilevel"/>
    <w:tmpl w:val="42D8B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E51631"/>
    <w:multiLevelType w:val="multilevel"/>
    <w:tmpl w:val="2EA27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745612"/>
    <w:multiLevelType w:val="multilevel"/>
    <w:tmpl w:val="8E4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93B34"/>
    <w:multiLevelType w:val="multilevel"/>
    <w:tmpl w:val="D99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91EB0"/>
    <w:multiLevelType w:val="multilevel"/>
    <w:tmpl w:val="113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B2B12"/>
    <w:multiLevelType w:val="multilevel"/>
    <w:tmpl w:val="37C4B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AC406A"/>
    <w:multiLevelType w:val="multilevel"/>
    <w:tmpl w:val="D7F0C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7B4E92"/>
    <w:multiLevelType w:val="multilevel"/>
    <w:tmpl w:val="D5C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554F7"/>
    <w:multiLevelType w:val="multilevel"/>
    <w:tmpl w:val="99E0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627C5"/>
    <w:multiLevelType w:val="multilevel"/>
    <w:tmpl w:val="D40C9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083A41"/>
    <w:multiLevelType w:val="multilevel"/>
    <w:tmpl w:val="2C8EC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094DEC"/>
    <w:multiLevelType w:val="multilevel"/>
    <w:tmpl w:val="37564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9727E3"/>
    <w:multiLevelType w:val="multilevel"/>
    <w:tmpl w:val="C180E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26"/>
  </w:num>
  <w:num w:numId="4">
    <w:abstractNumId w:val="31"/>
  </w:num>
  <w:num w:numId="5">
    <w:abstractNumId w:val="12"/>
  </w:num>
  <w:num w:numId="6">
    <w:abstractNumId w:val="29"/>
  </w:num>
  <w:num w:numId="7">
    <w:abstractNumId w:val="4"/>
  </w:num>
  <w:num w:numId="8">
    <w:abstractNumId w:val="13"/>
  </w:num>
  <w:num w:numId="9">
    <w:abstractNumId w:val="17"/>
  </w:num>
  <w:num w:numId="10">
    <w:abstractNumId w:val="19"/>
  </w:num>
  <w:num w:numId="11">
    <w:abstractNumId w:val="16"/>
  </w:num>
  <w:num w:numId="12">
    <w:abstractNumId w:val="9"/>
  </w:num>
  <w:num w:numId="13">
    <w:abstractNumId w:val="14"/>
  </w:num>
  <w:num w:numId="14">
    <w:abstractNumId w:val="10"/>
  </w:num>
  <w:num w:numId="15">
    <w:abstractNumId w:val="11"/>
  </w:num>
  <w:num w:numId="16">
    <w:abstractNumId w:val="21"/>
  </w:num>
  <w:num w:numId="17">
    <w:abstractNumId w:val="3"/>
  </w:num>
  <w:num w:numId="18">
    <w:abstractNumId w:val="32"/>
  </w:num>
  <w:num w:numId="19">
    <w:abstractNumId w:val="25"/>
  </w:num>
  <w:num w:numId="20">
    <w:abstractNumId w:val="30"/>
  </w:num>
  <w:num w:numId="21">
    <w:abstractNumId w:val="1"/>
  </w:num>
  <w:num w:numId="22">
    <w:abstractNumId w:val="15"/>
  </w:num>
  <w:num w:numId="23">
    <w:abstractNumId w:val="20"/>
  </w:num>
  <w:num w:numId="24">
    <w:abstractNumId w:val="18"/>
  </w:num>
  <w:num w:numId="25">
    <w:abstractNumId w:val="0"/>
  </w:num>
  <w:num w:numId="26">
    <w:abstractNumId w:val="23"/>
  </w:num>
  <w:num w:numId="27">
    <w:abstractNumId w:val="22"/>
  </w:num>
  <w:num w:numId="28">
    <w:abstractNumId w:val="24"/>
  </w:num>
  <w:num w:numId="29">
    <w:abstractNumId w:val="2"/>
  </w:num>
  <w:num w:numId="30">
    <w:abstractNumId w:val="27"/>
  </w:num>
  <w:num w:numId="31">
    <w:abstractNumId w:val="6"/>
  </w:num>
  <w:num w:numId="32">
    <w:abstractNumId w:val="2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CC7"/>
    <w:rsid w:val="00315CC7"/>
    <w:rsid w:val="004103E8"/>
    <w:rsid w:val="009B55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C181"/>
  <w15:docId w15:val="{8796D7A2-89EC-46AD-BE28-C8991CFE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B552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9B5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73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Duy</cp:lastModifiedBy>
  <cp:revision>4</cp:revision>
  <dcterms:created xsi:type="dcterms:W3CDTF">2026-05-31T16:05:00Z</dcterms:created>
  <dcterms:modified xsi:type="dcterms:W3CDTF">2026-05-31T16:05:00Z</dcterms:modified>
</cp:coreProperties>
</file>