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C9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</w:t>
      </w:r>
    </w:p>
    <w:p w14:paraId="3FD2DA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学习率1e-3，2层，100epoch，每层128，dropout0.2</w:t>
      </w:r>
    </w:p>
    <w:p w14:paraId="312C259D">
      <w:r>
        <w:drawing>
          <wp:inline distT="0" distB="0" distL="114300" distR="114300">
            <wp:extent cx="5154930" cy="38379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9050" cy="37833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98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较为明显的过拟合与不平稳震荡</w:t>
      </w:r>
    </w:p>
    <w:p w14:paraId="02CB8632"/>
    <w:p w14:paraId="7D46C1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学习率1e-4，2层，100epoch，每层64，dropout0.4（减轻过拟合）</w:t>
      </w:r>
    </w:p>
    <w:p w14:paraId="7EA8D4F7">
      <w:pPr>
        <w:rPr>
          <w:rFonts w:hint="eastAsia"/>
          <w:lang w:val="en-US" w:eastAsia="zh-CN"/>
        </w:rPr>
      </w:pPr>
    </w:p>
    <w:p w14:paraId="5A7C7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为 CrossEntropyLoss 添加类别权重，这能显著抑制模型倾向于预测“异常”，从而提高对“正常”的识别率。##################################################</w:t>
      </w:r>
    </w:p>
    <w:p w14:paraId="317A92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bincount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[236, 447]</w:t>
      </w:r>
    </w:p>
    <w:p w14:paraId="19970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class_counts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864C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归一化为 1</w:t>
      </w:r>
    </w:p>
    <w:p w14:paraId="61C0AD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criterion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CrossEntropyLoss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F0A441B">
      <w:r>
        <w:drawing>
          <wp:inline distT="0" distB="0" distL="114300" distR="114300">
            <wp:extent cx="4273550" cy="3110230"/>
            <wp:effectExtent l="0" t="0" r="635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6330">
      <w:r>
        <w:drawing>
          <wp:inline distT="0" distB="0" distL="114300" distR="114300">
            <wp:extent cx="4389120" cy="3305810"/>
            <wp:effectExtent l="0" t="0" r="508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8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过拟合程度减轻，验证准确率仍旧不高。</w:t>
      </w:r>
    </w:p>
    <w:p w14:paraId="2D786360">
      <w:pPr>
        <w:rPr>
          <w:rFonts w:hint="eastAsia"/>
          <w:lang w:val="en-US" w:eastAsia="zh-CN"/>
        </w:rPr>
      </w:pPr>
    </w:p>
    <w:p w14:paraId="2DA447EF">
      <w:pPr>
        <w:rPr>
          <w:rFonts w:hint="eastAsia"/>
          <w:lang w:val="en-US" w:eastAsia="zh-CN"/>
        </w:rPr>
      </w:pPr>
    </w:p>
    <w:p w14:paraId="254D41A5">
      <w:pPr>
        <w:rPr>
          <w:rFonts w:hint="eastAsia"/>
          <w:lang w:val="en-US" w:eastAsia="zh-CN"/>
        </w:rPr>
      </w:pPr>
    </w:p>
    <w:p w14:paraId="585905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一层lstm，学习率1e-4，100epoch，每层64，dropout0.5</w:t>
      </w:r>
    </w:p>
    <w:p w14:paraId="6F83358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3357880"/>
            <wp:effectExtent l="0" t="0" r="635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C401">
      <w:r>
        <w:drawing>
          <wp:inline distT="0" distB="0" distL="114300" distR="114300">
            <wp:extent cx="4291330" cy="321881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BA6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欠拟合主导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类别平衡未完全生效</w:t>
      </w:r>
      <w:r>
        <w:rPr>
          <w:rFonts w:hint="eastAsia"/>
          <w:lang w:val="en-US" w:eastAsia="zh-CN"/>
        </w:rPr>
        <w:t xml:space="preserve">  训练不充分</w:t>
      </w:r>
    </w:p>
    <w:p w14:paraId="76D28982">
      <w:pPr>
        <w:rPr>
          <w:rFonts w:hint="default"/>
          <w:lang w:val="en-US" w:eastAsia="zh-CN"/>
        </w:rPr>
      </w:pPr>
    </w:p>
    <w:p w14:paraId="6770A07C">
      <w:pPr>
        <w:rPr>
          <w:rFonts w:hint="default"/>
          <w:lang w:val="en-US" w:eastAsia="zh-CN"/>
        </w:rPr>
      </w:pPr>
    </w:p>
    <w:p w14:paraId="55E8040F">
      <w:pPr>
        <w:rPr>
          <w:rFonts w:hint="default"/>
          <w:lang w:val="en-US" w:eastAsia="zh-CN"/>
        </w:rPr>
      </w:pPr>
    </w:p>
    <w:p w14:paraId="49B25235">
      <w:pPr>
        <w:rPr>
          <w:rFonts w:hint="default"/>
          <w:lang w:val="en-US" w:eastAsia="zh-CN"/>
        </w:rPr>
      </w:pPr>
    </w:p>
    <w:p w14:paraId="09E51134">
      <w:pPr>
        <w:rPr>
          <w:rFonts w:hint="default"/>
          <w:lang w:val="en-US" w:eastAsia="zh-CN"/>
        </w:rPr>
      </w:pPr>
    </w:p>
    <w:p w14:paraId="233F4476">
      <w:pPr>
        <w:rPr>
          <w:rFonts w:hint="default"/>
          <w:lang w:val="en-US" w:eastAsia="zh-CN"/>
        </w:rPr>
      </w:pPr>
    </w:p>
    <w:p w14:paraId="2267778C">
      <w:pPr>
        <w:rPr>
          <w:rFonts w:hint="default"/>
          <w:lang w:val="en-US" w:eastAsia="zh-CN"/>
        </w:rPr>
      </w:pPr>
    </w:p>
    <w:p w14:paraId="6BC152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一层lstm，学习率1e-4，100epoch，每层128，dropout0.3</w:t>
      </w:r>
    </w:p>
    <w:p w14:paraId="315D72EB">
      <w:r>
        <w:drawing>
          <wp:inline distT="0" distB="0" distL="114300" distR="114300">
            <wp:extent cx="5273040" cy="3954780"/>
            <wp:effectExtent l="0" t="0" r="1016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5B17">
      <w:r>
        <w:drawing>
          <wp:inline distT="0" distB="0" distL="114300" distR="114300">
            <wp:extent cx="5273040" cy="3954780"/>
            <wp:effectExtent l="0" t="0" r="1016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BF07"/>
    <w:p w14:paraId="27EF7418"/>
    <w:p w14:paraId="078BA094"/>
    <w:p w14:paraId="1D1D6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2层128，余弦退火，dropout0.3</w:t>
      </w:r>
    </w:p>
    <w:p w14:paraId="76A0F12E">
      <w:r>
        <w:drawing>
          <wp:inline distT="0" distB="0" distL="114300" distR="114300">
            <wp:extent cx="4974590" cy="3731260"/>
            <wp:effectExtent l="0" t="0" r="381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613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1016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4385"/>
    <w:rsid w:val="08BF6637"/>
    <w:rsid w:val="0DAF1FB9"/>
    <w:rsid w:val="0ED45104"/>
    <w:rsid w:val="154A3B1C"/>
    <w:rsid w:val="1F0E25C2"/>
    <w:rsid w:val="4AB55994"/>
    <w:rsid w:val="51BB168D"/>
    <w:rsid w:val="5ABB0D10"/>
    <w:rsid w:val="775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</Words>
  <Characters>509</Characters>
  <Lines>0</Lines>
  <Paragraphs>0</Paragraphs>
  <TotalTime>187</TotalTime>
  <ScaleCrop>false</ScaleCrop>
  <LinksUpToDate>false</LinksUpToDate>
  <CharactersWithSpaces>552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2025-07-08T01:58:00Z</dcterms:created>
  <dc:creator>Yung</dc:creator>
  <cp:lastModifiedBy>杨浩文</cp:lastModifiedBy>
  <dcterms:modified xsi:type="dcterms:W3CDTF">2025-07-10T09:19:20Z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eyJoZGlkIjoiOTUxZTQxODBhOThhMzU3YWQwMzBmYjRmNDczZGRkNDYiLCJ1c2VySWQiOiIxNjM2MjIwNzQyIn0=</vt:lpwstr>
  </property>
  <property fmtid="{D5CDD505-2E9C-101B-9397-08002B2CF9AE}" pid="4" name="ICV">
    <vt:lpwstr>671B1D73A893468A96AE0CC68B7428E6_12</vt:lpwstr>
  </property>
</Properties>
</file>