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AA133">
      <w:pPr>
        <w:spacing w:after="320" w:line="259" w:lineRule="auto"/>
        <w:ind w:left="0" w:firstLine="0"/>
      </w:pPr>
      <w:r>
        <w:rPr>
          <w:sz w:val="51"/>
        </w:rPr>
        <w:t>⼩型教务系统可⾏性分析(研究)报告(FAR)</w:t>
      </w:r>
    </w:p>
    <w:p w14:paraId="0686C6FF">
      <w:pPr>
        <w:pStyle w:val="2"/>
        <w:ind w:left="-5"/>
      </w:pPr>
      <w:r>
        <w:t>1引⾔</w:t>
      </w:r>
    </w:p>
    <w:p w14:paraId="7B8CD137">
      <w:pPr>
        <w:pStyle w:val="3"/>
        <w:ind w:left="-5"/>
      </w:pPr>
      <w:r>
        <w:t>1.1标识</w:t>
      </w:r>
    </w:p>
    <w:p w14:paraId="64432E1A">
      <w:pPr>
        <w:spacing w:after="237"/>
        <w:ind w:left="39"/>
      </w:pPr>
      <w:r>
        <w:t>本⽂档适⽤系统为“⼩型教务管理系统”，完整标识如下：</w:t>
      </w:r>
    </w:p>
    <w:p w14:paraId="004C96DB">
      <w:pPr>
        <w:numPr>
          <w:ilvl w:val="0"/>
          <w:numId w:val="1"/>
        </w:numPr>
        <w:spacing w:after="151"/>
        <w:ind w:hanging="316"/>
      </w:pPr>
      <w:r>
        <w:t>标识号：JXXT-FAR-202604</w:t>
      </w:r>
    </w:p>
    <w:p w14:paraId="15440942">
      <w:pPr>
        <w:numPr>
          <w:ilvl w:val="0"/>
          <w:numId w:val="1"/>
        </w:numPr>
        <w:spacing w:after="178"/>
        <w:ind w:hanging="316"/>
      </w:pPr>
      <w:r>
        <w:t>标题：⼩型教务系统可⾏性分析(研究)报告</w:t>
      </w:r>
    </w:p>
    <w:p w14:paraId="6E23D735">
      <w:pPr>
        <w:numPr>
          <w:ilvl w:val="0"/>
          <w:numId w:val="1"/>
        </w:numPr>
        <w:spacing w:after="160"/>
        <w:ind w:hanging="316"/>
      </w:pPr>
      <w:r>
        <w:t>缩略词语：JXXT-FAR</w:t>
      </w:r>
    </w:p>
    <w:p w14:paraId="7003F73B">
      <w:pPr>
        <w:numPr>
          <w:ilvl w:val="0"/>
          <w:numId w:val="1"/>
        </w:numPr>
        <w:spacing w:after="162"/>
        <w:ind w:hanging="316"/>
      </w:pPr>
      <w:r>
        <w:t>版本号：V1.0</w:t>
      </w:r>
    </w:p>
    <w:p w14:paraId="633082E6">
      <w:pPr>
        <w:numPr>
          <w:ilvl w:val="0"/>
          <w:numId w:val="1"/>
        </w:numPr>
        <w:spacing w:after="385"/>
        <w:ind w:hanging="316"/>
      </w:pPr>
      <w:r>
        <w:t>发⾏号：FAR-20260422</w:t>
      </w:r>
    </w:p>
    <w:p w14:paraId="571AA41E">
      <w:pPr>
        <w:pStyle w:val="3"/>
        <w:ind w:left="-5"/>
      </w:pPr>
      <w:r>
        <w:t>1.2背景</w:t>
      </w:r>
    </w:p>
    <w:p w14:paraId="341708B0">
      <w:pPr>
        <w:spacing w:after="0" w:line="319" w:lineRule="auto"/>
        <w:ind w:left="39"/>
      </w:pPr>
      <w:r>
        <w:t>当前⾼校及中⼩型院校的教务管理⼯作多存在流程繁琐、效率低下、数据分散等问题，传统⼈⼯管理模式（如纸质选课、⼿⼯排课、⼈⼯录⼊成绩）不仅耗费⼤量⼈⼒物⼒，还易出现数据错误、信息滞后等情况，难以满⾜现代化教务管理的需求。为解决上述痛点，提升教务管理的数字化、规范化⽔</w:t>
      </w:r>
    </w:p>
    <w:p w14:paraId="72B51017">
      <w:pPr>
        <w:spacing w:after="120" w:line="319" w:lineRule="auto"/>
        <w:ind w:left="39"/>
      </w:pPr>
      <w:r>
        <w:t>平，降低管理成本，提⾼⼯作效率，满⾜管理员、教师、学⽣三类⻆⾊的核⼼需求，特提出开发本⼩型教务系统项⽬。</w:t>
      </w:r>
    </w:p>
    <w:p w14:paraId="27373F7D">
      <w:pPr>
        <w:spacing w:after="374" w:line="333" w:lineRule="auto"/>
        <w:ind w:left="39"/>
      </w:pPr>
      <w:r>
        <w:t>项⽬提出者要求系统覆盖后台管理、毕业设计、选课、成绩管理、排课五⼤核⼼场景，实现教务全流程线上化管理；⽬标是打造⼀款轻量化、易操作、⾼可靠的教务管理平台，适配中⼩型院校的使⽤场景；实现环境需兼容Windows、Linux等主流操作系统，⽀持多终端（电脑端）访问；限制条件包括开发周期不超过6个⽉，开发预算控制在15万元以内，系统需符合⾼校教务管理相关规范，保障数据安全与隐私保护。</w:t>
      </w:r>
    </w:p>
    <w:p w14:paraId="0D8B5F14">
      <w:pPr>
        <w:pStyle w:val="3"/>
        <w:ind w:left="-5"/>
      </w:pPr>
      <w:r>
        <w:t>1.3项⽬概述</w:t>
      </w:r>
    </w:p>
    <w:p w14:paraId="36CB2C60">
      <w:pPr>
        <w:spacing w:after="115" w:line="323" w:lineRule="auto"/>
        <w:ind w:left="39"/>
      </w:pPr>
      <w:r>
        <w:t>本⽂档适⽤的“⼩型教务系统”，是⼀款⾯向⾼校及中⼩型院校的轻量化教务管理平台，核⼼⽤途是实现教务管理全流程数字化，覆盖后台管理、毕业设计、选课、成绩管理、排课五⼤⼦系统，⽀撑管理员、教师、学⽣三类⻆⾊的⽇常⼯作，替代传统⼈⼯管理模式，提升管理效率与数据准确性。</w:t>
      </w:r>
    </w:p>
    <w:p w14:paraId="2B723BDD">
      <w:pPr>
        <w:spacing w:line="336" w:lineRule="auto"/>
        <w:ind w:left="39"/>
      </w:pPr>
      <w:r>
        <w:t>项⽬⽬前处于初期策划阶段，尚未进⼊开发环节，⽆历史开发、运⾏及维护记录；项⽬投资⽅为XX院校（或XX科技公司），需⽅为院校教务管理部⻔，⽤⼾为院校管理员、教师及学⽣，开发⽅为XX技术团队，⽀持机构为院校信息技术部⻔；当前运⾏现场暂未确定，计划运⾏现场为院校机房服务器，⽀持校内局域⽹及外⽹有限访问；其他相关⽂档包括《⼩型教务系统需求规格说明书》《⼩型教务系统项⽬建议书》《⼩型教务系统技术选型⽅案》。</w:t>
      </w:r>
    </w:p>
    <w:p w14:paraId="586F50B8">
      <w:pPr>
        <w:pStyle w:val="3"/>
        <w:spacing w:after="168"/>
        <w:ind w:left="-5"/>
      </w:pPr>
      <w:r>
        <w:t>1.4⽂档概述</w:t>
      </w:r>
    </w:p>
    <w:p w14:paraId="41788EF7">
      <w:pPr>
        <w:spacing w:after="0" w:line="319" w:lineRule="auto"/>
        <w:ind w:left="39"/>
      </w:pPr>
      <w:r>
        <w:t>本⽂档作为⼩型教务系统项⽬初期策划的核⼼成果，主要⽤途是分析项⽬的需求、⽬标和实现环境，提出可供选择的系统开发⽅案，并从技术、经济、法律、⽤⼾使⽤等多个维度进⾏可⾏性分析，为项</w:t>
      </w:r>
    </w:p>
    <w:p w14:paraId="491177B1">
      <w:pPr>
        <w:spacing w:after="188"/>
        <w:ind w:left="39"/>
      </w:pPr>
      <w:r>
        <w:t>⽬决策提供科学依据，同时可作为项⽬建议书、投标书等相关⽂件的基础。</w:t>
      </w:r>
    </w:p>
    <w:p w14:paraId="3E299299">
      <w:pPr>
        <w:spacing w:after="68"/>
        <w:ind w:left="39"/>
      </w:pPr>
      <w:r>
        <w:t>本⽂档涉及院校教务数据、⽤⼾个⼈信息（学⽣学号、教师⼯号、联系⽅式等），属于内部保密⽂</w:t>
      </w:r>
    </w:p>
    <w:p w14:paraId="5BE9D47E">
      <w:pPr>
        <w:spacing w:after="515" w:line="327" w:lineRule="auto"/>
        <w:ind w:left="39"/>
      </w:pPr>
      <w:r>
        <w:t>档，仅限项⽬投资⽅、需⽅、开发⽅及相关授权⼈员查阅，禁⽌向外部泄露；未经授权，任何单位或个⼈不得复制、传播本⽂档内容。</w:t>
      </w:r>
    </w:p>
    <w:p w14:paraId="3489C89B">
      <w:pPr>
        <w:pStyle w:val="2"/>
        <w:spacing w:after="8"/>
        <w:ind w:left="-5"/>
      </w:pPr>
      <w:r>
        <w:t>2引⽤⽂件</w:t>
      </w:r>
    </w:p>
    <w:tbl>
      <w:tblPr>
        <w:tblStyle w:val="10"/>
        <w:tblW w:w="10489" w:type="dxa"/>
        <w:tblInd w:w="6" w:type="dxa"/>
        <w:tblLayout w:type="autofit"/>
        <w:tblCellMar>
          <w:top w:w="181" w:type="dxa"/>
          <w:left w:w="128" w:type="dxa"/>
          <w:bottom w:w="0" w:type="dxa"/>
          <w:right w:w="115" w:type="dxa"/>
        </w:tblCellMar>
      </w:tblPr>
      <w:tblGrid>
        <w:gridCol w:w="2087"/>
        <w:gridCol w:w="2100"/>
        <w:gridCol w:w="2100"/>
        <w:gridCol w:w="2100"/>
        <w:gridCol w:w="2102"/>
      </w:tblGrid>
      <w:tr w14:paraId="14F92D54">
        <w:tblPrEx>
          <w:tblCellMar>
            <w:top w:w="181" w:type="dxa"/>
            <w:left w:w="128" w:type="dxa"/>
            <w:bottom w:w="0" w:type="dxa"/>
            <w:right w:w="115" w:type="dxa"/>
          </w:tblCellMar>
        </w:tblPrEx>
        <w:trPr>
          <w:trHeight w:val="604" w:hRule="atLeast"/>
        </w:trPr>
        <w:tc>
          <w:tcPr>
            <w:tcW w:w="208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vAlign w:val="center"/>
          </w:tcPr>
          <w:p w14:paraId="24E1AC31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⽂档编号</w:t>
            </w:r>
          </w:p>
        </w:tc>
        <w:tc>
          <w:tcPr>
            <w:tcW w:w="21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vAlign w:val="center"/>
          </w:tcPr>
          <w:p w14:paraId="00978B07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⽂档标题</w:t>
            </w:r>
          </w:p>
        </w:tc>
        <w:tc>
          <w:tcPr>
            <w:tcW w:w="21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vAlign w:val="center"/>
          </w:tcPr>
          <w:p w14:paraId="50BD39FF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修订版本</w:t>
            </w:r>
          </w:p>
        </w:tc>
        <w:tc>
          <w:tcPr>
            <w:tcW w:w="21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vAlign w:val="center"/>
          </w:tcPr>
          <w:p w14:paraId="0666DD2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⽇期</w:t>
            </w:r>
          </w:p>
        </w:tc>
        <w:tc>
          <w:tcPr>
            <w:tcW w:w="210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vAlign w:val="center"/>
          </w:tcPr>
          <w:p w14:paraId="333F0D97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获取来源</w:t>
            </w:r>
          </w:p>
        </w:tc>
      </w:tr>
      <w:tr w14:paraId="07BFE781">
        <w:tblPrEx>
          <w:tblCellMar>
            <w:top w:w="181" w:type="dxa"/>
            <w:left w:w="128" w:type="dxa"/>
            <w:bottom w:w="0" w:type="dxa"/>
            <w:right w:w="115" w:type="dxa"/>
          </w:tblCellMar>
        </w:tblPrEx>
        <w:trPr>
          <w:trHeight w:val="943" w:hRule="atLeast"/>
        </w:trPr>
        <w:tc>
          <w:tcPr>
            <w:tcW w:w="208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364CB054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JXXT-XQ-202604</w:t>
            </w:r>
          </w:p>
        </w:tc>
        <w:tc>
          <w:tcPr>
            <w:tcW w:w="21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vAlign w:val="center"/>
          </w:tcPr>
          <w:p w14:paraId="371564ED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⼩型教务系统需求规格说明书</w:t>
            </w:r>
          </w:p>
        </w:tc>
        <w:tc>
          <w:tcPr>
            <w:tcW w:w="21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4ACDACD7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V1.0</w:t>
            </w:r>
          </w:p>
        </w:tc>
        <w:tc>
          <w:tcPr>
            <w:tcW w:w="21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4F6C9EA7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2026-04-15</w:t>
            </w:r>
          </w:p>
        </w:tc>
        <w:tc>
          <w:tcPr>
            <w:tcW w:w="210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vAlign w:val="center"/>
          </w:tcPr>
          <w:p w14:paraId="150F51C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项⽬需⽅（院校教务管理部⻔）</w:t>
            </w:r>
          </w:p>
        </w:tc>
      </w:tr>
      <w:tr w14:paraId="5922669C">
        <w:tblPrEx>
          <w:tblCellMar>
            <w:top w:w="181" w:type="dxa"/>
            <w:left w:w="128" w:type="dxa"/>
            <w:bottom w:w="0" w:type="dxa"/>
            <w:right w:w="115" w:type="dxa"/>
          </w:tblCellMar>
        </w:tblPrEx>
        <w:trPr>
          <w:trHeight w:val="945" w:hRule="atLeast"/>
        </w:trPr>
        <w:tc>
          <w:tcPr>
            <w:tcW w:w="208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6820EE8B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JXXT-JS-202604</w:t>
            </w:r>
          </w:p>
        </w:tc>
        <w:tc>
          <w:tcPr>
            <w:tcW w:w="21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vAlign w:val="center"/>
          </w:tcPr>
          <w:p w14:paraId="526C2A8E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⼩型教务系统技术选型⽅案</w:t>
            </w:r>
          </w:p>
        </w:tc>
        <w:tc>
          <w:tcPr>
            <w:tcW w:w="21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1AA95E2F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V1.0</w:t>
            </w:r>
          </w:p>
        </w:tc>
        <w:tc>
          <w:tcPr>
            <w:tcW w:w="21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6E8EE752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2026-04-18</w:t>
            </w:r>
          </w:p>
        </w:tc>
        <w:tc>
          <w:tcPr>
            <w:tcW w:w="210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7B4D221B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项⽬开发⽅</w:t>
            </w:r>
          </w:p>
        </w:tc>
      </w:tr>
      <w:tr w14:paraId="57ACB2C1">
        <w:tblPrEx>
          <w:tblCellMar>
            <w:top w:w="181" w:type="dxa"/>
            <w:left w:w="128" w:type="dxa"/>
            <w:bottom w:w="0" w:type="dxa"/>
            <w:right w:w="115" w:type="dxa"/>
          </w:tblCellMar>
        </w:tblPrEx>
        <w:trPr>
          <w:trHeight w:val="945" w:hRule="atLeast"/>
        </w:trPr>
        <w:tc>
          <w:tcPr>
            <w:tcW w:w="208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17C751CE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GB/T8567-2006</w:t>
            </w:r>
          </w:p>
        </w:tc>
        <w:tc>
          <w:tcPr>
            <w:tcW w:w="21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vAlign w:val="center"/>
          </w:tcPr>
          <w:p w14:paraId="549A0B39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计算机软件⽂档编制规范</w:t>
            </w:r>
          </w:p>
        </w:tc>
        <w:tc>
          <w:tcPr>
            <w:tcW w:w="21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34AD7D2C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⽆</w:t>
            </w:r>
          </w:p>
        </w:tc>
        <w:tc>
          <w:tcPr>
            <w:tcW w:w="21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7EA7D74C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2006-07-01</w:t>
            </w:r>
          </w:p>
        </w:tc>
        <w:tc>
          <w:tcPr>
            <w:tcW w:w="210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vAlign w:val="center"/>
          </w:tcPr>
          <w:p w14:paraId="07FB886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国家标准化管理委员会</w:t>
            </w:r>
          </w:p>
        </w:tc>
      </w:tr>
      <w:tr w14:paraId="66079848">
        <w:tblPrEx>
          <w:tblCellMar>
            <w:top w:w="181" w:type="dxa"/>
            <w:left w:w="128" w:type="dxa"/>
            <w:bottom w:w="0" w:type="dxa"/>
            <w:right w:w="115" w:type="dxa"/>
          </w:tblCellMar>
        </w:tblPrEx>
        <w:trPr>
          <w:trHeight w:val="1290" w:hRule="atLeast"/>
        </w:trPr>
        <w:tc>
          <w:tcPr>
            <w:tcW w:w="208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17528011">
            <w:pPr>
              <w:spacing w:after="68" w:line="259" w:lineRule="auto"/>
              <w:ind w:left="2" w:firstLine="0"/>
            </w:pPr>
            <w:r>
              <w:rPr>
                <w:sz w:val="21"/>
              </w:rPr>
              <w:t>GB/T25000.1-</w:t>
            </w:r>
          </w:p>
          <w:p w14:paraId="5307B982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2010</w:t>
            </w:r>
          </w:p>
        </w:tc>
        <w:tc>
          <w:tcPr>
            <w:tcW w:w="21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vAlign w:val="center"/>
          </w:tcPr>
          <w:p w14:paraId="6A6485F1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系统与软件⼯程系统与软件质量要求和评价</w:t>
            </w:r>
          </w:p>
        </w:tc>
        <w:tc>
          <w:tcPr>
            <w:tcW w:w="21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2D7366F6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⽆</w:t>
            </w:r>
          </w:p>
        </w:tc>
        <w:tc>
          <w:tcPr>
            <w:tcW w:w="21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3F41C13C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2010-12-01</w:t>
            </w:r>
          </w:p>
        </w:tc>
        <w:tc>
          <w:tcPr>
            <w:tcW w:w="210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589EFAC7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国家标准化管理委员会</w:t>
            </w:r>
          </w:p>
        </w:tc>
      </w:tr>
      <w:tr w14:paraId="23FDEF8C">
        <w:tblPrEx>
          <w:tblCellMar>
            <w:top w:w="181" w:type="dxa"/>
            <w:left w:w="128" w:type="dxa"/>
            <w:bottom w:w="0" w:type="dxa"/>
            <w:right w:w="115" w:type="dxa"/>
          </w:tblCellMar>
        </w:tblPrEx>
        <w:trPr>
          <w:trHeight w:val="945" w:hRule="atLeast"/>
        </w:trPr>
        <w:tc>
          <w:tcPr>
            <w:tcW w:w="208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4C69E2E3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JXXT-JY-202604</w:t>
            </w:r>
          </w:p>
        </w:tc>
        <w:tc>
          <w:tcPr>
            <w:tcW w:w="21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vAlign w:val="center"/>
          </w:tcPr>
          <w:p w14:paraId="15320B6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⼩型教务系统项⽬建议书</w:t>
            </w:r>
          </w:p>
        </w:tc>
        <w:tc>
          <w:tcPr>
            <w:tcW w:w="21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3BEC990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V1.0</w:t>
            </w:r>
          </w:p>
        </w:tc>
        <w:tc>
          <w:tcPr>
            <w:tcW w:w="21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7EB7923B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2026-04-10</w:t>
            </w:r>
          </w:p>
        </w:tc>
        <w:tc>
          <w:tcPr>
            <w:tcW w:w="210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6371E8D4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项⽬投资⽅</w:t>
            </w:r>
          </w:p>
        </w:tc>
      </w:tr>
    </w:tbl>
    <w:p w14:paraId="5FDBA23A">
      <w:pPr>
        <w:pStyle w:val="2"/>
        <w:ind w:left="-5"/>
      </w:pPr>
      <w:r>
        <w:t>3可⾏性分析的前提</w:t>
      </w:r>
    </w:p>
    <w:p w14:paraId="07EB7925">
      <w:pPr>
        <w:pStyle w:val="3"/>
        <w:spacing w:after="130"/>
        <w:ind w:left="-5"/>
      </w:pPr>
      <w:r>
        <w:t>3.1项⽬的要求</w:t>
      </w:r>
    </w:p>
    <w:p w14:paraId="6F932D65">
      <w:pPr>
        <w:numPr>
          <w:ilvl w:val="0"/>
          <w:numId w:val="2"/>
        </w:numPr>
        <w:spacing w:after="121" w:line="349" w:lineRule="auto"/>
        <w:ind w:hanging="316"/>
      </w:pPr>
      <w:r>
        <w:t>功能要求：系统需包含后台管理、毕业设计、选课、成绩管理、排课五⼤⼦系统，满⾜管理员、教师、学⽣三类⻆⾊的核⼼操作需求，实现⽤⼾管理、课程管理、成绩录⼊与查询、排课、毕设全流程管理等功能。</w:t>
      </w:r>
    </w:p>
    <w:p w14:paraId="7C417B4A">
      <w:pPr>
        <w:numPr>
          <w:ilvl w:val="0"/>
          <w:numId w:val="2"/>
        </w:numPr>
        <w:spacing w:after="17"/>
        <w:ind w:hanging="316"/>
      </w:pPr>
      <w:r>
        <w:t>性能要求：系统响应时间≤3秒，并发⽤⼾数≥50⼈，数据查询准确率≥99.9%，系统全年可⽤率</w:t>
      </w:r>
    </w:p>
    <w:p w14:paraId="7723D2F8">
      <w:pPr>
        <w:spacing w:after="249"/>
        <w:ind w:left="370"/>
      </w:pPr>
      <w:r>
        <w:t>≥99.5%，⽀持数据定期备份与恢复。</w:t>
      </w:r>
    </w:p>
    <w:p w14:paraId="3461757F">
      <w:pPr>
        <w:numPr>
          <w:ilvl w:val="0"/>
          <w:numId w:val="2"/>
        </w:numPr>
        <w:spacing w:line="378" w:lineRule="auto"/>
        <w:ind w:hanging="316"/>
      </w:pPr>
      <w:r>
        <w:t>安全要求：实现⽤⼾⾝份认证与权限分级管理，防⽌未授权访问；保护⽤⼾个⼈信息及教务数据安全，防⽌数据泄露、篡改、丢失；记录系统操作⽇志，便于追溯。易⽤性要求：界⾯简洁直观，操作流程简单，⽆需专业技术培训即可上⼿使⽤，适配不同年龄段⽤</w:t>
      </w:r>
    </w:p>
    <w:p w14:paraId="19E5574A">
      <w:pPr>
        <w:spacing w:after="225"/>
        <w:ind w:left="370"/>
      </w:pPr>
      <w:r>
        <w:t>⼾的操作习惯。</w:t>
      </w:r>
    </w:p>
    <w:p w14:paraId="0E5276AC">
      <w:pPr>
        <w:numPr>
          <w:ilvl w:val="0"/>
          <w:numId w:val="2"/>
        </w:numPr>
        <w:spacing w:after="7"/>
        <w:ind w:hanging="316"/>
      </w:pPr>
      <w:r>
        <w:t>兼容性要求：⽀持Windows10及以上、LinuxCentOS7及以上操作系统，兼容Chrome、Edge、</w:t>
      </w:r>
    </w:p>
    <w:p w14:paraId="0C9F4E39">
      <w:pPr>
        <w:spacing w:after="480"/>
        <w:ind w:left="370"/>
      </w:pPr>
      <w:r>
        <w:t>Firefox等主流浏览器（版本≥80）。</w:t>
      </w:r>
    </w:p>
    <w:p w14:paraId="56889ADA">
      <w:pPr>
        <w:pStyle w:val="3"/>
        <w:spacing w:after="130"/>
        <w:ind w:left="-5"/>
      </w:pPr>
      <w:r>
        <w:t>3.2项⽬的⽬标</w:t>
      </w:r>
    </w:p>
    <w:p w14:paraId="0CBF11FD">
      <w:pPr>
        <w:numPr>
          <w:ilvl w:val="0"/>
          <w:numId w:val="3"/>
        </w:numPr>
        <w:spacing w:after="318" w:line="378" w:lineRule="auto"/>
        <w:ind w:hanging="316"/>
      </w:pPr>
      <w:r>
        <w:t>核⼼⽬标：降低教务管理成本，减少⼈⼯操作⼯作量，提升管理效率与数据准确性，为管理员、教师、学⽣提供便捷、⾼效的教务服务，推动教务管理数字化转型。</w:t>
      </w:r>
    </w:p>
    <w:p w14:paraId="1921CB10">
      <w:pPr>
        <w:pStyle w:val="3"/>
        <w:spacing w:after="308"/>
        <w:ind w:left="-5"/>
      </w:pPr>
      <w:r>
        <w:t>3.3项⽬的环境、条件、假定和限制</w:t>
      </w:r>
    </w:p>
    <w:p w14:paraId="4077E879">
      <w:pPr>
        <w:pStyle w:val="4"/>
        <w:ind w:left="-5"/>
      </w:pPr>
      <w:r>
        <w:t>3.3.1环境</w:t>
      </w:r>
    </w:p>
    <w:p w14:paraId="531E449F">
      <w:pPr>
        <w:numPr>
          <w:ilvl w:val="0"/>
          <w:numId w:val="4"/>
        </w:numPr>
        <w:spacing w:after="5"/>
        <w:ind w:hanging="316"/>
      </w:pPr>
      <w:r>
        <w:t>开发环境：Windows10/11操作系统，IDEA2023开发⼯具，MySQL8.0数据库，JDK1.8，</w:t>
      </w:r>
    </w:p>
    <w:p w14:paraId="4B3B595C">
      <w:pPr>
        <w:spacing w:after="236"/>
        <w:ind w:left="370"/>
      </w:pPr>
      <w:r>
        <w:t>Vue3+ElementPlus前端框架，SpringBoot2.7.x后端框架。</w:t>
      </w:r>
    </w:p>
    <w:p w14:paraId="3EDFF0D8">
      <w:pPr>
        <w:numPr>
          <w:ilvl w:val="0"/>
          <w:numId w:val="4"/>
        </w:numPr>
        <w:spacing w:after="11"/>
        <w:ind w:hanging="316"/>
      </w:pPr>
      <w:r>
        <w:t>运⾏环境：院校机房服务器（CPU≥8核，内存≥16G，硬盘≥500G），操作系统为LinuxCentOS</w:t>
      </w:r>
    </w:p>
    <w:p w14:paraId="302760D1">
      <w:pPr>
        <w:spacing w:after="255"/>
        <w:ind w:left="370"/>
      </w:pPr>
      <w:r>
        <w:t>7及以上，⽀持内⽹访问，部分功能⽀持外⽹有限访问；客⼾端为电脑端，安装主流浏览器。</w:t>
      </w:r>
    </w:p>
    <w:p w14:paraId="71B9FD4D">
      <w:pPr>
        <w:numPr>
          <w:ilvl w:val="0"/>
          <w:numId w:val="4"/>
        </w:numPr>
        <w:spacing w:after="347"/>
        <w:ind w:hanging="316"/>
      </w:pPr>
      <w:r>
        <w:t>⽹络环境：院校局域⽹带宽≥100M，外⽹访问带宽≥10M，保障系统稳定运⾏，避免⽹络卡顿。</w:t>
      </w:r>
    </w:p>
    <w:p w14:paraId="073768D7">
      <w:pPr>
        <w:pStyle w:val="4"/>
        <w:ind w:left="-5"/>
      </w:pPr>
      <w:r>
        <w:t>3.3.2条件</w:t>
      </w:r>
    </w:p>
    <w:p w14:paraId="4E06FF2A">
      <w:pPr>
        <w:numPr>
          <w:ilvl w:val="0"/>
          <w:numId w:val="5"/>
        </w:numPr>
        <w:spacing w:line="378" w:lineRule="auto"/>
        <w:ind w:hanging="316"/>
      </w:pPr>
      <w:r>
        <w:t>设备条件：开发⽅需配备必要的开发电脑、测试服务器；需⽅需提供运⾏服务器及⽹络环境，保障系统上线后正常运⾏。</w:t>
      </w:r>
    </w:p>
    <w:p w14:paraId="78A8A8B7">
      <w:pPr>
        <w:pStyle w:val="4"/>
        <w:ind w:left="-5"/>
      </w:pPr>
      <w:r>
        <w:t>3.3.3假定</w:t>
      </w:r>
    </w:p>
    <w:p w14:paraId="795D6817">
      <w:pPr>
        <w:numPr>
          <w:ilvl w:val="0"/>
          <w:numId w:val="6"/>
        </w:numPr>
        <w:spacing w:line="379" w:lineRule="auto"/>
        <w:ind w:hanging="316"/>
      </w:pPr>
      <w:r>
        <w:t>假定院校教务管理流程符合⾏业常规标准，⽆特殊定制化需求，系统功能可覆盖现有教务管理场景。</w:t>
      </w:r>
    </w:p>
    <w:p w14:paraId="0F6F450D">
      <w:pPr>
        <w:numPr>
          <w:ilvl w:val="0"/>
          <w:numId w:val="6"/>
        </w:numPr>
        <w:ind w:hanging="316"/>
      </w:pPr>
      <w:r>
        <w:t>假定项⽬开发过程中，需⽅可及时配合需求确认、测试验收等⼯作，⽆重⼤需求变更。</w:t>
      </w:r>
    </w:p>
    <w:p w14:paraId="3AB8BF97">
      <w:pPr>
        <w:sectPr>
          <w:headerReference r:id="rId7" w:type="first"/>
          <w:headerReference r:id="rId5" w:type="default"/>
          <w:headerReference r:id="rId6" w:type="even"/>
          <w:pgSz w:w="11899" w:h="16819"/>
          <w:pgMar w:top="615" w:right="575" w:bottom="915" w:left="575" w:header="720" w:footer="720" w:gutter="0"/>
          <w:cols w:space="720" w:num="1"/>
          <w:titlePg/>
        </w:sectPr>
      </w:pPr>
    </w:p>
    <w:p w14:paraId="5C9AE2B7">
      <w:pPr>
        <w:spacing w:after="224"/>
        <w:ind w:left="370"/>
      </w:pPr>
      <w:r>
        <w:t>假定运⾏环境稳定，⽹络⽆重⼤故障，服务器可正常运⾏，保障系统上线后⽆频繁宕机情况。</w:t>
      </w:r>
    </w:p>
    <w:p w14:paraId="3CF85EAC">
      <w:pPr>
        <w:numPr>
          <w:ilvl w:val="0"/>
          <w:numId w:val="6"/>
        </w:numPr>
        <w:spacing w:after="351"/>
        <w:ind w:hanging="316"/>
      </w:pPr>
      <w:r>
        <w:t>假定⽤⼾（管理员、教师、学⽣）具备基本的电脑操作能⼒，可通过简单培训掌握系统使⽤⽅法。</w:t>
      </w:r>
    </w:p>
    <w:p w14:paraId="1F54BE4F">
      <w:pPr>
        <w:pStyle w:val="4"/>
        <w:ind w:left="-5"/>
      </w:pPr>
      <w:r>
        <w:t>3.3.4限制</w:t>
      </w:r>
    </w:p>
    <w:p w14:paraId="27496D87">
      <w:pPr>
        <w:numPr>
          <w:ilvl w:val="0"/>
          <w:numId w:val="7"/>
        </w:numPr>
        <w:spacing w:after="177"/>
        <w:ind w:hanging="316"/>
      </w:pPr>
      <w:r>
        <w:t>技术限制：系统开发基于现有主流技术框架，不采⽤过于前沿、不成熟的技术，避免技术⻛险。</w:t>
      </w:r>
    </w:p>
    <w:p w14:paraId="46FB98FA">
      <w:pPr>
        <w:numPr>
          <w:ilvl w:val="0"/>
          <w:numId w:val="7"/>
        </w:numPr>
        <w:spacing w:after="318" w:line="378" w:lineRule="auto"/>
        <w:ind w:hanging="316"/>
      </w:pPr>
      <w:r>
        <w:t>功能限制：初期仅实现五⼤⼦系统核⼼功能，复杂的个性化需求（如定制化报表、特殊排课规则）可在后期迭代中完善。</w:t>
      </w:r>
    </w:p>
    <w:p w14:paraId="3D288CDB">
      <w:pPr>
        <w:pStyle w:val="3"/>
        <w:ind w:left="-5"/>
      </w:pPr>
      <w:r>
        <w:t>3.4进⾏可⾏性分析的⽅法</w:t>
      </w:r>
    </w:p>
    <w:p w14:paraId="57B085D3">
      <w:pPr>
        <w:spacing w:after="254"/>
        <w:ind w:left="39"/>
      </w:pPr>
      <w:r>
        <w:t>本次可⾏性分析采⽤“多维度论证+对⽐分析”的⽅法，结合项⽬实际情况，具体如下：</w:t>
      </w:r>
    </w:p>
    <w:p w14:paraId="2A0AC872">
      <w:pPr>
        <w:numPr>
          <w:ilvl w:val="0"/>
          <w:numId w:val="8"/>
        </w:numPr>
        <w:spacing w:line="378" w:lineRule="auto"/>
        <w:ind w:hanging="316"/>
      </w:pPr>
      <w:r>
        <w:t>⽂献调研法：查阅教务系统相关的⾏业标准、技术⽂档、同类项⽬案例，了解⾏业发展现状及技术趋势，为项⽬可⾏性分析提供参考。</w:t>
      </w:r>
    </w:p>
    <w:p w14:paraId="7AB87A41">
      <w:pPr>
        <w:numPr>
          <w:ilvl w:val="0"/>
          <w:numId w:val="8"/>
        </w:numPr>
        <w:spacing w:line="378" w:lineRule="auto"/>
        <w:ind w:hanging="316"/>
      </w:pPr>
      <w:r>
        <w:t>需求分析法：与项⽬需⽅（教务管理部⻔）、⽤⼾（管理员、教师、学⽣）深⼊沟通，明确项⽬需求与⽬标，分析需求的合理性与可实现性。</w:t>
      </w:r>
    </w:p>
    <w:p w14:paraId="1236FC56">
      <w:pPr>
        <w:numPr>
          <w:ilvl w:val="0"/>
          <w:numId w:val="8"/>
        </w:numPr>
        <w:spacing w:line="378" w:lineRule="auto"/>
        <w:ind w:hanging="316"/>
      </w:pPr>
      <w:r>
        <w:t>技术评估法：结合开发团队现有技术能⼒、技术选型⽅案，评估项⽬技术难度、开发⻛险，判断现有技术是否能满⾜项⽬需求。</w:t>
      </w:r>
    </w:p>
    <w:p w14:paraId="627B384C">
      <w:pPr>
        <w:numPr>
          <w:ilvl w:val="0"/>
          <w:numId w:val="8"/>
        </w:numPr>
        <w:spacing w:line="378" w:lineRule="auto"/>
        <w:ind w:hanging="316"/>
      </w:pPr>
      <w:r>
        <w:t>成本效益分析法：核算项⽬总投资、运营成本，预测项⽬实施后的经济效益与社会效益，判断项⽬的经济可⾏性。</w:t>
      </w:r>
    </w:p>
    <w:p w14:paraId="2C2B9945">
      <w:pPr>
        <w:numPr>
          <w:ilvl w:val="0"/>
          <w:numId w:val="8"/>
        </w:numPr>
        <w:spacing w:line="378" w:lineRule="auto"/>
        <w:ind w:hanging="316"/>
      </w:pPr>
      <w:r>
        <w:t>对⽐分析法：提出多种系统开发⽅案，从技术、成本、周期、功能等维度进⾏对⽐，选择;优⽅案。</w:t>
      </w:r>
    </w:p>
    <w:p w14:paraId="1FA3C7DB">
      <w:pPr>
        <w:numPr>
          <w:ilvl w:val="0"/>
          <w:numId w:val="8"/>
        </w:numPr>
        <w:spacing w:after="453" w:line="378" w:lineRule="auto"/>
        <w:ind w:hanging="316"/>
      </w:pPr>
      <w:r>
        <w:t>专家论证法：邀请教务管理领域、信息技术领域的专家，对项⽬可⾏性进⾏论证，提出改进建议，确保分析结果的科学性与可靠性。</w:t>
      </w:r>
    </w:p>
    <w:p w14:paraId="6936E397">
      <w:pPr>
        <w:pStyle w:val="2"/>
        <w:ind w:left="-5"/>
      </w:pPr>
      <w:r>
        <w:t>4可选的⽅案</w:t>
      </w:r>
    </w:p>
    <w:p w14:paraId="79C5F92F">
      <w:pPr>
        <w:pStyle w:val="3"/>
        <w:ind w:left="-5"/>
      </w:pPr>
      <w:r>
        <w:t>4.1原有⽅案的优缺点、局限性及存在的问题</w:t>
      </w:r>
    </w:p>
    <w:p w14:paraId="3AF57E67">
      <w:pPr>
        <w:spacing w:after="310" w:line="343" w:lineRule="auto"/>
        <w:ind w:left="39"/>
      </w:pPr>
      <w:r>
        <w:t>当前项⽬需⽅（院校）采⽤的原有⽅案为“⼈⼯管理+简单Excel记录”的传统教务管理模式，⽆专⻔ 的教务系统，具体情况如下：</w:t>
      </w:r>
    </w:p>
    <w:p w14:paraId="76FF18D8">
      <w:pPr>
        <w:pStyle w:val="4"/>
        <w:spacing w:after="124"/>
        <w:ind w:left="-5"/>
      </w:pPr>
      <w:r>
        <w:t>4.1.1优点</w:t>
      </w:r>
    </w:p>
    <w:p w14:paraId="33691819">
      <w:pPr>
        <w:spacing w:after="320" w:line="327" w:lineRule="auto"/>
        <w:ind w:left="39"/>
      </w:pPr>
      <w:r>
        <w:t>初期投⼊成本低，⽆需采购设备、开发软件，操作⻔槛低，适合⼩型院校初期简单教务管理需求；⽆需依赖⽹络，可在⽆⽹络环境下进⾏基础记录⼯作。</w:t>
      </w:r>
    </w:p>
    <w:p w14:paraId="61CE33D9">
      <w:pPr>
        <w:pStyle w:val="4"/>
        <w:ind w:left="-5"/>
      </w:pPr>
      <w:r>
        <w:t>4.1.2缺点及局限性</w:t>
      </w:r>
    </w:p>
    <w:p w14:paraId="3EA7F196">
      <w:pPr>
        <w:spacing w:after="234"/>
        <w:ind w:left="370"/>
      </w:pPr>
      <w:r>
        <w:t>效率低下：选课、排课、成绩录⼊等⼯作均需⼈⼯完成，耗时耗⼒，易出现⼯作延误。</w:t>
      </w:r>
    </w:p>
    <w:p w14:paraId="4BEBD498">
      <w:pPr>
        <w:numPr>
          <w:ilvl w:val="0"/>
          <w:numId w:val="9"/>
        </w:numPr>
        <w:spacing w:after="177"/>
        <w:ind w:hanging="316"/>
      </w:pPr>
      <w:r>
        <w:t>数据不准确：⼈⼯记录易出现错别字、数据遗漏、计算错误等问题，数据⼀致性难以保障。</w:t>
      </w:r>
    </w:p>
    <w:p w14:paraId="3147A18A">
      <w:pPr>
        <w:numPr>
          <w:ilvl w:val="0"/>
          <w:numId w:val="9"/>
        </w:numPr>
        <w:spacing w:line="377" w:lineRule="auto"/>
        <w:ind w:hanging="316"/>
      </w:pPr>
      <w:r>
        <w:t>数据分散：教务数据（课程、成绩、毕设等）分散在不同的Excel表格或纸质⽂档中，查询、统计、归档困难，难以实现数据共享。</w:t>
      </w:r>
    </w:p>
    <w:p w14:paraId="240CE834">
      <w:pPr>
        <w:numPr>
          <w:ilvl w:val="0"/>
          <w:numId w:val="9"/>
        </w:numPr>
        <w:spacing w:after="177"/>
        <w:ind w:hanging="316"/>
      </w:pPr>
      <w:r>
        <w:t>管理不规范：⽆统⼀的管理流程，权限不明确，易出现管理混乱、责任不清的情况。</w:t>
      </w:r>
    </w:p>
    <w:p w14:paraId="1E34C7CB">
      <w:pPr>
        <w:numPr>
          <w:ilvl w:val="0"/>
          <w:numId w:val="9"/>
        </w:numPr>
        <w:spacing w:after="258" w:line="378" w:lineRule="auto"/>
        <w:ind w:hanging="316"/>
      </w:pPr>
      <w:r>
        <w:t>可扩展性差：随着院校规模扩⼤、教务需求增加，传统模式⽆法满⾜多样化、复杂化的管理需求，难以进⾏功能拓展。</w:t>
      </w:r>
    </w:p>
    <w:p w14:paraId="69E1735C">
      <w:pPr>
        <w:pStyle w:val="4"/>
        <w:spacing w:after="130"/>
        <w:ind w:left="-5"/>
      </w:pPr>
      <w:r>
        <w:t>4.1.3存在的问题</w:t>
      </w:r>
    </w:p>
    <w:p w14:paraId="09138E9B">
      <w:pPr>
        <w:spacing w:after="371" w:line="335" w:lineRule="auto"/>
        <w:ind w:left="39"/>
      </w:pPr>
      <w:r>
        <w:t>⽆法实现教务全流程线上化管理，数据查询、统计效率低，易出现数据错误；⽆法满⾜管理员、教师、学⽣的便捷操作需求，增加了各⽅的⼯作负担；数据安全⽆法保障，纸质⽂档及Excel表格易丢失、损坏，存在信息泄露⻛险。</w:t>
      </w:r>
    </w:p>
    <w:p w14:paraId="4E527F4A">
      <w:pPr>
        <w:pStyle w:val="3"/>
        <w:ind w:left="-5"/>
      </w:pPr>
      <w:r>
        <w:t>4.2可重⽤的系统，与要求之间的差距</w:t>
      </w:r>
    </w:p>
    <w:p w14:paraId="4DEA0F73">
      <w:pPr>
        <w:spacing w:after="165" w:line="319" w:lineRule="auto"/>
        <w:ind w:left="39"/>
      </w:pPr>
      <w:r>
        <w:t>⽬前市场上存在成熟的教务管理系统（如超星教务系统、正⽅教务系统），可作为可重⽤系统，其与本项⽬要求的差距如下：</w:t>
      </w:r>
    </w:p>
    <w:p w14:paraId="275F9941">
      <w:pPr>
        <w:numPr>
          <w:ilvl w:val="0"/>
          <w:numId w:val="10"/>
        </w:numPr>
        <w:spacing w:after="116" w:line="353" w:lineRule="auto"/>
        <w:ind w:hanging="316"/>
      </w:pPr>
      <w:r>
        <w:t>功能差距：现有成熟系统功能复杂、冗余，包含⼤量本项⽬不需要的功能（如校园卡管理、招⽣管理），⽽本项⽬仅需五⼤核⼼⼦系统，功能针对性不⾜；同时，现有系统难以满⾜本项⽬的轻量化、个性化需求。</w:t>
      </w:r>
    </w:p>
    <w:p w14:paraId="19870A5D">
      <w:pPr>
        <w:numPr>
          <w:ilvl w:val="0"/>
          <w:numId w:val="10"/>
        </w:numPr>
        <w:spacing w:line="377" w:lineRule="auto"/>
        <w:ind w:hanging="316"/>
      </w:pPr>
      <w:r>
        <w:t>成本差距：现有成熟系统的采购、部署、维护成本较⾼，年均费⽤在20万元以上，超出本项⽬15万元的总预算，不符合资⾦限制要求。</w:t>
      </w:r>
    </w:p>
    <w:p w14:paraId="6CA54AA7">
      <w:pPr>
        <w:numPr>
          <w:ilvl w:val="0"/>
          <w:numId w:val="10"/>
        </w:numPr>
        <w:spacing w:after="21"/>
        <w:ind w:hanging="316"/>
      </w:pPr>
      <w:r>
        <w:t>适配性差距：现有成熟系统主要针对⼤型⾼校设计，部署复杂，对服务器配置要求⾼，不适⽤于中</w:t>
      </w:r>
    </w:p>
    <w:p w14:paraId="1C2DE3B4">
      <w:pPr>
        <w:spacing w:after="234"/>
        <w:ind w:left="370"/>
      </w:pPr>
      <w:r>
        <w:t>⼩型院校的轻量化使⽤场景；且系统界⾯、操作流程复杂，不利于⽤⼾快速上⼿。</w:t>
      </w:r>
    </w:p>
    <w:p w14:paraId="27852DC2">
      <w:pPr>
        <w:numPr>
          <w:ilvl w:val="0"/>
          <w:numId w:val="10"/>
        </w:numPr>
        <w:spacing w:after="318" w:line="378" w:lineRule="auto"/>
        <w:ind w:hanging="316"/>
      </w:pPr>
      <w:r>
        <w:t>扩展性差距：现有成熟系统的⼆次开发难度⼤，后期难以根据院校需求进⾏功能迭代与优化，⽆法满⾜项⽬的⻓期发展⽬标。</w:t>
      </w:r>
    </w:p>
    <w:p w14:paraId="3B393C40">
      <w:pPr>
        <w:pStyle w:val="3"/>
        <w:ind w:left="-5"/>
      </w:pPr>
      <w:r>
        <w:t>4.3可选择的系统⽅案1：⾃主开发⽅案</w:t>
      </w:r>
    </w:p>
    <w:p w14:paraId="1DC935C0">
      <w:pPr>
        <w:spacing w:after="68"/>
        <w:ind w:left="39"/>
      </w:pPr>
      <w:r>
        <w:t>由项⽬开发团队⾃主完成系统的需求分析、设计、开发、测试及上线⼯作，基于</w:t>
      </w:r>
    </w:p>
    <w:p w14:paraId="4B1FB9B3">
      <w:pPr>
        <w:spacing w:after="134" w:line="338" w:lineRule="auto"/>
        <w:ind w:left="39"/>
      </w:pPr>
      <w:r>
        <w:t>Vue3+SpringBoot+MySQL技术栈，打造符合项⽬要求的⼩型教务系统，覆盖五⼤核⼼⼦系统，按需开发功能，不添加冗余模块。</w:t>
      </w:r>
    </w:p>
    <w:p w14:paraId="1B23F5A6">
      <w:pPr>
        <w:numPr>
          <w:ilvl w:val="0"/>
          <w:numId w:val="11"/>
        </w:numPr>
        <w:spacing w:after="115" w:line="378" w:lineRule="auto"/>
        <w:ind w:hanging="316"/>
      </w:pPr>
      <w:r>
        <w:t>优点：功能针对性强，可完全贴合项⽬需求，⽆冗余功能；开发周期可控，可根据需求调整开发进度；后期维护、⼆次开发难度低，便于功能迭代；成本可控，可在15万元预算内完成开发与部署。</w:t>
      </w:r>
    </w:p>
    <w:p w14:paraId="4D93B12E">
      <w:pPr>
        <w:numPr>
          <w:ilvl w:val="0"/>
          <w:numId w:val="11"/>
        </w:numPr>
        <w:spacing w:after="328" w:line="378" w:lineRule="auto"/>
        <w:ind w:hanging="316"/>
      </w:pPr>
      <w:r>
        <w:t>缺点：对开发团队的技术能⼒要求较⾼，需配备专业的前后端开发、测试⼈员；开发过程中可能出现技术难题，影响开发进度；系统稳定性需通过严格测试保障。</w:t>
      </w:r>
    </w:p>
    <w:p w14:paraId="3600FD51">
      <w:pPr>
        <w:pStyle w:val="3"/>
        <w:ind w:left="-5"/>
      </w:pPr>
      <w:r>
        <w:t>4.4可选择的系统⽅案2：开源系统⼆次开发⽅案</w:t>
      </w:r>
    </w:p>
    <w:p w14:paraId="5F02CA77">
      <w:pPr>
        <w:spacing w:after="131" w:line="340" w:lineRule="auto"/>
        <w:ind w:left="39"/>
      </w:pPr>
      <w:r>
        <w:t>选择开源的⼩型教务系统（如Jeesite教务模块、SpringBoot教务系统模板）作为基础，结合本项⽬需求，进⾏⼆次开发、功能优化与定制，实现五⼤核⼼⼦系统的功能，适配院校使⽤场景。</w:t>
      </w:r>
    </w:p>
    <w:p w14:paraId="091E205C">
      <w:pPr>
        <w:numPr>
          <w:ilvl w:val="0"/>
          <w:numId w:val="12"/>
        </w:numPr>
        <w:spacing w:line="378" w:lineRule="auto"/>
        <w:ind w:hanging="316"/>
      </w:pPr>
      <w:r>
        <w:t>优点：开发周期短，可利⽤开源系统的基础框架与核⼼功能，减少重复开发⼯作量；开发成本较低，可节省部分⼈⼒成本；开源系统经过⻓期验证，技术相对成熟，稳定性有⼀定保障。</w:t>
      </w:r>
    </w:p>
    <w:p w14:paraId="63CC16D4">
      <w:pPr>
        <w:numPr>
          <w:ilvl w:val="0"/>
          <w:numId w:val="12"/>
        </w:numPr>
        <w:spacing w:after="328" w:line="378" w:lineRule="auto"/>
        <w:ind w:hanging="316"/>
      </w:pPr>
      <w:r>
        <w:t>缺点：开源系统可能存在功能冗余或缺失，⼆次开发难度较⼤，需熟悉开源系统的架构与代码；开源系统的安全性可能存在隐患，需进⾏额外的安全加固；后期维护需依赖开源社区，扩展性有限。</w:t>
      </w:r>
    </w:p>
    <w:p w14:paraId="27949FB4">
      <w:pPr>
        <w:pStyle w:val="3"/>
        <w:ind w:left="-5"/>
      </w:pPr>
      <w:r>
        <w:t>4.5选择最终⽅案的准则</w:t>
      </w:r>
    </w:p>
    <w:p w14:paraId="0BBF8A52">
      <w:pPr>
        <w:spacing w:after="234"/>
        <w:ind w:left="39"/>
      </w:pPr>
      <w:r>
        <w:t>结合项⽬的需求、⽬标、预算及限制条件，制定以下选择准则，⽤于筛选;优系统⽅案：</w:t>
      </w:r>
    </w:p>
    <w:p w14:paraId="4E2A1BAB">
      <w:pPr>
        <w:numPr>
          <w:ilvl w:val="0"/>
          <w:numId w:val="13"/>
        </w:numPr>
        <w:spacing w:line="378" w:lineRule="auto"/>
        <w:ind w:hanging="316"/>
      </w:pPr>
      <w:r>
        <w:t>功能适配性：⽅案需完全覆盖五⼤核⼼⼦系统，满⾜管理员、教师、学⽣的核⼼需求，功能针对性强，⽆冗余模块。</w:t>
      </w:r>
    </w:p>
    <w:p w14:paraId="40744B95">
      <w:pPr>
        <w:numPr>
          <w:ilvl w:val="0"/>
          <w:numId w:val="13"/>
        </w:numPr>
        <w:spacing w:after="176"/>
        <w:ind w:hanging="316"/>
      </w:pPr>
      <w:r>
        <w:t>成本可控性：⽅案的总投资（开发、设备、维护等）需控制在15万元以内，避免超⽀。</w:t>
      </w:r>
    </w:p>
    <w:p w14:paraId="48847283">
      <w:pPr>
        <w:numPr>
          <w:ilvl w:val="0"/>
          <w:numId w:val="13"/>
        </w:numPr>
        <w:spacing w:after="176"/>
        <w:ind w:hanging="316"/>
      </w:pPr>
      <w:r>
        <w:t>周期可控性：⽅案需在6个⽉内完成开发、测试、上线⼯作，确保项⽬按时交付。</w:t>
      </w:r>
    </w:p>
    <w:p w14:paraId="1C29EE33">
      <w:pPr>
        <w:numPr>
          <w:ilvl w:val="0"/>
          <w:numId w:val="13"/>
        </w:numPr>
        <w:spacing w:after="21"/>
        <w:ind w:hanging="316"/>
      </w:pPr>
      <w:r>
        <w:t>技术可⾏性：⽅案所采⽤的技术成熟、稳定，开发团队可掌握，⽆重⼤技术⻛险，便于后期维护与</w:t>
      </w:r>
    </w:p>
    <w:p w14:paraId="0FA3CF81">
      <w:pPr>
        <w:spacing w:after="224"/>
        <w:ind w:left="370"/>
      </w:pPr>
      <w:r>
        <w:t>⼆次开发。</w:t>
      </w:r>
    </w:p>
    <w:p w14:paraId="1A5C4B74">
      <w:pPr>
        <w:numPr>
          <w:ilvl w:val="0"/>
          <w:numId w:val="13"/>
        </w:numPr>
        <w:spacing w:after="21"/>
        <w:ind w:hanging="316"/>
      </w:pPr>
      <w:r>
        <w:t>易⽤性：⽅案开发的系统界⾯简洁、操作简单，适配不同⽤⼾的操作习惯，⽆需复杂培训即可上</w:t>
      </w:r>
    </w:p>
    <w:p w14:paraId="61C74E78">
      <w:pPr>
        <w:spacing w:after="224"/>
        <w:ind w:left="370"/>
      </w:pPr>
      <w:r>
        <w:t>⼿。</w:t>
      </w:r>
    </w:p>
    <w:p w14:paraId="361A4DAD">
      <w:pPr>
        <w:numPr>
          <w:ilvl w:val="0"/>
          <w:numId w:val="13"/>
        </w:numPr>
        <w:spacing w:after="48" w:line="378" w:lineRule="auto"/>
        <w:ind w:hanging="316"/>
      </w:pPr>
      <w:r>
        <w:t>可扩展性：⽅案需具备⼀定的可扩展性，便于后期根据院校需求进⾏功能迭代与优化，满⾜项⽬⻓ 期发展⽬标。</w:t>
      </w:r>
    </w:p>
    <w:p w14:paraId="2A22B7E5">
      <w:pPr>
        <w:spacing w:after="525" w:line="319" w:lineRule="auto"/>
        <w:ind w:left="39"/>
      </w:pPr>
      <w:r>
        <w:t>根据上述准则，对⽐两种可选择⽅案，⾃主开发⽅案在功能适配性、成本可控性、可扩展性等⽅⾯更符合项⽬要求，因此确定⾃主开发⽅案为本次项⽬的;终⽅案。</w:t>
      </w:r>
    </w:p>
    <w:p w14:paraId="10F5A210">
      <w:pPr>
        <w:pStyle w:val="2"/>
        <w:ind w:left="-5"/>
      </w:pPr>
      <w:r>
        <w:t>5所建议的系统</w:t>
      </w:r>
    </w:p>
    <w:p w14:paraId="3A56F96F">
      <w:pPr>
        <w:pStyle w:val="3"/>
        <w:ind w:left="-5"/>
      </w:pPr>
      <w:r>
        <w:t>5.1对所建议的系统的说明</w:t>
      </w:r>
    </w:p>
    <w:p w14:paraId="35ABE4F3">
      <w:pPr>
        <w:ind w:left="39"/>
      </w:pPr>
      <w:r>
        <w:t>所建议的系统为“⼩型教务管理系统”，采⽤⾃主开发⽅案，基于Vue3+ElementPlus前端框架、</w:t>
      </w:r>
    </w:p>
    <w:p w14:paraId="1E7B1F03">
      <w:pPr>
        <w:spacing w:after="0" w:line="338" w:lineRule="auto"/>
        <w:ind w:left="39"/>
      </w:pPr>
      <w:r>
        <w:t>SpringBoot2.7.x后端框架、MySQL8.0数据库开发，是⼀款⾯向中⼩型院校的轻量化教务管理平台，覆盖后台管理、毕业设计、选课、成绩管理、排课五⼤核⼼⼦系统，⽀持管理员、教师、学⽣三类⻆</w:t>
      </w:r>
    </w:p>
    <w:p w14:paraId="74617CAB">
      <w:pPr>
        <w:spacing w:after="188"/>
        <w:ind w:left="39"/>
      </w:pPr>
      <w:r>
        <w:t>⾊分级管理，实现教务全流程数字化、规范化管理。</w:t>
      </w:r>
    </w:p>
    <w:p w14:paraId="5AF8B05E">
      <w:pPr>
        <w:spacing w:after="0" w:line="327" w:lineRule="auto"/>
        <w:ind w:left="39"/>
      </w:pPr>
      <w:r>
        <w:t>系统核⼼定位是“轻量化、易操作、⾼可靠”，摒弃冗余功能，聚焦核⼼教务场景，解决传统⼈⼯管理模式的痛点，提升管理效率与数据准确性，同时控制开发成本与周期，适配中⼩型院校的使⽤需</w:t>
      </w:r>
    </w:p>
    <w:p w14:paraId="1192F6EB">
      <w:pPr>
        <w:ind w:left="39"/>
      </w:pPr>
      <w:r>
        <w:t>求。系统⽀持数据定期备份与恢复，保障数据安全；界⾯简洁直观，操作流程简单，便于⽤⼾快速上</w:t>
      </w:r>
    </w:p>
    <w:p w14:paraId="4E175702">
      <w:pPr>
        <w:spacing w:after="197"/>
        <w:ind w:left="39"/>
      </w:pPr>
      <w:r>
        <w:t>⼿；具备⼀定的可扩展性，可后期根据院校需求进⾏功能迭代。</w:t>
      </w:r>
    </w:p>
    <w:p w14:paraId="57C82196">
      <w:pPr>
        <w:ind w:left="39"/>
        <w:rPr>
          <w:rFonts w:hint="eastAsia" w:eastAsia="微软雅黑"/>
          <w:lang w:eastAsia="zh-CN"/>
        </w:rPr>
        <w:sectPr>
          <w:headerReference r:id="rId10" w:type="first"/>
          <w:headerReference r:id="rId8" w:type="default"/>
          <w:headerReference r:id="rId9" w:type="even"/>
          <w:pgSz w:w="11899" w:h="16819"/>
          <w:pgMar w:top="634" w:right="557" w:bottom="631" w:left="575" w:header="720" w:footer="720" w:gutter="0"/>
          <w:cols w:space="720" w:num="1"/>
          <w:titlePg/>
        </w:sectPr>
      </w:pPr>
      <w:r>
        <w:t>系统核⼼⽤例图如下</w:t>
      </w:r>
      <w:r>
        <w:rPr>
          <w:rFonts w:hint="eastAsia"/>
          <w:lang w:eastAsia="zh-CN"/>
        </w:rPr>
        <w:t>：</w:t>
      </w:r>
    </w:p>
    <w:p w14:paraId="33BD6650">
      <w:pPr>
        <w:spacing w:after="381" w:line="259" w:lineRule="auto"/>
        <w:ind w:left="0" w:leftChars="0" w:firstLine="0" w:firstLineChars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697220" cy="6431280"/>
            <wp:effectExtent l="0" t="0" r="2540" b="0"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7220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D758">
      <w:pPr>
        <w:pStyle w:val="3"/>
        <w:spacing w:after="306"/>
        <w:ind w:left="-5"/>
      </w:pPr>
      <w:r>
        <w:t>5.2数据流程和处理流程</w:t>
      </w:r>
    </w:p>
    <w:p w14:paraId="2EF3FB00">
      <w:pPr>
        <w:pStyle w:val="4"/>
        <w:spacing w:after="131"/>
        <w:ind w:left="-5"/>
      </w:pPr>
      <w:r>
        <w:t>5.2.1核⼼数据流程</w:t>
      </w:r>
    </w:p>
    <w:p w14:paraId="60F0F309">
      <w:pPr>
        <w:spacing w:after="217"/>
        <w:ind w:left="39"/>
      </w:pPr>
      <w:r>
        <w:t>系统核⼼数据流程围绕“⽤⼾数据-业务数据-数据存储-数据查询/统计”展开，具体如下：</w:t>
      </w:r>
    </w:p>
    <w:p w14:paraId="16A8776A">
      <w:pPr>
        <w:numPr>
          <w:ilvl w:val="0"/>
          <w:numId w:val="14"/>
        </w:numPr>
        <w:spacing w:line="344" w:lineRule="auto"/>
        <w:ind w:hanging="330"/>
      </w:pPr>
      <w:r>
        <w:t>数据录⼊：管理员录⼊⽤⼾（教师、学⽣）、专业、班级、课程、教室等基础数据；教师录⼊课程信息、成绩数据、毕设课题；学⽣提交选课信息、毕设材料等。</w:t>
      </w:r>
    </w:p>
    <w:p w14:paraId="57F9DA80">
      <w:pPr>
        <w:numPr>
          <w:ilvl w:val="0"/>
          <w:numId w:val="14"/>
        </w:numPr>
        <w:spacing w:after="87" w:line="347" w:lineRule="auto"/>
        <w:ind w:hanging="330"/>
      </w:pPr>
      <w:r>
        <w:t>数据处理：系统对录⼊的数据进⾏验证（如选课冲突检测、成绩格式验证）、整理、存储，形成标准化的业务数据；对需要审核的数据（如毕设课题、成绩），由管理员/教师进⾏审核，审核通过后⽣效。</w:t>
      </w:r>
    </w:p>
    <w:p w14:paraId="274034CC">
      <w:pPr>
        <w:numPr>
          <w:ilvl w:val="0"/>
          <w:numId w:val="14"/>
        </w:numPr>
        <w:spacing w:line="343" w:lineRule="auto"/>
        <w:ind w:hanging="330"/>
      </w:pPr>
      <w:r>
        <w:t>数据存储：所有数据存储在MySQL数据库中，按业务模块分类存储（如⽤⼾表、课程表、成绩表、课题表），定期进⾏数据备份，保障数据安全。</w:t>
      </w:r>
    </w:p>
    <w:p w14:paraId="653636D8">
      <w:pPr>
        <w:numPr>
          <w:ilvl w:val="0"/>
          <w:numId w:val="14"/>
        </w:numPr>
        <w:ind w:hanging="330"/>
      </w:pPr>
      <w:r>
        <w:t>数据查询/统计：⽤⼾根据权限查询相关数据（如学⽣查询成绩、教师查询选课名单）；管理员进</w:t>
      </w:r>
    </w:p>
    <w:p w14:paraId="6BE2FA45">
      <w:pPr>
        <w:spacing w:after="398"/>
        <w:ind w:left="370"/>
      </w:pPr>
      <w:r>
        <w:t>⾏数据统计（如选课⼈数、挂科率），⽣成统计报表，为教务管理决策提供依据。</w:t>
      </w:r>
    </w:p>
    <w:p w14:paraId="7DA8284B">
      <w:pPr>
        <w:pStyle w:val="4"/>
        <w:spacing w:after="135"/>
        <w:ind w:left="-5"/>
      </w:pPr>
      <w:r>
        <w:t>5.2.2核⼼处理流程（以选课流程为例）</w:t>
      </w:r>
    </w:p>
    <w:p w14:paraId="371EAF92">
      <w:pPr>
        <w:numPr>
          <w:ilvl w:val="0"/>
          <w:numId w:val="15"/>
        </w:numPr>
        <w:spacing w:after="218"/>
        <w:ind w:hanging="330"/>
      </w:pPr>
      <w:r>
        <w:t>管理员在后台管理⼦系统中配置学期、选课时间、学分限制等基础参数。</w:t>
      </w:r>
    </w:p>
    <w:p w14:paraId="2F42444A">
      <w:pPr>
        <w:numPr>
          <w:ilvl w:val="0"/>
          <w:numId w:val="15"/>
        </w:numPr>
        <w:ind w:hanging="330"/>
      </w:pPr>
      <w:r>
        <w:t>教师在选课⼦系统中发布课程信息（名称、学分、⼈数上限、上课时间等），提交管理员审核。</w:t>
      </w:r>
    </w:p>
    <w:p w14:paraId="1C4292F7">
      <w:pPr>
        <w:numPr>
          <w:ilvl w:val="0"/>
          <w:numId w:val="15"/>
        </w:numPr>
        <w:spacing w:after="218"/>
        <w:ind w:hanging="330"/>
      </w:pPr>
      <w:r>
        <w:t>管理员审核课程信息，审核通过后，课程上线，开放选课通道。</w:t>
      </w:r>
    </w:p>
    <w:p w14:paraId="410CDD88">
      <w:pPr>
        <w:numPr>
          <w:ilvl w:val="0"/>
          <w:numId w:val="15"/>
        </w:numPr>
        <w:ind w:hanging="330"/>
      </w:pPr>
      <w:r>
        <w:t>学⽣在选课⼦系统中查看可选课程，筛选符合条件的课程，提交选课申请；系统⾃动检测选课冲突</w:t>
      </w:r>
    </w:p>
    <w:p w14:paraId="259B6F0B">
      <w:pPr>
        <w:spacing w:after="188"/>
        <w:ind w:left="370"/>
      </w:pPr>
      <w:r>
        <w:t>（时间冲突、学分超限），冲突则提⽰⽤⼾，⽆冲突则提交成功。</w:t>
      </w:r>
    </w:p>
    <w:p w14:paraId="56FFBB28">
      <w:pPr>
        <w:numPr>
          <w:ilvl w:val="0"/>
          <w:numId w:val="15"/>
        </w:numPr>
        <w:spacing w:line="344" w:lineRule="auto"/>
        <w:ind w:hanging="330"/>
      </w:pPr>
      <w:r>
        <w:t>选课结束后，系统⾃动统计选课结果，教师、管理员可查看选课⼈数、未选课学⽣名单；学⽣可查看已选课程。</w:t>
      </w:r>
    </w:p>
    <w:p w14:paraId="2BBBD648">
      <w:pPr>
        <w:numPr>
          <w:ilvl w:val="0"/>
          <w:numId w:val="15"/>
        </w:numPr>
        <w:spacing w:after="359" w:line="345" w:lineRule="auto"/>
        <w:ind w:hanging="330"/>
      </w:pPr>
      <w:r>
        <w:t>若学⽣需退课，在退课时间内提交退课申请，系统审核通过后，删除该学⽣的选课记录，更新课程剩余名额。</w:t>
      </w:r>
    </w:p>
    <w:p w14:paraId="60185F72">
      <w:pPr>
        <w:pStyle w:val="3"/>
        <w:ind w:left="-5"/>
      </w:pPr>
      <w:r>
        <w:t>5.3与原系统的⽐较(若有原系统)</w:t>
      </w:r>
    </w:p>
    <w:p w14:paraId="221289B5">
      <w:pPr>
        <w:spacing w:after="134" w:line="343" w:lineRule="auto"/>
        <w:ind w:left="39"/>
      </w:pPr>
      <w:r>
        <w:t>原系统为“⼈⼯管理+简单Excel记录”的传统模式，所建议的⼩型教务系统与原系统相⽐，具有以下优势：</w:t>
      </w:r>
    </w:p>
    <w:p w14:paraId="3C39B0CF">
      <w:pPr>
        <w:numPr>
          <w:ilvl w:val="0"/>
          <w:numId w:val="16"/>
        </w:numPr>
        <w:spacing w:line="378" w:lineRule="auto"/>
        <w:ind w:hanging="316"/>
      </w:pPr>
      <w:r>
        <w:t>效率提升：将选课、排课、成绩录⼊等⼈⼯操作转为线上⾃动化处理，减少⼈⼯⼯作量，提升管理效率，避免⼯作延误。</w:t>
      </w:r>
    </w:p>
    <w:p w14:paraId="0C40B6B1">
      <w:pPr>
        <w:numPr>
          <w:ilvl w:val="0"/>
          <w:numId w:val="16"/>
        </w:numPr>
        <w:spacing w:line="378" w:lineRule="auto"/>
        <w:ind w:hanging="316"/>
      </w:pPr>
      <w:r>
        <w:t>数据准确：系统⾃动进⾏数据验证、计算，避免⼈⼯记录的错误，保障数据⼀致性与准确性；数据集中存储，便于查询、统计与归档。</w:t>
      </w:r>
    </w:p>
    <w:p w14:paraId="29AD4E56">
      <w:pPr>
        <w:numPr>
          <w:ilvl w:val="0"/>
          <w:numId w:val="16"/>
        </w:numPr>
        <w:spacing w:line="378" w:lineRule="auto"/>
        <w:ind w:hanging="316"/>
      </w:pPr>
      <w:r>
        <w:t>管理规范：建⽴统⼀的教务管理流程，实现⻆⾊权限分级管理，明确各⻆⾊职责，避免管理混乱；操作⽇志可追溯，便于责任认定。</w:t>
      </w:r>
    </w:p>
    <w:p w14:paraId="78A30F42">
      <w:pPr>
        <w:numPr>
          <w:ilvl w:val="0"/>
          <w:numId w:val="16"/>
        </w:numPr>
        <w:spacing w:line="378" w:lineRule="auto"/>
        <w:ind w:hanging="316"/>
      </w:pPr>
      <w:r>
        <w:t>便捷性提升：⽤⼾可通过电脑端随时随地访问系统，完成相关操作（如学⽣选课、教师录⼊成绩），⽆需现场办理，提升⽤⼾体验。</w:t>
      </w:r>
    </w:p>
    <w:p w14:paraId="228D44E6">
      <w:pPr>
        <w:numPr>
          <w:ilvl w:val="0"/>
          <w:numId w:val="16"/>
        </w:numPr>
        <w:spacing w:line="378" w:lineRule="auto"/>
        <w:ind w:hanging="316"/>
      </w:pPr>
      <w:r>
        <w:t>可扩展性强：系统可根据院校需求进⾏功能迭代与优化，满⾜院校⻓期发展的教务管理需求，⽽原系统⽆法进⾏功能拓展。</w:t>
      </w:r>
    </w:p>
    <w:p w14:paraId="2098F104">
      <w:pPr>
        <w:numPr>
          <w:ilvl w:val="0"/>
          <w:numId w:val="16"/>
        </w:numPr>
        <w:spacing w:after="347" w:line="378" w:lineRule="auto"/>
        <w:ind w:hanging="316"/>
      </w:pPr>
      <w:r>
        <w:t>数据安全：系统具备⾝份认证、权限控制、数据备份等功能，保障⽤⼾信息及教务数据安全，避免数据丢失、泄露，⽽原系统的纸质⽂档、Excel表格易丢失、损坏。</w:t>
      </w:r>
    </w:p>
    <w:p w14:paraId="2662E88B">
      <w:pPr>
        <w:pStyle w:val="3"/>
        <w:spacing w:after="302"/>
        <w:ind w:left="-5"/>
      </w:pPr>
      <w:r>
        <w:t>5.4影响(或要求)</w:t>
      </w:r>
    </w:p>
    <w:p w14:paraId="3B7FD7EA">
      <w:pPr>
        <w:pStyle w:val="4"/>
        <w:ind w:left="-5"/>
      </w:pPr>
      <w:r>
        <w:t>5.4.1设备</w:t>
      </w:r>
    </w:p>
    <w:p w14:paraId="328B076C">
      <w:pPr>
        <w:numPr>
          <w:ilvl w:val="0"/>
          <w:numId w:val="17"/>
        </w:numPr>
        <w:spacing w:after="110" w:line="374" w:lineRule="auto"/>
        <w:ind w:hanging="316"/>
      </w:pPr>
      <w:r>
        <w:t>服务器：需⽅需配备1台专⽤服务器（CPU≥8核，内存≥16G，硬盘≥500G），⽤于系统部署与数据存储，操作系统为LinuxCentOS7及以上。</w:t>
      </w:r>
    </w:p>
    <w:p w14:paraId="1AA884CA">
      <w:pPr>
        <w:numPr>
          <w:ilvl w:val="0"/>
          <w:numId w:val="17"/>
        </w:numPr>
        <w:spacing w:line="373" w:lineRule="auto"/>
        <w:ind w:hanging="316"/>
      </w:pPr>
      <w:r>
        <w:t>开发设备：开发团队需配备4-5台开发电脑（CPU≥6核，内存≥8G，硬盘≥256G），安装必要的开发⼯具与软件。</w:t>
      </w:r>
    </w:p>
    <w:p w14:paraId="4DFB08F5">
      <w:pPr>
        <w:numPr>
          <w:ilvl w:val="0"/>
          <w:numId w:val="17"/>
        </w:numPr>
        <w:spacing w:after="16"/>
        <w:ind w:hanging="316"/>
      </w:pPr>
      <w:r>
        <w:t>客⼾端设备：⽤⼾（管理员、教师、学⽣）需配备电脑，安装主流浏览器（Chrome、Edge、</w:t>
      </w:r>
    </w:p>
    <w:p w14:paraId="32937519">
      <w:pPr>
        <w:spacing w:after="248"/>
        <w:ind w:left="370"/>
      </w:pPr>
      <w:r>
        <w:t>Firefox等，版本≥80），保障系统正常访问。</w:t>
      </w:r>
    </w:p>
    <w:p w14:paraId="5E000E9B">
      <w:pPr>
        <w:numPr>
          <w:ilvl w:val="0"/>
          <w:numId w:val="17"/>
        </w:numPr>
        <w:spacing w:line="378" w:lineRule="auto"/>
        <w:ind w:hanging="316"/>
      </w:pPr>
      <w:r>
        <w:t>辅助设备：需配备1台打印机，⽤于打印课表、成绩报表、毕设材料等；配备移动存储设备（U盘、移动硬盘），⽤于数据备份。</w:t>
      </w:r>
    </w:p>
    <w:p w14:paraId="433D37EF">
      <w:pPr>
        <w:pStyle w:val="4"/>
        <w:spacing w:after="312"/>
        <w:ind w:left="-5"/>
      </w:pPr>
      <w:r>
        <w:t>5.4.2软件</w:t>
      </w:r>
    </w:p>
    <w:p w14:paraId="1E97ADAF">
      <w:pPr>
        <w:numPr>
          <w:ilvl w:val="0"/>
          <w:numId w:val="18"/>
        </w:numPr>
        <w:spacing w:after="127" w:line="367" w:lineRule="auto"/>
        <w:ind w:hanging="316"/>
      </w:pPr>
      <w:r>
        <w:t>开发软件：IDEA2023、VSCode、Navicat16（数据库管理⼯具）、Postman（接⼝测试⼯具）、Git（版本控制⼯具）。</w:t>
      </w:r>
    </w:p>
    <w:p w14:paraId="3BEECE98">
      <w:pPr>
        <w:numPr>
          <w:ilvl w:val="0"/>
          <w:numId w:val="18"/>
        </w:numPr>
        <w:spacing w:after="8"/>
        <w:ind w:hanging="316"/>
      </w:pPr>
      <w:r>
        <w:t>运⾏软件：LinuxCentOS7及以上操作系统、MySQL8.0数据库、Tomcat9.0（服务器容器）、</w:t>
      </w:r>
    </w:p>
    <w:p w14:paraId="537863A7">
      <w:pPr>
        <w:spacing w:after="248"/>
        <w:ind w:left="370"/>
      </w:pPr>
      <w:r>
        <w:t>Nginx（反向代理服务器）。</w:t>
      </w:r>
    </w:p>
    <w:p w14:paraId="4C93CD9E">
      <w:pPr>
        <w:numPr>
          <w:ilvl w:val="0"/>
          <w:numId w:val="18"/>
        </w:numPr>
        <w:spacing w:after="260" w:line="377" w:lineRule="auto"/>
        <w:ind w:hanging="316"/>
      </w:pPr>
      <w:r>
        <w:t>辅助软件：Office办公软件（⽤于报表编辑、⽂档处理）、杀毒软件（保障服务器及客⼾端安全）、数据备份软件。</w:t>
      </w:r>
    </w:p>
    <w:p w14:paraId="5D43F8F8">
      <w:pPr>
        <w:pStyle w:val="4"/>
        <w:ind w:left="-5"/>
      </w:pPr>
      <w:r>
        <w:t>5.4.3运⾏</w:t>
      </w:r>
    </w:p>
    <w:p w14:paraId="13B32261">
      <w:pPr>
        <w:numPr>
          <w:ilvl w:val="0"/>
          <w:numId w:val="19"/>
        </w:numPr>
        <w:spacing w:after="118" w:line="375" w:lineRule="auto"/>
        <w:ind w:hanging="316"/>
      </w:pPr>
      <w:r>
        <w:t>⽹络要求：院校局域⽹带宽≥100M，外⽹访问带宽≥10M，保障系统稳定运⾏，避免⽹络卡顿、中断；服务器需接⼊院校局域⽹，配置固定IP地址。</w:t>
      </w:r>
    </w:p>
    <w:p w14:paraId="5A3AA65F">
      <w:pPr>
        <w:numPr>
          <w:ilvl w:val="0"/>
          <w:numId w:val="19"/>
        </w:numPr>
        <w:spacing w:after="20"/>
        <w:ind w:hanging="316"/>
      </w:pPr>
      <w:r>
        <w:t>⼈员要求：需⽅需安排1名系统管理员，负责服务器维护、数据备份、⽤⼾权限管理、系统⽇常运</w:t>
      </w:r>
    </w:p>
    <w:p w14:paraId="170D8120">
      <w:pPr>
        <w:spacing w:after="254"/>
        <w:ind w:left="370"/>
      </w:pPr>
      <w:r>
        <w:t>⾏监控等⼯作；各部⻔需安排1名联络⼈，配合处理系统使⽤过程中的问题。</w:t>
      </w:r>
    </w:p>
    <w:p w14:paraId="7C1F70B4">
      <w:pPr>
        <w:numPr>
          <w:ilvl w:val="0"/>
          <w:numId w:val="19"/>
        </w:numPr>
        <w:spacing w:after="21"/>
        <w:ind w:hanging="316"/>
      </w:pPr>
      <w:r>
        <w:t>运维要求：建⽴系统⽇常运维制度，定期检查服务器运⾏状态、系统⽇志，及时处理系统故障；定</w:t>
      </w:r>
    </w:p>
    <w:p w14:paraId="5D339F8D">
      <w:pPr>
        <w:spacing w:after="428"/>
        <w:ind w:left="370"/>
      </w:pPr>
      <w:r>
        <w:t>期进⾏数据备份（每周⾄少1次），防⽌数据丢失；每季度进⾏1次系统安全检测，排查安全隐患。</w:t>
      </w:r>
    </w:p>
    <w:p w14:paraId="207CCF4C">
      <w:pPr>
        <w:pStyle w:val="4"/>
        <w:ind w:left="-5"/>
      </w:pPr>
      <w:r>
        <w:t>5.4.4开发</w:t>
      </w:r>
    </w:p>
    <w:p w14:paraId="6F295FBD">
      <w:pPr>
        <w:numPr>
          <w:ilvl w:val="0"/>
          <w:numId w:val="20"/>
        </w:numPr>
        <w:spacing w:after="143" w:line="356" w:lineRule="auto"/>
        <w:ind w:hanging="316"/>
      </w:pPr>
      <w:r>
        <w:t>⼈员要求：开发团队需包含后端开发⼯程师2名（具备Java、SpringBoot、MySQL开发经验）、前端开发⼯程师1名（具备Vue3、ElementPlus开发经验）、测试⼯程师1名（具备软件测试经验，熟悉测试⼯具）、产品经理1名（负责需求分析、产品设计）。</w:t>
      </w:r>
    </w:p>
    <w:p w14:paraId="214ABA4B">
      <w:pPr>
        <w:numPr>
          <w:ilvl w:val="0"/>
          <w:numId w:val="20"/>
        </w:numPr>
        <w:spacing w:line="377" w:lineRule="auto"/>
        <w:ind w:hanging="316"/>
      </w:pPr>
      <w:r>
        <w:t>开发流程：严格遵循“需求分析-概要设计-详细设计-编码开发-单元测试-集成测试-系统测试-验收测试”的开发流程，确保系统开发质量。</w:t>
      </w:r>
    </w:p>
    <w:p w14:paraId="4AD980A0">
      <w:pPr>
        <w:numPr>
          <w:ilvl w:val="0"/>
          <w:numId w:val="20"/>
        </w:numPr>
        <w:spacing w:after="268" w:line="378" w:lineRule="auto"/>
        <w:ind w:hanging="316"/>
      </w:pPr>
      <w:r>
        <w:t>沟通协作：开发团队与需⽅需建⽴定期沟通机制（每周⾄少1次沟通），及时确认需求、反馈开发进度、解决开发过程中出现的问题；建⽴版本控制机制，确保代码管理规范。</w:t>
      </w:r>
    </w:p>
    <w:p w14:paraId="15284881">
      <w:pPr>
        <w:pStyle w:val="4"/>
        <w:ind w:left="-5"/>
      </w:pPr>
      <w:r>
        <w:t>5.4.5环境</w:t>
      </w:r>
    </w:p>
    <w:p w14:paraId="45723030">
      <w:pPr>
        <w:numPr>
          <w:ilvl w:val="0"/>
          <w:numId w:val="21"/>
        </w:numPr>
        <w:spacing w:line="378" w:lineRule="auto"/>
        <w:ind w:hanging="316"/>
      </w:pPr>
      <w:r>
        <w:t>开发环境：开发场地需具备稳定的⽹络环境，配备必要的办公设备与开发设备，环境安静、整洁，保障开发⼈员⾼效⼯作。</w:t>
      </w:r>
    </w:p>
    <w:p w14:paraId="48AF8B89">
      <w:pPr>
        <w:numPr>
          <w:ilvl w:val="0"/>
          <w:numId w:val="21"/>
        </w:numPr>
        <w:spacing w:line="377" w:lineRule="auto"/>
        <w:ind w:hanging="316"/>
      </w:pPr>
      <w:r>
        <w:t>运⾏环境：服务器需放置在院校机房，机房需具备良好的通⻛、散热、防尘条件，配备UPS电源，防⽌突然断电导致数据丢失；机房需建⽴安全管理制度，禁⽌⽆关⼈员进⼊。</w:t>
      </w:r>
    </w:p>
    <w:p w14:paraId="1188E867">
      <w:pPr>
        <w:numPr>
          <w:ilvl w:val="0"/>
          <w:numId w:val="21"/>
        </w:numPr>
        <w:spacing w:after="268" w:line="378" w:lineRule="auto"/>
        <w:ind w:hanging="316"/>
      </w:pPr>
      <w:r>
        <w:t>安全环境：服务器需开启防⽕墙，配置安全策略，防⽌未授权访问；定期更新操作系统、数据库及相关软件的补丁，修复安全漏洞；加强⽹络安全管理，防⽌⽹络攻击、病毒⼊侵。</w:t>
      </w:r>
    </w:p>
    <w:p w14:paraId="4C4884E5">
      <w:pPr>
        <w:pStyle w:val="4"/>
        <w:spacing w:after="124"/>
        <w:ind w:left="-5"/>
      </w:pPr>
      <w:r>
        <w:t>5.4.6经费</w:t>
      </w:r>
    </w:p>
    <w:p w14:paraId="151F17FD">
      <w:pPr>
        <w:spacing w:line="344" w:lineRule="auto"/>
        <w:ind w:left="39"/>
      </w:pPr>
      <w:r>
        <w:t>项⽬经费主要⽤于设备采购、软件开发、⼈员培训、后期维护等，总预算控制在15万元以内，具体分配如下：</w:t>
      </w:r>
    </w:p>
    <w:p w14:paraId="64E813BC">
      <w:pPr>
        <w:numPr>
          <w:ilvl w:val="0"/>
          <w:numId w:val="22"/>
        </w:numPr>
        <w:spacing w:after="176"/>
        <w:ind w:hanging="316"/>
      </w:pPr>
      <w:r>
        <w:t>设备采购费⽤：4万元（服务器1台、开发电脑4台、打印机1台、移动存储设备等）。</w:t>
      </w:r>
    </w:p>
    <w:p w14:paraId="3649F06F">
      <w:pPr>
        <w:numPr>
          <w:ilvl w:val="0"/>
          <w:numId w:val="22"/>
        </w:numPr>
        <w:spacing w:after="176"/>
        <w:ind w:hanging="316"/>
      </w:pPr>
      <w:r>
        <w:t>软件开发费⽤：8万元（开发⼈员薪酬、设计费⽤、测试费⽤等）。</w:t>
      </w:r>
    </w:p>
    <w:p w14:paraId="4D99A3B2">
      <w:pPr>
        <w:numPr>
          <w:ilvl w:val="0"/>
          <w:numId w:val="22"/>
        </w:numPr>
        <w:spacing w:after="176"/>
        <w:ind w:hanging="316"/>
      </w:pPr>
      <w:r>
        <w:t>⼈员培训费⽤：1万元（对管理员、教师、学⽣进⾏系统使⽤培训）。</w:t>
      </w:r>
    </w:p>
    <w:p w14:paraId="1A29C78C">
      <w:pPr>
        <w:numPr>
          <w:ilvl w:val="0"/>
          <w:numId w:val="22"/>
        </w:numPr>
        <w:spacing w:after="174"/>
        <w:ind w:hanging="316"/>
      </w:pPr>
      <w:r>
        <w:t>后期维护费⽤：1.5万元（1年内的系统维护、bug修复、数据备份等）。</w:t>
      </w:r>
    </w:p>
    <w:p w14:paraId="4FD8FE34">
      <w:pPr>
        <w:numPr>
          <w:ilvl w:val="0"/>
          <w:numId w:val="22"/>
        </w:numPr>
        <w:spacing w:after="408"/>
        <w:ind w:hanging="316"/>
      </w:pPr>
      <w:r>
        <w:t>备⽤⾦：0.5万元（⽤于应对开发过程中的突发情况）。</w:t>
      </w:r>
    </w:p>
    <w:p w14:paraId="529D0182">
      <w:pPr>
        <w:pStyle w:val="3"/>
        <w:spacing w:after="127"/>
        <w:ind w:left="-5"/>
      </w:pPr>
      <w:r>
        <w:t>5.5局限性</w:t>
      </w:r>
    </w:p>
    <w:p w14:paraId="6C4FB24A">
      <w:pPr>
        <w:numPr>
          <w:ilvl w:val="0"/>
          <w:numId w:val="23"/>
        </w:numPr>
        <w:spacing w:line="378" w:lineRule="auto"/>
        <w:ind w:hanging="316"/>
      </w:pPr>
      <w:r>
        <w:t>功能局限性：系统初期仅实现五⼤核⼼⼦系统的核⼼功能，复杂的个性化需求（如定制化报表、特殊排课规则、移动端适配）需在后期迭代中完善，⽆法完全满⾜所有个性化需求。</w:t>
      </w:r>
    </w:p>
    <w:p w14:paraId="4877A776">
      <w:pPr>
        <w:numPr>
          <w:ilvl w:val="0"/>
          <w:numId w:val="23"/>
        </w:numPr>
        <w:spacing w:line="378" w:lineRule="auto"/>
        <w:ind w:hanging="316"/>
      </w:pPr>
      <w:r>
        <w:t>技术局限性：系统基于现有主流技术框架开发，不⽀持过于前沿的技术应⽤，在⾼并发场景下（如选课⾼峰期），可能出现响应速度变慢的情况，需后期优化性能。</w:t>
      </w:r>
    </w:p>
    <w:p w14:paraId="316026F8">
      <w:pPr>
        <w:numPr>
          <w:ilvl w:val="0"/>
          <w:numId w:val="23"/>
        </w:numPr>
        <w:spacing w:line="378" w:lineRule="auto"/>
        <w:ind w:hanging="316"/>
      </w:pPr>
      <w:r>
        <w:t>⽤⼾适应性局限性：部分年龄较⼤的教师、管理员可能对线上系统操作不熟悉，需要通过培训才能掌握使⽤⽅法，初期可能存在使⽤不便的情况。</w:t>
      </w:r>
    </w:p>
    <w:p w14:paraId="50C3CE69">
      <w:pPr>
        <w:numPr>
          <w:ilvl w:val="0"/>
          <w:numId w:val="23"/>
        </w:numPr>
        <w:spacing w:after="453" w:line="378" w:lineRule="auto"/>
        <w:ind w:hanging="316"/>
      </w:pPr>
      <w:r>
        <w:t>数据迁移局限性：若院校原有教务数据（如学⽣信息、课程信息）较多，数据迁移⼯作难度较⼤，需投⼊额外的⼈⼒物⼒，且可能出现数据迁移错误的情况。</w:t>
      </w:r>
    </w:p>
    <w:p w14:paraId="17689B82">
      <w:pPr>
        <w:pStyle w:val="2"/>
        <w:ind w:left="-5"/>
      </w:pPr>
      <w:r>
        <w:rPr>
          <w:rFonts w:hint="eastAsia"/>
          <w:lang w:val="en-US" w:eastAsia="zh-CN"/>
        </w:rPr>
        <w:t>6</w:t>
      </w:r>
      <w:r>
        <w:t>技术可⾏性(技术⻛险评价)</w:t>
      </w:r>
    </w:p>
    <w:p w14:paraId="2322899E">
      <w:pPr>
        <w:pStyle w:val="3"/>
        <w:ind w:left="-5"/>
      </w:pPr>
      <w:r>
        <w:rPr>
          <w:rFonts w:hint="eastAsia"/>
          <w:lang w:val="en-US" w:eastAsia="zh-CN"/>
        </w:rPr>
        <w:t>6</w:t>
      </w:r>
      <w:r>
        <w:t>.1现有资源评估</w:t>
      </w:r>
    </w:p>
    <w:p w14:paraId="7F063F7F">
      <w:pPr>
        <w:spacing w:after="234"/>
        <w:ind w:left="39"/>
      </w:pPr>
      <w:r>
        <w:t>本项⽬开发⽅现有资源可基本满⾜项⽬实施要求，具体如下：</w:t>
      </w:r>
    </w:p>
    <w:p w14:paraId="0FD0205C">
      <w:pPr>
        <w:numPr>
          <w:ilvl w:val="0"/>
          <w:numId w:val="24"/>
        </w:numPr>
        <w:spacing w:after="20"/>
        <w:ind w:hanging="316"/>
      </w:pPr>
      <w:r>
        <w:t>设备资源：开发⽅现有开发电脑4台、测试服务器1台，可满⾜开发、测试需求；需⽅将配备专⽤运</w:t>
      </w:r>
    </w:p>
    <w:p w14:paraId="3E761E52">
      <w:pPr>
        <w:spacing w:after="224"/>
        <w:ind w:left="370"/>
      </w:pPr>
      <w:r>
        <w:t>⾏服务器，保障系统上线后正常运⾏。</w:t>
      </w:r>
    </w:p>
    <w:p w14:paraId="547612C5">
      <w:pPr>
        <w:numPr>
          <w:ilvl w:val="0"/>
          <w:numId w:val="24"/>
        </w:numPr>
        <w:spacing w:after="122" w:line="347" w:lineRule="auto"/>
        <w:ind w:hanging="316"/>
      </w:pPr>
      <w:r>
        <w:t>技术资源：开发团队熟练掌握Vue3、SpringBoot、MySQL等核⼼技术，熟悉教务管理业务流程，可快速完成系统设计与开发；同时，可查阅相关技术⽂档、⾏业案例，解决开发过程中出现的技术难题。</w:t>
      </w:r>
    </w:p>
    <w:p w14:paraId="50BAE762">
      <w:pPr>
        <w:numPr>
          <w:ilvl w:val="0"/>
          <w:numId w:val="24"/>
        </w:numPr>
        <w:spacing w:after="318" w:line="378" w:lineRule="auto"/>
        <w:ind w:hanging="316"/>
      </w:pPr>
      <w:r>
        <w:t>环境资源：开发⽅具备稳定的开发环境、⽹络环境，需⽅具备符合要求的运⾏环境（机房、服务器、⽹络），可保障项⽬顺利推进。</w:t>
      </w:r>
    </w:p>
    <w:p w14:paraId="2D4B6FF2">
      <w:pPr>
        <w:pStyle w:val="3"/>
        <w:ind w:left="-5"/>
      </w:pPr>
      <w:r>
        <w:rPr>
          <w:rFonts w:hint="eastAsia"/>
          <w:lang w:val="en-US" w:eastAsia="zh-CN"/>
        </w:rPr>
        <w:t>6</w:t>
      </w:r>
      <w:r>
        <w:t>.2技术⻛险分析及补救措施</w:t>
      </w:r>
    </w:p>
    <w:tbl>
      <w:tblPr>
        <w:tblStyle w:val="10"/>
        <w:tblW w:w="8989" w:type="dxa"/>
        <w:tblInd w:w="6" w:type="dxa"/>
        <w:tblLayout w:type="autofit"/>
        <w:tblCellMar>
          <w:top w:w="181" w:type="dxa"/>
          <w:left w:w="128" w:type="dxa"/>
          <w:bottom w:w="0" w:type="dxa"/>
          <w:right w:w="115" w:type="dxa"/>
        </w:tblCellMar>
      </w:tblPr>
      <w:tblGrid>
        <w:gridCol w:w="2987"/>
        <w:gridCol w:w="3000"/>
        <w:gridCol w:w="3002"/>
      </w:tblGrid>
      <w:tr w14:paraId="47B55BD0">
        <w:tblPrEx>
          <w:tblCellMar>
            <w:top w:w="181" w:type="dxa"/>
            <w:left w:w="128" w:type="dxa"/>
            <w:bottom w:w="0" w:type="dxa"/>
            <w:right w:w="115" w:type="dxa"/>
          </w:tblCellMar>
        </w:tblPrEx>
        <w:trPr>
          <w:trHeight w:val="604" w:hRule="atLeast"/>
        </w:trPr>
        <w:tc>
          <w:tcPr>
            <w:tcW w:w="298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vAlign w:val="center"/>
          </w:tcPr>
          <w:p w14:paraId="42126C7B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技术⻛险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vAlign w:val="center"/>
          </w:tcPr>
          <w:p w14:paraId="57D8952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⻛险等级</w:t>
            </w:r>
          </w:p>
        </w:tc>
        <w:tc>
          <w:tcPr>
            <w:tcW w:w="300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vAlign w:val="center"/>
          </w:tcPr>
          <w:p w14:paraId="2ADEFDA5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补救措施</w:t>
            </w:r>
          </w:p>
        </w:tc>
      </w:tr>
      <w:tr w14:paraId="30305B54">
        <w:tblPrEx>
          <w:tblCellMar>
            <w:top w:w="181" w:type="dxa"/>
            <w:left w:w="128" w:type="dxa"/>
            <w:bottom w:w="0" w:type="dxa"/>
            <w:right w:w="115" w:type="dxa"/>
          </w:tblCellMar>
        </w:tblPrEx>
        <w:trPr>
          <w:trHeight w:val="2241" w:hRule="atLeast"/>
        </w:trPr>
        <w:tc>
          <w:tcPr>
            <w:tcW w:w="2987" w:type="dxa"/>
            <w:tcBorders>
              <w:top w:val="single" w:color="DEE0E3" w:sz="6" w:space="0"/>
              <w:left w:val="single" w:color="DEE0E3" w:sz="6" w:space="0"/>
              <w:bottom w:val="nil"/>
              <w:right w:val="single" w:color="DEE0E3" w:sz="6" w:space="0"/>
            </w:tcBorders>
          </w:tcPr>
          <w:p w14:paraId="13900F3C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开发过程中出现技术难题（如排课算法优化、数据冲突解决），影响开发进度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nil"/>
              <w:right w:val="single" w:color="DEE0E3" w:sz="6" w:space="0"/>
            </w:tcBorders>
          </w:tcPr>
          <w:p w14:paraId="18A52E04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中等</w:t>
            </w:r>
          </w:p>
        </w:tc>
        <w:tc>
          <w:tcPr>
            <w:tcW w:w="3002" w:type="dxa"/>
            <w:tcBorders>
              <w:top w:val="single" w:color="DEE0E3" w:sz="6" w:space="0"/>
              <w:left w:val="single" w:color="DEE0E3" w:sz="6" w:space="0"/>
              <w:bottom w:val="nil"/>
              <w:right w:val="single" w:color="DEE0E3" w:sz="6" w:space="0"/>
            </w:tcBorders>
            <w:vAlign w:val="center"/>
          </w:tcPr>
          <w:p w14:paraId="13E3124B">
            <w:pPr>
              <w:spacing w:after="0" w:line="340" w:lineRule="auto"/>
              <w:ind w:left="0" w:firstLine="0"/>
              <w:jc w:val="center"/>
            </w:pPr>
            <w:r>
              <w:rPr>
                <w:sz w:val="21"/>
              </w:rPr>
              <w:t>1.提前组织开发团队研究核⼼技术难点，制定技术⽅案；2. 邀请⾏业技术专家提供技术指导；3.合理调整开发进度，优先解决核⼼技术难题，确保项</w:t>
            </w:r>
          </w:p>
          <w:p w14:paraId="09417BA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⽬按时交付。</w:t>
            </w:r>
          </w:p>
        </w:tc>
      </w:tr>
      <w:tr w14:paraId="4CA39127">
        <w:tblPrEx>
          <w:tblCellMar>
            <w:top w:w="181" w:type="dxa"/>
            <w:left w:w="128" w:type="dxa"/>
            <w:bottom w:w="0" w:type="dxa"/>
            <w:right w:w="115" w:type="dxa"/>
          </w:tblCellMar>
        </w:tblPrEx>
        <w:trPr>
          <w:trHeight w:val="82" w:hRule="atLeast"/>
        </w:trPr>
        <w:tc>
          <w:tcPr>
            <w:tcW w:w="2987" w:type="dxa"/>
            <w:tcBorders>
              <w:top w:val="nil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4A2C73D1">
            <w:pPr>
              <w:spacing w:after="160" w:line="259" w:lineRule="auto"/>
              <w:ind w:left="0" w:firstLine="0"/>
            </w:pPr>
          </w:p>
        </w:tc>
        <w:tc>
          <w:tcPr>
            <w:tcW w:w="3000" w:type="dxa"/>
            <w:tcBorders>
              <w:top w:val="nil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2663EBA6">
            <w:pPr>
              <w:spacing w:after="160" w:line="259" w:lineRule="auto"/>
              <w:ind w:left="0" w:firstLine="0"/>
            </w:pPr>
          </w:p>
        </w:tc>
        <w:tc>
          <w:tcPr>
            <w:tcW w:w="3002" w:type="dxa"/>
            <w:tcBorders>
              <w:top w:val="nil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62540729">
            <w:pPr>
              <w:spacing w:after="160" w:line="259" w:lineRule="auto"/>
              <w:ind w:left="0" w:firstLine="0"/>
            </w:pPr>
          </w:p>
        </w:tc>
      </w:tr>
      <w:tr w14:paraId="433C67CA">
        <w:tblPrEx>
          <w:tblCellMar>
            <w:top w:w="181" w:type="dxa"/>
            <w:left w:w="128" w:type="dxa"/>
            <w:bottom w:w="0" w:type="dxa"/>
            <w:right w:w="115" w:type="dxa"/>
          </w:tblCellMar>
        </w:tblPrEx>
        <w:trPr>
          <w:trHeight w:val="2325" w:hRule="atLeast"/>
        </w:trPr>
        <w:tc>
          <w:tcPr>
            <w:tcW w:w="298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3A04562B">
            <w:pPr>
              <w:spacing w:after="68" w:line="259" w:lineRule="auto"/>
              <w:ind w:left="0" w:firstLine="0"/>
              <w:jc w:val="both"/>
            </w:pPr>
            <w:r>
              <w:rPr>
                <w:sz w:val="21"/>
              </w:rPr>
              <w:t>系统上线后出现性能问题（如</w:t>
            </w:r>
          </w:p>
          <w:p w14:paraId="536A70A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⾼并发场景下响应缓慢、卡顿）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3570D059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中等</w:t>
            </w:r>
          </w:p>
        </w:tc>
        <w:tc>
          <w:tcPr>
            <w:tcW w:w="300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vAlign w:val="center"/>
          </w:tcPr>
          <w:p w14:paraId="43F5AEB6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1.开发过程中进⾏性能测试，优化代码与数据库查询；2.上线后实时监控系统性能，及时发现并解决性能瓶颈；3.配置服务器集群，提升系统并发处理能⼒。</w:t>
            </w:r>
          </w:p>
        </w:tc>
      </w:tr>
      <w:tr w14:paraId="25D72869">
        <w:tblPrEx>
          <w:tblCellMar>
            <w:top w:w="181" w:type="dxa"/>
            <w:left w:w="128" w:type="dxa"/>
            <w:bottom w:w="0" w:type="dxa"/>
            <w:right w:w="115" w:type="dxa"/>
          </w:tblCellMar>
        </w:tblPrEx>
        <w:trPr>
          <w:trHeight w:val="2325" w:hRule="atLeast"/>
        </w:trPr>
        <w:tc>
          <w:tcPr>
            <w:tcW w:w="298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7F668AE5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数据迁移过程中出现数据丢失、错误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1BEB5D3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低</w:t>
            </w:r>
          </w:p>
        </w:tc>
        <w:tc>
          <w:tcPr>
            <w:tcW w:w="300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vAlign w:val="center"/>
          </w:tcPr>
          <w:p w14:paraId="2F63E1B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1.数据迁移前进⾏数据备份，建⽴数据恢复机制；2.制定详细的数据迁移⽅案，安排专业⼈员负责迁移⼯作；3.迁移完成后，对数据进⾏全⾯校验，确保数据准确。</w:t>
            </w:r>
          </w:p>
        </w:tc>
      </w:tr>
      <w:tr w14:paraId="1B74724C">
        <w:tblPrEx>
          <w:tblCellMar>
            <w:top w:w="181" w:type="dxa"/>
            <w:left w:w="128" w:type="dxa"/>
            <w:bottom w:w="0" w:type="dxa"/>
            <w:right w:w="115" w:type="dxa"/>
          </w:tblCellMar>
        </w:tblPrEx>
        <w:trPr>
          <w:trHeight w:val="2325" w:hRule="atLeast"/>
        </w:trPr>
        <w:tc>
          <w:tcPr>
            <w:tcW w:w="298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4A361272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系统存在安全漏洞，导致数据泄露、未授权访问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176E7223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低</w:t>
            </w:r>
          </w:p>
        </w:tc>
        <w:tc>
          <w:tcPr>
            <w:tcW w:w="300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vAlign w:val="center"/>
          </w:tcPr>
          <w:p w14:paraId="031D7093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1.开发过程中遵循安全开发规范，进⾏安全测试；2.开启防⽕墙，配置安全策略，定期更新系统补丁；3.实现⾝份认证与权限分级管理，记录操作⽇志，便于追溯。</w:t>
            </w:r>
          </w:p>
        </w:tc>
      </w:tr>
      <w:tr w14:paraId="009E314C">
        <w:tblPrEx>
          <w:tblCellMar>
            <w:top w:w="181" w:type="dxa"/>
            <w:left w:w="128" w:type="dxa"/>
            <w:bottom w:w="0" w:type="dxa"/>
            <w:right w:w="115" w:type="dxa"/>
          </w:tblCellMar>
        </w:tblPrEx>
        <w:trPr>
          <w:trHeight w:val="2670" w:hRule="atLeast"/>
        </w:trPr>
        <w:tc>
          <w:tcPr>
            <w:tcW w:w="298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5D519E9C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开发团队⼈员变动，影响开发进度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</w:tcPr>
          <w:p w14:paraId="1F3E9EB7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低</w:t>
            </w:r>
          </w:p>
        </w:tc>
        <w:tc>
          <w:tcPr>
            <w:tcW w:w="300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vAlign w:val="center"/>
          </w:tcPr>
          <w:p w14:paraId="405B965E">
            <w:pPr>
              <w:spacing w:after="0" w:line="346" w:lineRule="auto"/>
              <w:ind w:left="0" w:firstLine="0"/>
              <w:jc w:val="center"/>
            </w:pPr>
            <w:r>
              <w:rPr>
                <w:sz w:val="21"/>
              </w:rPr>
              <w:t>1.建⽴完善的⼈员管理制度，签订劳动合同，降低⼈员变动</w:t>
            </w:r>
          </w:p>
          <w:p w14:paraId="14A45D5B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⻛险；2.做好代码版本管理与⽂档记录，确保⼈员变动后，后续⼈员可快速接⼿⼯作；3. 储备备⽤开发⼈员，应对突发情况。</w:t>
            </w:r>
          </w:p>
        </w:tc>
      </w:tr>
    </w:tbl>
    <w:p w14:paraId="4FD5DDCA">
      <w:pPr>
        <w:pStyle w:val="3"/>
        <w:ind w:left="-5"/>
      </w:pPr>
      <w:r>
        <w:rPr>
          <w:rFonts w:hint="eastAsia"/>
          <w:lang w:val="en-US" w:eastAsia="zh-CN"/>
        </w:rPr>
        <w:t>6</w:t>
      </w:r>
      <w:r>
        <w:t>.3技术可⾏性结论</w:t>
      </w:r>
    </w:p>
    <w:p w14:paraId="5AAA7C87">
      <w:pPr>
        <w:spacing w:after="120" w:line="319" w:lineRule="auto"/>
        <w:ind w:left="39"/>
      </w:pPr>
      <w:r>
        <w:t>综合现有资源评估与技术⻛险分析，本项⽬开发⽅现有⼈员、设备、技术等资源可基本满⾜项⽬实施要求，虽然存在部分技术⻛险，但均有可⾏的补救措施，可有效降低⻛险，确保项⽬顺利推进。</w:t>
      </w:r>
    </w:p>
    <w:p w14:paraId="59782CCB">
      <w:pPr>
        <w:spacing w:after="508" w:line="333" w:lineRule="auto"/>
        <w:ind w:left="39"/>
      </w:pPr>
      <w:r>
        <w:t>项⽬采⽤的Vue3、SpringBoot、MySQL等技术均为当前主流、成熟的技术，开发难度适中，开发团队可熟练掌握；系统功能设计合理，技术⽅案可⾏，能够实现项⽬的各项需求与⽬标。因此，本项⽬具备技术可⾏性。</w:t>
      </w:r>
    </w:p>
    <w:p w14:paraId="725B5B35">
      <w:pPr>
        <w:pStyle w:val="2"/>
        <w:spacing w:after="66"/>
        <w:ind w:left="-5"/>
      </w:pPr>
      <w:r>
        <w:rPr>
          <w:rFonts w:hint="eastAsia"/>
          <w:lang w:val="en-US" w:eastAsia="zh-CN"/>
        </w:rPr>
        <w:t>7</w:t>
      </w:r>
      <w:r>
        <w:t>法律可⾏性</w:t>
      </w:r>
    </w:p>
    <w:p w14:paraId="35C6FCEF">
      <w:pPr>
        <w:spacing w:after="68"/>
        <w:ind w:left="39"/>
      </w:pPr>
      <w:r>
        <w:t>本项⽬开发的⼩型教务系统，严格遵循国家相关法律法规、⾏业规范，不存在侵权、违法及相关责任</w:t>
      </w:r>
    </w:p>
    <w:p w14:paraId="2DE24041">
      <w:pPr>
        <w:ind w:left="39"/>
      </w:pPr>
      <w:r>
        <w:t>⻛险，具体分析如下：</w:t>
      </w:r>
    </w:p>
    <w:p w14:paraId="5BC7D8E0">
      <w:pPr>
        <w:numPr>
          <w:ilvl w:val="0"/>
          <w:numId w:val="25"/>
        </w:numPr>
        <w:spacing w:after="21"/>
        <w:ind w:hanging="316"/>
      </w:pPr>
      <w:r>
        <w:t>知识产权⽅⾯：系统开发过程中，所有代码、设计⽅案均为开发团队⾃主研发，不抄袭、不盗⽤他</w:t>
      </w:r>
    </w:p>
    <w:p w14:paraId="1CD7EC5C">
      <w:pPr>
        <w:spacing w:after="175" w:line="327" w:lineRule="auto"/>
        <w:ind w:left="370"/>
      </w:pPr>
      <w:r>
        <w:t>⼈知识产权；使⽤的开源软件、第三⽅组件，均遵循开源协议，注明来源，不侵犯他⼈著作权；系统名称、LOGO等均为⾃主设计，不侵犯他⼈商标权。</w:t>
      </w:r>
    </w:p>
    <w:p w14:paraId="229336E0">
      <w:pPr>
        <w:numPr>
          <w:ilvl w:val="0"/>
          <w:numId w:val="25"/>
        </w:numPr>
        <w:spacing w:after="129" w:line="342" w:lineRule="auto"/>
        <w:ind w:hanging="316"/>
      </w:pPr>
      <w:r>
        <w:t>数据安全与隐私保护⽅⾯：系统严格遵循《中华⼈⺠共和国⽹络安全法》《中华⼈⺠共和国个⼈信息保护法》，对⽤⼾个⼈信息（学⽣学号、教师⼯号、联系⽅式等）进⾏加密存储，建⽴权限控制机制，防⽌数据泄露、篡改、滥⽤；不收集与教务管理⽆关的个⼈信息，不向外部泄露⽤⼾信息，保障⽤⼾隐私安全。</w:t>
      </w:r>
    </w:p>
    <w:p w14:paraId="04AD04B9">
      <w:pPr>
        <w:numPr>
          <w:ilvl w:val="0"/>
          <w:numId w:val="25"/>
        </w:numPr>
        <w:spacing w:line="378" w:lineRule="auto"/>
        <w:ind w:hanging="316"/>
      </w:pPr>
      <w:r>
        <w:t>⾏业规范⽅⾯：系统开发符合教育⾏业相关规范，适配⾼校教务管理的相关要求，不违反教育部⻔ 的相关规定；系统功能设计合理，不包含违法、违规内容，不从事违法经营活动。</w:t>
      </w:r>
    </w:p>
    <w:p w14:paraId="7C9ADC69">
      <w:pPr>
        <w:numPr>
          <w:ilvl w:val="0"/>
          <w:numId w:val="25"/>
        </w:numPr>
        <w:spacing w:line="353" w:lineRule="auto"/>
        <w:ind w:hanging="316"/>
      </w:pPr>
      <w:r>
        <w:t>合同与责任⽅⾯：项⽬开发过程中，与需⽅、开发⼈员签订正式合同，明确双⽅权利与义务，避免法律纠纷；系统上线后，若因开发⽅原因导致系统出现违法、侵权问题，由开发⽅承担相应责任；若因需⽅操作不当导致问题，由需⽅承担相应责任。</w:t>
      </w:r>
    </w:p>
    <w:p w14:paraId="5C06929E">
      <w:pPr>
        <w:spacing w:after="68"/>
        <w:ind w:left="39"/>
      </w:pPr>
      <w:r>
        <w:t>综上，本项⽬开发、运营过程中，严格遵守国家法律法规及⾏业规范，不存在侵权、违法及相关责任</w:t>
      </w:r>
    </w:p>
    <w:p w14:paraId="03339596">
      <w:pPr>
        <w:spacing w:after="593"/>
        <w:ind w:left="39"/>
      </w:pPr>
      <w:r>
        <w:t>⻛险，具备法律可⾏性。</w:t>
      </w:r>
    </w:p>
    <w:p w14:paraId="6CFE5B54">
      <w:pPr>
        <w:pStyle w:val="2"/>
        <w:ind w:left="-5"/>
      </w:pPr>
      <w:r>
        <w:rPr>
          <w:rFonts w:hint="eastAsia"/>
          <w:lang w:val="en-US" w:eastAsia="zh-CN"/>
        </w:rPr>
        <w:t>8</w:t>
      </w:r>
      <w:r>
        <w:t>⽤⼾使⽤可⾏性</w:t>
      </w:r>
    </w:p>
    <w:p w14:paraId="75029C6D">
      <w:pPr>
        <w:pStyle w:val="3"/>
        <w:ind w:left="-5"/>
      </w:pPr>
      <w:r>
        <w:rPr>
          <w:rFonts w:hint="eastAsia"/>
          <w:lang w:val="en-US" w:eastAsia="zh-CN"/>
        </w:rPr>
        <w:t>8</w:t>
      </w:r>
      <w:r>
        <w:t>.1⽤⼾单位的⾏政管理和⼯作制度</w:t>
      </w:r>
    </w:p>
    <w:p w14:paraId="0037FC8F">
      <w:pPr>
        <w:spacing w:after="234"/>
        <w:ind w:left="39"/>
      </w:pPr>
      <w:r>
        <w:t>项⽬需⽅（院校）具备完善的⾏政管理和⼯作制度，能够为系统的推⼴、使⽤提供保障：</w:t>
      </w:r>
    </w:p>
    <w:p w14:paraId="7EE0B045">
      <w:pPr>
        <w:numPr>
          <w:ilvl w:val="0"/>
          <w:numId w:val="26"/>
        </w:numPr>
        <w:spacing w:after="116" w:line="353" w:lineRule="auto"/>
        <w:ind w:hanging="316"/>
      </w:pPr>
      <w:r>
        <w:t>⾏政管理⽅⾯：院校设有教务管理部⻔，负责统筹教务管理⼯作，可协调各院系、各部⻔配合系统的推⼴与使⽤；建⽴了明确的岗位职责制度，可明确管理员、教师、学⽣在系统使⽤中的职责，确保系统规范运⾏。</w:t>
      </w:r>
    </w:p>
    <w:p w14:paraId="0CD73B5C">
      <w:pPr>
        <w:numPr>
          <w:ilvl w:val="0"/>
          <w:numId w:val="26"/>
        </w:numPr>
        <w:spacing w:after="349" w:line="353" w:lineRule="auto"/>
        <w:ind w:hanging="316"/>
      </w:pPr>
      <w:r>
        <w:t>⼯作制度⽅⾯：院校具备完善的教务⼯作制度（如选课制度、成绩管理制度、毕设管理制度等），与系统功能设计相匹配，可确保系统使⽤符合院校教务管理流程；建⽴了系统使⽤管理制度，明确系统使⽤规范、操作流程，禁⽌违规操作。</w:t>
      </w:r>
    </w:p>
    <w:p w14:paraId="380CF6B0">
      <w:pPr>
        <w:pStyle w:val="3"/>
        <w:spacing w:after="307"/>
        <w:ind w:left="-5"/>
      </w:pPr>
      <w:r>
        <w:rPr>
          <w:rFonts w:hint="eastAsia"/>
          <w:lang w:val="en-US" w:eastAsia="zh-CN"/>
        </w:rPr>
        <w:t>8</w:t>
      </w:r>
      <w:r>
        <w:t>.2使⽤⼈员的素质和培训要求</w:t>
      </w:r>
    </w:p>
    <w:p w14:paraId="6460959A">
      <w:pPr>
        <w:pStyle w:val="4"/>
        <w:ind w:left="-5"/>
      </w:pPr>
      <w:r>
        <w:rPr>
          <w:rFonts w:hint="eastAsia"/>
          <w:lang w:val="en-US" w:eastAsia="zh-CN"/>
        </w:rPr>
        <w:t>8</w:t>
      </w:r>
      <w:r>
        <w:t>.2.1使⽤⼈员素质</w:t>
      </w:r>
    </w:p>
    <w:p w14:paraId="685822B7">
      <w:pPr>
        <w:numPr>
          <w:ilvl w:val="0"/>
          <w:numId w:val="27"/>
        </w:numPr>
        <w:spacing w:line="378" w:lineRule="auto"/>
        <w:ind w:hanging="316"/>
      </w:pPr>
      <w:r>
        <w:t>管理员：多为院校教务管理⼈员，具备⼀定的电脑操作能⼒和教务管理经验，能够快速掌握系统的管理功能，胜任系统运维、权限分配等⼯作。</w:t>
      </w:r>
    </w:p>
    <w:p w14:paraId="1838A44B">
      <w:pPr>
        <w:numPr>
          <w:ilvl w:val="0"/>
          <w:numId w:val="27"/>
        </w:numPr>
        <w:spacing w:line="378" w:lineRule="auto"/>
        <w:ind w:hanging="316"/>
      </w:pPr>
      <w:r>
        <w:t>教师：具备⼤专及以上学历，电脑操作能⼒较强，熟悉办公软件的使⽤，能够快速掌握课程发布、成绩录⼊等系统功能，满⾜⽇常教学管理需求。</w:t>
      </w:r>
    </w:p>
    <w:p w14:paraId="5003949B">
      <w:pPr>
        <w:numPr>
          <w:ilvl w:val="0"/>
          <w:numId w:val="27"/>
        </w:numPr>
        <w:spacing w:after="258" w:line="378" w:lineRule="auto"/>
        <w:ind w:hanging="316"/>
      </w:pPr>
      <w:r>
        <w:t>学⽣：多为⻘少年，接受新事物能⼒强，电脑操作熟练，能够快速掌握选课、成绩查询等系统功能，⽆需复杂培训即可上⼿使⽤。</w:t>
      </w:r>
    </w:p>
    <w:p w14:paraId="3468E376">
      <w:pPr>
        <w:pStyle w:val="4"/>
        <w:ind w:left="-5"/>
      </w:pPr>
      <w:r>
        <w:rPr>
          <w:rFonts w:hint="eastAsia"/>
          <w:lang w:val="en-US" w:eastAsia="zh-CN"/>
        </w:rPr>
        <w:t>8</w:t>
      </w:r>
      <w:r>
        <w:t>.2.2培训要求</w:t>
      </w:r>
    </w:p>
    <w:p w14:paraId="36EB07F3">
      <w:pPr>
        <w:spacing w:after="234"/>
        <w:ind w:left="39"/>
      </w:pPr>
      <w:r>
        <w:t>为确保所有⽤⼾能够熟练使⽤系统，制定以下培训计划：</w:t>
      </w:r>
    </w:p>
    <w:p w14:paraId="719CC632">
      <w:pPr>
        <w:numPr>
          <w:ilvl w:val="0"/>
          <w:numId w:val="28"/>
        </w:numPr>
        <w:spacing w:after="176"/>
        <w:ind w:hanging="316"/>
      </w:pPr>
      <w:r>
        <w:t>培训对象：管理员、教师、学⽣（分批次培训）。</w:t>
      </w:r>
    </w:p>
    <w:p w14:paraId="266C72F6">
      <w:pPr>
        <w:numPr>
          <w:ilvl w:val="0"/>
          <w:numId w:val="28"/>
        </w:numPr>
        <w:spacing w:after="177"/>
        <w:ind w:hanging="316"/>
      </w:pPr>
      <w:r>
        <w:t>培训内容：系统操作流程、核⼼功能使⽤⽅法、常⻅问题解决⽅法、数据安全注意事项等。</w:t>
      </w:r>
    </w:p>
    <w:p w14:paraId="14F0C52C">
      <w:pPr>
        <w:numPr>
          <w:ilvl w:val="0"/>
          <w:numId w:val="28"/>
        </w:numPr>
        <w:spacing w:line="378" w:lineRule="auto"/>
        <w:ind w:hanging="316"/>
        <w:rPr>
          <w:rFonts w:hint="eastAsia"/>
        </w:rPr>
      </w:pPr>
      <w:r>
        <w:t>培训⽅式：线下集中培训（针对管理员、核⼼教师）、线上视频培训（针对全体教师、学⽣）、发放培训⼿册，安排技术⼈员现场指导。</w:t>
      </w:r>
      <w:bookmarkStart w:id="0" w:name="_GoBack"/>
      <w:bookmarkEnd w:id="0"/>
    </w:p>
    <w:sectPr>
      <w:headerReference r:id="rId13" w:type="first"/>
      <w:headerReference r:id="rId11" w:type="default"/>
      <w:headerReference r:id="rId12" w:type="even"/>
      <w:pgSz w:w="11899" w:h="16819"/>
      <w:pgMar w:top="554" w:right="538" w:bottom="539" w:left="5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CE1E2D">
    <w:pPr>
      <w:spacing w:after="0" w:line="259" w:lineRule="auto"/>
      <w:ind w:left="44" w:firstLine="0"/>
    </w:pPr>
    <w:r>
      <w:rPr>
        <w:color w:val="1456F0"/>
        <w:sz w:val="33"/>
      </w:rPr>
      <w:t>•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BB448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F4A8C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A32AC">
    <w:pPr>
      <w:spacing w:after="0" w:line="259" w:lineRule="auto"/>
      <w:ind w:left="44" w:firstLine="0"/>
    </w:pPr>
    <w:r>
      <w:rPr>
        <w:color w:val="1456F0"/>
        <w:sz w:val="33"/>
      </w:rPr>
      <w:t>•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86AC03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18639F">
    <w:pPr>
      <w:spacing w:after="0" w:line="259" w:lineRule="auto"/>
      <w:ind w:left="44" w:firstLine="0"/>
    </w:pPr>
    <w:r>
      <w:rPr>
        <w:color w:val="1456F0"/>
        <w:sz w:val="33"/>
      </w:rPr>
      <w:t>•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B4B8C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309B5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6D9512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207FC5"/>
    <w:multiLevelType w:val="multilevel"/>
    <w:tmpl w:val="03207FC5"/>
    <w:lvl w:ilvl="0" w:tentative="0">
      <w:start w:val="1"/>
      <w:numFmt w:val="bullet"/>
      <w:lvlText w:val="•"/>
      <w:lvlJc w:val="left"/>
      <w:pPr>
        <w:ind w:left="345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8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0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</w:abstractNum>
  <w:abstractNum w:abstractNumId="1">
    <w:nsid w:val="05DB58CF"/>
    <w:multiLevelType w:val="multilevel"/>
    <w:tmpl w:val="05DB58CF"/>
    <w:lvl w:ilvl="0" w:tentative="0">
      <w:start w:val="1"/>
      <w:numFmt w:val="bullet"/>
      <w:lvlText w:val="•"/>
      <w:lvlJc w:val="left"/>
      <w:pPr>
        <w:ind w:left="345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8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0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</w:abstractNum>
  <w:abstractNum w:abstractNumId="2">
    <w:nsid w:val="0ADA7AF8"/>
    <w:multiLevelType w:val="multilevel"/>
    <w:tmpl w:val="0ADA7AF8"/>
    <w:lvl w:ilvl="0" w:tentative="0">
      <w:start w:val="1"/>
      <w:numFmt w:val="bullet"/>
      <w:lvlText w:val="•"/>
      <w:lvlJc w:val="left"/>
      <w:pPr>
        <w:ind w:left="345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8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0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</w:abstractNum>
  <w:abstractNum w:abstractNumId="3">
    <w:nsid w:val="0C6661CD"/>
    <w:multiLevelType w:val="multilevel"/>
    <w:tmpl w:val="0C6661CD"/>
    <w:lvl w:ilvl="0" w:tentative="0">
      <w:start w:val="1"/>
      <w:numFmt w:val="bullet"/>
      <w:lvlText w:val="•"/>
      <w:lvlJc w:val="left"/>
      <w:pPr>
        <w:ind w:left="345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8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0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</w:abstractNum>
  <w:abstractNum w:abstractNumId="4">
    <w:nsid w:val="0DEB14D6"/>
    <w:multiLevelType w:val="multilevel"/>
    <w:tmpl w:val="0DEB14D6"/>
    <w:lvl w:ilvl="0" w:tentative="0">
      <w:start w:val="1"/>
      <w:numFmt w:val="bullet"/>
      <w:lvlText w:val="•"/>
      <w:lvlJc w:val="left"/>
      <w:pPr>
        <w:ind w:left="345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8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0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</w:abstractNum>
  <w:abstractNum w:abstractNumId="5">
    <w:nsid w:val="11DF47BA"/>
    <w:multiLevelType w:val="multilevel"/>
    <w:tmpl w:val="11DF47BA"/>
    <w:lvl w:ilvl="0" w:tentative="0">
      <w:start w:val="1"/>
      <w:numFmt w:val="bullet"/>
      <w:lvlText w:val="•"/>
      <w:lvlJc w:val="left"/>
      <w:pPr>
        <w:ind w:left="345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8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0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</w:abstractNum>
  <w:abstractNum w:abstractNumId="6">
    <w:nsid w:val="1E2B16CB"/>
    <w:multiLevelType w:val="multilevel"/>
    <w:tmpl w:val="1E2B16CB"/>
    <w:lvl w:ilvl="0" w:tentative="0">
      <w:start w:val="1"/>
      <w:numFmt w:val="bullet"/>
      <w:lvlText w:val="•"/>
      <w:lvlJc w:val="left"/>
      <w:pPr>
        <w:ind w:left="345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8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0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</w:abstractNum>
  <w:abstractNum w:abstractNumId="7">
    <w:nsid w:val="250E3C38"/>
    <w:multiLevelType w:val="multilevel"/>
    <w:tmpl w:val="250E3C38"/>
    <w:lvl w:ilvl="0" w:tentative="0">
      <w:start w:val="1"/>
      <w:numFmt w:val="bullet"/>
      <w:lvlText w:val="•"/>
      <w:lvlJc w:val="left"/>
      <w:pPr>
        <w:ind w:left="345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8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0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</w:abstractNum>
  <w:abstractNum w:abstractNumId="8">
    <w:nsid w:val="256D7667"/>
    <w:multiLevelType w:val="multilevel"/>
    <w:tmpl w:val="256D7667"/>
    <w:lvl w:ilvl="0" w:tentative="0">
      <w:start w:val="1"/>
      <w:numFmt w:val="bullet"/>
      <w:lvlText w:val="•"/>
      <w:lvlJc w:val="left"/>
      <w:pPr>
        <w:ind w:left="345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8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0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</w:abstractNum>
  <w:abstractNum w:abstractNumId="9">
    <w:nsid w:val="26AB302A"/>
    <w:multiLevelType w:val="multilevel"/>
    <w:tmpl w:val="26AB302A"/>
    <w:lvl w:ilvl="0" w:tentative="0">
      <w:start w:val="1"/>
      <w:numFmt w:val="bullet"/>
      <w:lvlText w:val="•"/>
      <w:lvlJc w:val="left"/>
      <w:pPr>
        <w:ind w:left="345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8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0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</w:abstractNum>
  <w:abstractNum w:abstractNumId="10">
    <w:nsid w:val="28435B21"/>
    <w:multiLevelType w:val="multilevel"/>
    <w:tmpl w:val="28435B21"/>
    <w:lvl w:ilvl="0" w:tentative="0">
      <w:start w:val="1"/>
      <w:numFmt w:val="bullet"/>
      <w:lvlText w:val="•"/>
      <w:lvlJc w:val="left"/>
      <w:pPr>
        <w:ind w:left="345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8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0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</w:abstractNum>
  <w:abstractNum w:abstractNumId="11">
    <w:nsid w:val="2D3204D8"/>
    <w:multiLevelType w:val="multilevel"/>
    <w:tmpl w:val="2D3204D8"/>
    <w:lvl w:ilvl="0" w:tentative="0">
      <w:start w:val="1"/>
      <w:numFmt w:val="bullet"/>
      <w:lvlText w:val="•"/>
      <w:lvlJc w:val="left"/>
      <w:pPr>
        <w:ind w:left="345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8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0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</w:abstractNum>
  <w:abstractNum w:abstractNumId="12">
    <w:nsid w:val="2E121D0E"/>
    <w:multiLevelType w:val="multilevel"/>
    <w:tmpl w:val="2E121D0E"/>
    <w:lvl w:ilvl="0" w:tentative="0">
      <w:start w:val="1"/>
      <w:numFmt w:val="bullet"/>
      <w:lvlText w:val="•"/>
      <w:lvlJc w:val="left"/>
      <w:pPr>
        <w:ind w:left="345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8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0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</w:abstractNum>
  <w:abstractNum w:abstractNumId="13">
    <w:nsid w:val="30C77C2B"/>
    <w:multiLevelType w:val="multilevel"/>
    <w:tmpl w:val="30C77C2B"/>
    <w:lvl w:ilvl="0" w:tentative="0">
      <w:start w:val="1"/>
      <w:numFmt w:val="bullet"/>
      <w:lvlText w:val="•"/>
      <w:lvlJc w:val="left"/>
      <w:pPr>
        <w:ind w:left="345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8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0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</w:abstractNum>
  <w:abstractNum w:abstractNumId="14">
    <w:nsid w:val="32812EA2"/>
    <w:multiLevelType w:val="multilevel"/>
    <w:tmpl w:val="32812EA2"/>
    <w:lvl w:ilvl="0" w:tentative="0">
      <w:start w:val="1"/>
      <w:numFmt w:val="bullet"/>
      <w:lvlText w:val="•"/>
      <w:lvlJc w:val="left"/>
      <w:pPr>
        <w:ind w:left="345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8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0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</w:abstractNum>
  <w:abstractNum w:abstractNumId="15">
    <w:nsid w:val="351C2DB1"/>
    <w:multiLevelType w:val="multilevel"/>
    <w:tmpl w:val="351C2DB1"/>
    <w:lvl w:ilvl="0" w:tentative="0">
      <w:start w:val="1"/>
      <w:numFmt w:val="bullet"/>
      <w:lvlText w:val="•"/>
      <w:lvlJc w:val="left"/>
      <w:pPr>
        <w:ind w:left="345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8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0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</w:abstractNum>
  <w:abstractNum w:abstractNumId="16">
    <w:nsid w:val="37673906"/>
    <w:multiLevelType w:val="multilevel"/>
    <w:tmpl w:val="37673906"/>
    <w:lvl w:ilvl="0" w:tentative="0">
      <w:start w:val="1"/>
      <w:numFmt w:val="bullet"/>
      <w:lvlText w:val="•"/>
      <w:lvlJc w:val="left"/>
      <w:pPr>
        <w:ind w:left="345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8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0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</w:abstractNum>
  <w:abstractNum w:abstractNumId="17">
    <w:nsid w:val="4195348D"/>
    <w:multiLevelType w:val="multilevel"/>
    <w:tmpl w:val="4195348D"/>
    <w:lvl w:ilvl="0" w:tentative="0">
      <w:start w:val="1"/>
      <w:numFmt w:val="decimal"/>
      <w:lvlText w:val="%1."/>
      <w:lvlJc w:val="left"/>
      <w:pPr>
        <w:ind w:left="359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110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30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50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70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90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10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30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50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8">
    <w:nsid w:val="4A1310EF"/>
    <w:multiLevelType w:val="multilevel"/>
    <w:tmpl w:val="4A1310EF"/>
    <w:lvl w:ilvl="0" w:tentative="0">
      <w:start w:val="1"/>
      <w:numFmt w:val="bullet"/>
      <w:lvlText w:val="•"/>
      <w:lvlJc w:val="left"/>
      <w:pPr>
        <w:ind w:left="345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8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0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</w:abstractNum>
  <w:abstractNum w:abstractNumId="19">
    <w:nsid w:val="4AB242A5"/>
    <w:multiLevelType w:val="multilevel"/>
    <w:tmpl w:val="4AB242A5"/>
    <w:lvl w:ilvl="0" w:tentative="0">
      <w:start w:val="1"/>
      <w:numFmt w:val="bullet"/>
      <w:lvlText w:val="•"/>
      <w:lvlJc w:val="left"/>
      <w:pPr>
        <w:ind w:left="345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8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0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</w:abstractNum>
  <w:abstractNum w:abstractNumId="20">
    <w:nsid w:val="55B0117C"/>
    <w:multiLevelType w:val="multilevel"/>
    <w:tmpl w:val="55B0117C"/>
    <w:lvl w:ilvl="0" w:tentative="0">
      <w:start w:val="1"/>
      <w:numFmt w:val="bullet"/>
      <w:lvlText w:val="•"/>
      <w:lvlJc w:val="left"/>
      <w:pPr>
        <w:ind w:left="345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8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0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</w:abstractNum>
  <w:abstractNum w:abstractNumId="21">
    <w:nsid w:val="5FC8561E"/>
    <w:multiLevelType w:val="multilevel"/>
    <w:tmpl w:val="5FC8561E"/>
    <w:lvl w:ilvl="0" w:tentative="0">
      <w:start w:val="1"/>
      <w:numFmt w:val="bullet"/>
      <w:lvlText w:val="•"/>
      <w:lvlJc w:val="left"/>
      <w:pPr>
        <w:ind w:left="345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8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0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</w:abstractNum>
  <w:abstractNum w:abstractNumId="22">
    <w:nsid w:val="645853AC"/>
    <w:multiLevelType w:val="multilevel"/>
    <w:tmpl w:val="645853AC"/>
    <w:lvl w:ilvl="0" w:tentative="0">
      <w:start w:val="1"/>
      <w:numFmt w:val="decimal"/>
      <w:lvlText w:val="%1."/>
      <w:lvlJc w:val="left"/>
      <w:pPr>
        <w:ind w:left="359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110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30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50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70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90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10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30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50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3">
    <w:nsid w:val="6B986BF6"/>
    <w:multiLevelType w:val="multilevel"/>
    <w:tmpl w:val="6B986BF6"/>
    <w:lvl w:ilvl="0" w:tentative="0">
      <w:start w:val="1"/>
      <w:numFmt w:val="bullet"/>
      <w:lvlText w:val="•"/>
      <w:lvlJc w:val="left"/>
      <w:pPr>
        <w:ind w:left="345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8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0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</w:abstractNum>
  <w:abstractNum w:abstractNumId="24">
    <w:nsid w:val="6C926C65"/>
    <w:multiLevelType w:val="multilevel"/>
    <w:tmpl w:val="6C926C65"/>
    <w:lvl w:ilvl="0" w:tentative="0">
      <w:start w:val="1"/>
      <w:numFmt w:val="bullet"/>
      <w:lvlText w:val="•"/>
      <w:lvlJc w:val="left"/>
      <w:pPr>
        <w:ind w:left="345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8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0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</w:abstractNum>
  <w:abstractNum w:abstractNumId="25">
    <w:nsid w:val="6D827596"/>
    <w:multiLevelType w:val="multilevel"/>
    <w:tmpl w:val="6D827596"/>
    <w:lvl w:ilvl="0" w:tentative="0">
      <w:start w:val="1"/>
      <w:numFmt w:val="bullet"/>
      <w:lvlText w:val="•"/>
      <w:lvlJc w:val="left"/>
      <w:pPr>
        <w:ind w:left="345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8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0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</w:abstractNum>
  <w:abstractNum w:abstractNumId="26">
    <w:nsid w:val="6DA7780F"/>
    <w:multiLevelType w:val="multilevel"/>
    <w:tmpl w:val="6DA7780F"/>
    <w:lvl w:ilvl="0" w:tentative="0">
      <w:start w:val="1"/>
      <w:numFmt w:val="bullet"/>
      <w:lvlText w:val="•"/>
      <w:lvlJc w:val="left"/>
      <w:pPr>
        <w:ind w:left="345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8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0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</w:abstractNum>
  <w:abstractNum w:abstractNumId="27">
    <w:nsid w:val="73B11D3D"/>
    <w:multiLevelType w:val="multilevel"/>
    <w:tmpl w:val="73B11D3D"/>
    <w:lvl w:ilvl="0" w:tentative="0">
      <w:start w:val="1"/>
      <w:numFmt w:val="bullet"/>
      <w:lvlText w:val="•"/>
      <w:lvlJc w:val="left"/>
      <w:pPr>
        <w:ind w:left="345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8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0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2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4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64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1456F0"/>
        <w:sz w:val="33"/>
        <w:szCs w:val="33"/>
        <w:u w:val="none" w:color="000000"/>
        <w:shd w:val="clear" w:color="auto" w:fill="auto"/>
        <w:vertAlign w:val="baseline"/>
      </w:rPr>
    </w:lvl>
  </w:abstractNum>
  <w:num w:numId="1">
    <w:abstractNumId w:val="23"/>
  </w:num>
  <w:num w:numId="2">
    <w:abstractNumId w:val="12"/>
  </w:num>
  <w:num w:numId="3">
    <w:abstractNumId w:val="24"/>
  </w:num>
  <w:num w:numId="4">
    <w:abstractNumId w:val="14"/>
  </w:num>
  <w:num w:numId="5">
    <w:abstractNumId w:val="9"/>
  </w:num>
  <w:num w:numId="6">
    <w:abstractNumId w:val="13"/>
  </w:num>
  <w:num w:numId="7">
    <w:abstractNumId w:val="11"/>
  </w:num>
  <w:num w:numId="8">
    <w:abstractNumId w:val="3"/>
  </w:num>
  <w:num w:numId="9">
    <w:abstractNumId w:val="26"/>
  </w:num>
  <w:num w:numId="10">
    <w:abstractNumId w:val="19"/>
  </w:num>
  <w:num w:numId="11">
    <w:abstractNumId w:val="6"/>
  </w:num>
  <w:num w:numId="12">
    <w:abstractNumId w:val="1"/>
  </w:num>
  <w:num w:numId="13">
    <w:abstractNumId w:val="27"/>
  </w:num>
  <w:num w:numId="14">
    <w:abstractNumId w:val="17"/>
  </w:num>
  <w:num w:numId="15">
    <w:abstractNumId w:val="22"/>
  </w:num>
  <w:num w:numId="16">
    <w:abstractNumId w:val="15"/>
  </w:num>
  <w:num w:numId="17">
    <w:abstractNumId w:val="21"/>
  </w:num>
  <w:num w:numId="18">
    <w:abstractNumId w:val="16"/>
  </w:num>
  <w:num w:numId="19">
    <w:abstractNumId w:val="4"/>
  </w:num>
  <w:num w:numId="20">
    <w:abstractNumId w:val="5"/>
  </w:num>
  <w:num w:numId="21">
    <w:abstractNumId w:val="10"/>
  </w:num>
  <w:num w:numId="22">
    <w:abstractNumId w:val="18"/>
  </w:num>
  <w:num w:numId="23">
    <w:abstractNumId w:val="7"/>
  </w:num>
  <w:num w:numId="24">
    <w:abstractNumId w:val="25"/>
  </w:num>
  <w:num w:numId="25">
    <w:abstractNumId w:val="2"/>
  </w:num>
  <w:num w:numId="26">
    <w:abstractNumId w:val="8"/>
  </w:num>
  <w:num w:numId="27">
    <w:abstractNumId w:val="0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53E"/>
    <w:rsid w:val="000F453E"/>
    <w:rsid w:val="005F4BC7"/>
    <w:rsid w:val="007A7A77"/>
    <w:rsid w:val="00FD0D87"/>
    <w:rsid w:val="1218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9" w:line="265" w:lineRule="auto"/>
      <w:ind w:left="10" w:hanging="10"/>
    </w:pPr>
    <w:rPr>
      <w:rFonts w:ascii="微软雅黑" w:hAnsi="微软雅黑" w:eastAsia="微软雅黑" w:cs="微软雅黑"/>
      <w:color w:val="1F2329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next w:val="1"/>
    <w:link w:val="8"/>
    <w:qFormat/>
    <w:uiPriority w:val="9"/>
    <w:pPr>
      <w:keepNext/>
      <w:keepLines/>
      <w:spacing w:after="305" w:line="259" w:lineRule="auto"/>
      <w:ind w:left="10" w:hanging="10"/>
      <w:outlineLvl w:val="0"/>
    </w:pPr>
    <w:rPr>
      <w:rFonts w:ascii="微软雅黑" w:hAnsi="微软雅黑" w:eastAsia="微软雅黑" w:cs="微软雅黑"/>
      <w:color w:val="1F2329"/>
      <w:kern w:val="2"/>
      <w:sz w:val="39"/>
      <w:szCs w:val="24"/>
      <w:lang w:val="en-US" w:eastAsia="zh-CN" w:bidi="ar-SA"/>
      <w14:ligatures w14:val="standardContextual"/>
    </w:rPr>
  </w:style>
  <w:style w:type="paragraph" w:styleId="3">
    <w:name w:val="heading 2"/>
    <w:next w:val="1"/>
    <w:link w:val="7"/>
    <w:unhideWhenUsed/>
    <w:qFormat/>
    <w:uiPriority w:val="9"/>
    <w:pPr>
      <w:keepNext/>
      <w:keepLines/>
      <w:spacing w:after="93" w:line="259" w:lineRule="auto"/>
      <w:ind w:left="10" w:hanging="10"/>
      <w:outlineLvl w:val="1"/>
    </w:pPr>
    <w:rPr>
      <w:rFonts w:ascii="微软雅黑" w:hAnsi="微软雅黑" w:eastAsia="微软雅黑" w:cs="微软雅黑"/>
      <w:color w:val="1F2329"/>
      <w:kern w:val="2"/>
      <w:sz w:val="33"/>
      <w:szCs w:val="24"/>
      <w:lang w:val="en-US" w:eastAsia="zh-CN" w:bidi="ar-SA"/>
      <w14:ligatures w14:val="standardContextual"/>
    </w:rPr>
  </w:style>
  <w:style w:type="paragraph" w:styleId="4">
    <w:name w:val="heading 3"/>
    <w:next w:val="1"/>
    <w:link w:val="9"/>
    <w:unhideWhenUsed/>
    <w:qFormat/>
    <w:uiPriority w:val="9"/>
    <w:pPr>
      <w:keepNext/>
      <w:keepLines/>
      <w:spacing w:after="165" w:line="259" w:lineRule="auto"/>
      <w:ind w:left="10" w:hanging="10"/>
      <w:outlineLvl w:val="2"/>
    </w:pPr>
    <w:rPr>
      <w:rFonts w:ascii="微软雅黑" w:hAnsi="微软雅黑" w:eastAsia="微软雅黑" w:cs="微软雅黑"/>
      <w:color w:val="1F2329"/>
      <w:kern w:val="2"/>
      <w:sz w:val="30"/>
      <w:szCs w:val="24"/>
      <w:lang w:val="en-US" w:eastAsia="zh-CN" w:bidi="ar-SA"/>
      <w14:ligatures w14:val="standardContextual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字符"/>
    <w:link w:val="3"/>
    <w:uiPriority w:val="0"/>
    <w:rPr>
      <w:rFonts w:ascii="微软雅黑" w:hAnsi="微软雅黑" w:eastAsia="微软雅黑" w:cs="微软雅黑"/>
      <w:color w:val="1F2329"/>
      <w:sz w:val="33"/>
    </w:rPr>
  </w:style>
  <w:style w:type="character" w:customStyle="1" w:styleId="8">
    <w:name w:val="标题 1 字符"/>
    <w:link w:val="2"/>
    <w:uiPriority w:val="0"/>
    <w:rPr>
      <w:rFonts w:ascii="微软雅黑" w:hAnsi="微软雅黑" w:eastAsia="微软雅黑" w:cs="微软雅黑"/>
      <w:color w:val="1F2329"/>
      <w:sz w:val="39"/>
    </w:rPr>
  </w:style>
  <w:style w:type="character" w:customStyle="1" w:styleId="9">
    <w:name w:val="标题 3 字符"/>
    <w:link w:val="4"/>
    <w:uiPriority w:val="0"/>
    <w:rPr>
      <w:rFonts w:ascii="微软雅黑" w:hAnsi="微软雅黑" w:eastAsia="微软雅黑" w:cs="微软雅黑"/>
      <w:color w:val="1F2329"/>
      <w:sz w:val="30"/>
    </w:rPr>
  </w:style>
  <w:style w:type="table" w:customStyle="1" w:styleId="10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header" Target="header9.xm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11215</Words>
  <Characters>12137</Characters>
  <Lines>260</Lines>
  <Paragraphs>311</Paragraphs>
  <TotalTime>4</TotalTime>
  <ScaleCrop>false</ScaleCrop>
  <LinksUpToDate>false</LinksUpToDate>
  <CharactersWithSpaces>12144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2026-04-22T07:29:00Z</dcterms:created>
  <dc:creator>磊 龙</dc:creator>
  <cp:lastModifiedBy>Lei</cp:lastModifiedBy>
  <dcterms:modified xsi:type="dcterms:W3CDTF">2026-06-09T08:27:41Z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eyJoZGlkIjoiODFlNTA0MzU3YjYxNWVkOTJkNDFmYjIzNTg0MjUxOGIiLCJ1c2VySWQiOiIxNTUxMzg4NTQ3In0=</vt:lpwstr>
  </property>
  <property fmtid="{D5CDD505-2E9C-101B-9397-08002B2CF9AE}" pid="3" name="KSOProductBuildVer">
    <vt:lpwstr>2052-12.1.0.26895</vt:lpwstr>
  </property>
  <property fmtid="{D5CDD505-2E9C-101B-9397-08002B2CF9AE}" pid="4" name="ICV">
    <vt:lpwstr>EB3B5350041D4ED38FA8DB0BCB57437D_12</vt:lpwstr>
  </property>
</Properties>
</file>