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pStyle w:val="Heading1"/>
        <w:ind w:right="542" w:firstLine="232"/>
        <w:rPr/>
      </w:pPr>
      <w:r w:rsidDel="00000000" w:rsidR="00000000" w:rsidRPr="00000000">
        <w:rPr>
          <w:rtl w:val="0"/>
        </w:rPr>
        <w:t xml:space="preserve">МИНИСТЕРСТВО ЦИФРОВОГО РАЗВИТИЯ, СВЯЗИ И МАССОВЫХ КОММУНИКАЦИЙ РОССИЙСКОЙ ФЕДЕРАЦИИ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6" w:right="542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Ордена Трудового Красного Знамени федеральное государственное бюджетное образовательное учреждение высшего образования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2" w:right="138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«Московский технический университет связи и информатики» (МТУСИ)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1" w:right="63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Кафедра «Математическая кибернетика и информационные технологии»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" w:line="319" w:lineRule="auto"/>
        <w:ind w:left="227" w:right="542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Лабораторная работа №3 по дисциплине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9" w:lineRule="auto"/>
        <w:ind w:left="326" w:right="63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«Основы программирования в корпоративных информационных системах»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812.0" w:type="dxa"/>
        <w:jc w:val="left"/>
        <w:tblInd w:w="4044.0" w:type="dxa"/>
        <w:tblLayout w:type="fixed"/>
        <w:tblLook w:val="0000"/>
      </w:tblPr>
      <w:tblGrid>
        <w:gridCol w:w="2182"/>
        <w:gridCol w:w="3630"/>
        <w:tblGridChange w:id="0">
          <w:tblGrid>
            <w:gridCol w:w="2182"/>
            <w:gridCol w:w="3630"/>
          </w:tblGrid>
        </w:tblGridChange>
      </w:tblGrid>
      <w:tr>
        <w:trPr>
          <w:cantSplit w:val="0"/>
          <w:trHeight w:val="792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9" w:lineRule="auto"/>
              <w:ind w:left="5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Выполнил:</w:t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13" w:right="0" w:firstLine="46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студент группы БВТ2205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Андреенков Ф О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rHeight w:val="466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5" w:line="302" w:lineRule="auto"/>
              <w:ind w:left="5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Проверил:</w:t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5" w:line="302" w:lineRule="auto"/>
              <w:ind w:left="119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Игнатов Д.В.</w:t>
            </w:r>
          </w:p>
        </w:tc>
      </w:tr>
    </w:tbl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" w:line="240" w:lineRule="auto"/>
        <w:ind w:left="232" w:right="53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pgSz w:h="16840" w:w="11910" w:orient="portrait"/>
          <w:pgMar w:bottom="280" w:top="1020" w:left="1560" w:right="400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Москва, 2024</w:t>
      </w:r>
    </w:p>
    <w:bookmarkStart w:colFirst="0" w:colLast="0" w:name="30j0zll" w:id="1"/>
    <w:bookmarkEnd w:id="1"/>
    <w:p w:rsidR="00000000" w:rsidDel="00000000" w:rsidP="00000000" w:rsidRDefault="00000000" w:rsidRPr="00000000" w14:paraId="00000031">
      <w:pPr>
        <w:pStyle w:val="Heading1"/>
        <w:ind w:right="535" w:firstLine="232"/>
        <w:rPr/>
      </w:pPr>
      <w:r w:rsidDel="00000000" w:rsidR="00000000" w:rsidRPr="00000000">
        <w:rPr>
          <w:rtl w:val="0"/>
        </w:rPr>
        <w:t xml:space="preserve">Задание: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sz w:val="23"/>
          <w:szCs w:val="23"/>
        </w:rPr>
      </w:pPr>
      <w:r w:rsidDel="00000000" w:rsidR="00000000" w:rsidRPr="00000000">
        <w:rPr/>
        <w:drawing>
          <wp:inline distB="0" distT="0" distL="0" distR="0">
            <wp:extent cx="4614530" cy="6096000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4530" cy="609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sz w:val="23"/>
          <w:szCs w:val="23"/>
        </w:rPr>
      </w:pPr>
      <w:r w:rsidDel="00000000" w:rsidR="00000000" w:rsidRPr="00000000">
        <w:rPr/>
        <w:drawing>
          <wp:inline distB="0" distT="0" distL="0" distR="0">
            <wp:extent cx="4429716" cy="1662035"/>
            <wp:effectExtent b="0" l="0" r="0" t="0"/>
            <wp:docPr id="1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9716" cy="16620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sz w:val="23"/>
          <w:szCs w:val="23"/>
        </w:rPr>
      </w:pPr>
      <w:r w:rsidDel="00000000" w:rsidR="00000000" w:rsidRPr="00000000">
        <w:rPr/>
        <w:drawing>
          <wp:inline distB="0" distT="0" distL="0" distR="0">
            <wp:extent cx="6153150" cy="3286125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3286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sz w:val="23"/>
          <w:szCs w:val="23"/>
        </w:rPr>
        <w:sectPr>
          <w:footerReference r:id="rId9" w:type="default"/>
          <w:type w:val="nextPage"/>
          <w:pgSz w:h="16840" w:w="11910" w:orient="portrait"/>
          <w:pgMar w:bottom="1180" w:top="1020" w:left="1560" w:right="400" w:header="0" w:footer="988"/>
          <w:pgNumType w:start="2"/>
        </w:sectPr>
      </w:pPr>
      <w:r w:rsidDel="00000000" w:rsidR="00000000" w:rsidRPr="00000000">
        <w:rPr/>
        <w:drawing>
          <wp:inline distB="0" distT="0" distL="0" distR="0">
            <wp:extent cx="6153150" cy="3114675"/>
            <wp:effectExtent b="0" l="0" r="0" t="0"/>
            <wp:docPr id="1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3114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before="73" w:lineRule="auto"/>
        <w:ind w:left="232" w:right="54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Выполнение:</w:t>
      </w:r>
    </w:p>
    <w:p w:rsidR="00000000" w:rsidDel="00000000" w:rsidP="00000000" w:rsidRDefault="00000000" w:rsidRPr="00000000" w14:paraId="00000040">
      <w:pPr>
        <w:spacing w:before="73" w:lineRule="auto"/>
        <w:ind w:left="232" w:right="540" w:firstLine="0"/>
        <w:jc w:val="center"/>
        <w:rPr>
          <w:b w:val="1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2905125" cy="2886075"/>
            <wp:effectExtent b="0" l="0" r="0" t="0"/>
            <wp:docPr id="1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886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1 – вызов процедур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6318250" cy="3118485"/>
            <wp:effectExtent b="0" l="0" r="0" t="0"/>
            <wp:docPr id="1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31184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2 – Первое задание с массивом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514975" cy="333375"/>
            <wp:effectExtent b="0" l="0" r="0" t="0"/>
            <wp:docPr id="1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3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3 – Первое задание с массивом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829300" cy="2428875"/>
            <wp:effectExtent b="0" l="0" r="0" t="0"/>
            <wp:docPr id="22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428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4 – Второе задание с массивом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4410075" cy="304800"/>
            <wp:effectExtent b="0" l="0" r="0" t="0"/>
            <wp:docPr id="20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5 – Второе задание с массивом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4619625" cy="2276475"/>
            <wp:effectExtent b="0" l="0" r="0" t="0"/>
            <wp:docPr id="27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276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6 – Третье задание с массивом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2838450" cy="400050"/>
            <wp:effectExtent b="0" l="0" r="0" t="0"/>
            <wp:docPr id="23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7 – Третье задание с массивом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6318250" cy="2080895"/>
            <wp:effectExtent b="0" l="0" r="0" t="0"/>
            <wp:docPr id="25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20808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8 – Четвертое задание с массивом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3448050" cy="390525"/>
            <wp:effectExtent b="0" l="0" r="0" t="0"/>
            <wp:docPr id="28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39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9 – Четвертое задание с массивом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6086475" cy="4829175"/>
            <wp:effectExtent b="0" l="0" r="0" t="0"/>
            <wp:docPr id="30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482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10 – пятое задание с массивом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276850" cy="361950"/>
            <wp:effectExtent b="0" l="0" r="0" t="0"/>
            <wp:docPr id="32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11 – пятое задание с массивом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6318250" cy="5109845"/>
            <wp:effectExtent b="0" l="0" r="0" t="0"/>
            <wp:docPr id="33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51098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12 – шестое задание с массивом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353050" cy="342900"/>
            <wp:effectExtent b="0" l="0" r="0" t="0"/>
            <wp:docPr id="34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13 – шестое задание с массивом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6318250" cy="5201285"/>
            <wp:effectExtent b="0" l="0" r="0" t="0"/>
            <wp:docPr id="35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52012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14 – 7 и 8 задание с массивом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6318250" cy="227330"/>
            <wp:effectExtent b="0" l="0" r="0" t="0"/>
            <wp:docPr id="36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2273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15 – шестое задание с массивом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6318250" cy="4498975"/>
            <wp:effectExtent b="0" l="0" r="0" t="0"/>
            <wp:docPr id="37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4498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16 – девятое задание с массивом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6000750" cy="3810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17 – девятое задание с массивом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6318250" cy="3341370"/>
            <wp:effectExtent b="0" l="0" r="0" t="0"/>
            <wp:docPr id="3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33413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18 – десятое задание с массивом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4581525" cy="295275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9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19 – десятое задание с массивом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6318250" cy="2233930"/>
            <wp:effectExtent b="0" l="0" r="0" t="0"/>
            <wp:docPr id="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22339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20 – первое задание со структурой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6318250" cy="324485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3244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21 – первое задание со структурой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448300" cy="177165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771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22 – второе задание со структурой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3114675" cy="323850"/>
            <wp:effectExtent b="0" l="0" r="0" t="0"/>
            <wp:docPr id="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32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23 – второе задание со структурой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6318250" cy="2976880"/>
            <wp:effectExtent b="0" l="0" r="0" t="0"/>
            <wp:docPr id="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29768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24 – третье задание со структурой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2057400" cy="314325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31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25 – третье задание со структурой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6318250" cy="187325"/>
            <wp:effectExtent b="0" l="0" r="0" t="0"/>
            <wp:docPr id="1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187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26 – третье задание со структурой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6318250" cy="2927350"/>
            <wp:effectExtent b="0" l="0" r="0" t="0"/>
            <wp:docPr id="1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2927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27 – первое задание с соответствием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6318250" cy="234950"/>
            <wp:effectExtent b="0" l="0" r="0" t="0"/>
            <wp:docPr id="21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234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28 – первое задание с соответствием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6318250" cy="3180715"/>
            <wp:effectExtent b="0" l="0" r="0" t="0"/>
            <wp:docPr id="24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31807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29 – второе задание с соответствием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3095625" cy="342900"/>
            <wp:effectExtent b="0" l="0" r="0" t="0"/>
            <wp:docPr id="26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30 – второе задание с соответствием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6318250" cy="4034790"/>
            <wp:effectExtent b="0" l="0" r="0" t="0"/>
            <wp:docPr id="29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40347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31 – третье задание с соответствием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6318250" cy="390525"/>
            <wp:effectExtent b="0" l="0" r="0" t="0"/>
            <wp:docPr id="31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39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32 – третье задание с соответствием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1"/>
        <w:spacing w:before="59" w:lineRule="auto"/>
        <w:ind w:left="4034" w:firstLine="0"/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1"/>
        <w:spacing w:before="59" w:lineRule="auto"/>
        <w:ind w:left="4034" w:firstLine="0"/>
        <w:jc w:val="left"/>
        <w:rPr/>
      </w:pPr>
      <w:r w:rsidDel="00000000" w:rsidR="00000000" w:rsidRPr="00000000">
        <w:rPr>
          <w:rtl w:val="0"/>
        </w:rPr>
        <w:t xml:space="preserve">Вывод: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10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ходе выполнения лабораторной работы были изучены основные операции с массивами, структурами и соответствиями. Были рассмотрены задачи формирования и обработки массивов с использованием генератора случайных чисел для заполнения элементов, а также вычисления различных статистических показателей, таких как среднее значение, сумма, количество элементов, соответствующих заданным условиям, и так далее.</w:t>
      </w:r>
    </w:p>
    <w:p w:rsidR="00000000" w:rsidDel="00000000" w:rsidP="00000000" w:rsidRDefault="00000000" w:rsidRPr="00000000" w14:paraId="000000B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Особое внимание было уделено обработке массивов чисел для нахождения минимальных, максимальных значений, а также выполнения арифметических операций, таких как вычисление суммы квадратов и кубов элементов в массиве с учетом их индексов. В задачи также входило определение элементов, которые превосходят средние значения, что позволило углубленно исследовать работу с массивами и их анализ.</w:t>
      </w:r>
    </w:p>
    <w:p w:rsidR="00000000" w:rsidDel="00000000" w:rsidP="00000000" w:rsidRDefault="00000000" w:rsidRPr="00000000" w14:paraId="000000B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части структур была создана и протестирована работа с типами данных, содержащими различные сведения, такие как информация о товарах, влажности воздуха, сотрудниках и других элементах. Все структуры были выведены в удобном для восприятия формате "ключ-значение", что позволило продемонстрировать способы работы с данными и осуществление операций на основе структуры.</w:t>
      </w:r>
    </w:p>
    <w:p w:rsidR="00000000" w:rsidDel="00000000" w:rsidP="00000000" w:rsidRDefault="00000000" w:rsidRPr="00000000" w14:paraId="000000B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Наконец, задачи, связанные с соответствиями, позволили отработать навыки создания соответствий "ключ-значение", где каждый ключ соответствовал уникальной характеристике. Это также включало проверку наличия ключей в соответствии, что показало важность правильной структуры данных для эффективной обработки информации.</w:t>
      </w:r>
    </w:p>
    <w:p w:rsidR="00000000" w:rsidDel="00000000" w:rsidP="00000000" w:rsidRDefault="00000000" w:rsidRPr="00000000" w14:paraId="000000B4">
      <w:pPr>
        <w:rPr>
          <w:sz w:val="28"/>
          <w:szCs w:val="28"/>
        </w:rPr>
        <w:sectPr>
          <w:type w:val="nextPage"/>
          <w:pgSz w:h="16840" w:w="11910" w:orient="portrait"/>
          <w:pgMar w:bottom="1180" w:top="1200" w:left="1560" w:right="400" w:header="0" w:footer="988"/>
        </w:sectPr>
      </w:pPr>
      <w:r w:rsidDel="00000000" w:rsidR="00000000" w:rsidRPr="00000000">
        <w:rPr>
          <w:sz w:val="28"/>
          <w:szCs w:val="28"/>
          <w:rtl w:val="0"/>
        </w:rPr>
        <w:t xml:space="preserve">Таким образом, лабораторная работа позволила детально изучить работу с различными типами данных, научиться эффективно обрабатывать массивы и структуры, а также применять полученные знания для решения реальных задач.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sectPr>
      <w:type w:val="nextPage"/>
      <w:pgSz w:h="16840" w:w="11910" w:orient="portrait"/>
      <w:pgMar w:bottom="1180" w:top="1140" w:left="1560" w:right="400" w:header="0" w:footer="98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2984500</wp:posOffset>
              </wp:positionH>
              <wp:positionV relativeFrom="paragraph">
                <wp:posOffset>9918700</wp:posOffset>
              </wp:positionV>
              <wp:extent cx="169545" cy="17526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265990" y="3697133"/>
                        <a:ext cx="160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5.00000953674316"/>
                            <w:ind w:left="60" w:right="0" w:firstLine="6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 PAGE 2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2984500</wp:posOffset>
              </wp:positionH>
              <wp:positionV relativeFrom="paragraph">
                <wp:posOffset>9918700</wp:posOffset>
              </wp:positionV>
              <wp:extent cx="169545" cy="175260"/>
              <wp:effectExtent b="0" l="0" r="0" t="0"/>
              <wp:wrapNone/>
              <wp:docPr id="1" name="image36.png"/>
              <a:graphic>
                <a:graphicData uri="http://schemas.openxmlformats.org/drawingml/2006/picture">
                  <pic:pic>
                    <pic:nvPicPr>
                      <pic:cNvPr id="0" name="image3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9545" cy="1752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73" w:lineRule="auto"/>
      <w:ind w:left="232"/>
      <w:jc w:val="center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24.png"/><Relationship Id="rId20" Type="http://schemas.openxmlformats.org/officeDocument/2006/relationships/image" Target="media/image32.png"/><Relationship Id="rId42" Type="http://schemas.openxmlformats.org/officeDocument/2006/relationships/image" Target="media/image37.png"/><Relationship Id="rId41" Type="http://schemas.openxmlformats.org/officeDocument/2006/relationships/image" Target="media/image31.png"/><Relationship Id="rId22" Type="http://schemas.openxmlformats.org/officeDocument/2006/relationships/image" Target="media/image35.png"/><Relationship Id="rId21" Type="http://schemas.openxmlformats.org/officeDocument/2006/relationships/image" Target="media/image34.png"/><Relationship Id="rId24" Type="http://schemas.openxmlformats.org/officeDocument/2006/relationships/image" Target="media/image29.png"/><Relationship Id="rId23" Type="http://schemas.openxmlformats.org/officeDocument/2006/relationships/image" Target="media/image2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26" Type="http://schemas.openxmlformats.org/officeDocument/2006/relationships/image" Target="media/image30.png"/><Relationship Id="rId25" Type="http://schemas.openxmlformats.org/officeDocument/2006/relationships/image" Target="media/image33.png"/><Relationship Id="rId28" Type="http://schemas.openxmlformats.org/officeDocument/2006/relationships/image" Target="media/image18.png"/><Relationship Id="rId27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29" Type="http://schemas.openxmlformats.org/officeDocument/2006/relationships/image" Target="media/image7.png"/><Relationship Id="rId7" Type="http://schemas.openxmlformats.org/officeDocument/2006/relationships/image" Target="media/image12.png"/><Relationship Id="rId8" Type="http://schemas.openxmlformats.org/officeDocument/2006/relationships/image" Target="media/image1.png"/><Relationship Id="rId31" Type="http://schemas.openxmlformats.org/officeDocument/2006/relationships/image" Target="media/image3.png"/><Relationship Id="rId30" Type="http://schemas.openxmlformats.org/officeDocument/2006/relationships/image" Target="media/image15.png"/><Relationship Id="rId11" Type="http://schemas.openxmlformats.org/officeDocument/2006/relationships/image" Target="media/image5.png"/><Relationship Id="rId33" Type="http://schemas.openxmlformats.org/officeDocument/2006/relationships/image" Target="media/image17.png"/><Relationship Id="rId10" Type="http://schemas.openxmlformats.org/officeDocument/2006/relationships/image" Target="media/image9.png"/><Relationship Id="rId32" Type="http://schemas.openxmlformats.org/officeDocument/2006/relationships/image" Target="media/image8.png"/><Relationship Id="rId13" Type="http://schemas.openxmlformats.org/officeDocument/2006/relationships/image" Target="media/image16.png"/><Relationship Id="rId35" Type="http://schemas.openxmlformats.org/officeDocument/2006/relationships/image" Target="media/image2.png"/><Relationship Id="rId12" Type="http://schemas.openxmlformats.org/officeDocument/2006/relationships/image" Target="media/image10.png"/><Relationship Id="rId34" Type="http://schemas.openxmlformats.org/officeDocument/2006/relationships/image" Target="media/image13.png"/><Relationship Id="rId15" Type="http://schemas.openxmlformats.org/officeDocument/2006/relationships/image" Target="media/image19.png"/><Relationship Id="rId37" Type="http://schemas.openxmlformats.org/officeDocument/2006/relationships/image" Target="media/image11.png"/><Relationship Id="rId14" Type="http://schemas.openxmlformats.org/officeDocument/2006/relationships/image" Target="media/image21.png"/><Relationship Id="rId36" Type="http://schemas.openxmlformats.org/officeDocument/2006/relationships/image" Target="media/image14.png"/><Relationship Id="rId17" Type="http://schemas.openxmlformats.org/officeDocument/2006/relationships/image" Target="media/image28.png"/><Relationship Id="rId39" Type="http://schemas.openxmlformats.org/officeDocument/2006/relationships/image" Target="media/image26.png"/><Relationship Id="rId16" Type="http://schemas.openxmlformats.org/officeDocument/2006/relationships/image" Target="media/image22.png"/><Relationship Id="rId38" Type="http://schemas.openxmlformats.org/officeDocument/2006/relationships/image" Target="media/image20.png"/><Relationship Id="rId19" Type="http://schemas.openxmlformats.org/officeDocument/2006/relationships/image" Target="media/image25.png"/><Relationship Id="rId18" Type="http://schemas.openxmlformats.org/officeDocument/2006/relationships/image" Target="media/image23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2024-09-18T00:00:00Z</vt:lpwstr>
  </property>
  <property fmtid="{D5CDD505-2E9C-101B-9397-08002B2CF9AE}" pid="3" name="Creator">
    <vt:lpwstr>Microsoft® Word 2016</vt:lpwstr>
  </property>
  <property fmtid="{D5CDD505-2E9C-101B-9397-08002B2CF9AE}" pid="4" name="LastSaved">
    <vt:lpwstr>2024-10-06T00:00:00Z</vt:lpwstr>
  </property>
  <property fmtid="{D5CDD505-2E9C-101B-9397-08002B2CF9AE}" pid="5" name="Producer">
    <vt:lpwstr>www.ilovepdf.com</vt:lpwstr>
  </property>
</Properties>
</file>