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2" w:right="138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«Московский технический университет связи и информатики» (МТУСИ)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«Математическая кибернетика и информационные технологии»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19" w:lineRule="auto"/>
        <w:ind w:left="227" w:right="5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№3 по дисциплине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326" w:right="6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«Основы программирования в корпоративных информационных системах»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12.0" w:type="dxa"/>
        <w:jc w:val="left"/>
        <w:tblInd w:w="4044.0" w:type="dxa"/>
        <w:tblLayout w:type="fixed"/>
        <w:tblLook w:val="0000"/>
      </w:tblPr>
      <w:tblGrid>
        <w:gridCol w:w="2182"/>
        <w:gridCol w:w="3630"/>
        <w:tblGridChange w:id="0">
          <w:tblGrid>
            <w:gridCol w:w="2182"/>
            <w:gridCol w:w="3630"/>
          </w:tblGrid>
        </w:tblGridChange>
      </w:tblGrid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группы БВТ2205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Андреенков Ф.О.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1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Колобенина Д. С.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32" w:right="5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2024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4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4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Выполнение: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4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/>
        <w:sectPr>
          <w:pgSz w:h="16840" w:w="11910" w:orient="portrait"/>
          <w:pgMar w:bottom="280" w:top="1020" w:left="1560" w:right="400" w:header="720" w:footer="72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39">
      <w:pPr>
        <w:pStyle w:val="Heading1"/>
        <w:ind w:firstLine="2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3"/>
          <w:szCs w:val="23"/>
        </w:rPr>
      </w:pPr>
      <w:r w:rsidDel="00000000" w:rsidR="00000000" w:rsidRPr="00000000">
        <w:rPr/>
        <w:drawing>
          <wp:inline distB="0" distT="0" distL="0" distR="0">
            <wp:extent cx="4614530" cy="6096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53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3"/>
          <w:szCs w:val="23"/>
        </w:rPr>
      </w:pPr>
      <w:r w:rsidDel="00000000" w:rsidR="00000000" w:rsidRPr="00000000">
        <w:rPr/>
        <w:drawing>
          <wp:inline distB="0" distT="0" distL="0" distR="0">
            <wp:extent cx="4429716" cy="166203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716" cy="166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3"/>
          <w:szCs w:val="23"/>
        </w:rPr>
      </w:pPr>
      <w:r w:rsidDel="00000000" w:rsidR="00000000" w:rsidRPr="00000000">
        <w:rPr/>
        <w:drawing>
          <wp:inline distB="0" distT="0" distL="0" distR="0">
            <wp:extent cx="6153150" cy="32861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3"/>
          <w:szCs w:val="23"/>
        </w:rPr>
        <w:sectPr>
          <w:footerReference r:id="rId9" w:type="default"/>
          <w:type w:val="nextPage"/>
          <w:pgSz w:h="16840" w:w="11910" w:orient="portrait"/>
          <w:pgMar w:bottom="1180" w:top="1020" w:left="1560" w:right="400" w:header="0" w:footer="988"/>
          <w:pgNumType w:start="2"/>
        </w:sectPr>
      </w:pPr>
      <w:r w:rsidDel="00000000" w:rsidR="00000000" w:rsidRPr="00000000">
        <w:rPr/>
        <w:drawing>
          <wp:inline distB="0" distT="0" distL="0" distR="0">
            <wp:extent cx="6153150" cy="311467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firstLine="232"/>
        <w:rPr>
          <w:b w:val="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Выполнение: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73" w:lineRule="auto"/>
        <w:ind w:left="232" w:right="540" w:firstLine="0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905125" cy="28860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вызов процедур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11848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18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Первое задание с массивом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514975" cy="333375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Первое задание с массивом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829300" cy="242887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Второе задание с массивом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10075" cy="3048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Второе задание с массивом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619625" cy="2276475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 – Третье задание с массивом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838450" cy="400050"/>
            <wp:effectExtent b="0" l="0" r="0" t="0"/>
            <wp:docPr id="2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 – Третье задание с массивом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208089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080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Четвертое задание с массивом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448050" cy="390525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 – Четвертое задание с массивом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086475" cy="4829175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10 – пятое задание с массивом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76850" cy="361950"/>
            <wp:effectExtent b="0" l="0" r="0" t="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11 – пятое задание с массивом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5109845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10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12 – шестое задание с массивом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53050" cy="342900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13 – шестое задание с массивом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5201285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20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14 – 7 и 8 задание с массивом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227330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2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15 – шестое задание с массивом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4498975"/>
            <wp:effectExtent b="0" l="0" r="0" t="0"/>
            <wp:docPr id="3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49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16 – девятое задание с массивом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000750" cy="381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17 – девятое задание с массивом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34137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18 – десятое задание с массивом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81525" cy="2952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19 – десятое задание с массивом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223393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233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20 – первое задание со структурой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2448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2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21 – первое задание со структурой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48300" cy="17716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22 – второе задание со структурой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14675" cy="3238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23 – второе задание со структурой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297688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97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24 – третье задание со структурой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057400" cy="3143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25 – третье задание со структурой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187325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8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26 – третье задание со структурой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292735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92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27 – первое задание с соответствием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23495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3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28 – первое задание с соответствием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180715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80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29 – второе задание с соответствием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95625" cy="3429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30 – второе задание с соответствием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4034790"/>
            <wp:effectExtent b="0" l="0" r="0" t="0"/>
            <wp:docPr id="2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03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31 – третье задание с соответствием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18250" cy="390525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32 – третье задание с соответствием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232" w:right="53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before="59" w:lineRule="auto"/>
        <w:ind w:left="4034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before="59" w:lineRule="auto"/>
        <w:ind w:left="403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1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были изучены основные операции с массивами, структурами и соответствиями. Были рассмотрены задачи формирования и обработки массивов с использованием генератора случайных чисел для заполнения элементов, а также вычисления различных статистических показателей, таких как среднее значение, сумма, количество элементов, соответствующих заданным условиям, и так далее.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1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Особое внимание было уделено обработке массивов чисел для нахождения минимальных, максимальных значений, а также выполнения арифметических операций, таких как вычисление суммы квадратов и кубов элементов в массиве с учетом их индексов. В задачи также входило определение элементов, которые превосходят средние значения, что позволило углубленно исследовать работу с массивами и их анализ.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1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1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части структур была создана и протестирована работа с типами данных, содержащими различные сведения, такие как информация о товарах, влажности воздуха, сотрудниках и других элементах. Все структуры были выведены в удобном для восприятия формате "ключ-значение", что позволило продемонстрировать способы работы с данными и осуществление операций на основе структуры.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1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1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Наконец, задачи, связанные с соответствиями, позволили отработать навыки создания соответствий "ключ-значение", где каждый ключ соответствовал уникальной характеристике. Это также включало проверку наличия ключей в соответствии, что показало важность правильной структуры данных для эффективной обработки информации.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1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1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лабораторная работа позволила детально изучить работу с различными типами данных, научиться эффективно обрабатывать массивы и структуры, а также применять полученные знания для решения реальных задач.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80" w:top="1140" w:left="1560" w:right="400" w:header="0" w:footer="9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3" w:lineRule="auto"/>
      <w:ind w:left="232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20" Type="http://schemas.openxmlformats.org/officeDocument/2006/relationships/image" Target="media/image32.png"/><Relationship Id="rId42" Type="http://schemas.openxmlformats.org/officeDocument/2006/relationships/image" Target="media/image26.png"/><Relationship Id="rId41" Type="http://schemas.openxmlformats.org/officeDocument/2006/relationships/image" Target="media/image33.png"/><Relationship Id="rId22" Type="http://schemas.openxmlformats.org/officeDocument/2006/relationships/image" Target="media/image29.png"/><Relationship Id="rId21" Type="http://schemas.openxmlformats.org/officeDocument/2006/relationships/image" Target="media/image25.png"/><Relationship Id="rId24" Type="http://schemas.openxmlformats.org/officeDocument/2006/relationships/image" Target="media/image31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image" Target="media/image36.png"/><Relationship Id="rId25" Type="http://schemas.openxmlformats.org/officeDocument/2006/relationships/image" Target="media/image35.png"/><Relationship Id="rId28" Type="http://schemas.openxmlformats.org/officeDocument/2006/relationships/image" Target="media/image14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5.png"/><Relationship Id="rId7" Type="http://schemas.openxmlformats.org/officeDocument/2006/relationships/image" Target="media/image17.png"/><Relationship Id="rId8" Type="http://schemas.openxmlformats.org/officeDocument/2006/relationships/image" Target="media/image7.png"/><Relationship Id="rId31" Type="http://schemas.openxmlformats.org/officeDocument/2006/relationships/image" Target="media/image8.png"/><Relationship Id="rId30" Type="http://schemas.openxmlformats.org/officeDocument/2006/relationships/image" Target="media/image9.png"/><Relationship Id="rId11" Type="http://schemas.openxmlformats.org/officeDocument/2006/relationships/image" Target="media/image2.png"/><Relationship Id="rId33" Type="http://schemas.openxmlformats.org/officeDocument/2006/relationships/image" Target="media/image3.png"/><Relationship Id="rId10" Type="http://schemas.openxmlformats.org/officeDocument/2006/relationships/image" Target="media/image1.png"/><Relationship Id="rId32" Type="http://schemas.openxmlformats.org/officeDocument/2006/relationships/image" Target="media/image4.png"/><Relationship Id="rId13" Type="http://schemas.openxmlformats.org/officeDocument/2006/relationships/image" Target="media/image18.png"/><Relationship Id="rId35" Type="http://schemas.openxmlformats.org/officeDocument/2006/relationships/image" Target="media/image13.png"/><Relationship Id="rId12" Type="http://schemas.openxmlformats.org/officeDocument/2006/relationships/image" Target="media/image12.png"/><Relationship Id="rId34" Type="http://schemas.openxmlformats.org/officeDocument/2006/relationships/image" Target="media/image15.png"/><Relationship Id="rId15" Type="http://schemas.openxmlformats.org/officeDocument/2006/relationships/image" Target="media/image10.png"/><Relationship Id="rId37" Type="http://schemas.openxmlformats.org/officeDocument/2006/relationships/image" Target="media/image16.png"/><Relationship Id="rId14" Type="http://schemas.openxmlformats.org/officeDocument/2006/relationships/image" Target="media/image19.png"/><Relationship Id="rId36" Type="http://schemas.openxmlformats.org/officeDocument/2006/relationships/image" Target="media/image23.png"/><Relationship Id="rId17" Type="http://schemas.openxmlformats.org/officeDocument/2006/relationships/image" Target="media/image34.png"/><Relationship Id="rId39" Type="http://schemas.openxmlformats.org/officeDocument/2006/relationships/image" Target="media/image20.png"/><Relationship Id="rId16" Type="http://schemas.openxmlformats.org/officeDocument/2006/relationships/image" Target="media/image28.png"/><Relationship Id="rId38" Type="http://schemas.openxmlformats.org/officeDocument/2006/relationships/image" Target="media/image21.png"/><Relationship Id="rId19" Type="http://schemas.openxmlformats.org/officeDocument/2006/relationships/image" Target="media/image30.png"/><Relationship Id="rId18" Type="http://schemas.openxmlformats.org/officeDocument/2006/relationships/image" Target="media/image2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2024-09-18T00:00:00Z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2024-10-06T00:00:00Z</vt:lpwstr>
  </property>
  <property fmtid="{D5CDD505-2E9C-101B-9397-08002B2CF9AE}" pid="5" name="Producer">
    <vt:lpwstr>www.ilovepdf.com</vt:lpwstr>
  </property>
</Properties>
</file>