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Elektrotehnički fakultet, Beograd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Tim DialUP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IZVEŠTAJ O DEFEKTIMA ZA PROJEKAT “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DEADLINES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6840" w:w="11907" w:orient="portrait"/>
          <w:pgMar w:bottom="1134" w:top="1418" w:left="1418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pct"/>
        <w:tblLayout w:type="fixed"/>
        <w:tblLook w:val="0000"/>
      </w:tblPr>
      <w:tblGrid>
        <w:gridCol w:w="2867"/>
        <w:gridCol w:w="3370"/>
        <w:gridCol w:w="3402"/>
        <w:tblGridChange w:id="0">
          <w:tblGrid>
            <w:gridCol w:w="2867"/>
            <w:gridCol w:w="3370"/>
            <w:gridCol w:w="34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Datum:   08.04.2021.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Vreme: 22:00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Mesto: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Beograd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Kratak opis: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Izveštaj o defektima za projekat tima “Debuggers” koji je rađen kao deo praktične nastave na Elektrotehničkom fakultetu u Beogradu. Ovaj izveštaj o defektima je deo formalne recenzije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formal review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 koju je uradio tim “DialUp”.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Zakljucak: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Dokumentacija je prihvatljiva i uz ispravku defekata koji se brzo otklanjaju nema potrebe za ponovnom inspekcijom.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Overa: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84"/>
          <w:tab w:val="left" w:pos="3686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Lazar Gospavić</w:t>
        <w:tab/>
        <w:tab/>
        <w:t xml:space="preserve">Lazar Gospavić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Moderator:</w:t>
      </w:r>
      <w:r w:rsidDel="00000000" w:rsidR="00000000" w:rsidRPr="00000000">
        <w:rPr>
          <w:b w:val="1"/>
          <w:sz w:val="24"/>
          <w:szCs w:val="24"/>
          <w:rtl w:val="0"/>
        </w:rPr>
        <w:t xml:space="preserve">  _____________</w:t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Inspektor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_____________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84"/>
          <w:tab w:val="left" w:pos="3686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Dušan Gradojević</w:t>
        <w:tab/>
        <w:tab/>
        <w:t xml:space="preserve">Dobrosav Vlašković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_____________</w:t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Inspektor 3:</w:t>
      </w:r>
      <w:r w:rsidDel="00000000" w:rsidR="00000000" w:rsidRPr="00000000">
        <w:rPr>
          <w:b w:val="1"/>
          <w:sz w:val="24"/>
          <w:szCs w:val="24"/>
          <w:rtl w:val="0"/>
        </w:rPr>
        <w:t xml:space="preserve"> _____________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Aleksandra Milović</w:t>
        <w:tab/>
        <w:tab/>
        <w:t xml:space="preserve">Aleksandra Milović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84"/>
          <w:tab w:val="left" w:pos="3686"/>
          <w:tab w:val="left" w:pos="4820"/>
          <w:tab w:val="left" w:pos="8222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4:</w:t>
      </w:r>
      <w:r w:rsidDel="00000000" w:rsidR="00000000" w:rsidRPr="00000000">
        <w:rPr>
          <w:b w:val="1"/>
          <w:sz w:val="24"/>
          <w:szCs w:val="24"/>
          <w:rtl w:val="0"/>
        </w:rPr>
        <w:t xml:space="preserve"> _____________</w:t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Zapisničar:</w:t>
      </w:r>
      <w:r w:rsidDel="00000000" w:rsidR="00000000" w:rsidRPr="00000000">
        <w:rPr>
          <w:b w:val="1"/>
          <w:sz w:val="24"/>
          <w:szCs w:val="24"/>
          <w:rtl w:val="0"/>
        </w:rPr>
        <w:t xml:space="preserve"> _____________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84"/>
          <w:tab w:val="left" w:pos="3686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84"/>
          <w:tab w:val="left" w:pos="3686"/>
        </w:tabs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84"/>
          <w:tab w:val="left" w:pos="3686"/>
          <w:tab w:val="left" w:pos="4820"/>
          <w:tab w:val="left" w:pos="8222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176.0" w:type="dxa"/>
        <w:tblLayout w:type="fixed"/>
        <w:tblLook w:val="000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tblGridChange w:id="0">
          <w:tblGrid>
            <w:gridCol w:w="426"/>
            <w:gridCol w:w="567"/>
            <w:gridCol w:w="1418"/>
            <w:gridCol w:w="5386"/>
            <w:gridCol w:w="425"/>
            <w:gridCol w:w="426"/>
            <w:gridCol w:w="425"/>
            <w:gridCol w:w="709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Spisak defekata i otvorenih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 - veci, M - manji, O - otvorena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 - napomena: O=Opste, S=Specificne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🡫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C">
            <w:pPr>
              <w:ind w:left="-90" w:right="-108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D">
            <w:pPr>
              <w:ind w:left="-90" w:right="-108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F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0">
            <w:pPr>
              <w:ind w:left="-113" w:right="-48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1">
            <w:pPr>
              <w:ind w:left="-113" w:right="-48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2">
            <w:pPr>
              <w:ind w:left="-113" w:right="-48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3">
            <w:pPr>
              <w:ind w:left="-130" w:right="-108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DeadLines.pdf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 naslovnoj strani nisu navedeni članovi tima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DeadLines.pdf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 SSU dokumenti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Pravopisne greske na više mesta  i korišćenje “ošišane” latinice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log_in.html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Lozinka nije sakrivena prilikom unosa u polje za lozinku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sign_up.html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Lozinka nije sakrivena prilikom unosa u polje za lozinku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Sign_up_Log_In.pdf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Nije dat tok događaja ako prilikom registraciji i unosa lozinke, lozinka nije u željenom formatu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App. html fajlovi, Pretraga.pdf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Lines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 SSU za pretragu, u toku događaja se pominje dugme „Search“ ali ga u prototipu nema.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dokumenti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 naslovnim stranama umesto pojedinačnih autora upisan ceo tim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PSI.html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 SSU Projketi 2.2.2. tačka 2 se pominje padajuća lista ali je u prototipu nema.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Podesavanje_naloga.pdf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2.2.4 nije naveden tok događaja ukoliko se nepravilno unese mail adresa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Podesavanje_naloga.pdf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2.2.1 nije naveden tok događaja ukoliko se nepravilno unesu podaci o platnoj kartici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Pregled_produktivnosti.pdf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2.2.1 ne postoji avatar korisnika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Pregled_aktivnosti.pdf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2.4 preduslov je da korisnik bude prijavljen na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Permium.pdf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2.4 ovde treba navetsi da je preduslov da korisnik bude prijavljen na sistem (u toku događaja nije potrebno)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Premium.pdf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2.2.1 treba da postoji grananje u slučaju uspešne i neuspešne provere kartice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dokumentacija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Tačka 2.1 način pisanja SSU dokumenata nije jednoobrazan za sva SSU dokumenta (npr. tokovi događaja nisu svuda isto napisani)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i HTML dokumenti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 postoji nijedna aktivnost koja služi za proveru dodavanja nekih funkcionalnosti (npr. dodavanje komentara, labele)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Arhiviranje projekta.pdf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Desni klik na projekat ne daje padajući meni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Dodavanje_aktivnosti.pdf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 odeljku 2.1.1 korisnik potvrđuje dodavanje pritiskom na dugme “Add” umesto “Save”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Dodavanje_aktivnosti.pdf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Nedovoljno preciziran tok događaja dodavanja aktivnosti (2.1), gde treba kliknuti za dodavanje?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ind w:left="-90" w:right="-108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 Sortiranje i html dokumenta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 u SSU Sortiranje ni u samom prototipu nije definisano kako se tačno vrši sortiranje(da li je u pitanju radio button, padajuća lista…)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spacing w:after="40" w:before="40" w:lineRule="auto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40" w:w="11907" w:orient="portrait"/>
      <w:pgMar w:bottom="1134" w:top="851" w:left="130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Formalna recenzija projekta ¨</w:t>
    </w:r>
    <w:r w:rsidDel="00000000" w:rsidR="00000000" w:rsidRPr="00000000">
      <w:rPr>
        <w:sz w:val="16"/>
        <w:szCs w:val="16"/>
        <w:rtl w:val="0"/>
      </w:rPr>
      <w:t xml:space="preserve">DeadLines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¨ , 20</w:t>
    </w:r>
    <w:r w:rsidDel="00000000" w:rsidR="00000000" w:rsidRPr="00000000">
      <w:rPr>
        <w:sz w:val="16"/>
        <w:szCs w:val="16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Tim </w:t>
    </w:r>
    <w:r w:rsidDel="00000000" w:rsidR="00000000" w:rsidRPr="00000000">
      <w:rPr>
        <w:sz w:val="16"/>
        <w:szCs w:val="16"/>
        <w:rtl w:val="0"/>
      </w:rPr>
      <w:t xml:space="preserve">“DialUP”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RC-32-003 Izvestaj o defektima.doc</w:t>
      <w:tab/>
      <w:tab/>
      <w:t xml:space="preserve">Last printed 0/0/00 0:00 AM</w:t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Izvestaj o defektima.doc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1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Logo">
    <w:name w:val="Cover-Logo"/>
    <w:basedOn w:val="BodyText"/>
    <w:next w:val="Cover-Log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0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other">
    <w:name w:val="Cover-other"/>
    <w:basedOn w:val="Normal"/>
    <w:next w:val="Cover-other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over-title">
    <w:name w:val="Cover-title"/>
    <w:basedOn w:val="Normal"/>
    <w:next w:val="Cover-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-Other">
    <w:name w:val="Heading-Other"/>
    <w:basedOn w:val="BodyText"/>
    <w:next w:val="Heading-Other"/>
    <w:autoRedefine w:val="0"/>
    <w:hidden w:val="0"/>
    <w:qFormat w:val="0"/>
    <w:p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K05lj3rcZPsNsg6Z3W4rbCKjYw==">AMUW2mWflGippJ/Qicyu/p9WPHPq3yLE4rJZBP7bxcjZX6Vfbrh5iQocRP1Ad6zdgjqXZHUhCCK2170ksdwxnMaC//TD61mEN7gg3AD1qLxXREzR/3DW0povofy7c3PierF/fZ8Mjk7U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2000-11-28T21:27:00Z</dcterms:created>
  <dc:creator>tim 9</dc:creator>
</cp:coreProperties>
</file>