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Билет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15.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Итоговый комплексный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Выполнил: Царёв Сергей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Группа: 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/1-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РПО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-26/1</w:t>
      </w:r>
    </w:p>
    <w:p>
      <w:pPr>
        <w:spacing w:before="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Задание</w:t>
      </w:r>
    </w:p>
    <w:p>
      <w:pPr>
        <w:spacing w:before="0" w:after="80" w:line="276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подсети, 3 маршрутизатора, 4 коммутатора, 6 ПК, 2 сервера (DNS и HTTP/HTTPS); VLSM, ARP и MAC на всех сегментах, статическая маршрутизация, DHCP на каждом маршрутизаторе, NAT/PAT, DNS-иерархия со всеми типами записей, проверка HTTP/HTTPS и TCP/UDP; документация сети и анализ инкапсуляции.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Документация сети</w:t>
      </w:r>
    </w:p>
    <w:p>
      <w:pPr>
        <w:keepNext w:val="true"/>
        <w:spacing w:before="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2" w:dyaOrig="4432">
          <v:rect xmlns:o="urn:schemas-microsoft-com:office:office" xmlns:v="urn:schemas-microsoft-com:vml" id="rectole0000000000" style="width:415.100000pt;height:221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8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4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LAN1 10.15.0.0/25,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шлюз 10.15.0.1 (R2): PC1 .10 вручную, PC2 по DHCP.</w:t>
      </w:r>
    </w:p>
    <w:p>
      <w:pPr>
        <w:spacing w:before="0" w:after="4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LAN2 10.15.0.128/26,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шлюз 10.15.0.129 (R2): PC3 .130 вручную, PC4 по DHCP.</w:t>
      </w:r>
    </w:p>
    <w:p>
      <w:pPr>
        <w:spacing w:before="0" w:after="4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LAN3 10.15.0.192/27,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шлюз 10.15.0.193 (R3): PC5 .194 вручную, PC6 по DHCP.</w:t>
      </w:r>
    </w:p>
    <w:p>
      <w:pPr>
        <w:spacing w:before="0" w:after="4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LAN4 10.15.0.224/28,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шлюз 10.15.0.225 (R3): DNS-Server 10.15.0.230.</w:t>
      </w:r>
    </w:p>
    <w:p>
      <w:pPr>
        <w:spacing w:before="0" w:after="4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Линки R1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R2 10.15.0.240/30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 R1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R3 10.15.0.244/30; Web-Server 203.0.113.10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за R1.</w:t>
      </w:r>
    </w:p>
    <w:p>
      <w:pPr>
        <w:spacing w:before="0" w:after="80" w:line="276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Маршрутизаторы 1841 с модулем WIC-1ENET соединены перекрёстным кабелем. На R1 статические маршруты к четырём подсетям, на R2 и R3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маршрут по умолчанию на R1. DHCP: R2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LAN1 и LAN2, R3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LAN4, R1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для LAN3 через ретранслятор ip helper-address на R3. PAT на R1.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DNS-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иерархия</w:t>
      </w:r>
    </w:p>
    <w:p>
      <w:pPr>
        <w:spacing w:before="0" w:after="80" w:line="276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DNS-Server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обслуживает зону bilet15.local (SOA, NS, A, AAAA, CNAME) и делегирует зону bilet15.net серверу ns.bilet15.net (Web-Server). Web-Server обслуживает зону bilet15.net. Записи MX и PTR Packet Tracer не поддерживает.</w:t>
      </w:r>
    </w:p>
    <w:p>
      <w:pPr>
        <w:keepNext w:val="true"/>
        <w:spacing w:before="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02" w:dyaOrig="4670">
          <v:rect xmlns:o="urn:schemas-microsoft-com:office:office" xmlns:v="urn:schemas-microsoft-com:vml" id="rectole0000000001" style="width:415.100000pt;height:23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Если у вас будет проблема с тем что плохо видно некоторые скриншоты, зажмите С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trl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 приближайтес помощью колёсика мыши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Проверка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R1# show ip route: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Gateway of last resort is not set</w:t>
        <w:br/>
        <w:br/>
        <w:t xml:space="preserve">     10.0.0.0/8 is variably subnetted, 6 subnets, 5 masks</w:t>
        <w:br/>
        <w:t xml:space="preserve">S       10.15.0.0/25 [1/0] via 10.15.0.242</w:t>
        <w:br/>
        <w:t xml:space="preserve">S       10.15.0.128/26 [1/0] via 10.15.0.242</w:t>
        <w:br/>
        <w:t xml:space="preserve">S       10.15.0.192/27 [1/0] via 10.15.0.246</w:t>
        <w:br/>
        <w:t xml:space="preserve">S       10.15.0.224/28 [1/0] via 10.15.0.246</w:t>
        <w:br/>
        <w:t xml:space="preserve">C       10.15.0.240/30 is directly connected, FastEthernet0/1</w:t>
        <w:br/>
        <w:t xml:space="preserve">C       10.15.0.244/30 is directly connected, Ethernet0/0/0</w:t>
        <w:br/>
        <w:t xml:space="preserve">C    203.0.113.0/24 is directly connected, FastEthernet0/0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PC1 (LAN1) &gt; tracert DNS-Server (LAN4):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Tracing route to 10.15.0.230 over a maximum of 30 hops:</w:t>
        <w:br/>
        <w:br/>
        <w:t xml:space="preserve">  1   0 ms      0 ms      0 ms      10.15.0.1</w:t>
        <w:br/>
        <w:t xml:space="preserve">  2   0 ms      0 ms      0 ms      10.15.0.241</w:t>
        <w:br/>
        <w:t xml:space="preserve">  3   0 ms      0 ms      0 ms      10.15.0.246</w:t>
        <w:br/>
        <w:t xml:space="preserve">  4   *         0 ms      0 ms      10.15.0.230</w:t>
        <w:br/>
        <w:br/>
        <w:t xml:space="preserve">Trace complete.</w:t>
        <w:br/>
        <w:br/>
        <w:t xml:space="preserve">C:\&gt;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R1# show ip dhcp binding (LAN3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через ретранслятор):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IP address       Client-ID/              Lease expiration        Type</w:t>
        <w:br/>
        <w:t xml:space="preserve">                 Hardware address</w:t>
        <w:br/>
        <w:t xml:space="preserve">10.15.0.210      0090.0C1B.B17A           --                     Automatic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SW3# show mac address-table: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  Mac Address Table</w:t>
        <w:br/>
        <w:t xml:space="preserve">-------------------------------------------</w:t>
        <w:br/>
        <w:br/>
        <w:t xml:space="preserve">Vlan    Mac Address       Type        Ports</w:t>
        <w:br/>
        <w:t xml:space="preserve">----    -----------       --------    -----</w:t>
        <w:br/>
        <w:br/>
        <w:t xml:space="preserve">   1    0090.0c1b.b17a    DYNAMIC     Fa0/2</w:t>
        <w:br/>
        <w:t xml:space="preserve">   1    00e0.8f86.d412    DYNAMIC     Fa0/1</w:t>
        <w:br/>
        <w:t xml:space="preserve">   1    00e0.a37e.8501    DYNAMIC     Fa0/24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PC1&gt; nslookup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auto" w:val="clear"/>
          </w:rPr>
          <w:t xml:space="preserve">www.bilet15.net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через делегирование):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Server: [10.15.0.230]</w:t>
        <w:br/>
        <w:t xml:space="preserve">Address:  10.15.0.230</w:t>
        <w:br/>
        <w:br/>
        <w:t xml:space="preserve">Non-authoritative answer:</w:t>
        <w:br/>
        <w:t xml:space="preserve">Name:   </w:t>
      </w:r>
      <w:hyperlink xmlns:r="http://schemas.openxmlformats.org/officeDocument/2006/relationships" r:id="docRId5">
        <w:r>
          <w:rPr>
            <w:rFonts w:ascii="Consolas" w:hAnsi="Consolas" w:cs="Consolas" w:eastAsia="Consolas"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www.bilet15.net</w:t>
        </w:r>
      </w:hyperlink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  <w:t xml:space="preserve">Address:   203.0.113.10</w:t>
        <w:br/>
        <w:br/>
        <w:t xml:space="preserve">C:\&gt;</w:t>
      </w:r>
    </w:p>
    <w:p>
      <w:pPr>
        <w:keepNext w:val="true"/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R1# show ip nat translations:</w:t>
      </w:r>
    </w:p>
    <w:p>
      <w:pPr>
        <w:spacing w:before="0" w:after="80" w:line="240"/>
        <w:ind w:right="0" w:left="28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Pro  Inside global     Inside local       Outside local      Outside global</w:t>
        <w:br/>
        <w:t xml:space="preserve">udp 203.0.113.1:1025   10.15.0.230:1025   203.0.113.10:53    203.0.113.10:53</w:t>
        <w:br/>
        <w:t xml:space="preserve">udp 203.0.113.1:1027   10.15.0.10:1027    203.0.113.10:53    203.0.113.10:53</w:t>
        <w:br/>
        <w:t xml:space="preserve">tcp 203.0.113.1:1025   10.15.0.10:1025    203.0.113.10:80    203.0.113.10:80</w:t>
        <w:br/>
        <w:t xml:space="preserve">tcp 203.0.113.1:1026   10.15.0.10:1026    203.0.113.10:443   203.0.113.10:443</w:t>
      </w:r>
    </w:p>
    <w:p>
      <w:pPr>
        <w:spacing w:before="0" w:after="80" w:line="276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 таблице NAT видны UDP 53 (DNS) и TCP 80/443 (HTTP/HTTPS); сайт открывается по обоим протоколам.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Анализ инкапсуляции</w:t>
      </w:r>
    </w:p>
    <w:p>
      <w:pPr>
        <w:keepNext w:val="true"/>
        <w:spacing w:before="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50" w:dyaOrig="7600">
          <v:rect xmlns:o="urn:schemas-microsoft-com:office:office" xmlns:v="urn:schemas-microsoft-com:vml" id="rectole0000000002" style="width:367.500000pt;height:380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6"/>
        </w:object>
      </w:r>
    </w:p>
    <w:p>
      <w:pPr>
        <w:keepNext w:val="true"/>
        <w:spacing w:before="0" w:after="8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Ping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от PC1 к Web-Server проходит SW1, R2 и R1. Коммутатор кадр не меняет. Каждый маршрутизатор снимает кадр, уменьшает TTL и строит новый кадр с MAC-адресами следующего участка. R1 дополнительно меняет адрес источника 10.15.0.10 на 203.0.113.1. Адрес назначения 203.0.113.10 не меняется на всём пути.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Вывод</w:t>
      </w:r>
    </w:p>
    <w:p>
      <w:pPr>
        <w:keepNext w:val="true"/>
        <w:keepLines w:val="true"/>
        <w:spacing w:before="20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Сеть из четырёх подсетей, построенная по технологии VLSM, работает корректно: статическая маршрутизация настроена, DHCP действует на каждом маршрутизаторе, PAT выполняет трансляцию, двухуровневая DNS-иерархия обеспечивает разрешение имён, доступ по HTTP/HTTPS проверен.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2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://www.bilet15.net/" Id="docRId4" Type="http://schemas.openxmlformats.org/officeDocument/2006/relationships/hyperlink" /><Relationship Target="embeddings/oleObject2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Mode="External" Target="http://www.bilet15.net/" Id="docRId5" Type="http://schemas.openxmlformats.org/officeDocument/2006/relationships/hyperlink" /><Relationship Target="styles.xml" Id="docRId9" Type="http://schemas.openxmlformats.org/officeDocument/2006/relationships/styles" /></Relationships>
</file>