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PROPOSTA DIDATTICA — CATALOGO CORSI AUDITOR</w:t>
      </w:r>
    </w:p>
    <w:p>
      <w:pPr>
        <w:jc w:val="center"/>
      </w:pPr>
      <w:r>
        <w:rPr>
          <w:b/>
          <w:sz w:val="24"/>
        </w:rPr>
        <w:t>EVALIS ACADEMY</w:t>
      </w:r>
    </w:p>
    <w:p>
      <w:pPr>
        <w:jc w:val="center"/>
      </w:pPr>
      <w:r>
        <w:rPr>
          <w:b/>
          <w:sz w:val="18"/>
        </w:rPr>
        <w:t>EMESSO A LUGLIO 2026 — BOZZA PER APPROVAZIONE</w:t>
      </w:r>
    </w:p>
    <w:p>
      <w:pPr>
        <w:pBdr>
          <w:bottom w:val="single" w:sz="6" w:space="1" w:color="444444"/>
        </w:pBdr>
      </w:pPr>
    </w:p>
    <w:p>
      <w:r>
        <w:t>Il presente documento raccoglie la struttura didattica completa dei dieci corsi del catalogo Auditor: per ciascun corso, i moduli con la copertura della norma di riferimento, la durata, e gli argomenti sviluppati slide per slide. Ogni struttura nasce dall'analisi del testo ufficiale della norma ed è dimensionata sulle metriche reali di produzione: quanto approvato in queste pagine corrisponde esattamente ai contenuti che verranno realizzati.</w:t>
      </w:r>
    </w:p>
    <w:p/>
    <w:p>
      <w:r>
        <w:rPr>
          <w:b/>
        </w:rPr>
        <w:t>Il catalogo in sintesi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Corso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Durata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Moduli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Slide</w:t>
            </w:r>
          </w:p>
        </w:tc>
      </w:tr>
      <w:tr>
        <w:tc>
          <w:tcPr>
            <w:tcW w:type="dxa" w:w="237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Auditor di sistemi di gestione — ISO 19011 (propedeutico)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16 ore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221</w:t>
            </w:r>
          </w:p>
        </w:tc>
      </w:tr>
      <w:tr>
        <w:tc>
          <w:tcPr>
            <w:tcW w:type="dxa" w:w="237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Auditor/Lead Auditor ISO 9001 — Qualità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24 ore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331</w:t>
            </w:r>
          </w:p>
        </w:tc>
      </w:tr>
      <w:tr>
        <w:tc>
          <w:tcPr>
            <w:tcW w:type="dxa" w:w="237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Auditor/Lead Auditor ISO 14001 — Ambiente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24 ore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331</w:t>
            </w:r>
          </w:p>
        </w:tc>
      </w:tr>
      <w:tr>
        <w:tc>
          <w:tcPr>
            <w:tcW w:type="dxa" w:w="237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Auditor/Lead Auditor ISO 45001 — Salute e sicurezza sul lavoro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24 ore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331</w:t>
            </w:r>
          </w:p>
        </w:tc>
      </w:tr>
      <w:tr>
        <w:tc>
          <w:tcPr>
            <w:tcW w:type="dxa" w:w="237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Auditor/Lead Auditor ISO/IEC 27001 — Sicurezza delle informazioni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24 ore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331</w:t>
            </w:r>
          </w:p>
        </w:tc>
      </w:tr>
      <w:tr>
        <w:tc>
          <w:tcPr>
            <w:tcW w:type="dxa" w:w="237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Auditor/Lead Auditor ISO 22000 — Sicurezza alimentare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24 ore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331</w:t>
            </w:r>
          </w:p>
        </w:tc>
      </w:tr>
      <w:tr>
        <w:tc>
          <w:tcPr>
            <w:tcW w:type="dxa" w:w="237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Auditor/Lead Auditor ISO 50001 — Energia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24 ore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331</w:t>
            </w:r>
          </w:p>
        </w:tc>
      </w:tr>
      <w:tr>
        <w:tc>
          <w:tcPr>
            <w:tcW w:type="dxa" w:w="237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Auditor/Lead Auditor ISO 37001 — Prevenzione della corruzione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24 ore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331</w:t>
            </w:r>
          </w:p>
        </w:tc>
      </w:tr>
      <w:tr>
        <w:tc>
          <w:tcPr>
            <w:tcW w:type="dxa" w:w="237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Auditor/Lead Auditor ISO 39001 — Sicurezza del traffico stradale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24 ore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331</w:t>
            </w:r>
          </w:p>
        </w:tc>
      </w:tr>
      <w:tr>
        <w:tc>
          <w:tcPr>
            <w:tcW w:type="dxa" w:w="237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Auditor/Lead Auditor ISO/IEC 42001 — Intelligenza artificiale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24 ore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331</w:t>
            </w:r>
          </w:p>
        </w:tc>
      </w:tr>
    </w:tbl>
    <w:p>
      <w:r>
        <w:rPr>
          <w:i/>
          <w:sz w:val="18"/>
        </w:rPr>
        <w:t>Totale catalogo: 232 ore di formazione · circa 3.200 slide.</w:t>
      </w:r>
    </w:p>
    <w:p>
      <w:r>
        <w:t>Ogni modulo è una lezione della piattaforma e si chiude con un checkpoint di verifica (quiz con domande estratte da banca dati, non conteggiato nel monte ore). Ogni corso termina con l'esame finale su banca dati separata.</w:t>
      </w:r>
    </w:p>
    <w:p>
      <w:r>
        <w:br w:type="page"/>
      </w:r>
    </w:p>
    <w:p>
      <w:r>
        <w:rPr>
          <w:b/>
          <w:sz w:val="24"/>
        </w:rPr>
        <w:t>AUDITOR DI SISTEMI DI GESTIONE — ISO 19011 (PROPEDEUTICO)</w:t>
      </w:r>
    </w:p>
    <w:p>
      <w:r>
        <w:rPr>
          <w:b/>
          <w:sz w:val="20"/>
        </w:rPr>
        <w:t>Durata: 16 ore</w:t>
      </w:r>
    </w:p>
    <w:p>
      <w:pPr>
        <w:pBdr>
          <w:bottom w:val="single" w:sz="6" w:space="1" w:color="444444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Mod.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Titolo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Copertura della norma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Durata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Slide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M1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L'audit e la ISO 19011: contesto, scopo, valore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Intro, §1–2, panorama certificazione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60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13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M2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Termini, definizioni e i principi dell'attività di audit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§3, §4 (i 7 principi)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120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27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M3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Il programma di audit: obiettivi, rischi e opportunità, definizione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§5.1–5.4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120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27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M4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Attuazione del programma: risorse, risultati, monitoraggio, riesame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§5.5–5.7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120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27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M5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Avvio e preparazione dell'audit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§6.1–6.3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120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27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M6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Conduzione dell'audit: apertura, comunicazione, evidenze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§6.4.1–6.4.7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120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27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M7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Risultanze, conclusioni, rapporto, chiusura e follow-up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§6.4.8–6.7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120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27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M8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Competenza e valutazione degli auditor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§7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120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27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M9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Guida pratica per gli auditor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Appendice A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85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19</w:t>
            </w:r>
          </w:p>
        </w:tc>
      </w:tr>
    </w:tbl>
    <w:p/>
    <w:p>
      <w:r>
        <w:rPr>
          <w:i/>
          <w:sz w:val="18"/>
        </w:rPr>
        <w:t>Questo corso è già in produzione: il Modulo 1 è completo (contenuti e audio) e il Modulo 2 è scritto e validato. Gli argomenti slide per slide dei moduli sono sviluppati direttamente nei copioni di produzione.</w:t>
      </w:r>
    </w:p>
    <w:p>
      <w:r>
        <w:br w:type="page"/>
      </w:r>
    </w:p>
    <w:p>
      <w:r>
        <w:rPr>
          <w:b/>
          <w:sz w:val="24"/>
        </w:rPr>
        <w:t>AUDITOR/LEAD AUDITOR ISO 9001 — QUALITÀ</w:t>
      </w:r>
    </w:p>
    <w:p>
      <w:r>
        <w:rPr>
          <w:b/>
          <w:sz w:val="20"/>
        </w:rPr>
        <w:t>Durata: 24 ore</w:t>
      </w:r>
    </w:p>
    <w:p>
      <w:pPr>
        <w:pBdr>
          <w:bottom w:val="single" w:sz="6" w:space="1" w:color="444444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Mod.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Titolo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Copertura della norma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Durata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Slide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M1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Il percorso Auditor 9001: la qualità come disciplina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contesto, schema di certificazione, storia della 9001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100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22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M2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La norma 9001: struttura, principi della qualità, termini chiave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§1-3, principi ISO 9000, struttura armonizzata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M3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Contesto dell'organizzazione e leadership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§4 (contesto, parti interessate, campo di applicazione, processi), §5 (leadership, politica, ruoli)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M4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Pianificazione: rischi, obiettivi, modifiche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§6.1-6.3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M5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Supporto: risorse, competenza, informazioni documentate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§7.1-7.5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M6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Attività operative I: dal requisito del cliente alla progettazione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§8.1-8.4 (pianificazione operativa, requisiti prodotto/servizio, progettazione, fornitori esterni)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M7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Attività operative II: produzione, rilascio, non conformità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§8.5-8.7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M8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Valutazione delle prestazioni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§9.1-9.3 (monitoraggio, soddisfazione cliente, audit interno, riesame)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M9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Miglioramento e le non conformità tipiche del SGQ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§10, casistica NC ricorrenti per clausola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M10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Verificare il SGQ I: programma e preparazione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19011 applicata alla qualità: programma, piano, checklist per clausola, evidenze attese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M11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Verificare il SGQ II: conduzione sul campo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interviste, campionamento per processo, process approach in audit, risultanze qualità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M12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Casi completi, simulazione d'esame e certificazione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audit simulato end-to-end, prova d'esame, riepilogo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130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29</w:t>
            </w:r>
          </w:p>
        </w:tc>
      </w:tr>
    </w:tbl>
    <w:p/>
    <w:p>
      <w:r>
        <w:rPr>
          <w:b/>
        </w:rPr>
        <w:t>Argomenti per modulo (slide per slide)</w:t>
      </w:r>
    </w:p>
    <w:p>
      <w:pPr>
        <w:spacing w:before="160"/>
      </w:pPr>
      <w:r>
        <w:rPr>
          <w:b/>
          <w:sz w:val="20"/>
        </w:rPr>
        <w:t>M1 — Il percorso Auditor 9001: la qualità come disciplina</w:t>
      </w:r>
      <w:r>
        <w:rPr>
          <w:i/>
          <w:sz w:val="18"/>
        </w:rPr>
        <w:t xml:space="preserve">   (100 minuti · 22 slide)</w:t>
      </w:r>
    </w:p>
    <w:p>
      <w:pPr>
        <w:pStyle w:val="ListBullet"/>
        <w:spacing w:after="20"/>
      </w:pPr>
      <w:r>
        <w:rPr>
          <w:sz w:val="18"/>
        </w:rPr>
        <w:t>Benvenuto, obiettivi del corso e mappa del percorso — 3 slide</w:t>
      </w:r>
    </w:p>
    <w:p>
      <w:pPr>
        <w:pStyle w:val="ListBullet"/>
        <w:spacing w:after="20"/>
      </w:pPr>
      <w:r>
        <w:rPr>
          <w:sz w:val="18"/>
        </w:rPr>
        <w:t>Che cos'è la qualità: da controllo del prodotto a sistema di gestione — 4 slide</w:t>
      </w:r>
    </w:p>
    <w:p>
      <w:pPr>
        <w:pStyle w:val="ListBullet"/>
        <w:spacing w:after="20"/>
      </w:pPr>
      <w:r>
        <w:rPr>
          <w:sz w:val="18"/>
        </w:rPr>
        <w:t>La famiglia ISO 9000: storia, edizioni, ruolo della 9001 come norma certificabile — 4 slide</w:t>
      </w:r>
    </w:p>
    <w:p>
      <w:pPr>
        <w:pStyle w:val="ListBullet"/>
        <w:spacing w:after="20"/>
      </w:pPr>
      <w:r>
        <w:rPr>
          <w:sz w:val="18"/>
        </w:rPr>
        <w:t>Il mercato della certificazione qualità: numeri, settori, valore per le organizzazioni — 3 slide</w:t>
      </w:r>
    </w:p>
    <w:p>
      <w:pPr>
        <w:pStyle w:val="ListBullet"/>
        <w:spacing w:after="20"/>
      </w:pPr>
      <w:r>
        <w:rPr>
          <w:sz w:val="18"/>
        </w:rPr>
        <w:t>Lo schema di certificazione Auditor/Lead Auditor: requisiti, esame, mantenimento — 4 slide</w:t>
      </w:r>
    </w:p>
    <w:p>
      <w:pPr>
        <w:pStyle w:val="ListBullet"/>
        <w:spacing w:after="20"/>
      </w:pPr>
      <w:r>
        <w:rPr>
          <w:sz w:val="18"/>
        </w:rPr>
        <w:t>Il legame con la ISO 19011: cosa riusi del propedeutico, cosa aggiunge questo corso — 2 slide</w:t>
      </w:r>
    </w:p>
    <w:p>
      <w:pPr>
        <w:pStyle w:val="ListBullet"/>
        <w:spacing w:after="20"/>
      </w:pPr>
      <w:r>
        <w:rPr>
          <w:sz w:val="18"/>
        </w:rPr>
        <w:t>Come studiare la norma: struttura del corso e metodo — 2 slide</w:t>
      </w:r>
    </w:p>
    <w:p>
      <w:pPr>
        <w:spacing w:before="160"/>
      </w:pPr>
      <w:r>
        <w:rPr>
          <w:b/>
          <w:sz w:val="20"/>
        </w:rPr>
        <w:t>M2 — La norma 9001: struttura, principi della qualità, termini chiave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Scopo e campo di applicazione della 9001; cosa significa "certificabile" — 3 slide</w:t>
      </w:r>
    </w:p>
    <w:p>
      <w:pPr>
        <w:pStyle w:val="ListBullet"/>
        <w:spacing w:after="20"/>
      </w:pPr>
      <w:r>
        <w:rPr>
          <w:sz w:val="18"/>
        </w:rPr>
        <w:t>I sette principi di gestione per la qualità, uno per uno con esempi — 7 slide</w:t>
      </w:r>
    </w:p>
    <w:p>
      <w:pPr>
        <w:pStyle w:val="ListBullet"/>
        <w:spacing w:after="20"/>
      </w:pPr>
      <w:r>
        <w:rPr>
          <w:sz w:val="18"/>
        </w:rPr>
        <w:t>La struttura armonizzata applicata: come si legge la 9001 capitolo per capitolo — 3 slide</w:t>
      </w:r>
    </w:p>
    <w:p>
      <w:pPr>
        <w:pStyle w:val="ListBullet"/>
        <w:spacing w:after="20"/>
      </w:pPr>
      <w:r>
        <w:rPr>
          <w:sz w:val="18"/>
        </w:rPr>
        <w:t>Termini chiave della qualità: prodotto/servizio, cliente, soddisfazione, output non conforme — 5 slide</w:t>
      </w:r>
    </w:p>
    <w:p>
      <w:pPr>
        <w:pStyle w:val="ListBullet"/>
        <w:spacing w:after="20"/>
      </w:pPr>
      <w:r>
        <w:rPr>
          <w:sz w:val="18"/>
        </w:rPr>
        <w:t>L'approccio per processi: PDCA sulla norma intera — 4 slide</w:t>
      </w:r>
    </w:p>
    <w:p>
      <w:pPr>
        <w:pStyle w:val="ListBullet"/>
        <w:spacing w:after="20"/>
      </w:pPr>
      <w:r>
        <w:rPr>
          <w:sz w:val="18"/>
        </w:rPr>
        <w:t>Risk-based thinking: dove vive il rischio nella 9001 — 3 slide</w:t>
      </w:r>
    </w:p>
    <w:p>
      <w:pPr>
        <w:pStyle w:val="ListBullet"/>
        <w:spacing w:after="20"/>
      </w:pPr>
      <w:r>
        <w:rPr>
          <w:sz w:val="18"/>
        </w:rPr>
        <w:t>Le appendici della norma e i chiarimenti applicativi — 2 slide</w:t>
      </w:r>
    </w:p>
    <w:p>
      <w:pPr>
        <w:pStyle w:val="ListBullet"/>
        <w:spacing w:after="20"/>
      </w:pPr>
      <w:r>
        <w:rPr>
          <w:sz w:val="18"/>
        </w:rPr>
        <w:t>Sintesi e auto-verifica — 1 slide</w:t>
      </w:r>
    </w:p>
    <w:p>
      <w:pPr>
        <w:spacing w:before="160"/>
      </w:pPr>
      <w:r>
        <w:rPr>
          <w:b/>
          <w:sz w:val="20"/>
        </w:rPr>
        <w:t>M3 — Contesto dell'organizzazione e leadership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Comprendere organizzazione e contesto (4.1): fattori interni/esterni, evidenze tipiche — 4 slide</w:t>
      </w:r>
    </w:p>
    <w:p>
      <w:pPr>
        <w:pStyle w:val="ListBullet"/>
        <w:spacing w:after="20"/>
      </w:pPr>
      <w:r>
        <w:rPr>
          <w:sz w:val="18"/>
        </w:rPr>
        <w:t>Parti interessate rilevanti (4.2): individuazione, esigenze, monitoraggio — 3 slide</w:t>
      </w:r>
    </w:p>
    <w:p>
      <w:pPr>
        <w:pStyle w:val="ListBullet"/>
        <w:spacing w:after="20"/>
      </w:pPr>
      <w:r>
        <w:rPr>
          <w:sz w:val="18"/>
        </w:rPr>
        <w:t>Campo di applicazione del SGQ (4.3): confini, esclusioni ammesse e loro giustificazione — 3 slide</w:t>
      </w:r>
    </w:p>
    <w:p>
      <w:pPr>
        <w:pStyle w:val="ListBullet"/>
        <w:spacing w:after="20"/>
      </w:pPr>
      <w:r>
        <w:rPr>
          <w:sz w:val="18"/>
        </w:rPr>
        <w:t>Il SGQ e i suoi processi (4.4): mappa dei processi, indicatori, interazioni — 5 slide</w:t>
      </w:r>
    </w:p>
    <w:p>
      <w:pPr>
        <w:pStyle w:val="ListBullet"/>
        <w:spacing w:after="20"/>
      </w:pPr>
      <w:r>
        <w:rPr>
          <w:sz w:val="18"/>
        </w:rPr>
        <w:t>Leadership e impegno (5.1): responsabilità della direzione, focus sul cliente — 4 slide</w:t>
      </w:r>
    </w:p>
    <w:p>
      <w:pPr>
        <w:pStyle w:val="ListBullet"/>
        <w:spacing w:after="20"/>
      </w:pPr>
      <w:r>
        <w:rPr>
          <w:sz w:val="18"/>
        </w:rPr>
        <w:t>La politica per la qualità (5.2): requisiti, comunicazione, coerenza col contesto — 3 slide</w:t>
      </w:r>
    </w:p>
    <w:p>
      <w:pPr>
        <w:pStyle w:val="ListBullet"/>
        <w:spacing w:after="20"/>
      </w:pPr>
      <w:r>
        <w:rPr>
          <w:sz w:val="18"/>
        </w:rPr>
        <w:t>Ruoli, responsabilità e autorità (5.3): assegnazione, comunicazione, evidenze — 3 slide</w:t>
      </w:r>
    </w:p>
    <w:p>
      <w:pPr>
        <w:pStyle w:val="ListBullet"/>
        <w:spacing w:after="20"/>
      </w:pPr>
      <w:r>
        <w:rPr>
          <w:sz w:val="18"/>
        </w:rPr>
        <w:t>Come si verifica il capitolo: domande, documenti, trappole — 2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M4 — Pianificazione: rischi, obiettivi, modifiche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Rischi e opportunità (6.1): identificazione, proporzionalità delle azioni, integrazione nei processi — 7 slide</w:t>
      </w:r>
    </w:p>
    <w:p>
      <w:pPr>
        <w:pStyle w:val="ListBullet"/>
        <w:spacing w:after="20"/>
      </w:pPr>
      <w:r>
        <w:rPr>
          <w:sz w:val="18"/>
        </w:rPr>
        <w:t>Obiettivi per la qualità (6.2): caratteristiche, pianificazione del raggiungimento, misurabilità — 7 slide</w:t>
      </w:r>
    </w:p>
    <w:p>
      <w:pPr>
        <w:pStyle w:val="ListBullet"/>
        <w:spacing w:after="20"/>
      </w:pPr>
      <w:r>
        <w:rPr>
          <w:sz w:val="18"/>
        </w:rPr>
        <w:t>Pianificazione delle modifiche (6.3): quando scatta, cosa considerare, casi reali — 6 slide</w:t>
      </w:r>
    </w:p>
    <w:p>
      <w:pPr>
        <w:pStyle w:val="ListBullet"/>
        <w:spacing w:after="20"/>
      </w:pPr>
      <w:r>
        <w:rPr>
          <w:sz w:val="18"/>
        </w:rPr>
        <w:t>Il filo del capitolo: da contesto e rischi agli obiettivi — 3 slide</w:t>
      </w:r>
    </w:p>
    <w:p>
      <w:pPr>
        <w:pStyle w:val="ListBullet"/>
        <w:spacing w:after="20"/>
      </w:pPr>
      <w:r>
        <w:rPr>
          <w:sz w:val="18"/>
        </w:rPr>
        <w:t>Verificare la pianificazione: evidenze attese, NC tipiche — 4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M5 — Supporto: risorse, competenza, informazioni documentate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Risorse (7.1): persone, infrastruttura, ambiente di processo, risorse di monitoraggio e misurazione, conoscenza organizzativa — 8 slide</w:t>
      </w:r>
    </w:p>
    <w:p>
      <w:pPr>
        <w:pStyle w:val="ListBullet"/>
        <w:spacing w:after="20"/>
      </w:pPr>
      <w:r>
        <w:rPr>
          <w:sz w:val="18"/>
        </w:rPr>
        <w:t>Competenza (7.2) e consapevolezza (7.3): determinare, assicurare, dimostrare — 5 slide</w:t>
      </w:r>
    </w:p>
    <w:p>
      <w:pPr>
        <w:pStyle w:val="ListBullet"/>
        <w:spacing w:after="20"/>
      </w:pPr>
      <w:r>
        <w:rPr>
          <w:sz w:val="18"/>
        </w:rPr>
        <w:t>Comunicazione (7.4): interna ed esterna — 2 slide</w:t>
      </w:r>
    </w:p>
    <w:p>
      <w:pPr>
        <w:pStyle w:val="ListBullet"/>
        <w:spacing w:after="20"/>
      </w:pPr>
      <w:r>
        <w:rPr>
          <w:sz w:val="18"/>
        </w:rPr>
        <w:t>Informazioni documentate (7.5): creazione, aggiornamento, controllo, forma moderna — 6 slide</w:t>
      </w:r>
    </w:p>
    <w:p>
      <w:pPr>
        <w:pStyle w:val="ListBullet"/>
        <w:spacing w:after="20"/>
      </w:pPr>
      <w:r>
        <w:rPr>
          <w:sz w:val="18"/>
        </w:rPr>
        <w:t>La taratura in pratica: il caso classico delle risorse di misurazione — 3 slide</w:t>
      </w:r>
    </w:p>
    <w:p>
      <w:pPr>
        <w:pStyle w:val="ListBullet"/>
        <w:spacing w:after="20"/>
      </w:pPr>
      <w:r>
        <w:rPr>
          <w:sz w:val="18"/>
        </w:rPr>
        <w:t>Verificare il supporto: evidenze, campioni, NC ricorrenti — 3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M6 — Attività operative I: dal requisito del cliente alla progettazione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Pianificazione e controllo operativi (8.1): criteri, controlli, modifiche pianificate — 4 slide</w:t>
      </w:r>
    </w:p>
    <w:p>
      <w:pPr>
        <w:pStyle w:val="ListBullet"/>
        <w:spacing w:after="20"/>
      </w:pPr>
      <w:r>
        <w:rPr>
          <w:sz w:val="18"/>
        </w:rPr>
        <w:t>Requisiti per prodotti e servizi (8.2): comunicazione col cliente, riesame dei requisiti, capacità di soddisfarli — 6 slide</w:t>
      </w:r>
    </w:p>
    <w:p>
      <w:pPr>
        <w:pStyle w:val="ListBullet"/>
        <w:spacing w:after="20"/>
      </w:pPr>
      <w:r>
        <w:rPr>
          <w:sz w:val="18"/>
        </w:rPr>
        <w:t>Progettazione e sviluppo (8.3): pianificazione, input, controlli, output, modifiche — 8 slide</w:t>
      </w:r>
    </w:p>
    <w:p>
      <w:pPr>
        <w:pStyle w:val="ListBullet"/>
        <w:spacing w:after="20"/>
      </w:pPr>
      <w:r>
        <w:rPr>
          <w:sz w:val="18"/>
        </w:rPr>
        <w:t>Processi, prodotti e servizi dall'esterno (8.4): tipo ed estensione del controllo, informazioni ai fornitori — 6 slide</w:t>
      </w:r>
    </w:p>
    <w:p>
      <w:pPr>
        <w:pStyle w:val="ListBullet"/>
        <w:spacing w:after="20"/>
      </w:pPr>
      <w:r>
        <w:rPr>
          <w:sz w:val="18"/>
        </w:rPr>
        <w:t>Verificare M6: seguire un ordine reale dal contratto alla specifica — 3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M7 — Attività operative II: produzione, rilascio, non conformità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Produzione ed erogazione (8.5): condizioni controllate, identificazione e rintracciabilità, proprietà di clienti e fornitori, preservazione, attività post-consegna, controllo modifiche — 9 slide</w:t>
      </w:r>
    </w:p>
    <w:p>
      <w:pPr>
        <w:pStyle w:val="ListBullet"/>
        <w:spacing w:after="20"/>
      </w:pPr>
      <w:r>
        <w:rPr>
          <w:sz w:val="18"/>
        </w:rPr>
        <w:t>Rilascio di prodotti e servizi (8.6): verifiche pianificate, chi autorizza, tracciabilità del rilascio — 4 slide</w:t>
      </w:r>
    </w:p>
    <w:p>
      <w:pPr>
        <w:pStyle w:val="ListBullet"/>
        <w:spacing w:after="20"/>
      </w:pPr>
      <w:r>
        <w:rPr>
          <w:sz w:val="18"/>
        </w:rPr>
        <w:t>Controllo degli output non conformi (8.7): identificazione, azioni, concessioni, registrazioni — 6 slide</w:t>
      </w:r>
    </w:p>
    <w:p>
      <w:pPr>
        <w:pStyle w:val="ListBullet"/>
        <w:spacing w:after="20"/>
      </w:pPr>
      <w:r>
        <w:rPr>
          <w:sz w:val="18"/>
        </w:rPr>
        <w:t>Il flusso operativo completo: da ordine a consegna, dove guardare in verifica — 5 slide</w:t>
      </w:r>
    </w:p>
    <w:p>
      <w:pPr>
        <w:pStyle w:val="ListBullet"/>
        <w:spacing w:after="20"/>
      </w:pPr>
      <w:r>
        <w:rPr>
          <w:sz w:val="18"/>
        </w:rPr>
        <w:t>NC tipiche del capitolo 8 e come documentarle — 3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M8 — Valutazione delle prestazioni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Monitoraggio, misurazione, analisi e valutazione (9.1): cosa, come, quando; soddisfazione del cliente; analisi dei dati — 8 slide</w:t>
      </w:r>
    </w:p>
    <w:p>
      <w:pPr>
        <w:pStyle w:val="ListBullet"/>
        <w:spacing w:after="20"/>
      </w:pPr>
      <w:r>
        <w:rPr>
          <w:sz w:val="18"/>
        </w:rPr>
        <w:t>Audit interno (9.2): programma interno, requisiti, differenze rispetto alla terza parte — 6 slide</w:t>
      </w:r>
    </w:p>
    <w:p>
      <w:pPr>
        <w:pStyle w:val="ListBullet"/>
        <w:spacing w:after="20"/>
      </w:pPr>
      <w:r>
        <w:rPr>
          <w:sz w:val="18"/>
        </w:rPr>
        <w:t>Riesame di direzione (9.3): input, output, frequenza, evidenze di decisioni — 6 slide</w:t>
      </w:r>
    </w:p>
    <w:p>
      <w:pPr>
        <w:pStyle w:val="ListBullet"/>
        <w:spacing w:after="20"/>
      </w:pPr>
      <w:r>
        <w:rPr>
          <w:sz w:val="18"/>
        </w:rPr>
        <w:t>Gli indicatori di processo in pratica: leggere i numeri di un SGQ — 4 slide</w:t>
      </w:r>
    </w:p>
    <w:p>
      <w:pPr>
        <w:pStyle w:val="ListBullet"/>
        <w:spacing w:after="20"/>
      </w:pPr>
      <w:r>
        <w:rPr>
          <w:sz w:val="18"/>
        </w:rPr>
        <w:t>Verificare il capitolo 9: il triangolo dati-audit-riesame — 3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M9 — Miglioramento e le non conformità tipiche del SGQ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Miglioramento (10.1, 10.3): opportunità, miglioramento continuo, strumenti — 5 slide</w:t>
      </w:r>
    </w:p>
    <w:p>
      <w:pPr>
        <w:pStyle w:val="ListBullet"/>
        <w:spacing w:after="20"/>
      </w:pPr>
      <w:r>
        <w:rPr>
          <w:sz w:val="18"/>
        </w:rPr>
        <w:t>Non conformità e azioni correttive (10.2): reazione, analisi delle cause, efficacia — 7 slide</w:t>
      </w:r>
    </w:p>
    <w:p>
      <w:pPr>
        <w:pStyle w:val="ListBullet"/>
        <w:spacing w:after="20"/>
      </w:pPr>
      <w:r>
        <w:rPr>
          <w:sz w:val="18"/>
        </w:rPr>
        <w:t>Root cause analysis per auditor: valutare la qualità delle analisi altrui — 4 slide</w:t>
      </w:r>
    </w:p>
    <w:p>
      <w:pPr>
        <w:pStyle w:val="ListBullet"/>
        <w:spacing w:after="20"/>
      </w:pPr>
      <w:r>
        <w:rPr>
          <w:sz w:val="18"/>
        </w:rPr>
        <w:t>Le NC più frequenti clausola per clausola: rassegna ragionata — 8 slide</w:t>
      </w:r>
    </w:p>
    <w:p>
      <w:pPr>
        <w:pStyle w:val="ListBullet"/>
        <w:spacing w:after="20"/>
      </w:pPr>
      <w:r>
        <w:rPr>
          <w:sz w:val="18"/>
        </w:rPr>
        <w:t>Dal rilievo al miglioramento: come un buon rapporto genera valore — 3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M10 — Verificare il SGQ I: programma e preparazione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Richiami mirati 19011: programma, rischi del programma, competenze del gruppo per la qualità — 4 slide</w:t>
      </w:r>
    </w:p>
    <w:p>
      <w:pPr>
        <w:pStyle w:val="ListBullet"/>
        <w:spacing w:after="20"/>
      </w:pPr>
      <w:r>
        <w:rPr>
          <w:sz w:val="18"/>
        </w:rPr>
        <w:t>Il programma di audit per un SGQ: priorità per rischio, processi critici — 4 slide</w:t>
      </w:r>
    </w:p>
    <w:p>
      <w:pPr>
        <w:pStyle w:val="ListBullet"/>
        <w:spacing w:after="20"/>
      </w:pPr>
      <w:r>
        <w:rPr>
          <w:sz w:val="18"/>
        </w:rPr>
        <w:t>Preparare l'audit 9001: studio documentale, mappa dei processi, piano per processo — 6 slide</w:t>
      </w:r>
    </w:p>
    <w:p>
      <w:pPr>
        <w:pStyle w:val="ListBullet"/>
        <w:spacing w:after="20"/>
      </w:pPr>
      <w:r>
        <w:rPr>
          <w:sz w:val="18"/>
        </w:rPr>
        <w:t>Checklist per clausola: costruzione, uso corretto, limiti — 5 slide</w:t>
      </w:r>
    </w:p>
    <w:p>
      <w:pPr>
        <w:pStyle w:val="ListBullet"/>
        <w:spacing w:after="20"/>
      </w:pPr>
      <w:r>
        <w:rPr>
          <w:sz w:val="18"/>
        </w:rPr>
        <w:t>Evidenze attese clausola per clausola: la tabella di lavoro dell'auditor — 6 slide</w:t>
      </w:r>
    </w:p>
    <w:p>
      <w:pPr>
        <w:pStyle w:val="ListBullet"/>
        <w:spacing w:after="20"/>
      </w:pPr>
      <w:r>
        <w:rPr>
          <w:sz w:val="18"/>
        </w:rPr>
        <w:t>Audit di prima, seconda e terza parte sul SGQ: differenze operative — 2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M11 — Verificare il SGQ II: conduzione sul campo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Riunione di apertura e gestione del tempo in un audit qualità — 3 slide</w:t>
      </w:r>
    </w:p>
    <w:p>
      <w:pPr>
        <w:pStyle w:val="ListBullet"/>
        <w:spacing w:after="20"/>
      </w:pPr>
      <w:r>
        <w:rPr>
          <w:sz w:val="18"/>
        </w:rPr>
        <w:t>Audit per processo: seguire il filo (order-to-delivery) con campionamento dichiarato — 7 slide</w:t>
      </w:r>
    </w:p>
    <w:p>
      <w:pPr>
        <w:pStyle w:val="ListBullet"/>
        <w:spacing w:after="20"/>
      </w:pPr>
      <w:r>
        <w:rPr>
          <w:sz w:val="18"/>
        </w:rPr>
        <w:t>Interviste efficaci: domande per ruolo, dal magazziniere alla direzione — 5 slide</w:t>
      </w:r>
    </w:p>
    <w:p>
      <w:pPr>
        <w:pStyle w:val="ListBullet"/>
        <w:spacing w:after="20"/>
      </w:pPr>
      <w:r>
        <w:rPr>
          <w:sz w:val="18"/>
        </w:rPr>
        <w:t>Situazioni difficili: resistenze, dati mancanti, processi esternalizzati — 4 slide</w:t>
      </w:r>
    </w:p>
    <w:p>
      <w:pPr>
        <w:pStyle w:val="ListBullet"/>
        <w:spacing w:after="20"/>
      </w:pPr>
      <w:r>
        <w:rPr>
          <w:sz w:val="18"/>
        </w:rPr>
        <w:t>Scrivere risultanze qualità: esempi ben scritti e mal scritti a confronto — 5 slide</w:t>
      </w:r>
    </w:p>
    <w:p>
      <w:pPr>
        <w:pStyle w:val="ListBullet"/>
        <w:spacing w:after="20"/>
      </w:pPr>
      <w:r>
        <w:rPr>
          <w:sz w:val="18"/>
        </w:rPr>
        <w:t>Riunione di chiusura e rapporto: struttura, gerarchia dei rilievi — 3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M12 — Casi completi, simulazione d'esame e certificazione</w:t>
      </w:r>
      <w:r>
        <w:rPr>
          <w:i/>
          <w:sz w:val="18"/>
        </w:rPr>
        <w:t xml:space="preserve">   (130 minuti · 29 slide)</w:t>
      </w:r>
    </w:p>
    <w:p>
      <w:pPr>
        <w:pStyle w:val="ListBullet"/>
        <w:spacing w:after="20"/>
      </w:pPr>
      <w:r>
        <w:rPr>
          <w:sz w:val="18"/>
        </w:rPr>
        <w:t>Caso completo I: audit interno di un SGQ manifatturiero, dall'incarico al rapporto — 7 slide</w:t>
      </w:r>
    </w:p>
    <w:p>
      <w:pPr>
        <w:pStyle w:val="ListBullet"/>
        <w:spacing w:after="20"/>
      </w:pPr>
      <w:r>
        <w:rPr>
          <w:sz w:val="18"/>
        </w:rPr>
        <w:t>Caso completo II: audit di terza parte su un'azienda di servizi — 7 slide</w:t>
      </w:r>
    </w:p>
    <w:p>
      <w:pPr>
        <w:pStyle w:val="ListBullet"/>
        <w:spacing w:after="20"/>
      </w:pPr>
      <w:r>
        <w:rPr>
          <w:sz w:val="18"/>
        </w:rPr>
        <w:t>Le risultanze dei casi: discussione e classificazione guidata — 4 slide</w:t>
      </w:r>
    </w:p>
    <w:p>
      <w:pPr>
        <w:pStyle w:val="ListBullet"/>
        <w:spacing w:after="20"/>
      </w:pPr>
      <w:r>
        <w:rPr>
          <w:sz w:val="18"/>
        </w:rPr>
        <w:t>Simulazione d'esame: domande commentate per area — 6 slide</w:t>
      </w:r>
    </w:p>
    <w:p>
      <w:pPr>
        <w:pStyle w:val="ListBullet"/>
        <w:spacing w:after="20"/>
      </w:pPr>
      <w:r>
        <w:rPr>
          <w:sz w:val="18"/>
        </w:rPr>
        <w:t>Il percorso di certificazione: esame, requisiti di esperienza, mantenimento — 3 slide</w:t>
      </w:r>
    </w:p>
    <w:p>
      <w:pPr>
        <w:pStyle w:val="ListBullet"/>
        <w:spacing w:after="20"/>
      </w:pPr>
      <w:r>
        <w:rPr>
          <w:sz w:val="18"/>
        </w:rPr>
        <w:t>Riepilogo del corso e prossimi passi — 2 slide</w:t>
      </w:r>
    </w:p>
    <w:p>
      <w:r>
        <w:br w:type="page"/>
      </w:r>
    </w:p>
    <w:p>
      <w:r>
        <w:rPr>
          <w:b/>
          <w:sz w:val="24"/>
        </w:rPr>
        <w:t>AUDITOR/LEAD AUDITOR ISO 14001 — AMBIENTE</w:t>
      </w:r>
    </w:p>
    <w:p>
      <w:r>
        <w:rPr>
          <w:b/>
          <w:sz w:val="20"/>
        </w:rPr>
        <w:t>Durata: 24 ore</w:t>
      </w:r>
    </w:p>
    <w:p>
      <w:pPr>
        <w:pBdr>
          <w:bottom w:val="single" w:sz="6" w:space="1" w:color="444444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Mod.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Titolo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Copertura della norma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Durata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Slide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M1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Il percorso Auditor 14001: l'ambiente come disciplina di gestione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contesto, schema, evoluzione della gestione ambientale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100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22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M2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La norma 14001: struttura, concetti, termini ambientali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§1-3, prospettiva del ciclo di vita, struttura armonizzata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M3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Contesto e leadership ambientale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§4 (contesto, parti interessate, campo), §5 (impegno, politica ambientale, ruoli)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M4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Pianificazione I: aspetti ambientali e obblighi di conformità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§6.1 (rischi, aspetti ambientali significativi, obblighi di conformità)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M5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Pianificazione II e supporto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§6.2-6.3 (obiettivi ambientali, modifiche), §7.1-7.5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M6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Attività operative: controllo operativo e ciclo di vita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§8.1 (controllo operativo, prospettiva ciclo di vita, processi esternalizzati)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M7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Emergenze ambientali e valutazione della conformità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§8.2 (preparazione e risposta), §9.1.2 (valutazione della conformità legale)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M8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Valutazione delle prestazioni ambientali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§9.1, 9.2, 9.3 (monitoraggio, indicatori, audit interno, riesame)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M9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Miglioramento e le NC tipiche del SGA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§10, casistica ambientale ricorrente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M10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Verificare il SGA I: programma e preparazione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19011 applicata all'ambiente: rischio ambientale nel programma, competenze, checklist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M11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Verificare il SGA II: conduzione sul campo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sopralluoghi, evidenze fisiche, interviste, risultanze ambientali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M12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Casi completi, simulazione d'esame e certificazione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audit simulati, prova d'esame, riepilogo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130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29</w:t>
            </w:r>
          </w:p>
        </w:tc>
      </w:tr>
    </w:tbl>
    <w:p/>
    <w:p>
      <w:r>
        <w:rPr>
          <w:b/>
        </w:rPr>
        <w:t>Argomenti per modulo (slide per slide)</w:t>
      </w:r>
    </w:p>
    <w:p>
      <w:pPr>
        <w:spacing w:before="160"/>
      </w:pPr>
      <w:r>
        <w:rPr>
          <w:b/>
          <w:sz w:val="20"/>
        </w:rPr>
        <w:t>M1 — Il percorso Auditor 14001: l'ambiente come disciplina di gestione</w:t>
      </w:r>
      <w:r>
        <w:rPr>
          <w:i/>
          <w:sz w:val="18"/>
        </w:rPr>
        <w:t xml:space="preserve">   (100 minuti · 22 slide)</w:t>
      </w:r>
    </w:p>
    <w:p>
      <w:pPr>
        <w:pStyle w:val="ListBullet"/>
        <w:spacing w:after="20"/>
      </w:pPr>
      <w:r>
        <w:rPr>
          <w:sz w:val="18"/>
        </w:rPr>
        <w:t>Benvenuto, obiettivi, mappa del percorso — 3 slide</w:t>
      </w:r>
    </w:p>
    <w:p>
      <w:pPr>
        <w:pStyle w:val="ListBullet"/>
        <w:spacing w:after="20"/>
      </w:pPr>
      <w:r>
        <w:rPr>
          <w:sz w:val="18"/>
        </w:rPr>
        <w:t>Perché le organizzazioni gestiscono l'ambiente: pressioni normative, mercato, reputazione — 4 slide</w:t>
      </w:r>
    </w:p>
    <w:p>
      <w:pPr>
        <w:pStyle w:val="ListBullet"/>
        <w:spacing w:after="20"/>
      </w:pPr>
      <w:r>
        <w:rPr>
          <w:sz w:val="18"/>
        </w:rPr>
        <w:t>Storia e ruolo della 14001; il rapporto con EMAS e con le altre norme — 4 slide</w:t>
      </w:r>
    </w:p>
    <w:p>
      <w:pPr>
        <w:pStyle w:val="ListBullet"/>
        <w:spacing w:after="20"/>
      </w:pPr>
      <w:r>
        <w:rPr>
          <w:sz w:val="18"/>
        </w:rPr>
        <w:t>I concetti fondanti: aspetto e impatto ambientale, prestazione ambientale — 4 slide</w:t>
      </w:r>
    </w:p>
    <w:p>
      <w:pPr>
        <w:pStyle w:val="ListBullet"/>
        <w:spacing w:after="20"/>
      </w:pPr>
      <w:r>
        <w:rPr>
          <w:sz w:val="18"/>
        </w:rPr>
        <w:t>Lo schema di certificazione Auditor/Lead Auditor 14001 — 4 slide</w:t>
      </w:r>
    </w:p>
    <w:p>
      <w:pPr>
        <w:pStyle w:val="ListBullet"/>
        <w:spacing w:after="20"/>
      </w:pPr>
      <w:r>
        <w:rPr>
          <w:sz w:val="18"/>
        </w:rPr>
        <w:t>Cosa riusi dalla 19011 e metodo del corso — 3 slide</w:t>
      </w:r>
    </w:p>
    <w:p>
      <w:pPr>
        <w:spacing w:before="160"/>
      </w:pPr>
      <w:r>
        <w:rPr>
          <w:b/>
          <w:sz w:val="20"/>
        </w:rPr>
        <w:t>M2 — La norma 14001: struttura, concetti, termini ambientali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Scopo e campo di applicazione della norma; gli esiti attesi di un SGA — 3 slide</w:t>
      </w:r>
    </w:p>
    <w:p>
      <w:pPr>
        <w:pStyle w:val="ListBullet"/>
        <w:spacing w:after="20"/>
      </w:pPr>
      <w:r>
        <w:rPr>
          <w:sz w:val="18"/>
        </w:rPr>
        <w:t>La prospettiva del ciclo di vita: cosa chiede davvero la norma — 4 slide</w:t>
      </w:r>
    </w:p>
    <w:p>
      <w:pPr>
        <w:pStyle w:val="ListBullet"/>
        <w:spacing w:after="20"/>
      </w:pPr>
      <w:r>
        <w:rPr>
          <w:sz w:val="18"/>
        </w:rPr>
        <w:t>Termini ambientali chiave: aspetto, impatto, condizione ambientale, obbligo di conformità, prestazione — 7 slide</w:t>
      </w:r>
    </w:p>
    <w:p>
      <w:pPr>
        <w:pStyle w:val="ListBullet"/>
        <w:spacing w:after="20"/>
      </w:pPr>
      <w:r>
        <w:rPr>
          <w:sz w:val="18"/>
        </w:rPr>
        <w:t>La struttura armonizzata applicata alla 14001 — 3 slide</w:t>
      </w:r>
    </w:p>
    <w:p>
      <w:pPr>
        <w:pStyle w:val="ListBullet"/>
        <w:spacing w:after="20"/>
      </w:pPr>
      <w:r>
        <w:rPr>
          <w:sz w:val="18"/>
        </w:rPr>
        <w:t>PDCA ambientale: la logica del sistema — 4 slide</w:t>
      </w:r>
    </w:p>
    <w:p>
      <w:pPr>
        <w:pStyle w:val="ListBullet"/>
        <w:spacing w:after="20"/>
      </w:pPr>
      <w:r>
        <w:rPr>
          <w:sz w:val="18"/>
        </w:rPr>
        <w:t>Rischi e opportunità in chiave ambientale — 4 slide</w:t>
      </w:r>
    </w:p>
    <w:p>
      <w:pPr>
        <w:pStyle w:val="ListBullet"/>
        <w:spacing w:after="20"/>
      </w:pPr>
      <w:r>
        <w:rPr>
          <w:sz w:val="18"/>
        </w:rPr>
        <w:t>L'appendice guida della norma: come usarla — 2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M3 — Contesto e leadership ambientale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Contesto (4.1): condizioni ambientali, fattori esterni/interni — 4 slide</w:t>
      </w:r>
    </w:p>
    <w:p>
      <w:pPr>
        <w:pStyle w:val="ListBullet"/>
        <w:spacing w:after="20"/>
      </w:pPr>
      <w:r>
        <w:rPr>
          <w:sz w:val="18"/>
        </w:rPr>
        <w:t>Parti interessate (4.2): comunità, autorità, clienti; esigenze che diventano obblighi — 4 slide</w:t>
      </w:r>
    </w:p>
    <w:p>
      <w:pPr>
        <w:pStyle w:val="ListBullet"/>
        <w:spacing w:after="20"/>
      </w:pPr>
      <w:r>
        <w:rPr>
          <w:sz w:val="18"/>
        </w:rPr>
        <w:t>Campo di applicazione (4.3): confini fisici e organizzativi, credibilità delle esclusioni — 3 slide</w:t>
      </w:r>
    </w:p>
    <w:p>
      <w:pPr>
        <w:pStyle w:val="ListBullet"/>
        <w:spacing w:after="20"/>
      </w:pPr>
      <w:r>
        <w:rPr>
          <w:sz w:val="18"/>
        </w:rPr>
        <w:t>Il SGA (4.4) e l'integrazione nei processi di business — 3 slide</w:t>
      </w:r>
    </w:p>
    <w:p>
      <w:pPr>
        <w:pStyle w:val="ListBullet"/>
        <w:spacing w:after="20"/>
      </w:pPr>
      <w:r>
        <w:rPr>
          <w:sz w:val="18"/>
        </w:rPr>
        <w:t>Leadership (5.1): responsabilità della direzione, integrazione, risorse — 4 slide</w:t>
      </w:r>
    </w:p>
    <w:p>
      <w:pPr>
        <w:pStyle w:val="ListBullet"/>
        <w:spacing w:after="20"/>
      </w:pPr>
      <w:r>
        <w:rPr>
          <w:sz w:val="18"/>
        </w:rPr>
        <w:t>Politica ambientale (5.2): i tre impegni obbligatori, comunicazione — 4 slide</w:t>
      </w:r>
    </w:p>
    <w:p>
      <w:pPr>
        <w:pStyle w:val="ListBullet"/>
        <w:spacing w:after="20"/>
      </w:pPr>
      <w:r>
        <w:rPr>
          <w:sz w:val="18"/>
        </w:rPr>
        <w:t>Ruoli e autorità (5.3) — 2 slide</w:t>
      </w:r>
    </w:p>
    <w:p>
      <w:pPr>
        <w:pStyle w:val="ListBullet"/>
        <w:spacing w:after="20"/>
      </w:pPr>
      <w:r>
        <w:rPr>
          <w:sz w:val="18"/>
        </w:rPr>
        <w:t>Verificare contesto e leadership: domande e trappole — 3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M4 — Pianificazione I: aspetti ambientali e obblighi di conformità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Il metodo 6.1: rischi e opportunità nel SGA — 3 slide</w:t>
      </w:r>
    </w:p>
    <w:p>
      <w:pPr>
        <w:pStyle w:val="ListBullet"/>
        <w:spacing w:after="20"/>
      </w:pPr>
      <w:r>
        <w:rPr>
          <w:sz w:val="18"/>
        </w:rPr>
        <w:t>Aspetti ambientali (6.1.2): identificazione, condizioni normali/anomale/emergenza — 6 slide</w:t>
      </w:r>
    </w:p>
    <w:p>
      <w:pPr>
        <w:pStyle w:val="ListBullet"/>
        <w:spacing w:after="20"/>
      </w:pPr>
      <w:r>
        <w:rPr>
          <w:sz w:val="18"/>
        </w:rPr>
        <w:t>La significatività: criteri di valutazione, esempi per settore — 5 slide</w:t>
      </w:r>
    </w:p>
    <w:p>
      <w:pPr>
        <w:pStyle w:val="ListBullet"/>
        <w:spacing w:after="20"/>
      </w:pPr>
      <w:r>
        <w:rPr>
          <w:sz w:val="18"/>
        </w:rPr>
        <w:t>Prospettiva del ciclo di vita negli aspetti: monte e valle — 3 slide</w:t>
      </w:r>
    </w:p>
    <w:p>
      <w:pPr>
        <w:pStyle w:val="ListBullet"/>
        <w:spacing w:after="20"/>
      </w:pPr>
      <w:r>
        <w:rPr>
          <w:sz w:val="18"/>
        </w:rPr>
        <w:t>Obblighi di conformità (6.1.3): identificazione, accesso, aggiornamento — 5 slide</w:t>
      </w:r>
    </w:p>
    <w:p>
      <w:pPr>
        <w:pStyle w:val="ListBullet"/>
        <w:spacing w:after="20"/>
      </w:pPr>
      <w:r>
        <w:rPr>
          <w:sz w:val="18"/>
        </w:rPr>
        <w:t>Azioni pianificate (6.1.4) e integrazione — 2 slide</w:t>
      </w:r>
    </w:p>
    <w:p>
      <w:pPr>
        <w:pStyle w:val="ListBullet"/>
        <w:spacing w:after="20"/>
      </w:pPr>
      <w:r>
        <w:rPr>
          <w:sz w:val="18"/>
        </w:rPr>
        <w:t>Verificare aspetti e obblighi: il cuore di ogni audit 14001, evidenze attese — 3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M5 — Pianificazione II e supporto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Obiettivi ambientali (6.2): coerenza con aspetti significativi e obblighi, indicatori — 5 slide</w:t>
      </w:r>
    </w:p>
    <w:p>
      <w:pPr>
        <w:pStyle w:val="ListBullet"/>
        <w:spacing w:after="20"/>
      </w:pPr>
      <w:r>
        <w:rPr>
          <w:sz w:val="18"/>
        </w:rPr>
        <w:t>Pianificazione delle modifiche (6.3) — 2 slide</w:t>
      </w:r>
    </w:p>
    <w:p>
      <w:pPr>
        <w:pStyle w:val="ListBullet"/>
        <w:spacing w:after="20"/>
      </w:pPr>
      <w:r>
        <w:rPr>
          <w:sz w:val="18"/>
        </w:rPr>
        <w:t>Risorse (7.1) e competenza ambientale (7.2): figure chiave, formazione — 5 slide</w:t>
      </w:r>
    </w:p>
    <w:p>
      <w:pPr>
        <w:pStyle w:val="ListBullet"/>
        <w:spacing w:after="20"/>
      </w:pPr>
      <w:r>
        <w:rPr>
          <w:sz w:val="18"/>
        </w:rPr>
        <w:t>Consapevolezza (7.3): dal manuale ai comportamenti — 3 slide</w:t>
      </w:r>
    </w:p>
    <w:p>
      <w:pPr>
        <w:pStyle w:val="ListBullet"/>
        <w:spacing w:after="20"/>
      </w:pPr>
      <w:r>
        <w:rPr>
          <w:sz w:val="18"/>
        </w:rPr>
        <w:t>Comunicazione (7.4): interna, esterna, obblighi di comunicazione ambientale — 4 slide</w:t>
      </w:r>
    </w:p>
    <w:p>
      <w:pPr>
        <w:pStyle w:val="ListBullet"/>
        <w:spacing w:after="20"/>
      </w:pPr>
      <w:r>
        <w:rPr>
          <w:sz w:val="18"/>
        </w:rPr>
        <w:t>Informazioni documentate (7.5) nel SGA — 4 slide</w:t>
      </w:r>
    </w:p>
    <w:p>
      <w:pPr>
        <w:pStyle w:val="ListBullet"/>
        <w:spacing w:after="20"/>
      </w:pPr>
      <w:r>
        <w:rPr>
          <w:sz w:val="18"/>
        </w:rPr>
        <w:t>Verificare pianificazione e supporto — 4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M6 — Attività operative: controllo operativo e ciclo di vita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Il controllo operativo (8.1): criteri di processo, controlli tecnici e gestionali — 6 slide</w:t>
      </w:r>
    </w:p>
    <w:p>
      <w:pPr>
        <w:pStyle w:val="ListBullet"/>
        <w:spacing w:after="20"/>
      </w:pPr>
      <w:r>
        <w:rPr>
          <w:sz w:val="18"/>
        </w:rPr>
        <w:t>Prospettiva del ciclo di vita in operativo: progettazione, acquisti, fine vita — 5 slide</w:t>
      </w:r>
    </w:p>
    <w:p>
      <w:pPr>
        <w:pStyle w:val="ListBullet"/>
        <w:spacing w:after="20"/>
      </w:pPr>
      <w:r>
        <w:rPr>
          <w:sz w:val="18"/>
        </w:rPr>
        <w:t>Processi esternalizzati e fornitori: estensione del controllo — 4 slide</w:t>
      </w:r>
    </w:p>
    <w:p>
      <w:pPr>
        <w:pStyle w:val="ListBullet"/>
        <w:spacing w:after="20"/>
      </w:pPr>
      <w:r>
        <w:rPr>
          <w:sz w:val="18"/>
        </w:rPr>
        <w:t>Rassegna per matrice ambientale: rifiuti, scarichi, emissioni, rumore, suolo, sostanze — 7 slide</w:t>
      </w:r>
    </w:p>
    <w:p>
      <w:pPr>
        <w:pStyle w:val="ListBullet"/>
        <w:spacing w:after="20"/>
      </w:pPr>
      <w:r>
        <w:rPr>
          <w:sz w:val="18"/>
        </w:rPr>
        <w:t>Verificare il controllo operativo: il sopralluogo che vale più dei documenti — 5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M7 — Emergenze ambientali e valutazione della conformità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Preparazione e risposta alle emergenze (8.2): scenari, prove periodiche, lezioni apprese — 7 slide</w:t>
      </w:r>
    </w:p>
    <w:p>
      <w:pPr>
        <w:pStyle w:val="ListBullet"/>
        <w:spacing w:after="20"/>
      </w:pPr>
      <w:r>
        <w:rPr>
          <w:sz w:val="18"/>
        </w:rPr>
        <w:t>Le emergenze ambientali tipiche: sversamenti, incendi, guasti agli abbattimenti — 5 slide</w:t>
      </w:r>
    </w:p>
    <w:p>
      <w:pPr>
        <w:pStyle w:val="ListBullet"/>
        <w:spacing w:after="20"/>
      </w:pPr>
      <w:r>
        <w:rPr>
          <w:sz w:val="18"/>
        </w:rPr>
        <w:t>Valutazione della conformità (9.1.2): processo, frequenza, evidenze — 6 slide</w:t>
      </w:r>
    </w:p>
    <w:p>
      <w:pPr>
        <w:pStyle w:val="ListBullet"/>
        <w:spacing w:after="20"/>
      </w:pPr>
      <w:r>
        <w:rPr>
          <w:sz w:val="18"/>
        </w:rPr>
        <w:t>Il rapporto con le autorità di controllo: autorizzazioni, prescrizioni, scadenze — 5 slide</w:t>
      </w:r>
    </w:p>
    <w:p>
      <w:pPr>
        <w:pStyle w:val="ListBullet"/>
        <w:spacing w:after="20"/>
      </w:pPr>
      <w:r>
        <w:rPr>
          <w:sz w:val="18"/>
        </w:rPr>
        <w:t>Verificare emergenze e conformità: simulazioni, registri, interviste — 4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M8 — Valutazione delle prestazioni ambientali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Monitoraggio e misurazione (9.1.1): cosa misurare, taratura, qualità dei dati ambientali — 6 slide</w:t>
      </w:r>
    </w:p>
    <w:p>
      <w:pPr>
        <w:pStyle w:val="ListBullet"/>
        <w:spacing w:after="20"/>
      </w:pPr>
      <w:r>
        <w:rPr>
          <w:sz w:val="18"/>
        </w:rPr>
        <w:t>Indicatori di prestazione ambientale: costruzione e lettura critica — 5 slide</w:t>
      </w:r>
    </w:p>
    <w:p>
      <w:pPr>
        <w:pStyle w:val="ListBullet"/>
        <w:spacing w:after="20"/>
      </w:pPr>
      <w:r>
        <w:rPr>
          <w:sz w:val="18"/>
        </w:rPr>
        <w:t>Audit interno (9.2) del SGA — 5 slide</w:t>
      </w:r>
    </w:p>
    <w:p>
      <w:pPr>
        <w:pStyle w:val="ListBullet"/>
        <w:spacing w:after="20"/>
      </w:pPr>
      <w:r>
        <w:rPr>
          <w:sz w:val="18"/>
        </w:rPr>
        <w:t>Riesame di direzione (9.3): input ambientali specifici, decisioni — 5 slide</w:t>
      </w:r>
    </w:p>
    <w:p>
      <w:pPr>
        <w:pStyle w:val="ListBullet"/>
        <w:spacing w:after="20"/>
      </w:pPr>
      <w:r>
        <w:rPr>
          <w:sz w:val="18"/>
        </w:rPr>
        <w:t>Leggere i numeri di un SGA: esercizi su dati realistici — 4 slide</w:t>
      </w:r>
    </w:p>
    <w:p>
      <w:pPr>
        <w:pStyle w:val="ListBullet"/>
        <w:spacing w:after="20"/>
      </w:pPr>
      <w:r>
        <w:rPr>
          <w:sz w:val="18"/>
        </w:rPr>
        <w:t>Verificare il capitolo 9 — 2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M9 — Miglioramento e le NC tipiche del SGA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Non conformità e azioni correttive (10.2) in ambiente — 6 slide</w:t>
      </w:r>
    </w:p>
    <w:p>
      <w:pPr>
        <w:pStyle w:val="ListBullet"/>
        <w:spacing w:after="20"/>
      </w:pPr>
      <w:r>
        <w:rPr>
          <w:sz w:val="18"/>
        </w:rPr>
        <w:t>Miglioramento continuo (10.1, 10.3): prestazione ambientale che migliora davvero — 4 slide</w:t>
      </w:r>
    </w:p>
    <w:p>
      <w:pPr>
        <w:pStyle w:val="ListBullet"/>
        <w:spacing w:after="20"/>
      </w:pPr>
      <w:r>
        <w:rPr>
          <w:sz w:val="18"/>
        </w:rPr>
        <w:t>Le NC tipiche del SGA, clausola per clausola: rassegna ragionata — 9 slide</w:t>
      </w:r>
    </w:p>
    <w:p>
      <w:pPr>
        <w:pStyle w:val="ListBullet"/>
        <w:spacing w:after="20"/>
      </w:pPr>
      <w:r>
        <w:rPr>
          <w:sz w:val="18"/>
        </w:rPr>
        <w:t>NC ambientali vs violazioni legali: gerarchia e conseguenze — 4 slide</w:t>
      </w:r>
    </w:p>
    <w:p>
      <w:pPr>
        <w:pStyle w:val="ListBullet"/>
        <w:spacing w:after="20"/>
      </w:pPr>
      <w:r>
        <w:rPr>
          <w:sz w:val="18"/>
        </w:rPr>
        <w:t>Il valore del rapporto ambientale per la direzione — 4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M10 — Verificare il SGA I: programma e preparazione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Richiami mirati 19011 in chiave ambientale — 4 slide</w:t>
      </w:r>
    </w:p>
    <w:p>
      <w:pPr>
        <w:pStyle w:val="ListBullet"/>
        <w:spacing w:after="20"/>
      </w:pPr>
      <w:r>
        <w:rPr>
          <w:sz w:val="18"/>
        </w:rPr>
        <w:t>Programma di audit per un SGA: priorità per significatività e rischio legale — 5 slide</w:t>
      </w:r>
    </w:p>
    <w:p>
      <w:pPr>
        <w:pStyle w:val="ListBullet"/>
        <w:spacing w:after="20"/>
      </w:pPr>
      <w:r>
        <w:rPr>
          <w:sz w:val="18"/>
        </w:rPr>
        <w:t>Competenze del gruppo: quando serve l'esperto ambientale — 3 slide</w:t>
      </w:r>
    </w:p>
    <w:p>
      <w:pPr>
        <w:pStyle w:val="ListBullet"/>
        <w:spacing w:after="20"/>
      </w:pPr>
      <w:r>
        <w:rPr>
          <w:sz w:val="18"/>
        </w:rPr>
        <w:t>Preparazione: documenti da chiedere, autorizzazioni da mappare, piano del sopralluogo — 7 slide</w:t>
      </w:r>
    </w:p>
    <w:p>
      <w:pPr>
        <w:pStyle w:val="ListBullet"/>
        <w:spacing w:after="20"/>
      </w:pPr>
      <w:r>
        <w:rPr>
          <w:sz w:val="18"/>
        </w:rPr>
        <w:t>Checklist ed evidenze attese per clausola — 6 slide</w:t>
      </w:r>
    </w:p>
    <w:p>
      <w:pPr>
        <w:pStyle w:val="ListBullet"/>
        <w:spacing w:after="20"/>
      </w:pPr>
      <w:r>
        <w:rPr>
          <w:sz w:val="18"/>
        </w:rPr>
        <w:t>Audit combinati qualità-ambiente: cosa cambia — 2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M11 — Verificare il SGA II: conduzione sul campo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Il sopralluogo ambientale: percorso, dispositivi, sicurezza dell'auditor — 5 slide</w:t>
      </w:r>
    </w:p>
    <w:p>
      <w:pPr>
        <w:pStyle w:val="ListBullet"/>
        <w:spacing w:after="20"/>
      </w:pPr>
      <w:r>
        <w:rPr>
          <w:sz w:val="18"/>
        </w:rPr>
        <w:t>Evidenze fisiche: leggere un deposito rifiuti, uno scarico, un'area sostanze — 6 slide</w:t>
      </w:r>
    </w:p>
    <w:p>
      <w:pPr>
        <w:pStyle w:val="ListBullet"/>
        <w:spacing w:after="20"/>
      </w:pPr>
      <w:r>
        <w:rPr>
          <w:sz w:val="18"/>
        </w:rPr>
        <w:t>Interviste sul campo: operatori, manutentori, responsabile ambientale — 4 slide</w:t>
      </w:r>
    </w:p>
    <w:p>
      <w:pPr>
        <w:pStyle w:val="ListBullet"/>
        <w:spacing w:after="20"/>
      </w:pPr>
      <w:r>
        <w:rPr>
          <w:sz w:val="18"/>
        </w:rPr>
        <w:t>Campionamento su registri ambientali: formulari, analisi, scadenze — 5 slide</w:t>
      </w:r>
    </w:p>
    <w:p>
      <w:pPr>
        <w:pStyle w:val="ListBullet"/>
        <w:spacing w:after="20"/>
      </w:pPr>
      <w:r>
        <w:rPr>
          <w:sz w:val="18"/>
        </w:rPr>
        <w:t>Scrivere risultanze ambientali: esempi a confronto — 4 slide</w:t>
      </w:r>
    </w:p>
    <w:p>
      <w:pPr>
        <w:pStyle w:val="ListBullet"/>
        <w:spacing w:after="20"/>
      </w:pPr>
      <w:r>
        <w:rPr>
          <w:sz w:val="18"/>
        </w:rPr>
        <w:t>Chiusura e rapporto — 3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M12 — Casi completi, simulazione d'esame e certificazione</w:t>
      </w:r>
      <w:r>
        <w:rPr>
          <w:i/>
          <w:sz w:val="18"/>
        </w:rPr>
        <w:t xml:space="preserve">   (130 minuti · 29 slide)</w:t>
      </w:r>
    </w:p>
    <w:p>
      <w:pPr>
        <w:pStyle w:val="ListBullet"/>
        <w:spacing w:after="20"/>
      </w:pPr>
      <w:r>
        <w:rPr>
          <w:sz w:val="18"/>
        </w:rPr>
        <w:t>Caso completo I: SGA di un sito produttivo con autorizzazione ambientale — 7 slide</w:t>
      </w:r>
    </w:p>
    <w:p>
      <w:pPr>
        <w:pStyle w:val="ListBullet"/>
        <w:spacing w:after="20"/>
      </w:pPr>
      <w:r>
        <w:rPr>
          <w:sz w:val="18"/>
        </w:rPr>
        <w:t>Caso completo II: SGA di un'azienda di servizi multisito — 7 slide</w:t>
      </w:r>
    </w:p>
    <w:p>
      <w:pPr>
        <w:pStyle w:val="ListBullet"/>
        <w:spacing w:after="20"/>
      </w:pPr>
      <w:r>
        <w:rPr>
          <w:sz w:val="18"/>
        </w:rPr>
        <w:t>Discussione risultanze dei casi — 4 slide</w:t>
      </w:r>
    </w:p>
    <w:p>
      <w:pPr>
        <w:pStyle w:val="ListBullet"/>
        <w:spacing w:after="20"/>
      </w:pPr>
      <w:r>
        <w:rPr>
          <w:sz w:val="18"/>
        </w:rPr>
        <w:t>Simulazione d'esame commentata — 6 slide</w:t>
      </w:r>
    </w:p>
    <w:p>
      <w:pPr>
        <w:pStyle w:val="ListBullet"/>
        <w:spacing w:after="20"/>
      </w:pPr>
      <w:r>
        <w:rPr>
          <w:sz w:val="18"/>
        </w:rPr>
        <w:t>Schema di certificazione: esame e mantenimento — 3 slide</w:t>
      </w:r>
    </w:p>
    <w:p>
      <w:pPr>
        <w:pStyle w:val="ListBullet"/>
        <w:spacing w:after="20"/>
      </w:pPr>
      <w:r>
        <w:rPr>
          <w:sz w:val="18"/>
        </w:rPr>
        <w:t>Riepilogo e prossimi passi — 2 slide</w:t>
      </w:r>
    </w:p>
    <w:p>
      <w:r>
        <w:br w:type="page"/>
      </w:r>
    </w:p>
    <w:p>
      <w:r>
        <w:rPr>
          <w:b/>
          <w:sz w:val="24"/>
        </w:rPr>
        <w:t>AUDITOR/LEAD AUDITOR ISO 45001 — SALUTE E SICUREZZA SUL LAVORO</w:t>
      </w:r>
    </w:p>
    <w:p>
      <w:r>
        <w:rPr>
          <w:b/>
          <w:sz w:val="20"/>
        </w:rPr>
        <w:t>Durata: 24 ore</w:t>
      </w:r>
    </w:p>
    <w:p>
      <w:pPr>
        <w:pBdr>
          <w:bottom w:val="single" w:sz="6" w:space="1" w:color="444444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Mod.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Titolo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Copertura della norma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Durata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Slide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M1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Il percorso Auditor 45001: la SSL come sistema di gestione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contesto, schema, rapporto norma volontaria/obblighi di legge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100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22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M2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La norma 45001: struttura, concetti, termini della SSL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§1-3 (lavoratore, luogo di lavoro, pericolo, rischio SSL, incidente)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M3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Contesto, leadership e partecipazione dei lavoratori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§4, §5.1-5.3, §5.4 (consultazione e partecipazione: il tratto distintivo)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M4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Pianificazione I: pericoli, rischi e opportunità per la SSL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§6.1 (identificazione pericoli, valutazione rischi SSL, requisiti legali)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M5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Pianificazione II e supporto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§6.2 (obiettivi SSL), §7.1-7.5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M6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Attività operative: controlli, modifiche, approvvigionamento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§8.1 (gerarchia dei controlli, gestione modifiche, appaltatori e outsourcing)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M7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Emergenze, incidenti e indagine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§8.2 (emergenze), §10.2 (incidenti e NC: l'indagine come processo chiave)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M8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Valutazione delle prestazioni SSL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§9.1-9.3 (monitoraggio, valutazione conformità, audit interno, riesame)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M9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Miglioramento e le NC tipiche del SGSSL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§10, casistica SSL ricorrente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M10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Verificare il SGSSL I: programma e preparazione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19011 applicata alla SSL: rischio nel programma, competenze, checklist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M11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Verificare il SGSSL II: conduzione sul campo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sopralluogo in sicurezza, interviste ai lavoratori, risultanze SSL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M12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Casi completi, simulazione d'esame e certificazione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audit simulati, prova d'esame, riepilogo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130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29</w:t>
            </w:r>
          </w:p>
        </w:tc>
      </w:tr>
    </w:tbl>
    <w:p/>
    <w:p>
      <w:r>
        <w:rPr>
          <w:b/>
        </w:rPr>
        <w:t>Argomenti per modulo (slide per slide)</w:t>
      </w:r>
    </w:p>
    <w:p>
      <w:pPr>
        <w:spacing w:before="160"/>
      </w:pPr>
      <w:r>
        <w:rPr>
          <w:b/>
          <w:sz w:val="20"/>
        </w:rPr>
        <w:t>M1 — Il percorso Auditor 45001: la SSL come sistema di gestione</w:t>
      </w:r>
      <w:r>
        <w:rPr>
          <w:i/>
          <w:sz w:val="18"/>
        </w:rPr>
        <w:t xml:space="preserve">   (100 minuti · 22 slide)</w:t>
      </w:r>
    </w:p>
    <w:p>
      <w:pPr>
        <w:pStyle w:val="ListBullet"/>
        <w:spacing w:after="20"/>
      </w:pPr>
      <w:r>
        <w:rPr>
          <w:sz w:val="18"/>
        </w:rPr>
        <w:t>Benvenuto, obiettivi, mappa — 3 slide</w:t>
      </w:r>
    </w:p>
    <w:p>
      <w:pPr>
        <w:pStyle w:val="ListBullet"/>
        <w:spacing w:after="20"/>
      </w:pPr>
      <w:r>
        <w:rPr>
          <w:sz w:val="18"/>
        </w:rPr>
        <w:t>Perché un sistema di gestione per la SSL: infortuni, costi, cultura della sicurezza — 4 slide</w:t>
      </w:r>
    </w:p>
    <w:p>
      <w:pPr>
        <w:pStyle w:val="ListBullet"/>
        <w:spacing w:after="20"/>
      </w:pPr>
      <w:r>
        <w:rPr>
          <w:sz w:val="18"/>
        </w:rPr>
        <w:t>Norma volontaria e obblighi di legge: due piani da non confondere mai — 4 slide</w:t>
      </w:r>
    </w:p>
    <w:p>
      <w:pPr>
        <w:pStyle w:val="ListBullet"/>
        <w:spacing w:after="20"/>
      </w:pPr>
      <w:r>
        <w:rPr>
          <w:sz w:val="18"/>
        </w:rPr>
        <w:t>Storia della 45001 e degli standard SSL precedenti — 3 slide</w:t>
      </w:r>
    </w:p>
    <w:p>
      <w:pPr>
        <w:pStyle w:val="ListBullet"/>
        <w:spacing w:after="20"/>
      </w:pPr>
      <w:r>
        <w:rPr>
          <w:sz w:val="18"/>
        </w:rPr>
        <w:t>Lo schema di certificazione Auditor/Lead Auditor 45001 — 4 slide</w:t>
      </w:r>
    </w:p>
    <w:p>
      <w:pPr>
        <w:pStyle w:val="ListBullet"/>
        <w:spacing w:after="20"/>
      </w:pPr>
      <w:r>
        <w:rPr>
          <w:sz w:val="18"/>
        </w:rPr>
        <w:t>Cosa riusi dalla 19011; metodo del corso — 4 slide</w:t>
      </w:r>
    </w:p>
    <w:p>
      <w:pPr>
        <w:spacing w:before="160"/>
      </w:pPr>
      <w:r>
        <w:rPr>
          <w:b/>
          <w:sz w:val="20"/>
        </w:rPr>
        <w:t>M2 — La norma 45001: struttura, concetti, termini della SSL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Scopo e campo di applicazione; gli esiti attesi del SGSSL — 3 slide</w:t>
      </w:r>
    </w:p>
    <w:p>
      <w:pPr>
        <w:pStyle w:val="ListBullet"/>
        <w:spacing w:after="20"/>
      </w:pPr>
      <w:r>
        <w:rPr>
          <w:sz w:val="18"/>
        </w:rPr>
        <w:t>Termini fondanti: lavoratore (accezione ampia), luogo di lavoro, pericolo, rischio per la SSL — 7 slide</w:t>
      </w:r>
    </w:p>
    <w:p>
      <w:pPr>
        <w:pStyle w:val="ListBullet"/>
        <w:spacing w:after="20"/>
      </w:pPr>
      <w:r>
        <w:rPr>
          <w:sz w:val="18"/>
        </w:rPr>
        <w:t>Lesione e malattia, incidente e quasi-incidente: gerarchia degli eventi — 4 slide</w:t>
      </w:r>
    </w:p>
    <w:p>
      <w:pPr>
        <w:pStyle w:val="ListBullet"/>
        <w:spacing w:after="20"/>
      </w:pPr>
      <w:r>
        <w:rPr>
          <w:sz w:val="18"/>
        </w:rPr>
        <w:t>Partecipazione e consultazione: definizioni e peso nella norma — 3 slide</w:t>
      </w:r>
    </w:p>
    <w:p>
      <w:pPr>
        <w:pStyle w:val="ListBullet"/>
        <w:spacing w:after="20"/>
      </w:pPr>
      <w:r>
        <w:rPr>
          <w:sz w:val="18"/>
        </w:rPr>
        <w:t>Struttura armonizzata applicata; PDCA della SSL — 4 slide</w:t>
      </w:r>
    </w:p>
    <w:p>
      <w:pPr>
        <w:pStyle w:val="ListBullet"/>
        <w:spacing w:after="20"/>
      </w:pPr>
      <w:r>
        <w:rPr>
          <w:sz w:val="18"/>
        </w:rPr>
        <w:t>Rischi e opportunità in chiave SSL — 4 slide</w:t>
      </w:r>
    </w:p>
    <w:p>
      <w:pPr>
        <w:pStyle w:val="ListBullet"/>
        <w:spacing w:after="20"/>
      </w:pPr>
      <w:r>
        <w:rPr>
          <w:sz w:val="18"/>
        </w:rPr>
        <w:t>L'appendice guida — 2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M3 — Contesto, leadership e partecipazione dei lavoratori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Contesto (4.1) e parti interessate (4.2): lavoratori come parte interessata primaria — 4 slide</w:t>
      </w:r>
    </w:p>
    <w:p>
      <w:pPr>
        <w:pStyle w:val="ListBullet"/>
        <w:spacing w:after="20"/>
      </w:pPr>
      <w:r>
        <w:rPr>
          <w:sz w:val="18"/>
        </w:rPr>
        <w:t>Campo di applicazione (4.3) e SGSSL (4.4) — 3 slide</w:t>
      </w:r>
    </w:p>
    <w:p>
      <w:pPr>
        <w:pStyle w:val="ListBullet"/>
        <w:spacing w:after="20"/>
      </w:pPr>
      <w:r>
        <w:rPr>
          <w:sz w:val="18"/>
        </w:rPr>
        <w:t>Leadership e impegno (5.1): la responsabilità non delegabile della direzione — 5 slide</w:t>
      </w:r>
    </w:p>
    <w:p>
      <w:pPr>
        <w:pStyle w:val="ListBullet"/>
        <w:spacing w:after="20"/>
      </w:pPr>
      <w:r>
        <w:rPr>
          <w:sz w:val="18"/>
        </w:rPr>
        <w:t>Politica SSL (5.2): impegni obbligatori, eliminazione dei pericoli — 3 slide</w:t>
      </w:r>
    </w:p>
    <w:p>
      <w:pPr>
        <w:pStyle w:val="ListBullet"/>
        <w:spacing w:after="20"/>
      </w:pPr>
      <w:r>
        <w:rPr>
          <w:sz w:val="18"/>
        </w:rPr>
        <w:t>Ruoli e autorità (5.3) — 2 slide</w:t>
      </w:r>
    </w:p>
    <w:p>
      <w:pPr>
        <w:pStyle w:val="ListBullet"/>
        <w:spacing w:after="20"/>
      </w:pPr>
      <w:r>
        <w:rPr>
          <w:sz w:val="18"/>
        </w:rPr>
        <w:t>Consultazione e partecipazione (5.4): il requisito distintivo della 45001 — meccanismi, ostacoli da rimuovere, temi obbligatori — 7 slide</w:t>
      </w:r>
    </w:p>
    <w:p>
      <w:pPr>
        <w:pStyle w:val="ListBullet"/>
        <w:spacing w:after="20"/>
      </w:pPr>
      <w:r>
        <w:rPr>
          <w:sz w:val="18"/>
        </w:rPr>
        <w:t>Verificare leadership e partecipazione: come si sente la voce dei lavoratori in audit — 3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M4 — Pianificazione I: pericoli, rischi e opportunità per la SSL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Identificazione dei pericoli (6.1.2.1): proattiva, continua; fattori umani e organizzativi — 7 slide</w:t>
      </w:r>
    </w:p>
    <w:p>
      <w:pPr>
        <w:pStyle w:val="ListBullet"/>
        <w:spacing w:after="20"/>
      </w:pPr>
      <w:r>
        <w:rPr>
          <w:sz w:val="18"/>
        </w:rPr>
        <w:t>Rassegna delle famiglie di pericolo: fisici, chimici, biologici, ergonomici, psicosociali — 5 slide</w:t>
      </w:r>
    </w:p>
    <w:p>
      <w:pPr>
        <w:pStyle w:val="ListBullet"/>
        <w:spacing w:after="20"/>
      </w:pPr>
      <w:r>
        <w:rPr>
          <w:sz w:val="18"/>
        </w:rPr>
        <w:t>Valutazione dei rischi SSL e delle altre incertezze del sistema — 5 slide</w:t>
      </w:r>
    </w:p>
    <w:p>
      <w:pPr>
        <w:pStyle w:val="ListBullet"/>
        <w:spacing w:after="20"/>
      </w:pPr>
      <w:r>
        <w:rPr>
          <w:sz w:val="18"/>
        </w:rPr>
        <w:t>Opportunità per la SSL: migliorare oltre l'obbligo — 3 slide</w:t>
      </w:r>
    </w:p>
    <w:p>
      <w:pPr>
        <w:pStyle w:val="ListBullet"/>
        <w:spacing w:after="20"/>
      </w:pPr>
      <w:r>
        <w:rPr>
          <w:sz w:val="18"/>
        </w:rPr>
        <w:t>Requisiti legali e altri requisiti (6.1.3): accesso, aggiornamento, comunicazione — 4 slide</w:t>
      </w:r>
    </w:p>
    <w:p>
      <w:pPr>
        <w:pStyle w:val="ListBullet"/>
        <w:spacing w:after="20"/>
      </w:pPr>
      <w:r>
        <w:rPr>
          <w:sz w:val="18"/>
        </w:rPr>
        <w:t>Verificare il 6.1: coerenza tra pericoli reali e valutazione documentata — 3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M5 — Pianificazione II e supporto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Obiettivi SSL (6.2): coerenza con rischi e consultazione, indicatori — 5 slide</w:t>
      </w:r>
    </w:p>
    <w:p>
      <w:pPr>
        <w:pStyle w:val="ListBullet"/>
        <w:spacing w:after="20"/>
      </w:pPr>
      <w:r>
        <w:rPr>
          <w:sz w:val="18"/>
        </w:rPr>
        <w:t>Risorse (7.1) e competenza SSL (7.2): formazione efficace vs formazione formale — 6 slide</w:t>
      </w:r>
    </w:p>
    <w:p>
      <w:pPr>
        <w:pStyle w:val="ListBullet"/>
        <w:spacing w:after="20"/>
      </w:pPr>
      <w:r>
        <w:rPr>
          <w:sz w:val="18"/>
        </w:rPr>
        <w:t>Consapevolezza (7.3): comportamenti, diritto di allontanarsi dal pericolo grave — 3 slide</w:t>
      </w:r>
    </w:p>
    <w:p>
      <w:pPr>
        <w:pStyle w:val="ListBullet"/>
        <w:spacing w:after="20"/>
      </w:pPr>
      <w:r>
        <w:rPr>
          <w:sz w:val="18"/>
        </w:rPr>
        <w:t>Comunicazione (7.4): interna, esterna, verso appaltatori — 4 slide</w:t>
      </w:r>
    </w:p>
    <w:p>
      <w:pPr>
        <w:pStyle w:val="ListBullet"/>
        <w:spacing w:after="20"/>
      </w:pPr>
      <w:r>
        <w:rPr>
          <w:sz w:val="18"/>
        </w:rPr>
        <w:t>Informazioni documentate (7.5) nel SGSSL — 4 slide</w:t>
      </w:r>
    </w:p>
    <w:p>
      <w:pPr>
        <w:pStyle w:val="ListBullet"/>
        <w:spacing w:after="20"/>
      </w:pPr>
      <w:r>
        <w:rPr>
          <w:sz w:val="18"/>
        </w:rPr>
        <w:t>Verificare supporto e obiettivi: evidenze e trappole — 5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M6 — Attività operative: controlli, modifiche, approvvigionamento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Pianificazione e controllo operativi (8.1.1): criteri, controlli sui processi — 4 slide</w:t>
      </w:r>
    </w:p>
    <w:p>
      <w:pPr>
        <w:pStyle w:val="ListBullet"/>
        <w:spacing w:after="20"/>
      </w:pPr>
      <w:r>
        <w:rPr>
          <w:sz w:val="18"/>
        </w:rPr>
        <w:t>La gerarchia dei controlli (8.1.2): eliminare, sostituire, tecnici, organizzativi, DPI — con esempi per ogni livello — 7 slide</w:t>
      </w:r>
    </w:p>
    <w:p>
      <w:pPr>
        <w:pStyle w:val="ListBullet"/>
        <w:spacing w:after="20"/>
      </w:pPr>
      <w:r>
        <w:rPr>
          <w:sz w:val="18"/>
        </w:rPr>
        <w:t>Gestione del cambiamento (8.1.3): modifiche pianificate e non — 4 slide</w:t>
      </w:r>
    </w:p>
    <w:p>
      <w:pPr>
        <w:pStyle w:val="ListBullet"/>
        <w:spacing w:after="20"/>
      </w:pPr>
      <w:r>
        <w:rPr>
          <w:sz w:val="18"/>
        </w:rPr>
        <w:t>Approvvigionamento (8.1.4): appaltatori, coordinamento, outsourcing — 6 slide</w:t>
      </w:r>
    </w:p>
    <w:p>
      <w:pPr>
        <w:pStyle w:val="ListBullet"/>
        <w:spacing w:after="20"/>
      </w:pPr>
      <w:r>
        <w:rPr>
          <w:sz w:val="18"/>
        </w:rPr>
        <w:t>Verificare l'operativo SSL: il cantiere/reparto come banco di prova — 6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M7 — Emergenze, incidenti e indagine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Preparazione e risposta alle emergenze (8.2): scenari, prove, coordinamento con soccorsi — 7 slide</w:t>
      </w:r>
    </w:p>
    <w:p>
      <w:pPr>
        <w:pStyle w:val="ListBullet"/>
        <w:spacing w:after="20"/>
      </w:pPr>
      <w:r>
        <w:rPr>
          <w:sz w:val="18"/>
        </w:rPr>
        <w:t>Incidenti e non conformità (10.2): la catena segnalazione-indagine-azione — 6 slide</w:t>
      </w:r>
    </w:p>
    <w:p>
      <w:pPr>
        <w:pStyle w:val="ListBullet"/>
        <w:spacing w:after="20"/>
      </w:pPr>
      <w:r>
        <w:rPr>
          <w:sz w:val="18"/>
        </w:rPr>
        <w:t>L'indagine sugli incidenti: metodo, cause radice, partecipazione dei lavoratori — 6 slide</w:t>
      </w:r>
    </w:p>
    <w:p>
      <w:pPr>
        <w:pStyle w:val="ListBullet"/>
        <w:spacing w:after="20"/>
      </w:pPr>
      <w:r>
        <w:rPr>
          <w:sz w:val="18"/>
        </w:rPr>
        <w:t>Dai quasi-incidenti l'oro del sistema: perché contano più degli infortuni — 3 slide</w:t>
      </w:r>
    </w:p>
    <w:p>
      <w:pPr>
        <w:pStyle w:val="ListBullet"/>
        <w:spacing w:after="20"/>
      </w:pPr>
      <w:r>
        <w:rPr>
          <w:sz w:val="18"/>
        </w:rPr>
        <w:t>Verificare emergenze e indagini: registri, simulazioni, interviste — 5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M8 — Valutazione delle prestazioni SSL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Monitoraggio e misurazione (9.1.1): indicatori proattivi e reattivi — 6 slide</w:t>
      </w:r>
    </w:p>
    <w:p>
      <w:pPr>
        <w:pStyle w:val="ListBullet"/>
        <w:spacing w:after="20"/>
      </w:pPr>
      <w:r>
        <w:rPr>
          <w:sz w:val="18"/>
        </w:rPr>
        <w:t>Valutazione della conformità (9.1.2) ai requisiti legali SSL — 5 slide</w:t>
      </w:r>
    </w:p>
    <w:p>
      <w:pPr>
        <w:pStyle w:val="ListBullet"/>
        <w:spacing w:after="20"/>
      </w:pPr>
      <w:r>
        <w:rPr>
          <w:sz w:val="18"/>
        </w:rPr>
        <w:t>Audit interno (9.2) del SGSSL — 5 slide</w:t>
      </w:r>
    </w:p>
    <w:p>
      <w:pPr>
        <w:pStyle w:val="ListBullet"/>
        <w:spacing w:after="20"/>
      </w:pPr>
      <w:r>
        <w:rPr>
          <w:sz w:val="18"/>
        </w:rPr>
        <w:t>Riesame di direzione (9.3): input SSL, decisioni, comunicazione ai lavoratori — 5 slide</w:t>
      </w:r>
    </w:p>
    <w:p>
      <w:pPr>
        <w:pStyle w:val="ListBullet"/>
        <w:spacing w:after="20"/>
      </w:pPr>
      <w:r>
        <w:rPr>
          <w:sz w:val="18"/>
        </w:rPr>
        <w:t>Leggere gli indicatori SSL: esercizi su dati realistici — 4 slide</w:t>
      </w:r>
    </w:p>
    <w:p>
      <w:pPr>
        <w:pStyle w:val="ListBullet"/>
        <w:spacing w:after="20"/>
      </w:pPr>
      <w:r>
        <w:rPr>
          <w:sz w:val="18"/>
        </w:rPr>
        <w:t>Verificare il capitolo 9 — 2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M9 — Miglioramento e le NC tipiche del SGSSL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Miglioramento continuo (10.1, 10.3) della prestazione SSL — 4 slide</w:t>
      </w:r>
    </w:p>
    <w:p>
      <w:pPr>
        <w:pStyle w:val="ListBullet"/>
        <w:spacing w:after="20"/>
      </w:pPr>
      <w:r>
        <w:rPr>
          <w:sz w:val="18"/>
        </w:rPr>
        <w:t>Azioni correttive in SSL: efficacia e verifica nel tempo — 5 slide</w:t>
      </w:r>
    </w:p>
    <w:p>
      <w:pPr>
        <w:pStyle w:val="ListBullet"/>
        <w:spacing w:after="20"/>
      </w:pPr>
      <w:r>
        <w:rPr>
          <w:sz w:val="18"/>
        </w:rPr>
        <w:t>Le NC tipiche del SGSSL, clausola per clausola: rassegna ragionata — 9 slide</w:t>
      </w:r>
    </w:p>
    <w:p>
      <w:pPr>
        <w:pStyle w:val="ListBullet"/>
        <w:spacing w:after="20"/>
      </w:pPr>
      <w:r>
        <w:rPr>
          <w:sz w:val="18"/>
        </w:rPr>
        <w:t>NC di sistema vs violazioni di legge: gerarchia, urgenza, responsabilità — 5 slide</w:t>
      </w:r>
    </w:p>
    <w:p>
      <w:pPr>
        <w:pStyle w:val="ListBullet"/>
        <w:spacing w:after="20"/>
      </w:pPr>
      <w:r>
        <w:rPr>
          <w:sz w:val="18"/>
        </w:rPr>
        <w:t>Il rapporto SSL che serve alla direzione — 4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M10 — Verificare il SGSSL I: programma e preparazione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Richiami mirati 19011 in chiave SSL — 4 slide</w:t>
      </w:r>
    </w:p>
    <w:p>
      <w:pPr>
        <w:pStyle w:val="ListBullet"/>
        <w:spacing w:after="20"/>
      </w:pPr>
      <w:r>
        <w:rPr>
          <w:sz w:val="18"/>
        </w:rPr>
        <w:t>Programma di audit per un SGSSL: priorità per rischio infortunistico — 4 slide</w:t>
      </w:r>
    </w:p>
    <w:p>
      <w:pPr>
        <w:pStyle w:val="ListBullet"/>
        <w:spacing w:after="20"/>
      </w:pPr>
      <w:r>
        <w:rPr>
          <w:sz w:val="18"/>
        </w:rPr>
        <w:t>Competenze del gruppo: quando serve l'esperto di processo/impianto — 3 slide</w:t>
      </w:r>
    </w:p>
    <w:p>
      <w:pPr>
        <w:pStyle w:val="ListBullet"/>
        <w:spacing w:after="20"/>
      </w:pPr>
      <w:r>
        <w:rPr>
          <w:sz w:val="18"/>
        </w:rPr>
        <w:t>Preparazione: documenti, DVR e permessi, piano del sopralluogo in sicurezza — 7 slide</w:t>
      </w:r>
    </w:p>
    <w:p>
      <w:pPr>
        <w:pStyle w:val="ListBullet"/>
        <w:spacing w:after="20"/>
      </w:pPr>
      <w:r>
        <w:rPr>
          <w:sz w:val="18"/>
        </w:rPr>
        <w:t>Checklist ed evidenze attese per clausola — 6 slide</w:t>
      </w:r>
    </w:p>
    <w:p>
      <w:pPr>
        <w:pStyle w:val="ListBullet"/>
        <w:spacing w:after="20"/>
      </w:pPr>
      <w:r>
        <w:rPr>
          <w:sz w:val="18"/>
        </w:rPr>
        <w:t>Audit combinati sicurezza-qualità-ambiente — 3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M11 — Verificare il SGSSL II: conduzione sul campo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Il sopralluogo SSL: DPI dell'auditor, regole del sito, cosa osservare — 6 slide</w:t>
      </w:r>
    </w:p>
    <w:p>
      <w:pPr>
        <w:pStyle w:val="ListBullet"/>
        <w:spacing w:after="20"/>
      </w:pPr>
      <w:r>
        <w:rPr>
          <w:sz w:val="18"/>
        </w:rPr>
        <w:t>Intervistare i lavoratori: creare fiducia, domande efficaci, segnali d'allarme — 6 slide</w:t>
      </w:r>
    </w:p>
    <w:p>
      <w:pPr>
        <w:pStyle w:val="ListBullet"/>
        <w:spacing w:after="20"/>
      </w:pPr>
      <w:r>
        <w:rPr>
          <w:sz w:val="18"/>
        </w:rPr>
        <w:t>La partecipazione in pratica: verificare che la consultazione sia reale — 4 slide</w:t>
      </w:r>
    </w:p>
    <w:p>
      <w:pPr>
        <w:pStyle w:val="ListBullet"/>
        <w:spacing w:after="20"/>
      </w:pPr>
      <w:r>
        <w:rPr>
          <w:sz w:val="18"/>
        </w:rPr>
        <w:t>Campionamento su registri: formazione, sorveglianza sanitaria, manutenzioni — 5 slide</w:t>
      </w:r>
    </w:p>
    <w:p>
      <w:pPr>
        <w:pStyle w:val="ListBullet"/>
        <w:spacing w:after="20"/>
      </w:pPr>
      <w:r>
        <w:rPr>
          <w:sz w:val="18"/>
        </w:rPr>
        <w:t>Scrivere risultanze SSL: esempi a confronto — 4 slide</w:t>
      </w:r>
    </w:p>
    <w:p>
      <w:pPr>
        <w:pStyle w:val="ListBullet"/>
        <w:spacing w:after="20"/>
      </w:pPr>
      <w:r>
        <w:rPr>
          <w:sz w:val="18"/>
        </w:rPr>
        <w:t>Chiusura e rapporto — 2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M12 — Casi completi, simulazione d'esame e certificazione</w:t>
      </w:r>
      <w:r>
        <w:rPr>
          <w:i/>
          <w:sz w:val="18"/>
        </w:rPr>
        <w:t xml:space="preserve">   (130 minuti · 29 slide)</w:t>
      </w:r>
    </w:p>
    <w:p>
      <w:pPr>
        <w:pStyle w:val="ListBullet"/>
        <w:spacing w:after="20"/>
      </w:pPr>
      <w:r>
        <w:rPr>
          <w:sz w:val="18"/>
        </w:rPr>
        <w:t>Caso completo I: SGSSL di un sito manifatturiero con appaltatori — 7 slide</w:t>
      </w:r>
    </w:p>
    <w:p>
      <w:pPr>
        <w:pStyle w:val="ListBullet"/>
        <w:spacing w:after="20"/>
      </w:pPr>
      <w:r>
        <w:rPr>
          <w:sz w:val="18"/>
        </w:rPr>
        <w:t>Caso completo II: SGSSL nei servizi, rischi psicosociali inclusi — 7 slide</w:t>
      </w:r>
    </w:p>
    <w:p>
      <w:pPr>
        <w:pStyle w:val="ListBullet"/>
        <w:spacing w:after="20"/>
      </w:pPr>
      <w:r>
        <w:rPr>
          <w:sz w:val="18"/>
        </w:rPr>
        <w:t>Discussione risultanze dei casi — 4 slide</w:t>
      </w:r>
    </w:p>
    <w:p>
      <w:pPr>
        <w:pStyle w:val="ListBullet"/>
        <w:spacing w:after="20"/>
      </w:pPr>
      <w:r>
        <w:rPr>
          <w:sz w:val="18"/>
        </w:rPr>
        <w:t>Simulazione d'esame commentata — 6 slide</w:t>
      </w:r>
    </w:p>
    <w:p>
      <w:pPr>
        <w:pStyle w:val="ListBullet"/>
        <w:spacing w:after="20"/>
      </w:pPr>
      <w:r>
        <w:rPr>
          <w:sz w:val="18"/>
        </w:rPr>
        <w:t>Schema di certificazione: esame e mantenimento — 3 slide</w:t>
      </w:r>
    </w:p>
    <w:p>
      <w:pPr>
        <w:pStyle w:val="ListBullet"/>
        <w:spacing w:after="20"/>
      </w:pPr>
      <w:r>
        <w:rPr>
          <w:sz w:val="18"/>
        </w:rPr>
        <w:t>Riepilogo e prossimi passi — 2 slide</w:t>
      </w:r>
    </w:p>
    <w:p>
      <w:r>
        <w:br w:type="page"/>
      </w:r>
    </w:p>
    <w:p>
      <w:r>
        <w:rPr>
          <w:b/>
          <w:sz w:val="24"/>
        </w:rPr>
        <w:t>AUDITOR/LEAD AUDITOR ISO/IEC 27001 — SICUREZZA DELLE INFORMAZIONI</w:t>
      </w:r>
    </w:p>
    <w:p>
      <w:r>
        <w:rPr>
          <w:b/>
          <w:sz w:val="20"/>
        </w:rPr>
        <w:t>Durata: 24 ore</w:t>
      </w:r>
    </w:p>
    <w:p>
      <w:pPr>
        <w:pBdr>
          <w:bottom w:val="single" w:sz="6" w:space="1" w:color="444444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Mod.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Titolo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Copertura della norma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Durata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Slide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M1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Il percorso Auditor 27001: la sicurezza delle informazioni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contesto, minacce, schema, panorama normativo (privacy, NIS)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100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22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M2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La norma 27001: struttura, concetti, termini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§1-3 (riservatezza-integrità-disponibilità, rischio, controllo)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M3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Contesto, leadership e pianificazione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§4, §5, §6.2-6.3 (contesto, politica, obiettivi, modifiche)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M4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Il motore del SGSI: valutazione e trattamento del rischio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§6.1, §8.2-8.3 (risk assessment, risk treatment, SoA)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M5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Supporto e attività operative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§7.1-7.5, §8.1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M6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Appendice A I: controlli organizzativi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A.5 (politiche, ruoli, threat intelligence, fornitori, incidenti, continuità, legale)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M7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Appendice A II: persone, fisico, tecnologia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A.6 (persone), A.7 (fisico), A.8 (tecnologico: malware, vulnerabilità, backup, log, reti, crittografia, sviluppo)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M8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Valutazione delle prestazioni del SGSI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§9.1-9.3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M9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Miglioramento e le NC tipiche del SGSI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§10, casistica ricorrente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M10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Verificare il SGSI I: programma e preparazione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19011 applicata: SoA come mappa dell'audit, competenze, checklist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M11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Verificare il SGSI II: conduzione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evidenze tecniche senza essere tecnici, interviste, risultanze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M12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Casi completi, simulazione d'esame e certificazione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audit simulati, prova d'esame, riepilogo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130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29</w:t>
            </w:r>
          </w:p>
        </w:tc>
      </w:tr>
    </w:tbl>
    <w:p/>
    <w:p>
      <w:r>
        <w:rPr>
          <w:b/>
        </w:rPr>
        <w:t>Argomenti per modulo (slide per slide)</w:t>
      </w:r>
    </w:p>
    <w:p>
      <w:pPr>
        <w:spacing w:before="160"/>
      </w:pPr>
      <w:r>
        <w:rPr>
          <w:b/>
          <w:sz w:val="20"/>
        </w:rPr>
        <w:t>M1 — Il percorso Auditor 27001: la sicurezza delle informazioni</w:t>
      </w:r>
      <w:r>
        <w:rPr>
          <w:i/>
          <w:sz w:val="18"/>
        </w:rPr>
        <w:t xml:space="preserve">   (100 minuti · 22 slide)</w:t>
      </w:r>
    </w:p>
    <w:p>
      <w:pPr>
        <w:pStyle w:val="ListBullet"/>
        <w:spacing w:after="20"/>
      </w:pPr>
      <w:r>
        <w:rPr>
          <w:sz w:val="18"/>
        </w:rPr>
        <w:t>Benvenuto, obiettivi, mappa — 3 slide</w:t>
      </w:r>
    </w:p>
    <w:p>
      <w:pPr>
        <w:pStyle w:val="ListBullet"/>
        <w:spacing w:after="20"/>
      </w:pPr>
      <w:r>
        <w:rPr>
          <w:sz w:val="18"/>
        </w:rPr>
        <w:t>L'informazione come asset: minacce, incidenti celebri, costi reali — 4 slide</w:t>
      </w:r>
    </w:p>
    <w:p>
      <w:pPr>
        <w:pStyle w:val="ListBullet"/>
        <w:spacing w:after="20"/>
      </w:pPr>
      <w:r>
        <w:rPr>
          <w:sz w:val="18"/>
        </w:rPr>
        <w:t>Il panorama: 27001 nel contesto di privacy, direttive europee, settori regolati — 4 slide</w:t>
      </w:r>
    </w:p>
    <w:p>
      <w:pPr>
        <w:pStyle w:val="ListBullet"/>
        <w:spacing w:after="20"/>
      </w:pPr>
      <w:r>
        <w:rPr>
          <w:sz w:val="18"/>
        </w:rPr>
        <w:t>La famiglia 27000 e il ruolo certificabile della 27001 — 3 slide</w:t>
      </w:r>
    </w:p>
    <w:p>
      <w:pPr>
        <w:pStyle w:val="ListBullet"/>
        <w:spacing w:after="20"/>
      </w:pPr>
      <w:r>
        <w:rPr>
          <w:sz w:val="18"/>
        </w:rPr>
        <w:t>Lo schema di certificazione Auditor/Lead Auditor 27001 — 4 slide</w:t>
      </w:r>
    </w:p>
    <w:p>
      <w:pPr>
        <w:pStyle w:val="ListBullet"/>
        <w:spacing w:after="20"/>
      </w:pPr>
      <w:r>
        <w:rPr>
          <w:sz w:val="18"/>
        </w:rPr>
        <w:t>Cosa riusi dalla 19011; metodo del corso — 4 slide</w:t>
      </w:r>
    </w:p>
    <w:p>
      <w:pPr>
        <w:spacing w:before="160"/>
      </w:pPr>
      <w:r>
        <w:rPr>
          <w:b/>
          <w:sz w:val="20"/>
        </w:rPr>
        <w:t>M2 — La norma 27001: struttura, concetti, termini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Scopo e campo di applicazione della norma — 3 slide</w:t>
      </w:r>
    </w:p>
    <w:p>
      <w:pPr>
        <w:pStyle w:val="ListBullet"/>
        <w:spacing w:after="20"/>
      </w:pPr>
      <w:r>
        <w:rPr>
          <w:sz w:val="18"/>
        </w:rPr>
        <w:t>Il triangolo riservatezza-integrità-disponibilità con esempi per ciascuna dimensione — 6 slide</w:t>
      </w:r>
    </w:p>
    <w:p>
      <w:pPr>
        <w:pStyle w:val="ListBullet"/>
        <w:spacing w:after="20"/>
      </w:pPr>
      <w:r>
        <w:rPr>
          <w:sz w:val="18"/>
        </w:rPr>
        <w:t>Termini chiave: informazione, asset, minaccia, vulnerabilità, evento e incidente — 6 slide</w:t>
      </w:r>
    </w:p>
    <w:p>
      <w:pPr>
        <w:pStyle w:val="ListBullet"/>
        <w:spacing w:after="20"/>
      </w:pPr>
      <w:r>
        <w:rPr>
          <w:sz w:val="18"/>
        </w:rPr>
        <w:t>Rischio di sicurezza delle informazioni: la catena minaccia-vulnerabilità-impatto — 4 slide</w:t>
      </w:r>
    </w:p>
    <w:p>
      <w:pPr>
        <w:pStyle w:val="ListBullet"/>
        <w:spacing w:after="20"/>
      </w:pPr>
      <w:r>
        <w:rPr>
          <w:sz w:val="18"/>
        </w:rPr>
        <w:t>Controllo: cosa è (e cosa non è) un controllo di sicurezza — 3 slide</w:t>
      </w:r>
    </w:p>
    <w:p>
      <w:pPr>
        <w:pStyle w:val="ListBullet"/>
        <w:spacing w:after="20"/>
      </w:pPr>
      <w:r>
        <w:rPr>
          <w:sz w:val="18"/>
        </w:rPr>
        <w:t>Struttura armonizzata; il rapporto corpo-norma / Appendice A — 4 slide</w:t>
      </w:r>
    </w:p>
    <w:p>
      <w:pPr>
        <w:pStyle w:val="ListBullet"/>
        <w:spacing w:after="20"/>
      </w:pPr>
      <w:r>
        <w:rPr>
          <w:sz w:val="18"/>
        </w:rPr>
        <w:t>Sintesi — 2 slide</w:t>
      </w:r>
    </w:p>
    <w:p>
      <w:pPr>
        <w:spacing w:before="160"/>
      </w:pPr>
      <w:r>
        <w:rPr>
          <w:b/>
          <w:sz w:val="20"/>
        </w:rPr>
        <w:t>M3 — Contesto, leadership e pianificazione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Contesto (4.1) e parti interessate (4.2): requisiti legali e contrattuali sulla sicurezza — 5 slide</w:t>
      </w:r>
    </w:p>
    <w:p>
      <w:pPr>
        <w:pStyle w:val="ListBullet"/>
        <w:spacing w:after="20"/>
      </w:pPr>
      <w:r>
        <w:rPr>
          <w:sz w:val="18"/>
        </w:rPr>
        <w:t>Campo di applicazione del SGSI (4.3): perimetro, interfacce e dipendenze — l'errore classico — 5 slide</w:t>
      </w:r>
    </w:p>
    <w:p>
      <w:pPr>
        <w:pStyle w:val="ListBullet"/>
        <w:spacing w:after="20"/>
      </w:pPr>
      <w:r>
        <w:rPr>
          <w:sz w:val="18"/>
        </w:rPr>
        <w:t>SGSI (4.4); leadership (5.1) e politica (5.2) — 5 slide</w:t>
      </w:r>
    </w:p>
    <w:p>
      <w:pPr>
        <w:pStyle w:val="ListBullet"/>
        <w:spacing w:after="20"/>
      </w:pPr>
      <w:r>
        <w:rPr>
          <w:sz w:val="18"/>
        </w:rPr>
        <w:t>Ruoli e autorità (5.3) — 2 slide</w:t>
      </w:r>
    </w:p>
    <w:p>
      <w:pPr>
        <w:pStyle w:val="ListBullet"/>
        <w:spacing w:after="20"/>
      </w:pPr>
      <w:r>
        <w:rPr>
          <w:sz w:val="18"/>
        </w:rPr>
        <w:t>Obiettivi di sicurezza (6.2) e pianificazione delle modifiche (6.3) — 5 slide</w:t>
      </w:r>
    </w:p>
    <w:p>
      <w:pPr>
        <w:pStyle w:val="ListBullet"/>
        <w:spacing w:after="20"/>
      </w:pPr>
      <w:r>
        <w:rPr>
          <w:sz w:val="18"/>
        </w:rPr>
        <w:t>Verificare contesto e leadership nel SGSI — 4 slide</w:t>
      </w:r>
    </w:p>
    <w:p>
      <w:pPr>
        <w:pStyle w:val="ListBullet"/>
        <w:spacing w:after="20"/>
      </w:pPr>
      <w:r>
        <w:rPr>
          <w:sz w:val="18"/>
        </w:rPr>
        <w:t>Sintesi — 2 slide</w:t>
      </w:r>
    </w:p>
    <w:p>
      <w:pPr>
        <w:spacing w:before="160"/>
      </w:pPr>
      <w:r>
        <w:rPr>
          <w:b/>
          <w:sz w:val="20"/>
        </w:rPr>
        <w:t>M4 — Il motore del SGSI: valutazione e trattamento del rischio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L'architettura del rischio nella 27001: 6.1 pianifica, 8.2-8.3 esegue — 3 slide</w:t>
      </w:r>
    </w:p>
    <w:p>
      <w:pPr>
        <w:pStyle w:val="ListBullet"/>
        <w:spacing w:after="20"/>
      </w:pPr>
      <w:r>
        <w:rPr>
          <w:sz w:val="18"/>
        </w:rPr>
        <w:t>Valutazione del rischio (6.1.2, 8.2): criteri, identificazione, analisi, ponderazione — 7 slide</w:t>
      </w:r>
    </w:p>
    <w:p>
      <w:pPr>
        <w:pStyle w:val="ListBullet"/>
        <w:spacing w:after="20"/>
      </w:pPr>
      <w:r>
        <w:rPr>
          <w:sz w:val="18"/>
        </w:rPr>
        <w:t>Trattamento del rischio (6.1.3, 8.3): opzioni, selezione dei controlli — 5 slide</w:t>
      </w:r>
    </w:p>
    <w:p>
      <w:pPr>
        <w:pStyle w:val="ListBullet"/>
        <w:spacing w:after="20"/>
      </w:pPr>
      <w:r>
        <w:rPr>
          <w:sz w:val="18"/>
        </w:rPr>
        <w:t>La Dichiarazione di Applicabilità: costruzione, giustificazioni, mantenimento — 6 slide</w:t>
      </w:r>
    </w:p>
    <w:p>
      <w:pPr>
        <w:pStyle w:val="ListBullet"/>
        <w:spacing w:after="20"/>
      </w:pPr>
      <w:r>
        <w:rPr>
          <w:sz w:val="18"/>
        </w:rPr>
        <w:t>Il ciclo vivo: rischi rivalutati, trattamenti aggiornati, SoA allineata — 3 slide</w:t>
      </w:r>
    </w:p>
    <w:p>
      <w:pPr>
        <w:pStyle w:val="ListBullet"/>
        <w:spacing w:after="20"/>
      </w:pPr>
      <w:r>
        <w:rPr>
          <w:sz w:val="18"/>
        </w:rPr>
        <w:t>Verificare il motore del rischio: la spina dorsale di ogni audit 27001 — 3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M5 — Supporto e attività operative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Risorse (7.1) e competenza (7.2): figure del SGSI — 4 slide</w:t>
      </w:r>
    </w:p>
    <w:p>
      <w:pPr>
        <w:pStyle w:val="ListBullet"/>
        <w:spacing w:after="20"/>
      </w:pPr>
      <w:r>
        <w:rPr>
          <w:sz w:val="18"/>
        </w:rPr>
        <w:t>Consapevolezza (7.3): il fattore umano, campagne efficaci — 4 slide</w:t>
      </w:r>
    </w:p>
    <w:p>
      <w:pPr>
        <w:pStyle w:val="ListBullet"/>
        <w:spacing w:after="20"/>
      </w:pPr>
      <w:r>
        <w:rPr>
          <w:sz w:val="18"/>
        </w:rPr>
        <w:t>Comunicazione (7.4) — 2 slide</w:t>
      </w:r>
    </w:p>
    <w:p>
      <w:pPr>
        <w:pStyle w:val="ListBullet"/>
        <w:spacing w:after="20"/>
      </w:pPr>
      <w:r>
        <w:rPr>
          <w:sz w:val="18"/>
        </w:rPr>
        <w:t>Informazioni documentate (7.5): equilibrio tra documentazione e sicurezza reale — 4 slide</w:t>
      </w:r>
    </w:p>
    <w:p>
      <w:pPr>
        <w:pStyle w:val="ListBullet"/>
        <w:spacing w:after="20"/>
      </w:pPr>
      <w:r>
        <w:rPr>
          <w:sz w:val="18"/>
        </w:rPr>
        <w:t>Pianificazione e controllo operativi (8.1): processi esternalizzati, cloud — 6 slide</w:t>
      </w:r>
    </w:p>
    <w:p>
      <w:pPr>
        <w:pStyle w:val="ListBullet"/>
        <w:spacing w:after="20"/>
      </w:pPr>
      <w:r>
        <w:rPr>
          <w:sz w:val="18"/>
        </w:rPr>
        <w:t>Verificare supporto e operativo — 6 slide</w:t>
      </w:r>
    </w:p>
    <w:p>
      <w:pPr>
        <w:pStyle w:val="ListBullet"/>
        <w:spacing w:after="20"/>
      </w:pPr>
      <w:r>
        <w:rPr>
          <w:sz w:val="18"/>
        </w:rPr>
        <w:t>Sintesi — 2 slide</w:t>
      </w:r>
    </w:p>
    <w:p>
      <w:pPr>
        <w:spacing w:before="160"/>
      </w:pPr>
      <w:r>
        <w:rPr>
          <w:b/>
          <w:sz w:val="20"/>
        </w:rPr>
        <w:t>M6 — Appendice A I: controlli organizzativi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La mappa dei 93 controlli in 4 famiglie: come orientarsi — 3 slide</w:t>
      </w:r>
    </w:p>
    <w:p>
      <w:pPr>
        <w:pStyle w:val="ListBullet"/>
        <w:spacing w:after="20"/>
      </w:pPr>
      <w:r>
        <w:rPr>
          <w:sz w:val="18"/>
        </w:rPr>
        <w:t>Governance: politiche, ruoli, segregazione, contatti con autorità e gruppi specialistici — 4 slide</w:t>
      </w:r>
    </w:p>
    <w:p>
      <w:pPr>
        <w:pStyle w:val="ListBullet"/>
        <w:spacing w:after="20"/>
      </w:pPr>
      <w:r>
        <w:rPr>
          <w:sz w:val="18"/>
        </w:rPr>
        <w:t>Threat intelligence e gestione degli asset informativi: inventario, classificazione, uso accettabile — 5 slide</w:t>
      </w:r>
    </w:p>
    <w:p>
      <w:pPr>
        <w:pStyle w:val="ListBullet"/>
        <w:spacing w:after="20"/>
      </w:pPr>
      <w:r>
        <w:rPr>
          <w:sz w:val="18"/>
        </w:rPr>
        <w:t>Controllo degli accessi e gestione delle identità: diritti, autenticazione — 4 slide</w:t>
      </w:r>
    </w:p>
    <w:p>
      <w:pPr>
        <w:pStyle w:val="ListBullet"/>
        <w:spacing w:after="20"/>
      </w:pPr>
      <w:r>
        <w:rPr>
          <w:sz w:val="18"/>
        </w:rPr>
        <w:t>Sicurezza nei rapporti con i fornitori e nei servizi cloud — 4 slide</w:t>
      </w:r>
    </w:p>
    <w:p>
      <w:pPr>
        <w:pStyle w:val="ListBullet"/>
        <w:spacing w:after="20"/>
      </w:pPr>
      <w:r>
        <w:rPr>
          <w:sz w:val="18"/>
        </w:rPr>
        <w:t>Gestione degli incidenti: pianificazione, valutazione, risposta, apprendimento, prove forensi — 4 slide</w:t>
      </w:r>
    </w:p>
    <w:p>
      <w:pPr>
        <w:pStyle w:val="ListBullet"/>
        <w:spacing w:after="20"/>
      </w:pPr>
      <w:r>
        <w:rPr>
          <w:sz w:val="18"/>
        </w:rPr>
        <w:t>Continuità e prontezza ICT; requisiti legali, proprietà intellettuale, protezione dei dati personali — 3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M7 — Appendice A II: persone, fisico, tecnologia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Controlli sulle persone: selezione, accordi, disciplina, cessazione, lavoro a distanza, segnalazioni — 5 slide</w:t>
      </w:r>
    </w:p>
    <w:p>
      <w:pPr>
        <w:pStyle w:val="ListBullet"/>
        <w:spacing w:after="20"/>
      </w:pPr>
      <w:r>
        <w:rPr>
          <w:sz w:val="18"/>
        </w:rPr>
        <w:t>Controlli fisici: aree sicure, schermo pulito, apparecchiature, supporti, cablaggi, dismissione — 5 slide</w:t>
      </w:r>
    </w:p>
    <w:p>
      <w:pPr>
        <w:pStyle w:val="ListBullet"/>
        <w:spacing w:after="20"/>
      </w:pPr>
      <w:r>
        <w:rPr>
          <w:sz w:val="18"/>
        </w:rPr>
        <w:t>Tecnologici I: endpoint, accessi privilegiati, malware, vulnerabilità, configurazioni — 5 slide</w:t>
      </w:r>
    </w:p>
    <w:p>
      <w:pPr>
        <w:pStyle w:val="ListBullet"/>
        <w:spacing w:after="20"/>
      </w:pPr>
      <w:r>
        <w:rPr>
          <w:sz w:val="18"/>
        </w:rPr>
        <w:t>Tecnologici II: backup, ridondanza, log e monitoraggio, sincronizzazione — 4 slide</w:t>
      </w:r>
    </w:p>
    <w:p>
      <w:pPr>
        <w:pStyle w:val="ListBullet"/>
        <w:spacing w:after="20"/>
      </w:pPr>
      <w:r>
        <w:rPr>
          <w:sz w:val="18"/>
        </w:rPr>
        <w:t>Tecnologici III: reti, segregazione, web filtering, crittografia — 4 slide</w:t>
      </w:r>
    </w:p>
    <w:p>
      <w:pPr>
        <w:pStyle w:val="ListBullet"/>
        <w:spacing w:after="20"/>
      </w:pPr>
      <w:r>
        <w:rPr>
          <w:sz w:val="18"/>
        </w:rPr>
        <w:t>Tecnologici IV: sviluppo sicuro, ambienti separati, test, cambiamenti — 4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M8 — Valutazione delle prestazioni del SGSI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Monitoraggio e misurazione (9.1): metriche di sicurezza significative — 6 slide</w:t>
      </w:r>
    </w:p>
    <w:p>
      <w:pPr>
        <w:pStyle w:val="ListBullet"/>
        <w:spacing w:after="20"/>
      </w:pPr>
      <w:r>
        <w:rPr>
          <w:sz w:val="18"/>
        </w:rPr>
        <w:t>Audit interno (9.2): programma interno del SGSI — 5 slide</w:t>
      </w:r>
    </w:p>
    <w:p>
      <w:pPr>
        <w:pStyle w:val="ListBullet"/>
        <w:spacing w:after="20"/>
      </w:pPr>
      <w:r>
        <w:rPr>
          <w:sz w:val="18"/>
        </w:rPr>
        <w:t>Riesame di direzione (9.3): input specifici, decisioni — 5 slide</w:t>
      </w:r>
    </w:p>
    <w:p>
      <w:pPr>
        <w:pStyle w:val="ListBullet"/>
        <w:spacing w:after="20"/>
      </w:pPr>
      <w:r>
        <w:rPr>
          <w:sz w:val="18"/>
        </w:rPr>
        <w:t>Leggere le metriche: esercizi su dati realistici di sicurezza — 6 slide</w:t>
      </w:r>
    </w:p>
    <w:p>
      <w:pPr>
        <w:pStyle w:val="ListBullet"/>
        <w:spacing w:after="20"/>
      </w:pPr>
      <w:r>
        <w:rPr>
          <w:sz w:val="18"/>
        </w:rPr>
        <w:t>Verificare il capitolo 9 — 4 slide</w:t>
      </w:r>
    </w:p>
    <w:p>
      <w:pPr>
        <w:pStyle w:val="ListBullet"/>
        <w:spacing w:after="20"/>
      </w:pPr>
      <w:r>
        <w:rPr>
          <w:sz w:val="18"/>
        </w:rPr>
        <w:t>Sintesi — 2 slide</w:t>
      </w:r>
    </w:p>
    <w:p>
      <w:pPr>
        <w:spacing w:before="160"/>
      </w:pPr>
      <w:r>
        <w:rPr>
          <w:b/>
          <w:sz w:val="20"/>
        </w:rPr>
        <w:t>M9 — Miglioramento e le NC tipiche del SGSI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Non conformità e azioni correttive (10.2) nel SGSI — 5 slide</w:t>
      </w:r>
    </w:p>
    <w:p>
      <w:pPr>
        <w:pStyle w:val="ListBullet"/>
        <w:spacing w:after="20"/>
      </w:pPr>
      <w:r>
        <w:rPr>
          <w:sz w:val="18"/>
        </w:rPr>
        <w:t>Miglioramento continuo (10.1) della postura di sicurezza — 4 slide</w:t>
      </w:r>
    </w:p>
    <w:p>
      <w:pPr>
        <w:pStyle w:val="ListBullet"/>
        <w:spacing w:after="20"/>
      </w:pPr>
      <w:r>
        <w:rPr>
          <w:sz w:val="18"/>
        </w:rPr>
        <w:t>Le NC tipiche del SGSI: rassegna per clausola e per famiglia di controlli — 10 slide</w:t>
      </w:r>
    </w:p>
    <w:p>
      <w:pPr>
        <w:pStyle w:val="ListBullet"/>
        <w:spacing w:after="20"/>
      </w:pPr>
      <w:r>
        <w:rPr>
          <w:sz w:val="18"/>
        </w:rPr>
        <w:t>Incidente ≠ non conformità: quando l'uno rivela l'altra — 4 slide</w:t>
      </w:r>
    </w:p>
    <w:p>
      <w:pPr>
        <w:pStyle w:val="ListBullet"/>
        <w:spacing w:after="20"/>
      </w:pPr>
      <w:r>
        <w:rPr>
          <w:sz w:val="18"/>
        </w:rPr>
        <w:t>Il rapporto che serve al management — 4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M10 — Verificare il SGSI I: programma e preparazione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Richiami mirati 19011 in chiave sicurezza informazioni — 4 slide</w:t>
      </w:r>
    </w:p>
    <w:p>
      <w:pPr>
        <w:pStyle w:val="ListBullet"/>
        <w:spacing w:after="20"/>
      </w:pPr>
      <w:r>
        <w:rPr>
          <w:sz w:val="18"/>
        </w:rPr>
        <w:t>Programma di audit per un SGSI: priorità per rischio, cicli sui controlli — 4 slide</w:t>
      </w:r>
    </w:p>
    <w:p>
      <w:pPr>
        <w:pStyle w:val="ListBullet"/>
        <w:spacing w:after="20"/>
      </w:pPr>
      <w:r>
        <w:rPr>
          <w:sz w:val="18"/>
        </w:rPr>
        <w:t>La SoA come mappa dell'audit: dal documento al piano di campionamento — 6 slide</w:t>
      </w:r>
    </w:p>
    <w:p>
      <w:pPr>
        <w:pStyle w:val="ListBullet"/>
        <w:spacing w:after="20"/>
      </w:pPr>
      <w:r>
        <w:rPr>
          <w:sz w:val="18"/>
        </w:rPr>
        <w:t>Competenze del gruppo: quando serve l'esperto tecnico IT — 3 slide</w:t>
      </w:r>
    </w:p>
    <w:p>
      <w:pPr>
        <w:pStyle w:val="ListBullet"/>
        <w:spacing w:after="20"/>
      </w:pPr>
      <w:r>
        <w:rPr>
          <w:sz w:val="18"/>
        </w:rPr>
        <w:t>Preparazione: documenti, perimetro, accessi e riservatezza dell'audit stesso — 5 slide</w:t>
      </w:r>
    </w:p>
    <w:p>
      <w:pPr>
        <w:pStyle w:val="ListBullet"/>
        <w:spacing w:after="20"/>
      </w:pPr>
      <w:r>
        <w:rPr>
          <w:sz w:val="18"/>
        </w:rPr>
        <w:t>Checklist ed evidenze attese per clausola e famiglie A — 5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M11 — Verificare il SGSI II: conduzione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Evidenze tecniche senza essere sistemisti: cosa chiedere, come leggere ciò che si vede — 7 slide</w:t>
      </w:r>
    </w:p>
    <w:p>
      <w:pPr>
        <w:pStyle w:val="ListBullet"/>
        <w:spacing w:after="20"/>
      </w:pPr>
      <w:r>
        <w:rPr>
          <w:sz w:val="18"/>
        </w:rPr>
        <w:t>Interviste: IT, sviluppo, HR, fornitori — domande per ruolo — 5 slide</w:t>
      </w:r>
    </w:p>
    <w:p>
      <w:pPr>
        <w:pStyle w:val="ListBullet"/>
        <w:spacing w:after="20"/>
      </w:pPr>
      <w:r>
        <w:rPr>
          <w:sz w:val="18"/>
        </w:rPr>
        <w:t>Osservazione diretta: postazioni, sale server, comportamenti — 4 slide</w:t>
      </w:r>
    </w:p>
    <w:p>
      <w:pPr>
        <w:pStyle w:val="ListBullet"/>
        <w:spacing w:after="20"/>
      </w:pPr>
      <w:r>
        <w:rPr>
          <w:sz w:val="18"/>
        </w:rPr>
        <w:t>Campionamento su log, accessi, incidenti, backup — 5 slide</w:t>
      </w:r>
    </w:p>
    <w:p>
      <w:pPr>
        <w:pStyle w:val="ListBullet"/>
        <w:spacing w:after="20"/>
      </w:pPr>
      <w:r>
        <w:rPr>
          <w:sz w:val="18"/>
        </w:rPr>
        <w:t>Scrivere risultanze di sicurezza: esempi a confronto — 4 slide</w:t>
      </w:r>
    </w:p>
    <w:p>
      <w:pPr>
        <w:pStyle w:val="ListBullet"/>
        <w:spacing w:after="20"/>
      </w:pPr>
      <w:r>
        <w:rPr>
          <w:sz w:val="18"/>
        </w:rPr>
        <w:t>Chiusura e rapporto; riservatezza del rapporto stesso — 2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M12 — Casi completi, simulazione d'esame e certificazione</w:t>
      </w:r>
      <w:r>
        <w:rPr>
          <w:i/>
          <w:sz w:val="18"/>
        </w:rPr>
        <w:t xml:space="preserve">   (130 minuti · 29 slide)</w:t>
      </w:r>
    </w:p>
    <w:p>
      <w:pPr>
        <w:pStyle w:val="ListBullet"/>
        <w:spacing w:after="20"/>
      </w:pPr>
      <w:r>
        <w:rPr>
          <w:sz w:val="18"/>
        </w:rPr>
        <w:t>Caso completo I: SGSI di un'azienda di servizi digitali — 7 slide</w:t>
      </w:r>
    </w:p>
    <w:p>
      <w:pPr>
        <w:pStyle w:val="ListBullet"/>
        <w:spacing w:after="20"/>
      </w:pPr>
      <w:r>
        <w:rPr>
          <w:sz w:val="18"/>
        </w:rPr>
        <w:t>Caso completo II: SGSI di una manifattura con OT e fornitori cloud — 7 slide</w:t>
      </w:r>
    </w:p>
    <w:p>
      <w:pPr>
        <w:pStyle w:val="ListBullet"/>
        <w:spacing w:after="20"/>
      </w:pPr>
      <w:r>
        <w:rPr>
          <w:sz w:val="18"/>
        </w:rPr>
        <w:t>Discussione risultanze dei casi — 4 slide</w:t>
      </w:r>
    </w:p>
    <w:p>
      <w:pPr>
        <w:pStyle w:val="ListBullet"/>
        <w:spacing w:after="20"/>
      </w:pPr>
      <w:r>
        <w:rPr>
          <w:sz w:val="18"/>
        </w:rPr>
        <w:t>Simulazione d'esame commentata — 6 slide</w:t>
      </w:r>
    </w:p>
    <w:p>
      <w:pPr>
        <w:pStyle w:val="ListBullet"/>
        <w:spacing w:after="20"/>
      </w:pPr>
      <w:r>
        <w:rPr>
          <w:sz w:val="18"/>
        </w:rPr>
        <w:t>Schema di certificazione: esame e mantenimento — 3 slide</w:t>
      </w:r>
    </w:p>
    <w:p>
      <w:pPr>
        <w:pStyle w:val="ListBullet"/>
        <w:spacing w:after="20"/>
      </w:pPr>
      <w:r>
        <w:rPr>
          <w:sz w:val="18"/>
        </w:rPr>
        <w:t>Riepilogo e prossimi passi — 2 slide</w:t>
      </w:r>
    </w:p>
    <w:p>
      <w:r>
        <w:br w:type="page"/>
      </w:r>
    </w:p>
    <w:p>
      <w:r>
        <w:rPr>
          <w:b/>
          <w:sz w:val="24"/>
        </w:rPr>
        <w:t>AUDITOR/LEAD AUDITOR ISO 22000 — SICUREZZA ALIMENTARE</w:t>
      </w:r>
    </w:p>
    <w:p>
      <w:r>
        <w:rPr>
          <w:b/>
          <w:sz w:val="20"/>
        </w:rPr>
        <w:t>Durata: 24 ore</w:t>
      </w:r>
    </w:p>
    <w:p>
      <w:pPr>
        <w:pBdr>
          <w:bottom w:val="single" w:sz="6" w:space="1" w:color="444444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Mod.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Titolo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Copertura della norma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Durata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Slide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M1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Il percorso Auditor 22000: la sicurezza alimentare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contesto, filiera, panorama normativo e schemi GFSI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100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22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M2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La norma 22000: struttura, concetti, termini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§1-3 (pericolo alimentare, PRP, CCP, catena alimentare)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M3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Contesto, leadership e pianificazione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§4, §5, §6 (contesto, politica, rischi organizzativi vs pericoli alimentari)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M4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Supporto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§7.1-7.5 (risorse, competenza, comunicazione interna/esterna, documentazione)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M5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Operativo I: PRP, rintracciabilità, emergenze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§8.1-8.4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M6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Operativo II: il controllo dei pericoli (HACCP)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§8.5 (analisi pericoli, CCP/OPRP, piano di controllo)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M7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Operativo III: monitoraggio, verifica, non conformità di prodotto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§8.6-8.9 (aggiornamento, controllo monitoraggio/misurazione, verifica PRP e piano, gestione NC di prodotto e ritiri)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M8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Valutazione delle prestazioni del SGSA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§9.1-9.3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M9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Miglioramento e le NC tipiche del SGSA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§10 (incluso aggiornamento del sistema), casistica ricorrente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M10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Verificare il SGSA I: programma e preparazione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19011 applicata all'alimentare: stagionalità, igiene dell'auditor, checklist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M11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Verificare il SGSA II: conduzione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sopralluogo di stabilimento, flusso di prodotto, risultanze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M12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Casi completi, simulazione d'esame e certificazione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audit simulati, prova d'esame, riepilogo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130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29</w:t>
            </w:r>
          </w:p>
        </w:tc>
      </w:tr>
    </w:tbl>
    <w:p/>
    <w:p>
      <w:r>
        <w:rPr>
          <w:b/>
        </w:rPr>
        <w:t>Argomenti per modulo (slide per slide)</w:t>
      </w:r>
    </w:p>
    <w:p>
      <w:pPr>
        <w:spacing w:before="160"/>
      </w:pPr>
      <w:r>
        <w:rPr>
          <w:b/>
          <w:sz w:val="20"/>
        </w:rPr>
        <w:t>M1 — Il percorso Auditor 22000: la sicurezza alimentare</w:t>
      </w:r>
      <w:r>
        <w:rPr>
          <w:i/>
          <w:sz w:val="18"/>
        </w:rPr>
        <w:t xml:space="preserve">   (100 minuti · 22 slide)</w:t>
      </w:r>
    </w:p>
    <w:p>
      <w:pPr>
        <w:pStyle w:val="ListBullet"/>
        <w:spacing w:after="20"/>
      </w:pPr>
      <w:r>
        <w:rPr>
          <w:sz w:val="18"/>
        </w:rPr>
        <w:t>Benvenuto, obiettivi, mappa — 3 slide</w:t>
      </w:r>
    </w:p>
    <w:p>
      <w:pPr>
        <w:pStyle w:val="ListBullet"/>
        <w:spacing w:after="20"/>
      </w:pPr>
      <w:r>
        <w:rPr>
          <w:sz w:val="18"/>
        </w:rPr>
        <w:t>La sicurezza alimentare come responsabilità di filiera: dal campo alla tavola — 4 slide</w:t>
      </w:r>
    </w:p>
    <w:p>
      <w:pPr>
        <w:pStyle w:val="ListBullet"/>
        <w:spacing w:after="20"/>
      </w:pPr>
      <w:r>
        <w:rPr>
          <w:sz w:val="18"/>
        </w:rPr>
        <w:t>Il panorama: regolamenti europei, autocontrollo, schemi privati GFSI e ruolo della 22000 — 5 slide</w:t>
      </w:r>
    </w:p>
    <w:p>
      <w:pPr>
        <w:pStyle w:val="ListBullet"/>
        <w:spacing w:after="20"/>
      </w:pPr>
      <w:r>
        <w:rPr>
          <w:sz w:val="18"/>
        </w:rPr>
        <w:t>Storia della 22000 e la sua logica: sistema di gestione + HACCP integrati — 3 slide</w:t>
      </w:r>
    </w:p>
    <w:p>
      <w:pPr>
        <w:pStyle w:val="ListBullet"/>
        <w:spacing w:after="20"/>
      </w:pPr>
      <w:r>
        <w:rPr>
          <w:sz w:val="18"/>
        </w:rPr>
        <w:t>Lo schema di certificazione Auditor/Lead Auditor 22000 — 4 slide</w:t>
      </w:r>
    </w:p>
    <w:p>
      <w:pPr>
        <w:pStyle w:val="ListBullet"/>
        <w:spacing w:after="20"/>
      </w:pPr>
      <w:r>
        <w:rPr>
          <w:sz w:val="18"/>
        </w:rPr>
        <w:t>Cosa riusi dalla 19011; metodo del corso — 3 slide</w:t>
      </w:r>
    </w:p>
    <w:p>
      <w:pPr>
        <w:spacing w:before="160"/>
      </w:pPr>
      <w:r>
        <w:rPr>
          <w:b/>
          <w:sz w:val="20"/>
        </w:rPr>
        <w:t>M2 — La norma 22000: struttura, concetti, termini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Scopo e campo di applicazione: chi può certificarsi lungo la catena — 3 slide</w:t>
      </w:r>
    </w:p>
    <w:p>
      <w:pPr>
        <w:pStyle w:val="ListBullet"/>
        <w:spacing w:after="20"/>
      </w:pPr>
      <w:r>
        <w:rPr>
          <w:sz w:val="18"/>
        </w:rPr>
        <w:t>Termini fondanti: pericolo per la sicurezza alimentare, catena alimentare, prodotto finito — 5 slide</w:t>
      </w:r>
    </w:p>
    <w:p>
      <w:pPr>
        <w:pStyle w:val="ListBullet"/>
        <w:spacing w:after="20"/>
      </w:pPr>
      <w:r>
        <w:rPr>
          <w:sz w:val="18"/>
        </w:rPr>
        <w:t>PRP, OPRP e CCP: le tre linee di difesa, definizioni e differenze — 6 slide</w:t>
      </w:r>
    </w:p>
    <w:p>
      <w:pPr>
        <w:pStyle w:val="ListBullet"/>
        <w:spacing w:after="20"/>
      </w:pPr>
      <w:r>
        <w:rPr>
          <w:sz w:val="18"/>
        </w:rPr>
        <w:t>Limite critico, monitoraggio, correzione e azione correttiva nel contesto alimentare — 5 slide</w:t>
      </w:r>
    </w:p>
    <w:p>
      <w:pPr>
        <w:pStyle w:val="ListBullet"/>
        <w:spacing w:after="20"/>
      </w:pPr>
      <w:r>
        <w:rPr>
          <w:sz w:val="18"/>
        </w:rPr>
        <w:t>Rintracciabilità e ritiro/richiamo: termini e distinzioni — 3 slide</w:t>
      </w:r>
    </w:p>
    <w:p>
      <w:pPr>
        <w:pStyle w:val="ListBullet"/>
        <w:spacing w:after="20"/>
      </w:pPr>
      <w:r>
        <w:rPr>
          <w:sz w:val="18"/>
        </w:rPr>
        <w:t>Il doppio PDCA della 22000: pianificazione del sistema e pianificazione operativa — 4 slide</w:t>
      </w:r>
    </w:p>
    <w:p>
      <w:pPr>
        <w:pStyle w:val="ListBullet"/>
        <w:spacing w:after="20"/>
      </w:pPr>
      <w:r>
        <w:rPr>
          <w:sz w:val="18"/>
        </w:rPr>
        <w:t>Sintesi — 2 slide</w:t>
      </w:r>
    </w:p>
    <w:p>
      <w:pPr>
        <w:spacing w:before="160"/>
      </w:pPr>
      <w:r>
        <w:rPr>
          <w:b/>
          <w:sz w:val="20"/>
        </w:rPr>
        <w:t>M3 — Contesto, leadership e pianificazione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Contesto (4.1) e parti interessate (4.2): autorità, clienti GDO, consumatori — 4 slide</w:t>
      </w:r>
    </w:p>
    <w:p>
      <w:pPr>
        <w:pStyle w:val="ListBullet"/>
        <w:spacing w:after="20"/>
      </w:pPr>
      <w:r>
        <w:rPr>
          <w:sz w:val="18"/>
        </w:rPr>
        <w:t>Campo di applicazione (4.3): prodotti, processi, siti — precisione obbligatoria — 3 slide</w:t>
      </w:r>
    </w:p>
    <w:p>
      <w:pPr>
        <w:pStyle w:val="ListBullet"/>
        <w:spacing w:after="20"/>
      </w:pPr>
      <w:r>
        <w:rPr>
          <w:sz w:val="18"/>
        </w:rPr>
        <w:t>SGSA (4.4); leadership e impegno (5.1) — 4 slide</w:t>
      </w:r>
    </w:p>
    <w:p>
      <w:pPr>
        <w:pStyle w:val="ListBullet"/>
        <w:spacing w:after="20"/>
      </w:pPr>
      <w:r>
        <w:rPr>
          <w:sz w:val="18"/>
        </w:rPr>
        <w:t>Politica per la sicurezza alimentare (5.2) e ruoli (5.3), incluso il gruppo sicurezza alimentare — 5 slide</w:t>
      </w:r>
    </w:p>
    <w:p>
      <w:pPr>
        <w:pStyle w:val="ListBullet"/>
        <w:spacing w:after="20"/>
      </w:pPr>
      <w:r>
        <w:rPr>
          <w:sz w:val="18"/>
        </w:rPr>
        <w:t>Rischi e opportunità organizzativi (6.1): distinti dai pericoli alimentari — l'equivoco classico — 5 slide</w:t>
      </w:r>
    </w:p>
    <w:p>
      <w:pPr>
        <w:pStyle w:val="ListBullet"/>
        <w:spacing w:after="20"/>
      </w:pPr>
      <w:r>
        <w:rPr>
          <w:sz w:val="18"/>
        </w:rPr>
        <w:t>Obiettivi del SGSA (6.2) e modifiche (6.3) — 3 slide</w:t>
      </w:r>
    </w:p>
    <w:p>
      <w:pPr>
        <w:pStyle w:val="ListBullet"/>
        <w:spacing w:after="20"/>
      </w:pPr>
      <w:r>
        <w:rPr>
          <w:sz w:val="18"/>
        </w:rPr>
        <w:t>Verificare contesto e leadership — 3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M4 — Supporto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Risorse (7.1): persone, infrastruttura, ambiente di lavoro, elementi sviluppati all'esterno, fornitori — 6 slide</w:t>
      </w:r>
    </w:p>
    <w:p>
      <w:pPr>
        <w:pStyle w:val="ListBullet"/>
        <w:spacing w:after="20"/>
      </w:pPr>
      <w:r>
        <w:rPr>
          <w:sz w:val="18"/>
        </w:rPr>
        <w:t>Competenza (7.2) e consapevolezza (7.3): il gruppo sicurezza alimentare, gli operatori — 5 slide</w:t>
      </w:r>
    </w:p>
    <w:p>
      <w:pPr>
        <w:pStyle w:val="ListBullet"/>
        <w:spacing w:after="20"/>
      </w:pPr>
      <w:r>
        <w:rPr>
          <w:sz w:val="18"/>
        </w:rPr>
        <w:t>Comunicazione (7.4): esterna (fornitori, clienti, autorità) e interna — requisito vitale del SGSA — 6 slide</w:t>
      </w:r>
    </w:p>
    <w:p>
      <w:pPr>
        <w:pStyle w:val="ListBullet"/>
        <w:spacing w:after="20"/>
      </w:pPr>
      <w:r>
        <w:rPr>
          <w:sz w:val="18"/>
        </w:rPr>
        <w:t>Informazioni documentate (7.5) — 3 slide</w:t>
      </w:r>
    </w:p>
    <w:p>
      <w:pPr>
        <w:pStyle w:val="ListBullet"/>
        <w:spacing w:after="20"/>
      </w:pPr>
      <w:r>
        <w:rPr>
          <w:sz w:val="18"/>
        </w:rPr>
        <w:t>Verificare il supporto: formazione igienica, flussi di comunicazione reali — 6 slide</w:t>
      </w:r>
    </w:p>
    <w:p>
      <w:pPr>
        <w:pStyle w:val="ListBullet"/>
        <w:spacing w:after="20"/>
      </w:pPr>
      <w:r>
        <w:rPr>
          <w:sz w:val="18"/>
        </w:rPr>
        <w:t>Sintesi — 2 slide</w:t>
      </w:r>
    </w:p>
    <w:p>
      <w:pPr>
        <w:spacing w:before="160"/>
      </w:pPr>
      <w:r>
        <w:rPr>
          <w:b/>
          <w:sz w:val="20"/>
        </w:rPr>
        <w:t>M5 — Operativo I: PRP, rintracciabilità, emergenze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Pianificazione e controllo operativi (8.1) — 2 slide</w:t>
      </w:r>
    </w:p>
    <w:p>
      <w:pPr>
        <w:pStyle w:val="ListBullet"/>
        <w:spacing w:after="20"/>
      </w:pPr>
      <w:r>
        <w:rPr>
          <w:sz w:val="18"/>
        </w:rPr>
        <w:t>I PRP (8.2): fondamenta igieniche — layout, utilities, rifiuti, pulizie, pest control, personale — 8 slide</w:t>
      </w:r>
    </w:p>
    <w:p>
      <w:pPr>
        <w:pStyle w:val="ListBullet"/>
        <w:spacing w:after="20"/>
      </w:pPr>
      <w:r>
        <w:rPr>
          <w:sz w:val="18"/>
        </w:rPr>
        <w:t>Le specifiche tecniche di riferimento per i PRP secondo il settore — 3 slide</w:t>
      </w:r>
    </w:p>
    <w:p>
      <w:pPr>
        <w:pStyle w:val="ListBullet"/>
        <w:spacing w:after="20"/>
      </w:pPr>
      <w:r>
        <w:rPr>
          <w:sz w:val="18"/>
        </w:rPr>
        <w:t>Sistema di rintracciabilità (8.3): un passo avanti, un passo indietro; prove di massa — 5 slide</w:t>
      </w:r>
    </w:p>
    <w:p>
      <w:pPr>
        <w:pStyle w:val="ListBullet"/>
        <w:spacing w:after="20"/>
      </w:pPr>
      <w:r>
        <w:rPr>
          <w:sz w:val="18"/>
        </w:rPr>
        <w:t>Preparazione e risposta alle emergenze (8.4): crisi alimentari, scenari — 4 slide</w:t>
      </w:r>
    </w:p>
    <w:p>
      <w:pPr>
        <w:pStyle w:val="ListBullet"/>
        <w:spacing w:after="20"/>
      </w:pPr>
      <w:r>
        <w:rPr>
          <w:sz w:val="18"/>
        </w:rPr>
        <w:t>Verificare PRP e rintracciabilità: il giro-stabilimento e la prova pratica — 5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M6 — Operativo II: il controllo dei pericoli (HACCP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Passi preliminari all'analisi dei pericoli (8.5.1): gruppo, descrizione prodotti, uso previsto, diagrammi di flusso e loro conferma sul posto — 6 slide</w:t>
      </w:r>
    </w:p>
    <w:p>
      <w:pPr>
        <w:pStyle w:val="ListBullet"/>
        <w:spacing w:after="20"/>
      </w:pPr>
      <w:r>
        <w:rPr>
          <w:sz w:val="18"/>
        </w:rPr>
        <w:t>Analisi dei pericoli (8.5.2): identificazione, valutazione, livelli accettabili — 6 slide</w:t>
      </w:r>
    </w:p>
    <w:p>
      <w:pPr>
        <w:pStyle w:val="ListBullet"/>
        <w:spacing w:after="20"/>
      </w:pPr>
      <w:r>
        <w:rPr>
          <w:sz w:val="18"/>
        </w:rPr>
        <w:t>Selezione e classificazione delle misure di controllo (8.5.2.4): CCP oppure OPRP — 5 slide</w:t>
      </w:r>
    </w:p>
    <w:p>
      <w:pPr>
        <w:pStyle w:val="ListBullet"/>
        <w:spacing w:after="20"/>
      </w:pPr>
      <w:r>
        <w:rPr>
          <w:sz w:val="18"/>
        </w:rPr>
        <w:t>Validazione delle misure di controllo (8.5.3) — 3 slide</w:t>
      </w:r>
    </w:p>
    <w:p>
      <w:pPr>
        <w:pStyle w:val="ListBullet"/>
        <w:spacing w:after="20"/>
      </w:pPr>
      <w:r>
        <w:rPr>
          <w:sz w:val="18"/>
        </w:rPr>
        <w:t>Il piano di controllo dei pericoli (8.5.4): limiti critici/criteri di azione, monitoraggio, azioni — 5 slide</w:t>
      </w:r>
    </w:p>
    <w:p>
      <w:pPr>
        <w:pStyle w:val="ListBullet"/>
        <w:spacing w:after="20"/>
      </w:pPr>
      <w:r>
        <w:rPr>
          <w:sz w:val="18"/>
        </w:rPr>
        <w:t>Verificare l'HACCP: coerenza tra flusso reale e piano documentato — 2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M7 — Operativo III: monitoraggio, verifica, non conformità di prodotto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Aggiornamento delle informazioni preliminari (8.6) — 2 slide</w:t>
      </w:r>
    </w:p>
    <w:p>
      <w:pPr>
        <w:pStyle w:val="ListBullet"/>
        <w:spacing w:after="20"/>
      </w:pPr>
      <w:r>
        <w:rPr>
          <w:sz w:val="18"/>
        </w:rPr>
        <w:t>Controllo del monitoraggio e della misurazione (8.7): taratura in ambito alimentare — 4 slide</w:t>
      </w:r>
    </w:p>
    <w:p>
      <w:pPr>
        <w:pStyle w:val="ListBullet"/>
        <w:spacing w:after="20"/>
      </w:pPr>
      <w:r>
        <w:rPr>
          <w:sz w:val="18"/>
        </w:rPr>
        <w:t>Verifica correlata ai PRP e al piano (8.8): attività, analisi dei risultati — 5 slide</w:t>
      </w:r>
    </w:p>
    <w:p>
      <w:pPr>
        <w:pStyle w:val="ListBullet"/>
        <w:spacing w:after="20"/>
      </w:pPr>
      <w:r>
        <w:rPr>
          <w:sz w:val="18"/>
        </w:rPr>
        <w:t>Controllo delle non conformità di prodotto e processo (8.9): correzioni, azioni correttive — 5 slide</w:t>
      </w:r>
    </w:p>
    <w:p>
      <w:pPr>
        <w:pStyle w:val="ListBullet"/>
        <w:spacing w:after="20"/>
      </w:pPr>
      <w:r>
        <w:rPr>
          <w:sz w:val="18"/>
        </w:rPr>
        <w:t>Gestione dei prodotti potenzialmente non sicuri: rilascio, ritiro, richiamo — 6 slide</w:t>
      </w:r>
    </w:p>
    <w:p>
      <w:pPr>
        <w:pStyle w:val="ListBullet"/>
        <w:spacing w:after="20"/>
      </w:pPr>
      <w:r>
        <w:rPr>
          <w:sz w:val="18"/>
        </w:rPr>
        <w:t>Verificare la catena 8.6-8.9: dal dato di monitoraggio alla decisione sul prodotto — 5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M8 — Valutazione delle prestazioni del SGSA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Monitoraggio, misurazione, analisi e valutazione (9.1): indicatori del SGSA — 6 slide</w:t>
      </w:r>
    </w:p>
    <w:p>
      <w:pPr>
        <w:pStyle w:val="ListBullet"/>
        <w:spacing w:after="20"/>
      </w:pPr>
      <w:r>
        <w:rPr>
          <w:sz w:val="18"/>
        </w:rPr>
        <w:t>Audit interno (9.2): programma interno, igiene incluse — 5 slide</w:t>
      </w:r>
    </w:p>
    <w:p>
      <w:pPr>
        <w:pStyle w:val="ListBullet"/>
        <w:spacing w:after="20"/>
      </w:pPr>
      <w:r>
        <w:rPr>
          <w:sz w:val="18"/>
        </w:rPr>
        <w:t>Riesame di direzione (9.3): input alimentari specifici — 5 slide</w:t>
      </w:r>
    </w:p>
    <w:p>
      <w:pPr>
        <w:pStyle w:val="ListBullet"/>
        <w:spacing w:after="20"/>
      </w:pPr>
      <w:r>
        <w:rPr>
          <w:sz w:val="18"/>
        </w:rPr>
        <w:t>Leggere i dati di un SGSA: esercizi realistici (reclami, esiti analisi, trend) — 6 slide</w:t>
      </w:r>
    </w:p>
    <w:p>
      <w:pPr>
        <w:pStyle w:val="ListBullet"/>
        <w:spacing w:after="20"/>
      </w:pPr>
      <w:r>
        <w:rPr>
          <w:sz w:val="18"/>
        </w:rPr>
        <w:t>Verificare il capitolo 9 — 4 slide</w:t>
      </w:r>
    </w:p>
    <w:p>
      <w:pPr>
        <w:pStyle w:val="ListBullet"/>
        <w:spacing w:after="20"/>
      </w:pPr>
      <w:r>
        <w:rPr>
          <w:sz w:val="18"/>
        </w:rPr>
        <w:t>Sintesi — 2 slide</w:t>
      </w:r>
    </w:p>
    <w:p>
      <w:pPr>
        <w:spacing w:before="160"/>
      </w:pPr>
      <w:r>
        <w:rPr>
          <w:b/>
          <w:sz w:val="20"/>
        </w:rPr>
        <w:t>M9 — Miglioramento e le NC tipiche del SGSA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Non conformità e azioni correttive (10.1) — 5 slide</w:t>
      </w:r>
    </w:p>
    <w:p>
      <w:pPr>
        <w:pStyle w:val="ListBullet"/>
        <w:spacing w:after="20"/>
      </w:pPr>
      <w:r>
        <w:rPr>
          <w:sz w:val="18"/>
        </w:rPr>
        <w:t>Miglioramento continuo (10.2) e aggiornamento del sistema (10.3): il SGSA che invecchia male — 5 slide</w:t>
      </w:r>
    </w:p>
    <w:p>
      <w:pPr>
        <w:pStyle w:val="ListBullet"/>
        <w:spacing w:after="20"/>
      </w:pPr>
      <w:r>
        <w:rPr>
          <w:sz w:val="18"/>
        </w:rPr>
        <w:t>Le NC tipiche del SGSA: rassegna per clausola — PRP trascurati, CCP mal classificati, tracciabilità zoppa — 9 slide</w:t>
      </w:r>
    </w:p>
    <w:p>
      <w:pPr>
        <w:pStyle w:val="ListBullet"/>
        <w:spacing w:after="20"/>
      </w:pPr>
      <w:r>
        <w:rPr>
          <w:sz w:val="18"/>
        </w:rPr>
        <w:t>NC di sistema vs allerta alimentare: gerarchia e urgenze — 4 slide</w:t>
      </w:r>
    </w:p>
    <w:p>
      <w:pPr>
        <w:pStyle w:val="ListBullet"/>
        <w:spacing w:after="20"/>
      </w:pPr>
      <w:r>
        <w:rPr>
          <w:sz w:val="18"/>
        </w:rPr>
        <w:t>Il rapporto che serve alla direzione e al gruppo sicurezza alimentare — 4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M10 — Verificare il SGSA I: programma e preparazione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Richiami mirati 19011 in chiave alimentare — 4 slide</w:t>
      </w:r>
    </w:p>
    <w:p>
      <w:pPr>
        <w:pStyle w:val="ListBullet"/>
        <w:spacing w:after="20"/>
      </w:pPr>
      <w:r>
        <w:rPr>
          <w:sz w:val="18"/>
        </w:rPr>
        <w:t>Programma di audit per un SGSA: stagionalità, turni, produzioni critiche — 5 slide</w:t>
      </w:r>
    </w:p>
    <w:p>
      <w:pPr>
        <w:pStyle w:val="ListBullet"/>
        <w:spacing w:after="20"/>
      </w:pPr>
      <w:r>
        <w:rPr>
          <w:sz w:val="18"/>
        </w:rPr>
        <w:t>Competenze del gruppo: categorie di prodotto e processi; quando serve l'esperto — 3 slide</w:t>
      </w:r>
    </w:p>
    <w:p>
      <w:pPr>
        <w:pStyle w:val="ListBullet"/>
        <w:spacing w:after="20"/>
      </w:pPr>
      <w:r>
        <w:rPr>
          <w:sz w:val="18"/>
        </w:rPr>
        <w:t>Preparazione: documenti HACCP, layout, indumenti e regole igieniche dell'auditor — 6 slide</w:t>
      </w:r>
    </w:p>
    <w:p>
      <w:pPr>
        <w:pStyle w:val="ListBullet"/>
        <w:spacing w:after="20"/>
      </w:pPr>
      <w:r>
        <w:rPr>
          <w:sz w:val="18"/>
        </w:rPr>
        <w:t>Checklist ed evidenze attese per clausola — 6 slide</w:t>
      </w:r>
    </w:p>
    <w:p>
      <w:pPr>
        <w:pStyle w:val="ListBullet"/>
        <w:spacing w:after="20"/>
      </w:pPr>
      <w:r>
        <w:rPr>
          <w:sz w:val="18"/>
        </w:rPr>
        <w:t>Audit combinati con altri schemi alimentari — 3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M11 — Verificare il SGSA II: conduzione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Il giro di stabilimento: percorso pulito-sporco, osservazione igienica, comportamenti — 7 slide</w:t>
      </w:r>
    </w:p>
    <w:p>
      <w:pPr>
        <w:pStyle w:val="ListBullet"/>
        <w:spacing w:after="20"/>
      </w:pPr>
      <w:r>
        <w:rPr>
          <w:sz w:val="18"/>
        </w:rPr>
        <w:t>Seguire il flusso del prodotto: dalla ricezione alla spedizione con campionamento dichiarato — 6 slide</w:t>
      </w:r>
    </w:p>
    <w:p>
      <w:pPr>
        <w:pStyle w:val="ListBullet"/>
        <w:spacing w:after="20"/>
      </w:pPr>
      <w:r>
        <w:rPr>
          <w:sz w:val="18"/>
        </w:rPr>
        <w:t>Interviste: operatori di linea, qualità, manutenzione — 4 slide</w:t>
      </w:r>
    </w:p>
    <w:p>
      <w:pPr>
        <w:pStyle w:val="ListBullet"/>
        <w:spacing w:after="20"/>
      </w:pPr>
      <w:r>
        <w:rPr>
          <w:sz w:val="18"/>
        </w:rPr>
        <w:t>La prova di rintracciabilità in diretta: come condurla — 4 slide</w:t>
      </w:r>
    </w:p>
    <w:p>
      <w:pPr>
        <w:pStyle w:val="ListBullet"/>
        <w:spacing w:after="20"/>
      </w:pPr>
      <w:r>
        <w:rPr>
          <w:sz w:val="18"/>
        </w:rPr>
        <w:t>Scrivere risultanze alimentari: esempi a confronto — 4 slide</w:t>
      </w:r>
    </w:p>
    <w:p>
      <w:pPr>
        <w:pStyle w:val="ListBullet"/>
        <w:spacing w:after="20"/>
      </w:pPr>
      <w:r>
        <w:rPr>
          <w:sz w:val="18"/>
        </w:rPr>
        <w:t>Chiusura e rapporto — 2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M12 — Casi completi, simulazione d'esame e certificazione</w:t>
      </w:r>
      <w:r>
        <w:rPr>
          <w:i/>
          <w:sz w:val="18"/>
        </w:rPr>
        <w:t xml:space="preserve">   (130 minuti · 29 slide)</w:t>
      </w:r>
    </w:p>
    <w:p>
      <w:pPr>
        <w:pStyle w:val="ListBullet"/>
        <w:spacing w:after="20"/>
      </w:pPr>
      <w:r>
        <w:rPr>
          <w:sz w:val="18"/>
        </w:rPr>
        <w:t>Caso completo I: stabilimento di trasformazione con CCP termico — 7 slide</w:t>
      </w:r>
    </w:p>
    <w:p>
      <w:pPr>
        <w:pStyle w:val="ListBullet"/>
        <w:spacing w:after="20"/>
      </w:pPr>
      <w:r>
        <w:rPr>
          <w:sz w:val="18"/>
        </w:rPr>
        <w:t>Caso completo II: piattaforma logistica alimentare — 7 slide</w:t>
      </w:r>
    </w:p>
    <w:p>
      <w:pPr>
        <w:pStyle w:val="ListBullet"/>
        <w:spacing w:after="20"/>
      </w:pPr>
      <w:r>
        <w:rPr>
          <w:sz w:val="18"/>
        </w:rPr>
        <w:t>Discussione risultanze dei casi — 4 slide</w:t>
      </w:r>
    </w:p>
    <w:p>
      <w:pPr>
        <w:pStyle w:val="ListBullet"/>
        <w:spacing w:after="20"/>
      </w:pPr>
      <w:r>
        <w:rPr>
          <w:sz w:val="18"/>
        </w:rPr>
        <w:t>Simulazione d'esame commentata — 6 slide</w:t>
      </w:r>
    </w:p>
    <w:p>
      <w:pPr>
        <w:pStyle w:val="ListBullet"/>
        <w:spacing w:after="20"/>
      </w:pPr>
      <w:r>
        <w:rPr>
          <w:sz w:val="18"/>
        </w:rPr>
        <w:t>Schema di certificazione: esame e mantenimento — 3 slide</w:t>
      </w:r>
    </w:p>
    <w:p>
      <w:pPr>
        <w:pStyle w:val="ListBullet"/>
        <w:spacing w:after="20"/>
      </w:pPr>
      <w:r>
        <w:rPr>
          <w:sz w:val="18"/>
        </w:rPr>
        <w:t>Riepilogo e prossimi passi — 2 slide</w:t>
      </w:r>
    </w:p>
    <w:p>
      <w:r>
        <w:br w:type="page"/>
      </w:r>
    </w:p>
    <w:p>
      <w:r>
        <w:rPr>
          <w:b/>
          <w:sz w:val="24"/>
        </w:rPr>
        <w:t>AUDITOR/LEAD AUDITOR ISO 50001 — ENERGIA</w:t>
      </w:r>
    </w:p>
    <w:p>
      <w:r>
        <w:rPr>
          <w:b/>
          <w:sz w:val="20"/>
        </w:rPr>
        <w:t>Durata: 24 ore</w:t>
      </w:r>
    </w:p>
    <w:p>
      <w:pPr>
        <w:pBdr>
          <w:bottom w:val="single" w:sz="6" w:space="1" w:color="444444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Mod.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Titolo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Copertura della norma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Durata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Slide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M1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Il percorso Auditor 50001: l'energia come disciplina di gestione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contesto, transizione energetica, panorama normativo, schema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100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22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M2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La norma 50001: struttura, concetti, termini energetici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§1-3 (prestazione energetica, uso e consumo, efficienza, SEU)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M3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Contesto, leadership e pianificazione generale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§4, §5, §6.1-6.2 (contesto, politica energetica, rischi, obiettivi e traguardi)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M4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Il motore del SGE: analisi energetica, EnPI, baseline, dati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§6.3-6.6 (analisi, indicatori, consumo di riferimento, raccolta dati)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M5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Supporto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§7.1-7.5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M6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Attività operative: controllo, progettazione, approvvigionamento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§8.1-8.3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M7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La prestazione energetica in pratica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normalizzazione, fattori statici e variabili rilevanti, verifica del miglioramento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M8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Valutazione delle prestazioni del SGE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§9.1-9.3 (monitoraggio EnPI, valutazione conformità, audit interno, riesame)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M9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Miglioramento e le NC tipiche del SGE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§10, casistica ricorrente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M10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Verificare il SGE I: programma e preparazione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19011 applicata all'energia: dati prima di tutto, competenze, checklist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M11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Verificare il SGE II: conduzione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sopralluogo energetico, lettura dei dati, risultanze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M12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Casi completi, simulazione d'esame e certificazione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audit simulati, prova d'esame, riepilogo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130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29</w:t>
            </w:r>
          </w:p>
        </w:tc>
      </w:tr>
    </w:tbl>
    <w:p/>
    <w:p>
      <w:r>
        <w:rPr>
          <w:b/>
        </w:rPr>
        <w:t>Argomenti per modulo (slide per slide)</w:t>
      </w:r>
    </w:p>
    <w:p>
      <w:pPr>
        <w:spacing w:before="160"/>
      </w:pPr>
      <w:r>
        <w:rPr>
          <w:b/>
          <w:sz w:val="20"/>
        </w:rPr>
        <w:t>M1 — Il percorso Auditor 50001: l'energia come disciplina di gestione</w:t>
      </w:r>
      <w:r>
        <w:rPr>
          <w:i/>
          <w:sz w:val="18"/>
        </w:rPr>
        <w:t xml:space="preserve">   (100 minuti · 22 slide)</w:t>
      </w:r>
    </w:p>
    <w:p>
      <w:pPr>
        <w:pStyle w:val="ListBullet"/>
        <w:spacing w:after="20"/>
      </w:pPr>
      <w:r>
        <w:rPr>
          <w:sz w:val="18"/>
        </w:rPr>
        <w:t>Benvenuto, obiettivi, mappa — 3 slide</w:t>
      </w:r>
    </w:p>
    <w:p>
      <w:pPr>
        <w:pStyle w:val="ListBullet"/>
        <w:spacing w:after="20"/>
      </w:pPr>
      <w:r>
        <w:rPr>
          <w:sz w:val="18"/>
        </w:rPr>
        <w:t>Perché gestire l'energia: costi, clima, obblighi e incentivi — 4 slide</w:t>
      </w:r>
    </w:p>
    <w:p>
      <w:pPr>
        <w:pStyle w:val="ListBullet"/>
        <w:spacing w:after="20"/>
      </w:pPr>
      <w:r>
        <w:rPr>
          <w:sz w:val="18"/>
        </w:rPr>
        <w:t>Il panorama: diagnosi energetiche obbligatorie, ruolo della 50001, sinergie con la 14001 — 5 slide</w:t>
      </w:r>
    </w:p>
    <w:p>
      <w:pPr>
        <w:pStyle w:val="ListBullet"/>
        <w:spacing w:after="20"/>
      </w:pPr>
      <w:r>
        <w:rPr>
          <w:sz w:val="18"/>
        </w:rPr>
        <w:t>Storia della norma e la sua particolarità: migliorare una prestazione misurabile — 3 slide</w:t>
      </w:r>
    </w:p>
    <w:p>
      <w:pPr>
        <w:pStyle w:val="ListBullet"/>
        <w:spacing w:after="20"/>
      </w:pPr>
      <w:r>
        <w:rPr>
          <w:sz w:val="18"/>
        </w:rPr>
        <w:t>Lo schema di certificazione Auditor/Lead Auditor 50001 — 4 slide</w:t>
      </w:r>
    </w:p>
    <w:p>
      <w:pPr>
        <w:pStyle w:val="ListBullet"/>
        <w:spacing w:after="20"/>
      </w:pPr>
      <w:r>
        <w:rPr>
          <w:sz w:val="18"/>
        </w:rPr>
        <w:t>Cosa riusi dalla 19011; metodo del corso — 3 slide</w:t>
      </w:r>
    </w:p>
    <w:p>
      <w:pPr>
        <w:spacing w:before="160"/>
      </w:pPr>
      <w:r>
        <w:rPr>
          <w:b/>
          <w:sz w:val="20"/>
        </w:rPr>
        <w:t>M2 — La norma 50001: struttura, concetti, termini energetici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Scopo e campo di applicazione — 3 slide</w:t>
      </w:r>
    </w:p>
    <w:p>
      <w:pPr>
        <w:pStyle w:val="ListBullet"/>
        <w:spacing w:after="20"/>
      </w:pPr>
      <w:r>
        <w:rPr>
          <w:sz w:val="18"/>
        </w:rPr>
        <w:t>Prestazione energetica: la tripletta uso-consumo-efficienza con esempi numerici — 6 slide</w:t>
      </w:r>
    </w:p>
    <w:p>
      <w:pPr>
        <w:pStyle w:val="ListBullet"/>
        <w:spacing w:after="20"/>
      </w:pPr>
      <w:r>
        <w:rPr>
          <w:sz w:val="18"/>
        </w:rPr>
        <w:t>Usi energetici significativi (SEU): definizione e ruolo centrale — 4 slide</w:t>
      </w:r>
    </w:p>
    <w:p>
      <w:pPr>
        <w:pStyle w:val="ListBullet"/>
        <w:spacing w:after="20"/>
      </w:pPr>
      <w:r>
        <w:rPr>
          <w:sz w:val="18"/>
        </w:rPr>
        <w:t>EnPI e consumo di riferimento: le parole della misura — 5 slide</w:t>
      </w:r>
    </w:p>
    <w:p>
      <w:pPr>
        <w:pStyle w:val="ListBullet"/>
        <w:spacing w:after="20"/>
      </w:pPr>
      <w:r>
        <w:rPr>
          <w:sz w:val="18"/>
        </w:rPr>
        <w:t>Confine e campo di applicazione del SGE — 3 slide</w:t>
      </w:r>
    </w:p>
    <w:p>
      <w:pPr>
        <w:pStyle w:val="ListBullet"/>
        <w:spacing w:after="20"/>
      </w:pPr>
      <w:r>
        <w:rPr>
          <w:sz w:val="18"/>
        </w:rPr>
        <w:t>Struttura armonizzata applicata; il PDCA energetico — 4 slide</w:t>
      </w:r>
    </w:p>
    <w:p>
      <w:pPr>
        <w:pStyle w:val="ListBullet"/>
        <w:spacing w:after="20"/>
      </w:pPr>
      <w:r>
        <w:rPr>
          <w:sz w:val="18"/>
        </w:rPr>
        <w:t>Sintesi — 3 slide</w:t>
      </w:r>
    </w:p>
    <w:p>
      <w:pPr>
        <w:spacing w:before="160"/>
      </w:pPr>
      <w:r>
        <w:rPr>
          <w:b/>
          <w:sz w:val="20"/>
        </w:rPr>
        <w:t>M3 — Contesto, leadership e pianificazione generale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Contesto (4.1) e parti interessate (4.2): requisiti legali e altri requisiti energetici — 4 slide</w:t>
      </w:r>
    </w:p>
    <w:p>
      <w:pPr>
        <w:pStyle w:val="ListBullet"/>
        <w:spacing w:after="20"/>
      </w:pPr>
      <w:r>
        <w:rPr>
          <w:sz w:val="18"/>
        </w:rPr>
        <w:t>Campo di applicazione e confini (4.3): niente esclusioni di tipi di energia — la regola dura — 4 slide</w:t>
      </w:r>
    </w:p>
    <w:p>
      <w:pPr>
        <w:pStyle w:val="ListBullet"/>
        <w:spacing w:after="20"/>
      </w:pPr>
      <w:r>
        <w:rPr>
          <w:sz w:val="18"/>
        </w:rPr>
        <w:t>SGE (4.4); leadership e impegno (5.1): il top management e il gruppo di gestione dell'energia — 5 slide</w:t>
      </w:r>
    </w:p>
    <w:p>
      <w:pPr>
        <w:pStyle w:val="ListBullet"/>
        <w:spacing w:after="20"/>
      </w:pPr>
      <w:r>
        <w:rPr>
          <w:sz w:val="18"/>
        </w:rPr>
        <w:t>Politica energetica (5.2) — 3 slide</w:t>
      </w:r>
    </w:p>
    <w:p>
      <w:pPr>
        <w:pStyle w:val="ListBullet"/>
        <w:spacing w:after="20"/>
      </w:pPr>
      <w:r>
        <w:rPr>
          <w:sz w:val="18"/>
        </w:rPr>
        <w:t>Ruoli e autorità (5.3) — 2 slide</w:t>
      </w:r>
    </w:p>
    <w:p>
      <w:pPr>
        <w:pStyle w:val="ListBullet"/>
        <w:spacing w:after="20"/>
      </w:pPr>
      <w:r>
        <w:rPr>
          <w:sz w:val="18"/>
        </w:rPr>
        <w:t>Rischi e opportunità (6.1); obiettivi, traguardi energetici e piani d'azione (6.2) — 6 slide</w:t>
      </w:r>
    </w:p>
    <w:p>
      <w:pPr>
        <w:pStyle w:val="ListBullet"/>
        <w:spacing w:after="20"/>
      </w:pPr>
      <w:r>
        <w:rPr>
          <w:sz w:val="18"/>
        </w:rPr>
        <w:t>Verificare contesto e leadership — 3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M4 — Il motore del SGE: analisi energetica, EnPI, baseline, dati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L'analisi energetica (6.3): analizzare usi e consumi, identificare i SEU — 6 slide</w:t>
      </w:r>
    </w:p>
    <w:p>
      <w:pPr>
        <w:pStyle w:val="ListBullet"/>
        <w:spacing w:after="20"/>
      </w:pPr>
      <w:r>
        <w:rPr>
          <w:sz w:val="18"/>
        </w:rPr>
        <w:t>Dai SEU alle opportunità di miglioramento: la gerarchia delle priorità — 4 slide</w:t>
      </w:r>
    </w:p>
    <w:p>
      <w:pPr>
        <w:pStyle w:val="ListBullet"/>
        <w:spacing w:after="20"/>
      </w:pPr>
      <w:r>
        <w:rPr>
          <w:sz w:val="18"/>
        </w:rPr>
        <w:t>Gli EnPI (6.4): scegliere indicatori che dimostrano il miglioramento — 5 slide</w:t>
      </w:r>
    </w:p>
    <w:p>
      <w:pPr>
        <w:pStyle w:val="ListBullet"/>
        <w:spacing w:after="20"/>
      </w:pPr>
      <w:r>
        <w:rPr>
          <w:sz w:val="18"/>
        </w:rPr>
        <w:t>Il consumo di riferimento (6.5): costruzione della baseline, aggiustamenti ammessi — 5 slide</w:t>
      </w:r>
    </w:p>
    <w:p>
      <w:pPr>
        <w:pStyle w:val="ListBullet"/>
        <w:spacing w:after="20"/>
      </w:pPr>
      <w:r>
        <w:rPr>
          <w:sz w:val="18"/>
        </w:rPr>
        <w:t>Pianificazione della raccolta dei dati (6.6): il piano di misura, contatori, frequenze — 5 slide</w:t>
      </w:r>
    </w:p>
    <w:p>
      <w:pPr>
        <w:pStyle w:val="ListBullet"/>
        <w:spacing w:after="20"/>
      </w:pPr>
      <w:r>
        <w:rPr>
          <w:sz w:val="18"/>
        </w:rPr>
        <w:t>Verificare il motore del SGE: la spina dorsale di ogni audit 50001 — 2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M5 — Supporto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Risorse (7.1) e competenza (7.2): il team energia, competenze tecniche — 5 slide</w:t>
      </w:r>
    </w:p>
    <w:p>
      <w:pPr>
        <w:pStyle w:val="ListBullet"/>
        <w:spacing w:after="20"/>
      </w:pPr>
      <w:r>
        <w:rPr>
          <w:sz w:val="18"/>
        </w:rPr>
        <w:t>Consapevolezza (7.3): il contributo di chi usa l'energia ogni giorno — 3 slide</w:t>
      </w:r>
    </w:p>
    <w:p>
      <w:pPr>
        <w:pStyle w:val="ListBullet"/>
        <w:spacing w:after="20"/>
      </w:pPr>
      <w:r>
        <w:rPr>
          <w:sz w:val="18"/>
        </w:rPr>
        <w:t>Comunicazione (7.4) — 2 slide</w:t>
      </w:r>
    </w:p>
    <w:p>
      <w:pPr>
        <w:pStyle w:val="ListBullet"/>
        <w:spacing w:after="20"/>
      </w:pPr>
      <w:r>
        <w:rPr>
          <w:sz w:val="18"/>
        </w:rPr>
        <w:t>Informazioni documentate (7.5) nel SGE — 4 slide</w:t>
      </w:r>
    </w:p>
    <w:p>
      <w:pPr>
        <w:pStyle w:val="ListBullet"/>
        <w:spacing w:after="20"/>
      </w:pPr>
      <w:r>
        <w:rPr>
          <w:sz w:val="18"/>
        </w:rPr>
        <w:t>Verificare il supporto — 5 slide</w:t>
      </w:r>
    </w:p>
    <w:p>
      <w:pPr>
        <w:pStyle w:val="ListBullet"/>
        <w:spacing w:after="20"/>
      </w:pPr>
      <w:r>
        <w:rPr>
          <w:sz w:val="18"/>
        </w:rPr>
        <w:t>Ripasso guidato di metà corso: il filo dal contesto ai dati — 7 slide</w:t>
      </w:r>
    </w:p>
    <w:p>
      <w:pPr>
        <w:pStyle w:val="ListBullet"/>
        <w:spacing w:after="20"/>
      </w:pPr>
      <w:r>
        <w:rPr>
          <w:sz w:val="18"/>
        </w:rPr>
        <w:t>Sintesi — 2 slide</w:t>
      </w:r>
    </w:p>
    <w:p>
      <w:pPr>
        <w:spacing w:before="160"/>
      </w:pPr>
      <w:r>
        <w:rPr>
          <w:b/>
          <w:sz w:val="20"/>
        </w:rPr>
        <w:t>M6 — Attività operative: controllo, progettazione, approvvigionamento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Pianificazione e controllo operativi (8.1): criteri operativi per i SEU, manutenzione — 7 slide</w:t>
      </w:r>
    </w:p>
    <w:p>
      <w:pPr>
        <w:pStyle w:val="ListBullet"/>
        <w:spacing w:after="20"/>
      </w:pPr>
      <w:r>
        <w:rPr>
          <w:sz w:val="18"/>
        </w:rPr>
        <w:t>Progettazione (8.2): considerare la prestazione energetica su vita attesa di impianti e edifici — 6 slide</w:t>
      </w:r>
    </w:p>
    <w:p>
      <w:pPr>
        <w:pStyle w:val="ListBullet"/>
        <w:spacing w:after="20"/>
      </w:pPr>
      <w:r>
        <w:rPr>
          <w:sz w:val="18"/>
        </w:rPr>
        <w:t>Approvvigionamento (8.3): acquisti che pesano sull'energia, informazioni ai fornitori — 6 slide</w:t>
      </w:r>
    </w:p>
    <w:p>
      <w:pPr>
        <w:pStyle w:val="ListBullet"/>
        <w:spacing w:after="20"/>
      </w:pPr>
      <w:r>
        <w:rPr>
          <w:sz w:val="18"/>
        </w:rPr>
        <w:t>Verificare l'operativo: dal criterio scritto al parametro impostato a bordo macchina — 7 slide</w:t>
      </w:r>
    </w:p>
    <w:p>
      <w:pPr>
        <w:pStyle w:val="ListBullet"/>
        <w:spacing w:after="20"/>
      </w:pPr>
      <w:r>
        <w:rPr>
          <w:sz w:val="18"/>
        </w:rPr>
        <w:t>Sintesi — 2 slide</w:t>
      </w:r>
    </w:p>
    <w:p>
      <w:pPr>
        <w:spacing w:before="160"/>
      </w:pPr>
      <w:r>
        <w:rPr>
          <w:b/>
          <w:sz w:val="20"/>
        </w:rPr>
        <w:t>M7 — La prestazione energetica in pratica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Perché la 50001 è diversa: il miglioramento della prestazione come risultato atteso — 4 slide</w:t>
      </w:r>
    </w:p>
    <w:p>
      <w:pPr>
        <w:pStyle w:val="ListBullet"/>
        <w:spacing w:after="20"/>
      </w:pPr>
      <w:r>
        <w:rPr>
          <w:sz w:val="18"/>
        </w:rPr>
        <w:t>Normalizzazione: variabili rilevanti e fattori statici, quando e come aggiustare la baseline — 7 slide</w:t>
      </w:r>
    </w:p>
    <w:p>
      <w:pPr>
        <w:pStyle w:val="ListBullet"/>
        <w:spacing w:after="20"/>
      </w:pPr>
      <w:r>
        <w:rPr>
          <w:sz w:val="18"/>
        </w:rPr>
        <w:t>Dimostrare il miglioramento: confronti EnPI vs baseline, esempi numerici completi — 7 slide</w:t>
      </w:r>
    </w:p>
    <w:p>
      <w:pPr>
        <w:pStyle w:val="ListBullet"/>
        <w:spacing w:after="20"/>
      </w:pPr>
      <w:r>
        <w:rPr>
          <w:sz w:val="18"/>
        </w:rPr>
        <w:t>Errori classici nella misura: dati mancanti, contatori sbagliati, correlazioni deboli — 5 slide</w:t>
      </w:r>
    </w:p>
    <w:p>
      <w:pPr>
        <w:pStyle w:val="ListBullet"/>
        <w:spacing w:after="20"/>
      </w:pPr>
      <w:r>
        <w:rPr>
          <w:sz w:val="18"/>
        </w:rPr>
        <w:t>Verificare la prestazione: come l'auditor giudica numeri e metodo — 4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M8 — Valutazione delle prestazioni del SGE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Monitoraggio, misurazione, analisi e valutazione (9.1): caratteristiche chiave, conformità legale — 7 slide</w:t>
      </w:r>
    </w:p>
    <w:p>
      <w:pPr>
        <w:pStyle w:val="ListBullet"/>
        <w:spacing w:after="20"/>
      </w:pPr>
      <w:r>
        <w:rPr>
          <w:sz w:val="18"/>
        </w:rPr>
        <w:t>Audit interno (9.2) del SGE — 5 slide</w:t>
      </w:r>
    </w:p>
    <w:p>
      <w:pPr>
        <w:pStyle w:val="ListBullet"/>
        <w:spacing w:after="20"/>
      </w:pPr>
      <w:r>
        <w:rPr>
          <w:sz w:val="18"/>
        </w:rPr>
        <w:t>Riesame di direzione (9.3): input energetici, decisioni — 5 slide</w:t>
      </w:r>
    </w:p>
    <w:p>
      <w:pPr>
        <w:pStyle w:val="ListBullet"/>
        <w:spacing w:after="20"/>
      </w:pPr>
      <w:r>
        <w:rPr>
          <w:sz w:val="18"/>
        </w:rPr>
        <w:t>Esercizi di lettura dati: trend, scostamenti, allarmi — 7 slide</w:t>
      </w:r>
    </w:p>
    <w:p>
      <w:pPr>
        <w:pStyle w:val="ListBullet"/>
        <w:spacing w:after="20"/>
      </w:pPr>
      <w:r>
        <w:rPr>
          <w:sz w:val="18"/>
        </w:rPr>
        <w:t>Verificare il capitolo 9 — 3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M9 — Miglioramento e le NC tipiche del SGE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Non conformità e azioni correttive (10.1) — 5 slide</w:t>
      </w:r>
    </w:p>
    <w:p>
      <w:pPr>
        <w:pStyle w:val="ListBullet"/>
        <w:spacing w:after="20"/>
      </w:pPr>
      <w:r>
        <w:rPr>
          <w:sz w:val="18"/>
        </w:rPr>
        <w:t>Miglioramento continuo (10.2): del sistema E della prestazione — 5 slide</w:t>
      </w:r>
    </w:p>
    <w:p>
      <w:pPr>
        <w:pStyle w:val="ListBullet"/>
        <w:spacing w:after="20"/>
      </w:pPr>
      <w:r>
        <w:rPr>
          <w:sz w:val="18"/>
        </w:rPr>
        <w:t>Le NC tipiche del SGE: rassegna per clausola — baseline non aggiustata, EnPI scollegati dai SEU, dati interrotti — 9 slide</w:t>
      </w:r>
    </w:p>
    <w:p>
      <w:pPr>
        <w:pStyle w:val="ListBullet"/>
        <w:spacing w:after="20"/>
      </w:pPr>
      <w:r>
        <w:rPr>
          <w:sz w:val="18"/>
        </w:rPr>
        <w:t>Il rapporto che serve alla direzione: numeri prima degli aggettivi — 5 slide</w:t>
      </w:r>
    </w:p>
    <w:p>
      <w:pPr>
        <w:pStyle w:val="ListBullet"/>
        <w:spacing w:after="20"/>
      </w:pPr>
      <w:r>
        <w:rPr>
          <w:sz w:val="18"/>
        </w:rPr>
        <w:t>Ripasso del modulo — 3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M10 — Verificare il SGE I: programma e preparazione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Richiami mirati 19011 in chiave energetica — 4 slide</w:t>
      </w:r>
    </w:p>
    <w:p>
      <w:pPr>
        <w:pStyle w:val="ListBullet"/>
        <w:spacing w:after="20"/>
      </w:pPr>
      <w:r>
        <w:rPr>
          <w:sz w:val="18"/>
        </w:rPr>
        <w:t>Programma di audit per un SGE: cicli sui SEU, periodi significativi — 4 slide</w:t>
      </w:r>
    </w:p>
    <w:p>
      <w:pPr>
        <w:pStyle w:val="ListBullet"/>
        <w:spacing w:after="20"/>
      </w:pPr>
      <w:r>
        <w:rPr>
          <w:sz w:val="18"/>
        </w:rPr>
        <w:t>Competenze del gruppo: quando serve l'esperto impiantistico — 3 slide</w:t>
      </w:r>
    </w:p>
    <w:p>
      <w:pPr>
        <w:pStyle w:val="ListBullet"/>
        <w:spacing w:after="20"/>
      </w:pPr>
      <w:r>
        <w:rPr>
          <w:sz w:val="18"/>
        </w:rPr>
        <w:t>Preparazione: dati prima della visita — analisi, EnPI, baseline da studiare a tavolino — 7 slide</w:t>
      </w:r>
    </w:p>
    <w:p>
      <w:pPr>
        <w:pStyle w:val="ListBullet"/>
        <w:spacing w:after="20"/>
      </w:pPr>
      <w:r>
        <w:rPr>
          <w:sz w:val="18"/>
        </w:rPr>
        <w:t>Checklist ed evidenze attese per clausola — 6 slide</w:t>
      </w:r>
    </w:p>
    <w:p>
      <w:pPr>
        <w:pStyle w:val="ListBullet"/>
        <w:spacing w:after="20"/>
      </w:pPr>
      <w:r>
        <w:rPr>
          <w:sz w:val="18"/>
        </w:rPr>
        <w:t>Audit combinati energia-ambiente — 3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M11 — Verificare il SGE II: conduzione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Il sopralluogo energetico: centrale termica, aria compressa, linee, uffici — 7 slide</w:t>
      </w:r>
    </w:p>
    <w:p>
      <w:pPr>
        <w:pStyle w:val="ListBullet"/>
        <w:spacing w:after="20"/>
      </w:pPr>
      <w:r>
        <w:rPr>
          <w:sz w:val="18"/>
        </w:rPr>
        <w:t>Leggere i dati sul posto: contatori, sistemi di monitoraggio, cruscotti — 5 slide</w:t>
      </w:r>
    </w:p>
    <w:p>
      <w:pPr>
        <w:pStyle w:val="ListBullet"/>
        <w:spacing w:after="20"/>
      </w:pPr>
      <w:r>
        <w:rPr>
          <w:sz w:val="18"/>
        </w:rPr>
        <w:t>Interviste: energy manager, manutenzione, acquisti, operatori — 4 slide</w:t>
      </w:r>
    </w:p>
    <w:p>
      <w:pPr>
        <w:pStyle w:val="ListBullet"/>
        <w:spacing w:after="20"/>
      </w:pPr>
      <w:r>
        <w:rPr>
          <w:sz w:val="18"/>
        </w:rPr>
        <w:t>Campionamento su piani di misura e registrazioni — 4 slide</w:t>
      </w:r>
    </w:p>
    <w:p>
      <w:pPr>
        <w:pStyle w:val="ListBullet"/>
        <w:spacing w:after="20"/>
      </w:pPr>
      <w:r>
        <w:rPr>
          <w:sz w:val="18"/>
        </w:rPr>
        <w:t>Scrivere risultanze energetiche: esempi a confronto — 4 slide</w:t>
      </w:r>
    </w:p>
    <w:p>
      <w:pPr>
        <w:pStyle w:val="ListBullet"/>
        <w:spacing w:after="20"/>
      </w:pPr>
      <w:r>
        <w:rPr>
          <w:sz w:val="18"/>
        </w:rPr>
        <w:t>Chiusura e rapporto — 2 slide</w:t>
      </w:r>
    </w:p>
    <w:p>
      <w:pPr>
        <w:pStyle w:val="ListBullet"/>
        <w:spacing w:after="20"/>
      </w:pPr>
      <w:r>
        <w:rPr>
          <w:sz w:val="18"/>
        </w:rPr>
        <w:t>Sintesi — 2 slide</w:t>
      </w:r>
    </w:p>
    <w:p>
      <w:pPr>
        <w:spacing w:before="160"/>
      </w:pPr>
      <w:r>
        <w:rPr>
          <w:b/>
          <w:sz w:val="20"/>
        </w:rPr>
        <w:t>M12 — Casi completi, simulazione d'esame e certificazione</w:t>
      </w:r>
      <w:r>
        <w:rPr>
          <w:i/>
          <w:sz w:val="18"/>
        </w:rPr>
        <w:t xml:space="preserve">   (130 minuti · 29 slide)</w:t>
      </w:r>
    </w:p>
    <w:p>
      <w:pPr>
        <w:pStyle w:val="ListBullet"/>
        <w:spacing w:after="20"/>
      </w:pPr>
      <w:r>
        <w:rPr>
          <w:sz w:val="18"/>
        </w:rPr>
        <w:t>Caso completo I: SGE di uno stabilimento manifatturiero energivoro — 7 slide</w:t>
      </w:r>
    </w:p>
    <w:p>
      <w:pPr>
        <w:pStyle w:val="ListBullet"/>
        <w:spacing w:after="20"/>
      </w:pPr>
      <w:r>
        <w:rPr>
          <w:sz w:val="18"/>
        </w:rPr>
        <w:t>Caso completo II: SGE di un gruppo terziario multisito — 7 slide</w:t>
      </w:r>
    </w:p>
    <w:p>
      <w:pPr>
        <w:pStyle w:val="ListBullet"/>
        <w:spacing w:after="20"/>
      </w:pPr>
      <w:r>
        <w:rPr>
          <w:sz w:val="18"/>
        </w:rPr>
        <w:t>Discussione risultanze dei casi — 4 slide</w:t>
      </w:r>
    </w:p>
    <w:p>
      <w:pPr>
        <w:pStyle w:val="ListBullet"/>
        <w:spacing w:after="20"/>
      </w:pPr>
      <w:r>
        <w:rPr>
          <w:sz w:val="18"/>
        </w:rPr>
        <w:t>Simulazione d'esame commentata — 6 slide</w:t>
      </w:r>
    </w:p>
    <w:p>
      <w:pPr>
        <w:pStyle w:val="ListBullet"/>
        <w:spacing w:after="20"/>
      </w:pPr>
      <w:r>
        <w:rPr>
          <w:sz w:val="18"/>
        </w:rPr>
        <w:t>Schema di certificazione: esame e mantenimento — 3 slide</w:t>
      </w:r>
    </w:p>
    <w:p>
      <w:pPr>
        <w:pStyle w:val="ListBullet"/>
        <w:spacing w:after="20"/>
      </w:pPr>
      <w:r>
        <w:rPr>
          <w:sz w:val="18"/>
        </w:rPr>
        <w:t>Riepilogo e prossimi passi — 2 slide</w:t>
      </w:r>
    </w:p>
    <w:p>
      <w:r>
        <w:br w:type="page"/>
      </w:r>
    </w:p>
    <w:p>
      <w:r>
        <w:rPr>
          <w:b/>
          <w:sz w:val="24"/>
        </w:rPr>
        <w:t>AUDITOR/LEAD AUDITOR ISO 37001 — PREVENZIONE DELLA CORRUZIONE</w:t>
      </w:r>
    </w:p>
    <w:p>
      <w:r>
        <w:rPr>
          <w:b/>
          <w:sz w:val="20"/>
        </w:rPr>
        <w:t>Durata: 24 ore</w:t>
      </w:r>
    </w:p>
    <w:p>
      <w:pPr>
        <w:pBdr>
          <w:bottom w:val="single" w:sz="6" w:space="1" w:color="444444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Mod.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Titolo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Copertura della norma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Durata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Slide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M1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Il percorso Auditor 37001: la prevenzione della corruzione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contesto, costi della corruzione, panorama normativo e modelli organizzativi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100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22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M2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La norma 37001: struttura, concetti, termini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§1-3 (corruzione attiva/passiva, socio in affari, funzionario pubblico, conflitto di interesse)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M3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Contesto e valutazione del rischio di corruzione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§4.1-4.4, §4.5 (la valutazione del rischio come fondamento), §6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M4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Leadership, governance e funzione di conformità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§5 (organo direttivo, alta direzione, politica, funzione per la prevenzione della corruzione, deleghe decisionali)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M5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Supporto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§7.1-7.5 (incluso il processo di assunzione, formazione mirata al rischio)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M6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Operativo I: due diligence e controlli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§8.1-8.5 (pianificazione, due diligence, controlli finanziari e non finanziari, controlli su organizzazioni controllate e soci in affari)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M7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Operativo II: impegni, regali, segnalazioni, indagini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§8.6-8.10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M8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Valutazione delle prestazioni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§9.1-9.4 (incluso il riesame della funzione di conformità)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M9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Miglioramento e le NC tipiche del SGPC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§10, casistica ricorrente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M10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Verificare il SGPC I: programma e preparazione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19011 applicata all'anticorruzione: sensibilità, riservatezza, checklist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M11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Verificare il SGPC II: conduzione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interviste delicate, campioni su transazioni, risultanze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M12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Casi completi, simulazione d'esame e certificazione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audit simulati, prova d'esame, riepilogo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130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29</w:t>
            </w:r>
          </w:p>
        </w:tc>
      </w:tr>
    </w:tbl>
    <w:p/>
    <w:p>
      <w:r>
        <w:rPr>
          <w:b/>
        </w:rPr>
        <w:t>Argomenti per modulo (slide per slide)</w:t>
      </w:r>
    </w:p>
    <w:p>
      <w:pPr>
        <w:spacing w:before="160"/>
      </w:pPr>
      <w:r>
        <w:rPr>
          <w:b/>
          <w:sz w:val="20"/>
        </w:rPr>
        <w:t>M1 — Il percorso Auditor 37001: la prevenzione della corruzione</w:t>
      </w:r>
      <w:r>
        <w:rPr>
          <w:i/>
          <w:sz w:val="18"/>
        </w:rPr>
        <w:t xml:space="preserve">   (100 minuti · 22 slide)</w:t>
      </w:r>
    </w:p>
    <w:p>
      <w:pPr>
        <w:pStyle w:val="ListBullet"/>
        <w:spacing w:after="20"/>
      </w:pPr>
      <w:r>
        <w:rPr>
          <w:sz w:val="18"/>
        </w:rPr>
        <w:t>Benvenuto, obiettivi, mappa — 3 slide</w:t>
      </w:r>
    </w:p>
    <w:p>
      <w:pPr>
        <w:pStyle w:val="ListBullet"/>
        <w:spacing w:after="20"/>
      </w:pPr>
      <w:r>
        <w:rPr>
          <w:sz w:val="18"/>
        </w:rPr>
        <w:t>La corruzione: forme, meccanismi, costi per organizzazioni e società — 4 slide</w:t>
      </w:r>
    </w:p>
    <w:p>
      <w:pPr>
        <w:pStyle w:val="ListBullet"/>
        <w:spacing w:after="20"/>
      </w:pPr>
      <w:r>
        <w:rPr>
          <w:sz w:val="18"/>
        </w:rPr>
        <w:t>Il panorama: convenzioni internazionali, normative nazionali, modelli organizzativi e ruolo della 37001 — 5 slide</w:t>
      </w:r>
    </w:p>
    <w:p>
      <w:pPr>
        <w:pStyle w:val="ListBullet"/>
        <w:spacing w:after="20"/>
      </w:pPr>
      <w:r>
        <w:rPr>
          <w:sz w:val="18"/>
        </w:rPr>
        <w:t>Cosa la certificazione dimostra e cosa NON garantisce: onestà intellettuale sul perimetro — 3 slide</w:t>
      </w:r>
    </w:p>
    <w:p>
      <w:pPr>
        <w:pStyle w:val="ListBullet"/>
        <w:spacing w:after="20"/>
      </w:pPr>
      <w:r>
        <w:rPr>
          <w:sz w:val="18"/>
        </w:rPr>
        <w:t>Lo schema di certificazione Auditor/Lead Auditor 37001 — 4 slide</w:t>
      </w:r>
    </w:p>
    <w:p>
      <w:pPr>
        <w:pStyle w:val="ListBullet"/>
        <w:spacing w:after="20"/>
      </w:pPr>
      <w:r>
        <w:rPr>
          <w:sz w:val="18"/>
        </w:rPr>
        <w:t>Cosa riusi dalla 19011; metodo del corso — 3 slide</w:t>
      </w:r>
    </w:p>
    <w:p>
      <w:pPr>
        <w:spacing w:before="160"/>
      </w:pPr>
      <w:r>
        <w:rPr>
          <w:b/>
          <w:sz w:val="20"/>
        </w:rPr>
        <w:t>M2 — La norma 37001: struttura, concetti, termini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Scopo e campo di applicazione: corruzione attiva e passiva, diretta e indiretta — 4 slide</w:t>
      </w:r>
    </w:p>
    <w:p>
      <w:pPr>
        <w:pStyle w:val="ListBullet"/>
        <w:spacing w:after="20"/>
      </w:pPr>
      <w:r>
        <w:rPr>
          <w:sz w:val="18"/>
        </w:rPr>
        <w:t>Termini fondanti: corruzione, funzionario pubblico, socio in affari — 6 slide</w:t>
      </w:r>
    </w:p>
    <w:p>
      <w:pPr>
        <w:pStyle w:val="ListBullet"/>
        <w:spacing w:after="20"/>
      </w:pPr>
      <w:r>
        <w:rPr>
          <w:sz w:val="18"/>
        </w:rPr>
        <w:t>Conflitto di interesse e sua gestione — 3 slide</w:t>
      </w:r>
    </w:p>
    <w:p>
      <w:pPr>
        <w:pStyle w:val="ListBullet"/>
        <w:spacing w:after="20"/>
      </w:pPr>
      <w:r>
        <w:rPr>
          <w:sz w:val="18"/>
        </w:rPr>
        <w:t>Terzo, personale, organo direttivo: la mappa dei soggetti — 4 slide</w:t>
      </w:r>
    </w:p>
    <w:p>
      <w:pPr>
        <w:pStyle w:val="ListBullet"/>
        <w:spacing w:after="20"/>
      </w:pPr>
      <w:r>
        <w:rPr>
          <w:sz w:val="18"/>
        </w:rPr>
        <w:t>Due diligence e controlli: anticipazione dei concetti operativi — 4 slide</w:t>
      </w:r>
    </w:p>
    <w:p>
      <w:pPr>
        <w:pStyle w:val="ListBullet"/>
        <w:spacing w:after="20"/>
      </w:pPr>
      <w:r>
        <w:rPr>
          <w:sz w:val="18"/>
        </w:rPr>
        <w:t>Struttura armonizzata applicata; la logica preventiva del sistema — 5 slide</w:t>
      </w:r>
    </w:p>
    <w:p>
      <w:pPr>
        <w:pStyle w:val="ListBullet"/>
        <w:spacing w:after="20"/>
      </w:pPr>
      <w:r>
        <w:rPr>
          <w:sz w:val="18"/>
        </w:rPr>
        <w:t>Sintesi — 2 slide</w:t>
      </w:r>
    </w:p>
    <w:p>
      <w:pPr>
        <w:spacing w:before="160"/>
      </w:pPr>
      <w:r>
        <w:rPr>
          <w:b/>
          <w:sz w:val="20"/>
        </w:rPr>
        <w:t>M3 — Contesto e valutazione del rischio di corruzione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Contesto (4.1) e parti interessate (4.2) in chiave anticorruzione — 4 slide</w:t>
      </w:r>
    </w:p>
    <w:p>
      <w:pPr>
        <w:pStyle w:val="ListBullet"/>
        <w:spacing w:after="20"/>
      </w:pPr>
      <w:r>
        <w:rPr>
          <w:sz w:val="18"/>
        </w:rPr>
        <w:t>Campo di applicazione (4.3) e SGPC (4.4) — 3 slide</w:t>
      </w:r>
    </w:p>
    <w:p>
      <w:pPr>
        <w:pStyle w:val="ListBullet"/>
        <w:spacing w:after="20"/>
      </w:pPr>
      <w:r>
        <w:rPr>
          <w:sz w:val="18"/>
        </w:rPr>
        <w:t>La valutazione del rischio di corruzione (4.5): il fondamento di tutto — metodologia, fattori — 7 slide</w:t>
      </w:r>
    </w:p>
    <w:p>
      <w:pPr>
        <w:pStyle w:val="ListBullet"/>
        <w:spacing w:after="20"/>
      </w:pPr>
      <w:r>
        <w:rPr>
          <w:sz w:val="18"/>
        </w:rPr>
        <w:t>Rischio per paese, settore, tipo di transazione, controparte: esempi concreti — 5 slide</w:t>
      </w:r>
    </w:p>
    <w:p>
      <w:pPr>
        <w:pStyle w:val="ListBullet"/>
        <w:spacing w:after="20"/>
      </w:pPr>
      <w:r>
        <w:rPr>
          <w:sz w:val="18"/>
        </w:rPr>
        <w:t>Rischi e opportunità del sistema (6.1); obiettivi (6.2) e modifiche (6.3) — 4 slide</w:t>
      </w:r>
    </w:p>
    <w:p>
      <w:pPr>
        <w:pStyle w:val="ListBullet"/>
        <w:spacing w:after="20"/>
      </w:pPr>
      <w:r>
        <w:rPr>
          <w:sz w:val="18"/>
        </w:rPr>
        <w:t>Verificare la valutazione del rischio: la prima domanda di ogni audit 37001 — 4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M4 — Leadership, governance e funzione di conformità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Organo direttivo e alta direzione (5.1): responsabilità distinte, tono dall'alto — 6 slide</w:t>
      </w:r>
    </w:p>
    <w:p>
      <w:pPr>
        <w:pStyle w:val="ListBullet"/>
        <w:spacing w:after="20"/>
      </w:pPr>
      <w:r>
        <w:rPr>
          <w:sz w:val="18"/>
        </w:rPr>
        <w:t>La politica per la prevenzione della corruzione (5.2): contenuti obbligatori — 4 slide</w:t>
      </w:r>
    </w:p>
    <w:p>
      <w:pPr>
        <w:pStyle w:val="ListBullet"/>
        <w:spacing w:after="20"/>
      </w:pPr>
      <w:r>
        <w:rPr>
          <w:sz w:val="18"/>
        </w:rPr>
        <w:t>Ruoli e responsabilità (5.3); la funzione per la prevenzione della corruzione: indipendenza, autorità, accesso all'organo direttivo — 7 slide</w:t>
      </w:r>
    </w:p>
    <w:p>
      <w:pPr>
        <w:pStyle w:val="ListBullet"/>
        <w:spacing w:after="20"/>
      </w:pPr>
      <w:r>
        <w:rPr>
          <w:sz w:val="18"/>
        </w:rPr>
        <w:t>Il processo decisionale e le deleghe — 5 slide</w:t>
      </w:r>
    </w:p>
    <w:p>
      <w:pPr>
        <w:pStyle w:val="ListBullet"/>
        <w:spacing w:after="20"/>
      </w:pPr>
      <w:r>
        <w:rPr>
          <w:sz w:val="18"/>
        </w:rPr>
        <w:t>Verificare leadership e funzione: indipendenza reale vs organigramma — 5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M5 — Supporto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Risorse (7.1) — 2 slide</w:t>
      </w:r>
    </w:p>
    <w:p>
      <w:pPr>
        <w:pStyle w:val="ListBullet"/>
        <w:spacing w:after="20"/>
      </w:pPr>
      <w:r>
        <w:rPr>
          <w:sz w:val="18"/>
        </w:rPr>
        <w:t>Competenza (7.2) e il processo di assunzione: verifiche sul personale in posizioni a rischio — 6 slide</w:t>
      </w:r>
    </w:p>
    <w:p>
      <w:pPr>
        <w:pStyle w:val="ListBullet"/>
        <w:spacing w:after="20"/>
      </w:pPr>
      <w:r>
        <w:rPr>
          <w:sz w:val="18"/>
        </w:rPr>
        <w:t>Formazione e consapevolezza (7.3): mirata al rischio, per ruolo, ricorrente — 5 slide</w:t>
      </w:r>
    </w:p>
    <w:p>
      <w:pPr>
        <w:pStyle w:val="ListBullet"/>
        <w:spacing w:after="20"/>
      </w:pPr>
      <w:r>
        <w:rPr>
          <w:sz w:val="18"/>
        </w:rPr>
        <w:t>Comunicazione (7.4) interna ed esterna della politica — 4 slide</w:t>
      </w:r>
    </w:p>
    <w:p>
      <w:pPr>
        <w:pStyle w:val="ListBullet"/>
        <w:spacing w:after="20"/>
      </w:pPr>
      <w:r>
        <w:rPr>
          <w:sz w:val="18"/>
        </w:rPr>
        <w:t>Informazioni documentate (7.5) — 3 slide</w:t>
      </w:r>
    </w:p>
    <w:p>
      <w:pPr>
        <w:pStyle w:val="ListBullet"/>
        <w:spacing w:after="20"/>
      </w:pPr>
      <w:r>
        <w:rPr>
          <w:sz w:val="18"/>
        </w:rPr>
        <w:t>Verificare il supporto: assunzioni, formazione, comunicazioni ai soci in affari — 6 slide</w:t>
      </w:r>
    </w:p>
    <w:p>
      <w:pPr>
        <w:pStyle w:val="ListBullet"/>
        <w:spacing w:after="20"/>
      </w:pPr>
      <w:r>
        <w:rPr>
          <w:sz w:val="18"/>
        </w:rPr>
        <w:t>Sintesi — 2 slide</w:t>
      </w:r>
    </w:p>
    <w:p>
      <w:pPr>
        <w:spacing w:before="160"/>
      </w:pPr>
      <w:r>
        <w:rPr>
          <w:b/>
          <w:sz w:val="20"/>
        </w:rPr>
        <w:t>M6 — Operativo I: due diligence e controlli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Pianificazione e controllo operativi (8.1) — 2 slide</w:t>
      </w:r>
    </w:p>
    <w:p>
      <w:pPr>
        <w:pStyle w:val="ListBullet"/>
        <w:spacing w:after="20"/>
      </w:pPr>
      <w:r>
        <w:rPr>
          <w:sz w:val="18"/>
        </w:rPr>
        <w:t>La due diligence (8.2): quando scatta, su chi, con quale profondità — 7 slide</w:t>
      </w:r>
    </w:p>
    <w:p>
      <w:pPr>
        <w:pStyle w:val="ListBullet"/>
        <w:spacing w:after="20"/>
      </w:pPr>
      <w:r>
        <w:rPr>
          <w:sz w:val="18"/>
        </w:rPr>
        <w:t>Controlli finanziari (8.3): separazione dei compiti, doppie firme, riconciliazioni — 5 slide</w:t>
      </w:r>
    </w:p>
    <w:p>
      <w:pPr>
        <w:pStyle w:val="ListBullet"/>
        <w:spacing w:after="20"/>
      </w:pPr>
      <w:r>
        <w:rPr>
          <w:sz w:val="18"/>
        </w:rPr>
        <w:t>Controlli non finanziari (8.4): appalti, vendite, operazioni a rischio — 5 slide</w:t>
      </w:r>
    </w:p>
    <w:p>
      <w:pPr>
        <w:pStyle w:val="ListBullet"/>
        <w:spacing w:after="20"/>
      </w:pPr>
      <w:r>
        <w:rPr>
          <w:sz w:val="18"/>
        </w:rPr>
        <w:t>Controlli sulle organizzazioni controllate e sui soci in affari (8.5): estendere il sistema oltre i confini — 5 slide</w:t>
      </w:r>
    </w:p>
    <w:p>
      <w:pPr>
        <w:pStyle w:val="ListBullet"/>
        <w:spacing w:after="20"/>
      </w:pPr>
      <w:r>
        <w:rPr>
          <w:sz w:val="18"/>
        </w:rPr>
        <w:t>Verificare i controlli: seguire transazioni campione — 3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M7 — Operativo II: impegni, regali, segnalazioni, indagini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Impegni anticorruzione dei soci in affari (8.6): clausole, risoluzione — 4 slide</w:t>
      </w:r>
    </w:p>
    <w:p>
      <w:pPr>
        <w:pStyle w:val="ListBullet"/>
        <w:spacing w:after="20"/>
      </w:pPr>
      <w:r>
        <w:rPr>
          <w:sz w:val="18"/>
        </w:rPr>
        <w:t>Regali, ospitalità, donazioni e benefici simili (8.7): soglie, registri, casi grigi — 6 slide</w:t>
      </w:r>
    </w:p>
    <w:p>
      <w:pPr>
        <w:pStyle w:val="ListBullet"/>
        <w:spacing w:after="20"/>
      </w:pPr>
      <w:r>
        <w:rPr>
          <w:sz w:val="18"/>
        </w:rPr>
        <w:t>Gestire l'inadeguatezza dei controlli (8.8) e il rifiuto di procedere — 3 slide</w:t>
      </w:r>
    </w:p>
    <w:p>
      <w:pPr>
        <w:pStyle w:val="ListBullet"/>
        <w:spacing w:after="20"/>
      </w:pPr>
      <w:r>
        <w:rPr>
          <w:sz w:val="18"/>
        </w:rPr>
        <w:t>La segnalazione di sospetti (8.9): canali, protezione del segnalante, fiducia — 6 slide</w:t>
      </w:r>
    </w:p>
    <w:p>
      <w:pPr>
        <w:pStyle w:val="ListBullet"/>
        <w:spacing w:after="20"/>
      </w:pPr>
      <w:r>
        <w:rPr>
          <w:sz w:val="18"/>
        </w:rPr>
        <w:t>Indagini e gestione della corruzione (8.10): chi indaga, poteri, riservatezza — 5 slide</w:t>
      </w:r>
    </w:p>
    <w:p>
      <w:pPr>
        <w:pStyle w:val="ListBullet"/>
        <w:spacing w:after="20"/>
      </w:pPr>
      <w:r>
        <w:rPr>
          <w:sz w:val="18"/>
        </w:rPr>
        <w:t>Verificare il capitolo: dal registro regali al canale segnalazioni provato — 3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M8 — Valutazione delle prestazioni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Monitoraggio, misurazione, analisi e valutazione (9.1): indicatori anticorruzione — 6 slide</w:t>
      </w:r>
    </w:p>
    <w:p>
      <w:pPr>
        <w:pStyle w:val="ListBullet"/>
        <w:spacing w:after="20"/>
      </w:pPr>
      <w:r>
        <w:rPr>
          <w:sz w:val="18"/>
        </w:rPr>
        <w:t>Audit interno (9.2): copertura delle aree a rischio — 5 slide</w:t>
      </w:r>
    </w:p>
    <w:p>
      <w:pPr>
        <w:pStyle w:val="ListBullet"/>
        <w:spacing w:after="20"/>
      </w:pPr>
      <w:r>
        <w:rPr>
          <w:sz w:val="18"/>
        </w:rPr>
        <w:t>Riesame di direzione (9.3): organo direttivo e alta direzione — 5 slide</w:t>
      </w:r>
    </w:p>
    <w:p>
      <w:pPr>
        <w:pStyle w:val="ListBullet"/>
        <w:spacing w:after="20"/>
      </w:pPr>
      <w:r>
        <w:rPr>
          <w:sz w:val="18"/>
        </w:rPr>
        <w:t>Il riesame della funzione di conformità (9.4): il doppio binario di vigilanza — 5 slide</w:t>
      </w:r>
    </w:p>
    <w:p>
      <w:pPr>
        <w:pStyle w:val="ListBullet"/>
        <w:spacing w:after="20"/>
      </w:pPr>
      <w:r>
        <w:rPr>
          <w:sz w:val="18"/>
        </w:rPr>
        <w:t>Verificare il capitolo 9: chi controlla il controllore — 5 slide</w:t>
      </w:r>
    </w:p>
    <w:p>
      <w:pPr>
        <w:pStyle w:val="ListBullet"/>
        <w:spacing w:after="20"/>
      </w:pPr>
      <w:r>
        <w:rPr>
          <w:sz w:val="18"/>
        </w:rPr>
        <w:t>Sintesi — 2 slide</w:t>
      </w:r>
    </w:p>
    <w:p>
      <w:pPr>
        <w:spacing w:before="160"/>
      </w:pPr>
      <w:r>
        <w:rPr>
          <w:b/>
          <w:sz w:val="20"/>
        </w:rPr>
        <w:t>M9 — Miglioramento e le NC tipiche del SGPC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Non conformità e azioni correttive (10.2) — 5 slide</w:t>
      </w:r>
    </w:p>
    <w:p>
      <w:pPr>
        <w:pStyle w:val="ListBullet"/>
        <w:spacing w:after="20"/>
      </w:pPr>
      <w:r>
        <w:rPr>
          <w:sz w:val="18"/>
        </w:rPr>
        <w:t>Miglioramento continuo (10.1) — 3 slide</w:t>
      </w:r>
    </w:p>
    <w:p>
      <w:pPr>
        <w:pStyle w:val="ListBullet"/>
        <w:spacing w:after="20"/>
      </w:pPr>
      <w:r>
        <w:rPr>
          <w:sz w:val="18"/>
        </w:rPr>
        <w:t>Le NC tipiche del SGPC: rassegna — due diligence formale, funzione senza indipendenza, registri regali vuoti, formazione generica — 10 slide</w:t>
      </w:r>
    </w:p>
    <w:p>
      <w:pPr>
        <w:pStyle w:val="ListBullet"/>
        <w:spacing w:after="20"/>
      </w:pPr>
      <w:r>
        <w:rPr>
          <w:sz w:val="18"/>
        </w:rPr>
        <w:t>NC di sistema vs evento corruttivo: cosa fa (e non fa) l'auditor davanti a un sospetto — 6 slide</w:t>
      </w:r>
    </w:p>
    <w:p>
      <w:pPr>
        <w:pStyle w:val="ListBullet"/>
        <w:spacing w:after="20"/>
      </w:pPr>
      <w:r>
        <w:rPr>
          <w:sz w:val="18"/>
        </w:rPr>
        <w:t>Il rapporto in materia sensibile: linguaggio e riservatezza — 3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M10 — Verificare il SGPC I: programma e preparazione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Richiami mirati 19011: integrità e riservatezza al massimo grado — 5 slide</w:t>
      </w:r>
    </w:p>
    <w:p>
      <w:pPr>
        <w:pStyle w:val="ListBullet"/>
        <w:spacing w:after="20"/>
      </w:pPr>
      <w:r>
        <w:rPr>
          <w:sz w:val="18"/>
        </w:rPr>
        <w:t>Programma di audit per un SGPC: priorità per esposizione al rischio — 4 slide</w:t>
      </w:r>
    </w:p>
    <w:p>
      <w:pPr>
        <w:pStyle w:val="ListBullet"/>
        <w:spacing w:after="20"/>
      </w:pPr>
      <w:r>
        <w:rPr>
          <w:sz w:val="18"/>
        </w:rPr>
        <w:t>Competenze del gruppo: comprensione legale e finanziaria; quando serve l'esperto — 3 slide</w:t>
      </w:r>
    </w:p>
    <w:p>
      <w:pPr>
        <w:pStyle w:val="ListBullet"/>
        <w:spacing w:after="20"/>
      </w:pPr>
      <w:r>
        <w:rPr>
          <w:sz w:val="18"/>
        </w:rPr>
        <w:t>Preparazione: valutazione del rischio, mappa dei soci in affari, transazioni da campionare — 7 slide</w:t>
      </w:r>
    </w:p>
    <w:p>
      <w:pPr>
        <w:pStyle w:val="ListBullet"/>
        <w:spacing w:after="20"/>
      </w:pPr>
      <w:r>
        <w:rPr>
          <w:sz w:val="18"/>
        </w:rPr>
        <w:t>Checklist ed evidenze attese per clausola — 6 slide</w:t>
      </w:r>
    </w:p>
    <w:p>
      <w:pPr>
        <w:pStyle w:val="ListBullet"/>
        <w:spacing w:after="20"/>
      </w:pPr>
      <w:r>
        <w:rPr>
          <w:sz w:val="18"/>
        </w:rPr>
        <w:t>Coordinamento con altri presidi dell'organizzazione — 2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M11 — Verificare il SGPC II: conduzione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Interviste in materia sensibile: creare le condizioni per risposte vere — 6 slide</w:t>
      </w:r>
    </w:p>
    <w:p>
      <w:pPr>
        <w:pStyle w:val="ListBullet"/>
        <w:spacing w:after="20"/>
      </w:pPr>
      <w:r>
        <w:rPr>
          <w:sz w:val="18"/>
        </w:rPr>
        <w:t>Campionamento su transazioni: spese, consulenze, omaggi, sponsorizzazioni — 6 slide</w:t>
      </w:r>
    </w:p>
    <w:p>
      <w:pPr>
        <w:pStyle w:val="ListBullet"/>
        <w:spacing w:after="20"/>
      </w:pPr>
      <w:r>
        <w:rPr>
          <w:sz w:val="18"/>
        </w:rPr>
        <w:t>Il canale di segnalazione alla prova: evidenze senza violare le tutele — 4 slide</w:t>
      </w:r>
    </w:p>
    <w:p>
      <w:pPr>
        <w:pStyle w:val="ListBullet"/>
        <w:spacing w:after="20"/>
      </w:pPr>
      <w:r>
        <w:rPr>
          <w:sz w:val="18"/>
        </w:rPr>
        <w:t>Situazioni difficili: reticenze, risposte preparate, documenti riservati — 4 slide</w:t>
      </w:r>
    </w:p>
    <w:p>
      <w:pPr>
        <w:pStyle w:val="ListBullet"/>
        <w:spacing w:after="20"/>
      </w:pPr>
      <w:r>
        <w:rPr>
          <w:sz w:val="18"/>
        </w:rPr>
        <w:t>Scrivere risultanze anticorruzione: esempi a confronto — 4 slide</w:t>
      </w:r>
    </w:p>
    <w:p>
      <w:pPr>
        <w:pStyle w:val="ListBullet"/>
        <w:spacing w:after="20"/>
      </w:pPr>
      <w:r>
        <w:rPr>
          <w:sz w:val="18"/>
        </w:rPr>
        <w:t>Chiusura e rapporto — 2 slide</w:t>
      </w:r>
    </w:p>
    <w:p>
      <w:pPr>
        <w:pStyle w:val="ListBullet"/>
        <w:spacing w:after="20"/>
      </w:pPr>
      <w:r>
        <w:rPr>
          <w:sz w:val="18"/>
        </w:rPr>
        <w:t>Sintesi — 2 slide</w:t>
      </w:r>
    </w:p>
    <w:p>
      <w:pPr>
        <w:spacing w:before="160"/>
      </w:pPr>
      <w:r>
        <w:rPr>
          <w:b/>
          <w:sz w:val="20"/>
        </w:rPr>
        <w:t>M12 — Casi completi, simulazione d'esame e certificazione</w:t>
      </w:r>
      <w:r>
        <w:rPr>
          <w:i/>
          <w:sz w:val="18"/>
        </w:rPr>
        <w:t xml:space="preserve">   (130 minuti · 29 slide)</w:t>
      </w:r>
    </w:p>
    <w:p>
      <w:pPr>
        <w:pStyle w:val="ListBullet"/>
        <w:spacing w:after="20"/>
      </w:pPr>
      <w:r>
        <w:rPr>
          <w:sz w:val="18"/>
        </w:rPr>
        <w:t>Caso completo I: SGPC di un'azienda con vendite tramite intermediari esteri — 7 slide</w:t>
      </w:r>
    </w:p>
    <w:p>
      <w:pPr>
        <w:pStyle w:val="ListBullet"/>
        <w:spacing w:after="20"/>
      </w:pPr>
      <w:r>
        <w:rPr>
          <w:sz w:val="18"/>
        </w:rPr>
        <w:t>Caso completo II: SGPC di una società partecipata con appalti pubblici — 7 slide</w:t>
      </w:r>
    </w:p>
    <w:p>
      <w:pPr>
        <w:pStyle w:val="ListBullet"/>
        <w:spacing w:after="20"/>
      </w:pPr>
      <w:r>
        <w:rPr>
          <w:sz w:val="18"/>
        </w:rPr>
        <w:t>Discussione risultanze dei casi — 4 slide</w:t>
      </w:r>
    </w:p>
    <w:p>
      <w:pPr>
        <w:pStyle w:val="ListBullet"/>
        <w:spacing w:after="20"/>
      </w:pPr>
      <w:r>
        <w:rPr>
          <w:sz w:val="18"/>
        </w:rPr>
        <w:t>Simulazione d'esame commentata — 6 slide</w:t>
      </w:r>
    </w:p>
    <w:p>
      <w:pPr>
        <w:pStyle w:val="ListBullet"/>
        <w:spacing w:after="20"/>
      </w:pPr>
      <w:r>
        <w:rPr>
          <w:sz w:val="18"/>
        </w:rPr>
        <w:t>Schema di certificazione: esame e mantenimento — 3 slide</w:t>
      </w:r>
    </w:p>
    <w:p>
      <w:pPr>
        <w:pStyle w:val="ListBullet"/>
        <w:spacing w:after="20"/>
      </w:pPr>
      <w:r>
        <w:rPr>
          <w:sz w:val="18"/>
        </w:rPr>
        <w:t>Riepilogo e prossimi passi — 2 slide</w:t>
      </w:r>
    </w:p>
    <w:p>
      <w:r>
        <w:br w:type="page"/>
      </w:r>
    </w:p>
    <w:p>
      <w:r>
        <w:rPr>
          <w:b/>
          <w:sz w:val="24"/>
        </w:rPr>
        <w:t>AUDITOR/LEAD AUDITOR ISO 39001 — SICUREZZA DEL TRAFFICO STRADALE</w:t>
      </w:r>
    </w:p>
    <w:p>
      <w:r>
        <w:rPr>
          <w:b/>
          <w:sz w:val="20"/>
        </w:rPr>
        <w:t>Durata: 24 ore</w:t>
      </w:r>
    </w:p>
    <w:p>
      <w:pPr>
        <w:pBdr>
          <w:bottom w:val="single" w:sz="6" w:space="1" w:color="444444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Mod.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Titolo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Copertura della norma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Durata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Slide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M1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Il percorso Auditor 39001: la sicurezza stradale come sistema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contesto, incidentalità, Safe System, panorama e schema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100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22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M2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La norma 39001: struttura, concetti, termini RTS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§1-3 (RTS, incidente stradale, esposizione, utente della strada)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M3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Contesto, leadership e pianificazione generale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§4 (incluso scopo del sistema RTS), §5, §6.1-6.2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M4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Il cuore della norma: i fattori di prestazione RTS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§6.3 (fattori di esposizione, di esito finale, di esito intermedio) e §6.4 (obiettivi e piani)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M5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Supporto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§7.1-7.6 (incluso il coordinamento, tratto specifico della 39001)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M6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Attività operative ed emergenze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§8.1-8.2 (pianificazione e controllo, preparazione e risposta alle emergenze stradali)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M7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L'indagine sugli incidenti stradali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§9.2 (indagine su sinistri e altri incidenti: metodo, cause, lezioni)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M8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Valutazione delle prestazioni RTS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§9.1, 9.3, 9.4 (monitoraggio dei fattori, audit interno, riesame)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M9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Miglioramento e le NC tipiche del sistema RTS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§10, casistica ricorrente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M10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Verificare il sistema RTS I: programma e preparazione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19011 applicata: flotte, percorsi, dati di incidentalità, checklist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M11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Verificare il sistema RTS II: conduzione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interviste a conducenti e pianificatori, dati e telemetria, risultanze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M12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Casi completi, simulazione d'esame e certificazione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audit simulati, prova d'esame, riepilogo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130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29</w:t>
            </w:r>
          </w:p>
        </w:tc>
      </w:tr>
    </w:tbl>
    <w:p/>
    <w:p>
      <w:r>
        <w:rPr>
          <w:b/>
        </w:rPr>
        <w:t>Argomenti per modulo (slide per slide)</w:t>
      </w:r>
    </w:p>
    <w:p>
      <w:pPr>
        <w:spacing w:before="160"/>
      </w:pPr>
      <w:r>
        <w:rPr>
          <w:b/>
          <w:sz w:val="20"/>
        </w:rPr>
        <w:t>M1 — Il percorso Auditor 39001: la sicurezza stradale come sistema</w:t>
      </w:r>
      <w:r>
        <w:rPr>
          <w:i/>
          <w:sz w:val="18"/>
        </w:rPr>
        <w:t xml:space="preserve">   (100 minuti · 22 slide)</w:t>
      </w:r>
    </w:p>
    <w:p>
      <w:pPr>
        <w:pStyle w:val="ListBullet"/>
        <w:spacing w:after="20"/>
      </w:pPr>
      <w:r>
        <w:rPr>
          <w:sz w:val="18"/>
        </w:rPr>
        <w:t>Benvenuto, obiettivi, mappa — 3 slide</w:t>
      </w:r>
    </w:p>
    <w:p>
      <w:pPr>
        <w:pStyle w:val="ListBullet"/>
        <w:spacing w:after="20"/>
      </w:pPr>
      <w:r>
        <w:rPr>
          <w:sz w:val="18"/>
        </w:rPr>
        <w:t>L'incidentalità stradale: numeri, costi umani ed economici, responsabilità delle organizzazioni — 4 slide</w:t>
      </w:r>
    </w:p>
    <w:p>
      <w:pPr>
        <w:pStyle w:val="ListBullet"/>
        <w:spacing w:after="20"/>
      </w:pPr>
      <w:r>
        <w:rPr>
          <w:sz w:val="18"/>
        </w:rPr>
        <w:t>L'approccio di sistema sicuro: dalla colpa del singolo alla responsabilità del sistema — 4 slide</w:t>
      </w:r>
    </w:p>
    <w:p>
      <w:pPr>
        <w:pStyle w:val="ListBullet"/>
        <w:spacing w:after="20"/>
      </w:pPr>
      <w:r>
        <w:rPr>
          <w:sz w:val="18"/>
        </w:rPr>
        <w:t>A chi serve la 39001: flotte, trasporti, logistica, enti gestori, aziende con mobilità — 4 slide</w:t>
      </w:r>
    </w:p>
    <w:p>
      <w:pPr>
        <w:pStyle w:val="ListBullet"/>
        <w:spacing w:after="20"/>
      </w:pPr>
      <w:r>
        <w:rPr>
          <w:sz w:val="18"/>
        </w:rPr>
        <w:t>Lo schema di certificazione Auditor/Lead Auditor 39001 — 4 slide</w:t>
      </w:r>
    </w:p>
    <w:p>
      <w:pPr>
        <w:pStyle w:val="ListBullet"/>
        <w:spacing w:after="20"/>
      </w:pPr>
      <w:r>
        <w:rPr>
          <w:sz w:val="18"/>
        </w:rPr>
        <w:t>Cosa riusi dalla 19011; metodo del corso — 3 slide</w:t>
      </w:r>
    </w:p>
    <w:p>
      <w:pPr>
        <w:spacing w:before="160"/>
      </w:pPr>
      <w:r>
        <w:rPr>
          <w:b/>
          <w:sz w:val="20"/>
        </w:rPr>
        <w:t>M2 — La norma 39001: struttura, concetti, termini RTS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Scopo e campo di applicazione — 3 slide</w:t>
      </w:r>
    </w:p>
    <w:p>
      <w:pPr>
        <w:pStyle w:val="ListBullet"/>
        <w:spacing w:after="20"/>
      </w:pPr>
      <w:r>
        <w:rPr>
          <w:sz w:val="18"/>
        </w:rPr>
        <w:t>Termini fondanti: sicurezza del traffico stradale, incidente, quasi-incidente — 5 slide</w:t>
      </w:r>
    </w:p>
    <w:p>
      <w:pPr>
        <w:pStyle w:val="ListBullet"/>
        <w:spacing w:after="20"/>
      </w:pPr>
      <w:r>
        <w:rPr>
          <w:sz w:val="18"/>
        </w:rPr>
        <w:t>Esposizione, esito finale, esito intermedio: il vocabolario dei fattori — 6 slide</w:t>
      </w:r>
    </w:p>
    <w:p>
      <w:pPr>
        <w:pStyle w:val="ListBullet"/>
        <w:spacing w:after="20"/>
      </w:pPr>
      <w:r>
        <w:rPr>
          <w:sz w:val="18"/>
        </w:rPr>
        <w:t>Utente della strada, rete stradale, veicolo: il perimetro del sistema — 4 slide</w:t>
      </w:r>
    </w:p>
    <w:p>
      <w:pPr>
        <w:pStyle w:val="ListBullet"/>
        <w:spacing w:after="20"/>
      </w:pPr>
      <w:r>
        <w:rPr>
          <w:sz w:val="18"/>
        </w:rPr>
        <w:t>La 39001 e le altre norme di gestione: sinergie con 45001 — 4 slide</w:t>
      </w:r>
    </w:p>
    <w:p>
      <w:pPr>
        <w:pStyle w:val="ListBullet"/>
        <w:spacing w:after="20"/>
      </w:pPr>
      <w:r>
        <w:rPr>
          <w:sz w:val="18"/>
        </w:rPr>
        <w:t>Struttura armonizzata; PDCA della sicurezza stradale — 4 slide</w:t>
      </w:r>
    </w:p>
    <w:p>
      <w:pPr>
        <w:pStyle w:val="ListBullet"/>
        <w:spacing w:after="20"/>
      </w:pPr>
      <w:r>
        <w:rPr>
          <w:sz w:val="18"/>
        </w:rPr>
        <w:t>Sintesi — 2 slide</w:t>
      </w:r>
    </w:p>
    <w:p>
      <w:pPr>
        <w:spacing w:before="160"/>
      </w:pPr>
      <w:r>
        <w:rPr>
          <w:b/>
          <w:sz w:val="20"/>
        </w:rPr>
        <w:t>M3 — Contesto, leadership e pianificazione generale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Contesto (4.1) e parti interessate (4.2): autorità, clienti, comunità — 4 slide</w:t>
      </w:r>
    </w:p>
    <w:p>
      <w:pPr>
        <w:pStyle w:val="ListBullet"/>
        <w:spacing w:after="20"/>
      </w:pPr>
      <w:r>
        <w:rPr>
          <w:sz w:val="18"/>
        </w:rPr>
        <w:t>Lo scopo del sistema RTS (4.3): il perimetro della mobilità dell'organizzazione — 4 slide</w:t>
      </w:r>
    </w:p>
    <w:p>
      <w:pPr>
        <w:pStyle w:val="ListBullet"/>
        <w:spacing w:after="20"/>
      </w:pPr>
      <w:r>
        <w:rPr>
          <w:sz w:val="18"/>
        </w:rPr>
        <w:t>Il sistema di gestione RTS (4.4) — 2 slide</w:t>
      </w:r>
    </w:p>
    <w:p>
      <w:pPr>
        <w:pStyle w:val="ListBullet"/>
        <w:spacing w:after="20"/>
      </w:pPr>
      <w:r>
        <w:rPr>
          <w:sz w:val="18"/>
        </w:rPr>
        <w:t>Leadership e impegno (5.1): la direzione e la sicurezza stradale come priorità — 5 slide</w:t>
      </w:r>
    </w:p>
    <w:p>
      <w:pPr>
        <w:pStyle w:val="ListBullet"/>
        <w:spacing w:after="20"/>
      </w:pPr>
      <w:r>
        <w:rPr>
          <w:sz w:val="18"/>
        </w:rPr>
        <w:t>Politica RTS (5.2) e ruoli (5.3) — 4 slide</w:t>
      </w:r>
    </w:p>
    <w:p>
      <w:pPr>
        <w:pStyle w:val="ListBullet"/>
        <w:spacing w:after="20"/>
      </w:pPr>
      <w:r>
        <w:rPr>
          <w:sz w:val="18"/>
        </w:rPr>
        <w:t>Generalità della pianificazione (6.1) e azioni su rischi e opportunità (6.2) — 5 slide</w:t>
      </w:r>
    </w:p>
    <w:p>
      <w:pPr>
        <w:pStyle w:val="ListBullet"/>
        <w:spacing w:after="20"/>
      </w:pPr>
      <w:r>
        <w:rPr>
          <w:sz w:val="18"/>
        </w:rPr>
        <w:t>Verificare contesto e leadership — 3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M4 — Il cuore della norma: i fattori di prestazione RTS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La logica dei fattori (6.3): perché la norma misura la sicurezza in tre famiglie — 4 slide</w:t>
      </w:r>
    </w:p>
    <w:p>
      <w:pPr>
        <w:pStyle w:val="ListBullet"/>
        <w:spacing w:after="20"/>
      </w:pPr>
      <w:r>
        <w:rPr>
          <w:sz w:val="18"/>
        </w:rPr>
        <w:t>Fattori di esposizione al rischio: distanze percorse, volumi di traffico, tipologie di spostamento — 5 slide</w:t>
      </w:r>
    </w:p>
    <w:p>
      <w:pPr>
        <w:pStyle w:val="ListBullet"/>
        <w:spacing w:after="20"/>
      </w:pPr>
      <w:r>
        <w:rPr>
          <w:sz w:val="18"/>
        </w:rPr>
        <w:t>Fattori di esito finale: morti e feriti gravi, la stella polare del sistema — 3 slide</w:t>
      </w:r>
    </w:p>
    <w:p>
      <w:pPr>
        <w:pStyle w:val="ListBullet"/>
        <w:spacing w:after="20"/>
      </w:pPr>
      <w:r>
        <w:rPr>
          <w:sz w:val="18"/>
        </w:rPr>
        <w:t>Fattori di esito intermedio: velocità, dispositivi di sicurezza, idoneità dei conducenti, veicoli, strade, stanchezza e distrazione — 7 slide</w:t>
      </w:r>
    </w:p>
    <w:p>
      <w:pPr>
        <w:pStyle w:val="ListBullet"/>
        <w:spacing w:after="20"/>
      </w:pPr>
      <w:r>
        <w:rPr>
          <w:sz w:val="18"/>
        </w:rPr>
        <w:t>Selezionare i fattori pertinenti alla propria organizzazione: il passaggio critico — 4 slide</w:t>
      </w:r>
    </w:p>
    <w:p>
      <w:pPr>
        <w:pStyle w:val="ListBullet"/>
        <w:spacing w:after="20"/>
      </w:pPr>
      <w:r>
        <w:rPr>
          <w:sz w:val="18"/>
        </w:rPr>
        <w:t>Obiettivi RTS e pianificazione per raggiungerli (6.4) — 3 slide</w:t>
      </w:r>
    </w:p>
    <w:p>
      <w:pPr>
        <w:pStyle w:val="ListBullet"/>
        <w:spacing w:after="20"/>
      </w:pPr>
      <w:r>
        <w:rPr>
          <w:sz w:val="18"/>
        </w:rPr>
        <w:t>Verificare i fattori: coerenza tra mobilità reale e fattori scelti — 2 slide</w:t>
      </w:r>
    </w:p>
    <w:p>
      <w:pPr>
        <w:spacing w:before="160"/>
      </w:pPr>
      <w:r>
        <w:rPr>
          <w:b/>
          <w:sz w:val="20"/>
        </w:rPr>
        <w:t>M5 — Supporto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Il coordinamento (7.1): il tratto specifico — coordinarsi dentro e fuori l'organizzazione — 5 slide</w:t>
      </w:r>
    </w:p>
    <w:p>
      <w:pPr>
        <w:pStyle w:val="ListBullet"/>
        <w:spacing w:after="20"/>
      </w:pPr>
      <w:r>
        <w:rPr>
          <w:sz w:val="18"/>
        </w:rPr>
        <w:t>Risorse (7.2) e competenza (7.3): conducenti, pianificatori, manutentori — 5 slide</w:t>
      </w:r>
    </w:p>
    <w:p>
      <w:pPr>
        <w:pStyle w:val="ListBullet"/>
        <w:spacing w:after="20"/>
      </w:pPr>
      <w:r>
        <w:rPr>
          <w:sz w:val="18"/>
        </w:rPr>
        <w:t>Consapevolezza (7.4): la cultura della sicurezza stradale — 3 slide</w:t>
      </w:r>
    </w:p>
    <w:p>
      <w:pPr>
        <w:pStyle w:val="ListBullet"/>
        <w:spacing w:after="20"/>
      </w:pPr>
      <w:r>
        <w:rPr>
          <w:sz w:val="18"/>
        </w:rPr>
        <w:t>Comunicazione (7.5) — 3 slide</w:t>
      </w:r>
    </w:p>
    <w:p>
      <w:pPr>
        <w:pStyle w:val="ListBullet"/>
        <w:spacing w:after="20"/>
      </w:pPr>
      <w:r>
        <w:rPr>
          <w:sz w:val="18"/>
        </w:rPr>
        <w:t>Informazioni documentate (7.6) — 3 slide</w:t>
      </w:r>
    </w:p>
    <w:p>
      <w:pPr>
        <w:pStyle w:val="ListBullet"/>
        <w:spacing w:after="20"/>
      </w:pPr>
      <w:r>
        <w:rPr>
          <w:sz w:val="18"/>
        </w:rPr>
        <w:t>Verificare il supporto: patenti, formazione, turni, comunicazioni reali — 7 slide</w:t>
      </w:r>
    </w:p>
    <w:p>
      <w:pPr>
        <w:pStyle w:val="ListBullet"/>
        <w:spacing w:after="20"/>
      </w:pPr>
      <w:r>
        <w:rPr>
          <w:sz w:val="18"/>
        </w:rPr>
        <w:t>Sintesi — 2 slide</w:t>
      </w:r>
    </w:p>
    <w:p>
      <w:pPr>
        <w:spacing w:before="160"/>
      </w:pPr>
      <w:r>
        <w:rPr>
          <w:b/>
          <w:sz w:val="20"/>
        </w:rPr>
        <w:t>M6 — Attività operative ed emergenze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Pianificazione e controllo operativi (8.1): pianificazione dei viaggi, gestione della flotta, manutenzione dei veicoli — 7 slide</w:t>
      </w:r>
    </w:p>
    <w:p>
      <w:pPr>
        <w:pStyle w:val="ListBullet"/>
        <w:spacing w:after="20"/>
      </w:pPr>
      <w:r>
        <w:rPr>
          <w:sz w:val="18"/>
        </w:rPr>
        <w:t>Regole operative: velocità, riposi, dispositivi, condizioni meteo, carichi — 6 slide</w:t>
      </w:r>
    </w:p>
    <w:p>
      <w:pPr>
        <w:pStyle w:val="ListBullet"/>
        <w:spacing w:after="20"/>
      </w:pPr>
      <w:r>
        <w:rPr>
          <w:sz w:val="18"/>
        </w:rPr>
        <w:t>Appaltatori e trasportatori terzi: estendere il controllo — 4 slide</w:t>
      </w:r>
    </w:p>
    <w:p>
      <w:pPr>
        <w:pStyle w:val="ListBullet"/>
        <w:spacing w:after="20"/>
      </w:pPr>
      <w:r>
        <w:rPr>
          <w:sz w:val="18"/>
        </w:rPr>
        <w:t>Preparazione e risposta alle emergenze stradali (8.2): primo soccorso, catena di allerta — 5 slide</w:t>
      </w:r>
    </w:p>
    <w:p>
      <w:pPr>
        <w:pStyle w:val="ListBullet"/>
        <w:spacing w:after="20"/>
      </w:pPr>
      <w:r>
        <w:rPr>
          <w:sz w:val="18"/>
        </w:rPr>
        <w:t>Verificare l'operativo: dal piano viaggi al veicolo nel piazzale — 5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M7 — L'indagine sugli incidenti stradali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Perché la norma dedica un requisito all'indagine (9.2): imparare dagli eventi — 3 slide</w:t>
      </w:r>
    </w:p>
    <w:p>
      <w:pPr>
        <w:pStyle w:val="ListBullet"/>
        <w:spacing w:after="20"/>
      </w:pPr>
      <w:r>
        <w:rPr>
          <w:sz w:val="18"/>
        </w:rPr>
        <w:t>Il processo di indagine: raccolta dati, ricostruzione, fattori contribuenti — 7 slide</w:t>
      </w:r>
    </w:p>
    <w:p>
      <w:pPr>
        <w:pStyle w:val="ListBullet"/>
        <w:spacing w:after="20"/>
      </w:pPr>
      <w:r>
        <w:rPr>
          <w:sz w:val="18"/>
        </w:rPr>
        <w:t>Oltre la colpa del conducente: fattori organizzativi, di percorso, di veicolo — 5 slide</w:t>
      </w:r>
    </w:p>
    <w:p>
      <w:pPr>
        <w:pStyle w:val="ListBullet"/>
        <w:spacing w:after="20"/>
      </w:pPr>
      <w:r>
        <w:rPr>
          <w:sz w:val="18"/>
        </w:rPr>
        <w:t>Quasi-incidenti e segnalazioni: il patrimonio informativo nascosto — 4 slide</w:t>
      </w:r>
    </w:p>
    <w:p>
      <w:pPr>
        <w:pStyle w:val="ListBullet"/>
        <w:spacing w:after="20"/>
      </w:pPr>
      <w:r>
        <w:rPr>
          <w:sz w:val="18"/>
        </w:rPr>
        <w:t>Dalle indagini alle azioni: il ciclo che migliora i fattori intermedi — 4 slide</w:t>
      </w:r>
    </w:p>
    <w:p>
      <w:pPr>
        <w:pStyle w:val="ListBullet"/>
        <w:spacing w:after="20"/>
      </w:pPr>
      <w:r>
        <w:rPr>
          <w:sz w:val="18"/>
        </w:rPr>
        <w:t>Verificare le indagini: qualità delle analisi, azioni conseguenti — 4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M8 — Valutazione delle prestazioni RTS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Monitoraggio, misurazione, analisi e valutazione (9.1): i fattori RTS come cruscotto — 7 slide</w:t>
      </w:r>
    </w:p>
    <w:p>
      <w:pPr>
        <w:pStyle w:val="ListBullet"/>
        <w:spacing w:after="20"/>
      </w:pPr>
      <w:r>
        <w:rPr>
          <w:sz w:val="18"/>
        </w:rPr>
        <w:t>Audit interno (9.3) del sistema RTS — 5 slide</w:t>
      </w:r>
    </w:p>
    <w:p>
      <w:pPr>
        <w:pStyle w:val="ListBullet"/>
        <w:spacing w:after="20"/>
      </w:pPr>
      <w:r>
        <w:rPr>
          <w:sz w:val="18"/>
        </w:rPr>
        <w:t>Riesame di direzione (9.4) — 4 slide</w:t>
      </w:r>
    </w:p>
    <w:p>
      <w:pPr>
        <w:pStyle w:val="ListBullet"/>
        <w:spacing w:after="20"/>
      </w:pPr>
      <w:r>
        <w:rPr>
          <w:sz w:val="18"/>
        </w:rPr>
        <w:t>Esercizi di lettura dati: tassi di incidentalità, telemetria, trend — 7 slide</w:t>
      </w:r>
    </w:p>
    <w:p>
      <w:pPr>
        <w:pStyle w:val="ListBullet"/>
        <w:spacing w:after="20"/>
      </w:pPr>
      <w:r>
        <w:rPr>
          <w:sz w:val="18"/>
        </w:rPr>
        <w:t>Verificare il capitolo 9 — 4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M9 — Miglioramento e le NC tipiche del sistema RTS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Non conformità e azioni correttive (10.1) — 5 slide</w:t>
      </w:r>
    </w:p>
    <w:p>
      <w:pPr>
        <w:pStyle w:val="ListBullet"/>
        <w:spacing w:after="20"/>
      </w:pPr>
      <w:r>
        <w:rPr>
          <w:sz w:val="18"/>
        </w:rPr>
        <w:t>Miglioramento continuo (10.2) — 3 slide</w:t>
      </w:r>
    </w:p>
    <w:p>
      <w:pPr>
        <w:pStyle w:val="ListBullet"/>
        <w:spacing w:after="20"/>
      </w:pPr>
      <w:r>
        <w:rPr>
          <w:sz w:val="18"/>
        </w:rPr>
        <w:t>Le NC tipiche del sistema RTS: rassegna — fattori scelti male, dati di esposizione assenti, indagini superficiali, appaltatori fuori controllo — 10 slide</w:t>
      </w:r>
    </w:p>
    <w:p>
      <w:pPr>
        <w:pStyle w:val="ListBullet"/>
        <w:spacing w:after="20"/>
      </w:pPr>
      <w:r>
        <w:rPr>
          <w:sz w:val="18"/>
        </w:rPr>
        <w:t>NC di sistema vs violazioni del codice della strada: piani distinti — 5 slide</w:t>
      </w:r>
    </w:p>
    <w:p>
      <w:pPr>
        <w:pStyle w:val="ListBullet"/>
        <w:spacing w:after="20"/>
      </w:pPr>
      <w:r>
        <w:rPr>
          <w:sz w:val="18"/>
        </w:rPr>
        <w:t>Il rapporto che serve alla direzione — 4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M10 — Verificare il sistema RTS I: programma e preparazione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Richiami mirati 19011 in chiave RTS — 4 slide</w:t>
      </w:r>
    </w:p>
    <w:p>
      <w:pPr>
        <w:pStyle w:val="ListBullet"/>
        <w:spacing w:after="20"/>
      </w:pPr>
      <w:r>
        <w:rPr>
          <w:sz w:val="18"/>
        </w:rPr>
        <w:t>Programma di audit per un sistema RTS: stagionalità, tipologie di percorso, siti — 4 slide</w:t>
      </w:r>
    </w:p>
    <w:p>
      <w:pPr>
        <w:pStyle w:val="ListBullet"/>
        <w:spacing w:after="20"/>
      </w:pPr>
      <w:r>
        <w:rPr>
          <w:sz w:val="18"/>
        </w:rPr>
        <w:t>Competenze del gruppo: trasporti, telemetria; quando serve l'esperto — 3 slide</w:t>
      </w:r>
    </w:p>
    <w:p>
      <w:pPr>
        <w:pStyle w:val="ListBullet"/>
        <w:spacing w:after="20"/>
      </w:pPr>
      <w:r>
        <w:rPr>
          <w:sz w:val="18"/>
        </w:rPr>
        <w:t>Preparazione: dati di incidentalità, mappa della flotta e dei viaggi, documenti — 7 slide</w:t>
      </w:r>
    </w:p>
    <w:p>
      <w:pPr>
        <w:pStyle w:val="ListBullet"/>
        <w:spacing w:after="20"/>
      </w:pPr>
      <w:r>
        <w:rPr>
          <w:sz w:val="18"/>
        </w:rPr>
        <w:t>Checklist ed evidenze attese per clausola — 6 slide</w:t>
      </w:r>
    </w:p>
    <w:p>
      <w:pPr>
        <w:pStyle w:val="ListBullet"/>
        <w:spacing w:after="20"/>
      </w:pPr>
      <w:r>
        <w:rPr>
          <w:sz w:val="18"/>
        </w:rPr>
        <w:t>Audit combinati con 45001 — 3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M11 — Verificare il sistema RTS II: conduzione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Il sopralluogo: piazzale, veicoli, dispositivi, officina — 6 slide</w:t>
      </w:r>
    </w:p>
    <w:p>
      <w:pPr>
        <w:pStyle w:val="ListBullet"/>
        <w:spacing w:after="20"/>
      </w:pPr>
      <w:r>
        <w:rPr>
          <w:sz w:val="18"/>
        </w:rPr>
        <w:t>Interviste: conducenti, pianificatori dei viaggi, responsabile flotta — 6 slide</w:t>
      </w:r>
    </w:p>
    <w:p>
      <w:pPr>
        <w:pStyle w:val="ListBullet"/>
        <w:spacing w:after="20"/>
      </w:pPr>
      <w:r>
        <w:rPr>
          <w:sz w:val="18"/>
        </w:rPr>
        <w:t>Dati e telemetria: campionamento su viaggi, velocità, riposi — 5 slide</w:t>
      </w:r>
    </w:p>
    <w:p>
      <w:pPr>
        <w:pStyle w:val="ListBullet"/>
        <w:spacing w:after="20"/>
      </w:pPr>
      <w:r>
        <w:rPr>
          <w:sz w:val="18"/>
        </w:rPr>
        <w:t>Ricostruire un incidente dal fascicolo: esercizio guidato — 4 slide</w:t>
      </w:r>
    </w:p>
    <w:p>
      <w:pPr>
        <w:pStyle w:val="ListBullet"/>
        <w:spacing w:after="20"/>
      </w:pPr>
      <w:r>
        <w:rPr>
          <w:sz w:val="18"/>
        </w:rPr>
        <w:t>Scrivere risultanze RTS: esempi a confronto — 4 slide</w:t>
      </w:r>
    </w:p>
    <w:p>
      <w:pPr>
        <w:pStyle w:val="ListBullet"/>
        <w:spacing w:after="20"/>
      </w:pPr>
      <w:r>
        <w:rPr>
          <w:sz w:val="18"/>
        </w:rPr>
        <w:t>Chiusura e rapporto — 2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M12 — Casi completi, simulazione d'esame e certificazione</w:t>
      </w:r>
      <w:r>
        <w:rPr>
          <w:i/>
          <w:sz w:val="18"/>
        </w:rPr>
        <w:t xml:space="preserve">   (130 minuti · 29 slide)</w:t>
      </w:r>
    </w:p>
    <w:p>
      <w:pPr>
        <w:pStyle w:val="ListBullet"/>
        <w:spacing w:after="20"/>
      </w:pPr>
      <w:r>
        <w:rPr>
          <w:sz w:val="18"/>
        </w:rPr>
        <w:t>Caso completo I: sistema RTS di un'azienda di autotrasporto — 7 slide</w:t>
      </w:r>
    </w:p>
    <w:p>
      <w:pPr>
        <w:pStyle w:val="ListBullet"/>
        <w:spacing w:after="20"/>
      </w:pPr>
      <w:r>
        <w:rPr>
          <w:sz w:val="18"/>
        </w:rPr>
        <w:t>Caso completo II: sistema RTS di un'organizzazione con flotta commerciale leggera — 7 slide</w:t>
      </w:r>
    </w:p>
    <w:p>
      <w:pPr>
        <w:pStyle w:val="ListBullet"/>
        <w:spacing w:after="20"/>
      </w:pPr>
      <w:r>
        <w:rPr>
          <w:sz w:val="18"/>
        </w:rPr>
        <w:t>Discussione risultanze dei casi — 4 slide</w:t>
      </w:r>
    </w:p>
    <w:p>
      <w:pPr>
        <w:pStyle w:val="ListBullet"/>
        <w:spacing w:after="20"/>
      </w:pPr>
      <w:r>
        <w:rPr>
          <w:sz w:val="18"/>
        </w:rPr>
        <w:t>Simulazione d'esame commentata — 6 slide</w:t>
      </w:r>
    </w:p>
    <w:p>
      <w:pPr>
        <w:pStyle w:val="ListBullet"/>
        <w:spacing w:after="20"/>
      </w:pPr>
      <w:r>
        <w:rPr>
          <w:sz w:val="18"/>
        </w:rPr>
        <w:t>Schema di certificazione: esame e mantenimento — 3 slide</w:t>
      </w:r>
    </w:p>
    <w:p>
      <w:pPr>
        <w:pStyle w:val="ListBullet"/>
        <w:spacing w:after="20"/>
      </w:pPr>
      <w:r>
        <w:rPr>
          <w:sz w:val="18"/>
        </w:rPr>
        <w:t>Riepilogo e prossimi passi — 2 slide</w:t>
      </w:r>
    </w:p>
    <w:p>
      <w:r>
        <w:br w:type="page"/>
      </w:r>
    </w:p>
    <w:p>
      <w:r>
        <w:rPr>
          <w:b/>
          <w:sz w:val="24"/>
        </w:rPr>
        <w:t>AUDITOR/LEAD AUDITOR ISO/IEC 42001 — INTELLIGENZA ARTIFICIALE</w:t>
      </w:r>
    </w:p>
    <w:p>
      <w:r>
        <w:rPr>
          <w:b/>
          <w:sz w:val="20"/>
        </w:rPr>
        <w:t>Durata: 24 ore</w:t>
      </w:r>
    </w:p>
    <w:p>
      <w:pPr>
        <w:pBdr>
          <w:bottom w:val="single" w:sz="6" w:space="1" w:color="444444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Mod.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Titolo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Copertura della norma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Durata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Slide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M1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Il percorso Auditor 42001: governare l'intelligenza artificiale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contesto, opportunità e rischi dell'IA, panorama regolatorio, schema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100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22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M2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Capire l'IA quanto basta per verificarla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concetti tecnici essenziali: modelli, dati, apprendimento, ciclo di vita, filiera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M3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La norma 42001: struttura, concetti, termini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§1-3 (sistema di IA, ruoli, parti interessate dell'IA)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M4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Contesto, leadership e pianificazione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§4, §5, §6.1-6.3 (contesto, politica IA, obiettivi, modifiche)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M5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Il motore del SGIA: rischio e impatto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§6.1.2-6.1.4, §8.2-8.3 (valutazione e trattamento del rischio IA), §8.4 (valutazione d'impatto dei sistemi di IA)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M6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Supporto e attività operative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§7.1-7.5, §8.1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M7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 controlli dell'Appendice A (con la guida B)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politiche IA, ruoli, risorse, ciclo di vita dei sistemi, dati, informazioni alle parti, uso responsabile, fornitori e terze parti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M8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Valutazione delle prestazioni del SGIA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§9.1-9.3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M9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Miglioramento e le NC tipiche del SGIA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§10, casistica emergente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M10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Verificare il SGIA I: programma e preparazione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19011 applicata all'IA: inventario dei sistemi, competenze, checklist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M11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Verificare il SGIA II: conduzione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evidenze su modelli e dati senza essere data scientist, risultanze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125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M12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Casi completi, simulazione d'esame e certificazione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audit simulati, prova d'esame, riepilogo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130 min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29</w:t>
            </w:r>
          </w:p>
        </w:tc>
      </w:tr>
    </w:tbl>
    <w:p/>
    <w:p>
      <w:r>
        <w:rPr>
          <w:b/>
        </w:rPr>
        <w:t>Argomenti per modulo (slide per slide)</w:t>
      </w:r>
    </w:p>
    <w:p>
      <w:pPr>
        <w:spacing w:before="160"/>
      </w:pPr>
      <w:r>
        <w:rPr>
          <w:b/>
          <w:sz w:val="20"/>
        </w:rPr>
        <w:t>M1 — Il percorso Auditor 42001: governare l'intelligenza artificiale</w:t>
      </w:r>
      <w:r>
        <w:rPr>
          <w:i/>
          <w:sz w:val="18"/>
        </w:rPr>
        <w:t xml:space="preserve">   (100 minuti · 22 slide)</w:t>
      </w:r>
    </w:p>
    <w:p>
      <w:pPr>
        <w:pStyle w:val="ListBullet"/>
        <w:spacing w:after="20"/>
      </w:pPr>
      <w:r>
        <w:rPr>
          <w:sz w:val="18"/>
        </w:rPr>
        <w:t>Benvenuto, obiettivi, mappa — 3 slide</w:t>
      </w:r>
    </w:p>
    <w:p>
      <w:pPr>
        <w:pStyle w:val="ListBullet"/>
        <w:spacing w:after="20"/>
      </w:pPr>
      <w:r>
        <w:rPr>
          <w:sz w:val="18"/>
        </w:rPr>
        <w:t>L'IA nelle organizzazioni: casi d'uso, benefici, incidenti noti — 4 slide</w:t>
      </w:r>
    </w:p>
    <w:p>
      <w:pPr>
        <w:pStyle w:val="ListBullet"/>
        <w:spacing w:after="20"/>
      </w:pPr>
      <w:r>
        <w:rPr>
          <w:sz w:val="18"/>
        </w:rPr>
        <w:t>Perché serve un sistema di gestione per l'IA: fiducia, trasparenza, responsabilità — 4 slide</w:t>
      </w:r>
    </w:p>
    <w:p>
      <w:pPr>
        <w:pStyle w:val="ListBullet"/>
        <w:spacing w:after="20"/>
      </w:pPr>
      <w:r>
        <w:rPr>
          <w:sz w:val="18"/>
        </w:rPr>
        <w:t>Il panorama regolatorio europeo sull'IA e il ruolo della 42001 come norma certificabile — 4 slide</w:t>
      </w:r>
    </w:p>
    <w:p>
      <w:pPr>
        <w:pStyle w:val="ListBullet"/>
        <w:spacing w:after="20"/>
      </w:pPr>
      <w:r>
        <w:rPr>
          <w:sz w:val="18"/>
        </w:rPr>
        <w:t>Lo schema di certificazione Auditor/Lead Auditor 42001 — 4 slide</w:t>
      </w:r>
    </w:p>
    <w:p>
      <w:pPr>
        <w:pStyle w:val="ListBullet"/>
        <w:spacing w:after="20"/>
      </w:pPr>
      <w:r>
        <w:rPr>
          <w:sz w:val="18"/>
        </w:rPr>
        <w:t>Cosa riusi dalla 19011; metodo del corso — 3 slide</w:t>
      </w:r>
    </w:p>
    <w:p>
      <w:pPr>
        <w:spacing w:before="160"/>
      </w:pPr>
      <w:r>
        <w:rPr>
          <w:b/>
          <w:sz w:val="20"/>
        </w:rPr>
        <w:t>M2 — Capire l'IA quanto basta per verificarla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Che cos'è un sistema di IA: dal software tradizionale all'apprendimento automatico — 5 slide</w:t>
      </w:r>
    </w:p>
    <w:p>
      <w:pPr>
        <w:pStyle w:val="ListBullet"/>
        <w:spacing w:after="20"/>
      </w:pPr>
      <w:r>
        <w:rPr>
          <w:sz w:val="18"/>
        </w:rPr>
        <w:t>Modelli e dati: addestramento, validazione, prova — il ciclo di vita in parole semplici — 6 slide</w:t>
      </w:r>
    </w:p>
    <w:p>
      <w:pPr>
        <w:pStyle w:val="ListBullet"/>
        <w:spacing w:after="20"/>
      </w:pPr>
      <w:r>
        <w:rPr>
          <w:sz w:val="18"/>
        </w:rPr>
        <w:t>Le proprietà che contano: accuratezza, robustezza, equità, spiegabilità, supervisione umana — 6 slide</w:t>
      </w:r>
    </w:p>
    <w:p>
      <w:pPr>
        <w:pStyle w:val="ListBullet"/>
        <w:spacing w:after="20"/>
      </w:pPr>
      <w:r>
        <w:rPr>
          <w:sz w:val="18"/>
        </w:rPr>
        <w:t>Dove l'IA sbaglia: bias nei dati, deriva dei modelli, usi impropri — 5 slide</w:t>
      </w:r>
    </w:p>
    <w:p>
      <w:pPr>
        <w:pStyle w:val="ListBullet"/>
        <w:spacing w:after="20"/>
      </w:pPr>
      <w:r>
        <w:rPr>
          <w:sz w:val="18"/>
        </w:rPr>
        <w:t>La filiera dell'IA: sviluppatore, fornitore, utilizzatore — chi risponde di cosa — 4 slide</w:t>
      </w:r>
    </w:p>
    <w:p>
      <w:pPr>
        <w:pStyle w:val="ListBullet"/>
        <w:spacing w:after="20"/>
      </w:pPr>
      <w:r>
        <w:rPr>
          <w:sz w:val="18"/>
        </w:rPr>
        <w:t>Sintesi: il lessico minimo dell'auditor non tecnico — 2 slide</w:t>
      </w:r>
    </w:p>
    <w:p>
      <w:pPr>
        <w:spacing w:before="160"/>
      </w:pPr>
      <w:r>
        <w:rPr>
          <w:b/>
          <w:sz w:val="20"/>
        </w:rPr>
        <w:t>M3 — La norma 42001: struttura, concetti, termini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Scopo e campo di applicazione della norma — 3 slide</w:t>
      </w:r>
    </w:p>
    <w:p>
      <w:pPr>
        <w:pStyle w:val="ListBullet"/>
        <w:spacing w:after="20"/>
      </w:pPr>
      <w:r>
        <w:rPr>
          <w:sz w:val="18"/>
        </w:rPr>
        <w:t>Termini chiave: sistema di IA, sistema di gestione dell'IA, parti interessate rilevanti — 6 slide</w:t>
      </w:r>
    </w:p>
    <w:p>
      <w:pPr>
        <w:pStyle w:val="ListBullet"/>
        <w:spacing w:after="20"/>
      </w:pPr>
      <w:r>
        <w:rPr>
          <w:sz w:val="18"/>
        </w:rPr>
        <w:t>I ruoli rispetto all'IA: produttore, fornitore, utilizzatore, soggetti interessati — 5 slide</w:t>
      </w:r>
    </w:p>
    <w:p>
      <w:pPr>
        <w:pStyle w:val="ListBullet"/>
        <w:spacing w:after="20"/>
      </w:pPr>
      <w:r>
        <w:rPr>
          <w:sz w:val="18"/>
        </w:rPr>
        <w:t>Struttura armonizzata applicata; il rapporto corpo-norma / Appendici A-D — 5 slide</w:t>
      </w:r>
    </w:p>
    <w:p>
      <w:pPr>
        <w:pStyle w:val="ListBullet"/>
        <w:spacing w:after="20"/>
      </w:pPr>
      <w:r>
        <w:rPr>
          <w:sz w:val="18"/>
        </w:rPr>
        <w:t>La logica del SGIA: governare il ciclo di vita, non solo il prodotto — 5 slide</w:t>
      </w:r>
    </w:p>
    <w:p>
      <w:pPr>
        <w:pStyle w:val="ListBullet"/>
        <w:spacing w:after="20"/>
      </w:pPr>
      <w:r>
        <w:rPr>
          <w:sz w:val="18"/>
        </w:rPr>
        <w:t>Come la 42001 dialoga con 27001 e con la protezione dei dati — 3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M4 — Contesto, leadership e pianificazione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Contesto (4.1): il ruolo dell'organizzazione rispetto ai sistemi di IA, fattori esterni — 5 slide</w:t>
      </w:r>
    </w:p>
    <w:p>
      <w:pPr>
        <w:pStyle w:val="ListBullet"/>
        <w:spacing w:after="20"/>
      </w:pPr>
      <w:r>
        <w:rPr>
          <w:sz w:val="18"/>
        </w:rPr>
        <w:t>Parti interessate (4.2): requisiti legali, aspettative sociali, soggetti impattati — 4 slide</w:t>
      </w:r>
    </w:p>
    <w:p>
      <w:pPr>
        <w:pStyle w:val="ListBullet"/>
        <w:spacing w:after="20"/>
      </w:pPr>
      <w:r>
        <w:rPr>
          <w:sz w:val="18"/>
        </w:rPr>
        <w:t>Campo di applicazione (4.3) e SGIA (4.4): quali sistemi di IA dentro, quali fuori — 4 slide</w:t>
      </w:r>
    </w:p>
    <w:p>
      <w:pPr>
        <w:pStyle w:val="ListBullet"/>
        <w:spacing w:after="20"/>
      </w:pPr>
      <w:r>
        <w:rPr>
          <w:sz w:val="18"/>
        </w:rPr>
        <w:t>Leadership (5.1) e politica per l'IA (5.2): contenuti, principi dichiarati — 5 slide</w:t>
      </w:r>
    </w:p>
    <w:p>
      <w:pPr>
        <w:pStyle w:val="ListBullet"/>
        <w:spacing w:after="20"/>
      </w:pPr>
      <w:r>
        <w:rPr>
          <w:sz w:val="18"/>
        </w:rPr>
        <w:t>Ruoli e autorità (5.3) — 2 slide</w:t>
      </w:r>
    </w:p>
    <w:p>
      <w:pPr>
        <w:pStyle w:val="ListBullet"/>
        <w:spacing w:after="20"/>
      </w:pPr>
      <w:r>
        <w:rPr>
          <w:sz w:val="18"/>
        </w:rPr>
        <w:t>Obiettivi per l'IA (6.2) e pianificazione delle modifiche (6.3) — 4 slide</w:t>
      </w:r>
    </w:p>
    <w:p>
      <w:pPr>
        <w:pStyle w:val="ListBullet"/>
        <w:spacing w:after="20"/>
      </w:pPr>
      <w:r>
        <w:rPr>
          <w:sz w:val="18"/>
        </w:rPr>
        <w:t>Verificare contesto e leadership — 3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M5 — Il motore del SGIA: rischio e impatto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L'architettura a doppio binario: rischio per l'organizzazione, impatto su individui e società — 4 slide</w:t>
      </w:r>
    </w:p>
    <w:p>
      <w:pPr>
        <w:pStyle w:val="ListBullet"/>
        <w:spacing w:after="20"/>
      </w:pPr>
      <w:r>
        <w:rPr>
          <w:sz w:val="18"/>
        </w:rPr>
        <w:t>Valutazione del rischio IA (6.1.2, 8.2): criteri, identificazione, analisi — 6 slide</w:t>
      </w:r>
    </w:p>
    <w:p>
      <w:pPr>
        <w:pStyle w:val="ListBullet"/>
        <w:spacing w:after="20"/>
      </w:pPr>
      <w:r>
        <w:rPr>
          <w:sz w:val="18"/>
        </w:rPr>
        <w:t>Trattamento del rischio IA (6.1.3, 8.3): controlli dall'Appendice A, dichiarazione di applicabilità — 5 slide</w:t>
      </w:r>
    </w:p>
    <w:p>
      <w:pPr>
        <w:pStyle w:val="ListBullet"/>
        <w:spacing w:after="20"/>
      </w:pPr>
      <w:r>
        <w:rPr>
          <w:sz w:val="18"/>
        </w:rPr>
        <w:t>La valutazione d'impatto dei sistemi di IA (6.1.4, 8.4): quando, su chi, con quale profondità — 7 slide</w:t>
      </w:r>
    </w:p>
    <w:p>
      <w:pPr>
        <w:pStyle w:val="ListBullet"/>
        <w:spacing w:after="20"/>
      </w:pPr>
      <w:r>
        <w:rPr>
          <w:sz w:val="18"/>
        </w:rPr>
        <w:t>Rischio e impatto lungo il ciclo di vita: dal disegno alla dismissione — 3 slide</w:t>
      </w:r>
    </w:p>
    <w:p>
      <w:pPr>
        <w:pStyle w:val="ListBullet"/>
        <w:spacing w:after="20"/>
      </w:pPr>
      <w:r>
        <w:rPr>
          <w:sz w:val="18"/>
        </w:rPr>
        <w:t>Verificare il motore: la spina dorsale di ogni audit 42001 — 2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M6 — Supporto e attività operative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Risorse (7.1): dati, competenze, infrastruttura di calcolo — 5 slide</w:t>
      </w:r>
    </w:p>
    <w:p>
      <w:pPr>
        <w:pStyle w:val="ListBullet"/>
        <w:spacing w:after="20"/>
      </w:pPr>
      <w:r>
        <w:rPr>
          <w:sz w:val="18"/>
        </w:rPr>
        <w:t>Competenza (7.2) e consapevolezza (7.3): chi sviluppa, chi usa, chi decide — 5 slide</w:t>
      </w:r>
    </w:p>
    <w:p>
      <w:pPr>
        <w:pStyle w:val="ListBullet"/>
        <w:spacing w:after="20"/>
      </w:pPr>
      <w:r>
        <w:rPr>
          <w:sz w:val="18"/>
        </w:rPr>
        <w:t>Comunicazione (7.4) — 2 slide</w:t>
      </w:r>
    </w:p>
    <w:p>
      <w:pPr>
        <w:pStyle w:val="ListBullet"/>
        <w:spacing w:after="20"/>
      </w:pPr>
      <w:r>
        <w:rPr>
          <w:sz w:val="18"/>
        </w:rPr>
        <w:t>Informazioni documentate (7.5): documentazione dei sistemi di IA — 4 slide</w:t>
      </w:r>
    </w:p>
    <w:p>
      <w:pPr>
        <w:pStyle w:val="ListBullet"/>
        <w:spacing w:after="20"/>
      </w:pPr>
      <w:r>
        <w:rPr>
          <w:sz w:val="18"/>
        </w:rPr>
        <w:t>Pianificazione e controlli operativi (8.1): processi del ciclo di vita sotto controllo — 6 slide</w:t>
      </w:r>
    </w:p>
    <w:p>
      <w:pPr>
        <w:pStyle w:val="ListBullet"/>
        <w:spacing w:after="20"/>
      </w:pPr>
      <w:r>
        <w:rPr>
          <w:sz w:val="18"/>
        </w:rPr>
        <w:t>Verificare supporto e operativo — 5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M7 — I controlli dell'Appendice A (con la guida B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La mappa dei controlli e l'uso della guida B — 3 slide</w:t>
      </w:r>
    </w:p>
    <w:p>
      <w:pPr>
        <w:pStyle w:val="ListBullet"/>
        <w:spacing w:after="20"/>
      </w:pPr>
      <w:r>
        <w:rPr>
          <w:sz w:val="18"/>
        </w:rPr>
        <w:t>Politiche per l'IA e governance interna: ruoli, responsabilità, allineamento — 4 slide</w:t>
      </w:r>
    </w:p>
    <w:p>
      <w:pPr>
        <w:pStyle w:val="ListBullet"/>
        <w:spacing w:after="20"/>
      </w:pPr>
      <w:r>
        <w:rPr>
          <w:sz w:val="18"/>
        </w:rPr>
        <w:t>Risorse per i sistemi di IA: dati, strumenti, sistemi, competenze — documentare per governare — 4 slide</w:t>
      </w:r>
    </w:p>
    <w:p>
      <w:pPr>
        <w:pStyle w:val="ListBullet"/>
        <w:spacing w:after="20"/>
      </w:pPr>
      <w:r>
        <w:rPr>
          <w:sz w:val="18"/>
        </w:rPr>
        <w:t>Il ciclo di vita: requisiti, progettazione, verifica e validazione, rilascio, funzionamento, monitoraggio — 6 slide</w:t>
      </w:r>
    </w:p>
    <w:p>
      <w:pPr>
        <w:pStyle w:val="ListBullet"/>
        <w:spacing w:after="20"/>
      </w:pPr>
      <w:r>
        <w:rPr>
          <w:sz w:val="18"/>
        </w:rPr>
        <w:t>I dati per i sistemi di IA: acquisizione, qualità, provenienza, preparazione — 4 slide</w:t>
      </w:r>
    </w:p>
    <w:p>
      <w:pPr>
        <w:pStyle w:val="ListBullet"/>
        <w:spacing w:after="20"/>
      </w:pPr>
      <w:r>
        <w:rPr>
          <w:sz w:val="18"/>
        </w:rPr>
        <w:t>Informazioni per le parti interessate: trasparenza, segnalazioni, comunicazione degli incidenti — 3 slide</w:t>
      </w:r>
    </w:p>
    <w:p>
      <w:pPr>
        <w:pStyle w:val="ListBullet"/>
        <w:spacing w:after="20"/>
      </w:pPr>
      <w:r>
        <w:rPr>
          <w:sz w:val="18"/>
        </w:rPr>
        <w:t>Uso responsabile e rapporti con terze parti: fornitori, clienti — 3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M8 — Valutazione delle prestazioni del SGIA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Monitoraggio, misurazione, analisi e valutazione (9.1): metriche del SGIA e dei sistemi — 7 slide</w:t>
      </w:r>
    </w:p>
    <w:p>
      <w:pPr>
        <w:pStyle w:val="ListBullet"/>
        <w:spacing w:after="20"/>
      </w:pPr>
      <w:r>
        <w:rPr>
          <w:sz w:val="18"/>
        </w:rPr>
        <w:t>Audit interno (9.2) del SGIA — 5 slide</w:t>
      </w:r>
    </w:p>
    <w:p>
      <w:pPr>
        <w:pStyle w:val="ListBullet"/>
        <w:spacing w:after="20"/>
      </w:pPr>
      <w:r>
        <w:rPr>
          <w:sz w:val="18"/>
        </w:rPr>
        <w:t>Riesame di direzione (9.3) — 4 slide</w:t>
      </w:r>
    </w:p>
    <w:p>
      <w:pPr>
        <w:pStyle w:val="ListBullet"/>
        <w:spacing w:after="20"/>
      </w:pPr>
      <w:r>
        <w:rPr>
          <w:sz w:val="18"/>
        </w:rPr>
        <w:t>Monitorare i modelli in esercizio: deriva, prestazioni, incidenti — cosa chiede l'auditor — 7 slide</w:t>
      </w:r>
    </w:p>
    <w:p>
      <w:pPr>
        <w:pStyle w:val="ListBullet"/>
        <w:spacing w:after="20"/>
      </w:pPr>
      <w:r>
        <w:rPr>
          <w:sz w:val="18"/>
        </w:rPr>
        <w:t>Verificare il capitolo 9 — 4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M9 — Miglioramento e le NC tipiche del SGIA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Non conformità e azioni correttive (10.2) — 5 slide</w:t>
      </w:r>
    </w:p>
    <w:p>
      <w:pPr>
        <w:pStyle w:val="ListBullet"/>
        <w:spacing w:after="20"/>
      </w:pPr>
      <w:r>
        <w:rPr>
          <w:sz w:val="18"/>
        </w:rPr>
        <w:t>Miglioramento continuo (10.1) — 3 slide</w:t>
      </w:r>
    </w:p>
    <w:p>
      <w:pPr>
        <w:pStyle w:val="ListBullet"/>
        <w:spacing w:after="20"/>
      </w:pPr>
      <w:r>
        <w:rPr>
          <w:sz w:val="18"/>
        </w:rPr>
        <w:t>Le NC tipiche del SGIA: rassegna emergente — inventario incompleto, impatti non valutati, dati non governati, fornitori opachi — 9 slide</w:t>
      </w:r>
    </w:p>
    <w:p>
      <w:pPr>
        <w:pStyle w:val="ListBullet"/>
        <w:spacing w:after="20"/>
      </w:pPr>
      <w:r>
        <w:rPr>
          <w:sz w:val="18"/>
        </w:rPr>
        <w:t>Incidenti d'IA e non conformità: il confine e le lezioni — 5 slide</w:t>
      </w:r>
    </w:p>
    <w:p>
      <w:pPr>
        <w:pStyle w:val="ListBullet"/>
        <w:spacing w:after="20"/>
      </w:pPr>
      <w:r>
        <w:rPr>
          <w:sz w:val="18"/>
        </w:rPr>
        <w:t>Il rapporto che serve alla direzione in un campo nuovo — 5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M10 — Verificare il SGIA I: programma e preparazione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Richiami mirati 19011 in chiave IA — 4 slide</w:t>
      </w:r>
    </w:p>
    <w:p>
      <w:pPr>
        <w:pStyle w:val="ListBullet"/>
        <w:spacing w:after="20"/>
      </w:pPr>
      <w:r>
        <w:rPr>
          <w:sz w:val="18"/>
        </w:rPr>
        <w:t>Programma di audit per un SGIA: priorità per impatto e criticità dei sistemi — 4 slide</w:t>
      </w:r>
    </w:p>
    <w:p>
      <w:pPr>
        <w:pStyle w:val="ListBullet"/>
        <w:spacing w:after="20"/>
      </w:pPr>
      <w:r>
        <w:rPr>
          <w:sz w:val="18"/>
        </w:rPr>
        <w:t>L'inventario dei sistemi di IA come mappa dell'audit — 5 slide</w:t>
      </w:r>
    </w:p>
    <w:p>
      <w:pPr>
        <w:pStyle w:val="ListBullet"/>
        <w:spacing w:after="20"/>
      </w:pPr>
      <w:r>
        <w:rPr>
          <w:sz w:val="18"/>
        </w:rPr>
        <w:t>Competenze del gruppo: quando serve l'esperto di dati/modelli — 3 slide</w:t>
      </w:r>
    </w:p>
    <w:p>
      <w:pPr>
        <w:pStyle w:val="ListBullet"/>
        <w:spacing w:after="20"/>
      </w:pPr>
      <w:r>
        <w:rPr>
          <w:sz w:val="18"/>
        </w:rPr>
        <w:t>Preparazione: documentazione dei sistemi, valutazioni d'impatto, quadro regolatorio applicabile — 6 slide</w:t>
      </w:r>
    </w:p>
    <w:p>
      <w:pPr>
        <w:pStyle w:val="ListBullet"/>
        <w:spacing w:after="20"/>
      </w:pPr>
      <w:r>
        <w:rPr>
          <w:sz w:val="18"/>
        </w:rPr>
        <w:t>Checklist ed evidenze attese per clausola e per controlli A — 5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M11 — Verificare il SGIA II: conduzione</w:t>
      </w:r>
      <w:r>
        <w:rPr>
          <w:i/>
          <w:sz w:val="18"/>
        </w:rPr>
        <w:t xml:space="preserve">   (125 minuti · 28 slide)</w:t>
      </w:r>
    </w:p>
    <w:p>
      <w:pPr>
        <w:pStyle w:val="ListBullet"/>
        <w:spacing w:after="20"/>
      </w:pPr>
      <w:r>
        <w:rPr>
          <w:sz w:val="18"/>
        </w:rPr>
        <w:t>Evidenze su modelli e dati senza essere data scientist: cosa chiedere, come leggere — 7 slide</w:t>
      </w:r>
    </w:p>
    <w:p>
      <w:pPr>
        <w:pStyle w:val="ListBullet"/>
        <w:spacing w:after="20"/>
      </w:pPr>
      <w:r>
        <w:rPr>
          <w:sz w:val="18"/>
        </w:rPr>
        <w:t>Interviste: sviluppo, prodotto, legale, chi usa il sistema ogni giorno — 5 slide</w:t>
      </w:r>
    </w:p>
    <w:p>
      <w:pPr>
        <w:pStyle w:val="ListBullet"/>
        <w:spacing w:after="20"/>
      </w:pPr>
      <w:r>
        <w:rPr>
          <w:sz w:val="18"/>
        </w:rPr>
        <w:t>Campionamento su sistemi di IA: dal registro all'evidenza di ciclo di vita — 5 slide</w:t>
      </w:r>
    </w:p>
    <w:p>
      <w:pPr>
        <w:pStyle w:val="ListBullet"/>
        <w:spacing w:after="20"/>
      </w:pPr>
      <w:r>
        <w:rPr>
          <w:sz w:val="18"/>
        </w:rPr>
        <w:t>Situazioni difficili: fornitori esterni di modelli, sistemi opachi, gergo tecnico difensivo — 4 slide</w:t>
      </w:r>
    </w:p>
    <w:p>
      <w:pPr>
        <w:pStyle w:val="ListBullet"/>
        <w:spacing w:after="20"/>
      </w:pPr>
      <w:r>
        <w:rPr>
          <w:sz w:val="18"/>
        </w:rPr>
        <w:t>Scrivere risultanze sull'IA: esempi a confronto — 4 slide</w:t>
      </w:r>
    </w:p>
    <w:p>
      <w:pPr>
        <w:pStyle w:val="ListBullet"/>
        <w:spacing w:after="20"/>
      </w:pPr>
      <w:r>
        <w:rPr>
          <w:sz w:val="18"/>
        </w:rPr>
        <w:t>Chiusura e rapporto — 2 slide</w:t>
      </w:r>
    </w:p>
    <w:p>
      <w:pPr>
        <w:pStyle w:val="ListBullet"/>
        <w:spacing w:after="20"/>
      </w:pPr>
      <w:r>
        <w:rPr>
          <w:sz w:val="18"/>
        </w:rPr>
        <w:t>Sintesi — 1 slide</w:t>
      </w:r>
    </w:p>
    <w:p>
      <w:pPr>
        <w:spacing w:before="160"/>
      </w:pPr>
      <w:r>
        <w:rPr>
          <w:b/>
          <w:sz w:val="20"/>
        </w:rPr>
        <w:t>M12 — Casi completi, simulazione d'esame e certificazione</w:t>
      </w:r>
      <w:r>
        <w:rPr>
          <w:i/>
          <w:sz w:val="18"/>
        </w:rPr>
        <w:t xml:space="preserve">   (130 minuti · 29 slide)</w:t>
      </w:r>
    </w:p>
    <w:p>
      <w:pPr>
        <w:pStyle w:val="ListBullet"/>
        <w:spacing w:after="20"/>
      </w:pPr>
      <w:r>
        <w:rPr>
          <w:sz w:val="18"/>
        </w:rPr>
        <w:t>Caso completo I: SGIA di un'azienda che usa IA di terzi in processi decisionali — 7 slide</w:t>
      </w:r>
    </w:p>
    <w:p>
      <w:pPr>
        <w:pStyle w:val="ListBullet"/>
        <w:spacing w:after="20"/>
      </w:pPr>
      <w:r>
        <w:rPr>
          <w:sz w:val="18"/>
        </w:rPr>
        <w:t>Caso completo II: SGIA di uno sviluppatore di soluzioni IA — 7 slide</w:t>
      </w:r>
    </w:p>
    <w:p>
      <w:pPr>
        <w:pStyle w:val="ListBullet"/>
        <w:spacing w:after="20"/>
      </w:pPr>
      <w:r>
        <w:rPr>
          <w:sz w:val="18"/>
        </w:rPr>
        <w:t>Discussione risultanze dei casi — 4 slide</w:t>
      </w:r>
    </w:p>
    <w:p>
      <w:pPr>
        <w:pStyle w:val="ListBullet"/>
        <w:spacing w:after="20"/>
      </w:pPr>
      <w:r>
        <w:rPr>
          <w:sz w:val="18"/>
        </w:rPr>
        <w:t>Simulazione d'esame commentata — 6 slide</w:t>
      </w:r>
    </w:p>
    <w:p>
      <w:pPr>
        <w:pStyle w:val="ListBullet"/>
        <w:spacing w:after="20"/>
      </w:pPr>
      <w:r>
        <w:rPr>
          <w:sz w:val="18"/>
        </w:rPr>
        <w:t>Schema di certificazione: esame e mantenimento — 3 slide</w:t>
      </w:r>
    </w:p>
    <w:p>
      <w:pPr>
        <w:pStyle w:val="ListBullet"/>
        <w:spacing w:after="20"/>
      </w:pPr>
      <w:r>
        <w:rPr>
          <w:sz w:val="18"/>
        </w:rPr>
        <w:t>Riepilogo e prossimi passi — 2 slide</w:t>
      </w:r>
    </w:p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Catalogo corsi Auditor — Evalis Academy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