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BBF78" w14:textId="7D50EBE7" w:rsidR="00B265EA" w:rsidRDefault="00B265EA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265EA">
        <w:rPr>
          <w:rFonts w:eastAsia="Times New Roman" w:cstheme="minorHAnsi"/>
          <w:sz w:val="24"/>
          <w:szCs w:val="24"/>
          <w:lang w:eastAsia="it-IT"/>
        </w:rPr>
        <w:t>Ti fornisco l’esempio con la 50001 ma il ragionamento è sempre quello</w:t>
      </w:r>
      <w:r>
        <w:rPr>
          <w:rFonts w:eastAsia="Times New Roman" w:cstheme="minorHAnsi"/>
          <w:sz w:val="24"/>
          <w:szCs w:val="24"/>
          <w:lang w:eastAsia="it-IT"/>
        </w:rPr>
        <w:t>:</w:t>
      </w:r>
    </w:p>
    <w:p w14:paraId="2476E572" w14:textId="77777777" w:rsidR="00B265EA" w:rsidRPr="00B265EA" w:rsidRDefault="00B265EA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7C03A39E" w14:textId="7B16FC58" w:rsidR="00003D60" w:rsidRPr="00003D60" w:rsidRDefault="00003D60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003D60">
        <w:rPr>
          <w:rFonts w:eastAsia="Times New Roman" w:cstheme="minorHAnsi"/>
          <w:sz w:val="24"/>
          <w:szCs w:val="24"/>
          <w:lang w:eastAsia="it-IT"/>
        </w:rPr>
        <w:t>NC-</w:t>
      </w:r>
      <w:r>
        <w:rPr>
          <w:rFonts w:eastAsia="Times New Roman" w:cstheme="minorHAnsi"/>
          <w:sz w:val="24"/>
          <w:szCs w:val="24"/>
          <w:lang w:eastAsia="it-IT"/>
        </w:rPr>
        <w:t xml:space="preserve">MAGGIORE </w:t>
      </w:r>
      <w:r w:rsidRPr="00003D60">
        <w:rPr>
          <w:rFonts w:eastAsia="Times New Roman" w:cstheme="minorHAnsi"/>
          <w:sz w:val="24"/>
          <w:szCs w:val="24"/>
          <w:lang w:eastAsia="it-IT"/>
        </w:rPr>
        <w:sym w:font="Wingdings" w:char="F0E0"/>
      </w:r>
      <w:r>
        <w:rPr>
          <w:rFonts w:eastAsia="Times New Roman" w:cstheme="minorHAnsi"/>
          <w:sz w:val="24"/>
          <w:szCs w:val="24"/>
          <w:lang w:eastAsia="it-IT"/>
        </w:rPr>
        <w:t xml:space="preserve"> Noi scriviamo anche NC/M – clausole: (6.3 / 6.4 / 6.5)</w:t>
      </w:r>
      <w:r w:rsidR="00B265EA">
        <w:rPr>
          <w:rFonts w:eastAsia="Times New Roman" w:cstheme="minorHAnsi"/>
          <w:sz w:val="24"/>
          <w:szCs w:val="24"/>
          <w:lang w:eastAsia="it-IT"/>
        </w:rPr>
        <w:t xml:space="preserve"> (A volte le NC possono essere riferite anche ad una o più norme)</w:t>
      </w:r>
    </w:p>
    <w:p w14:paraId="32A8CD73" w14:textId="77777777" w:rsidR="00003D60" w:rsidRPr="00003D60" w:rsidRDefault="00003D60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003D60">
        <w:rPr>
          <w:rFonts w:eastAsia="Times New Roman" w:cstheme="minorHAnsi"/>
          <w:sz w:val="24"/>
          <w:szCs w:val="24"/>
          <w:lang w:eastAsia="it-IT"/>
        </w:rPr>
        <w:t>Energy review non completata — sistema di gestione energetica non ancora implementato</w:t>
      </w:r>
    </w:p>
    <w:p w14:paraId="4A7007BC" w14:textId="50AE3A1E" w:rsidR="00003D60" w:rsidRDefault="00003D60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9D1639">
        <w:rPr>
          <w:rFonts w:eastAsia="Times New Roman" w:cstheme="minorHAnsi"/>
          <w:b/>
          <w:bCs/>
          <w:sz w:val="24"/>
          <w:szCs w:val="24"/>
          <w:lang w:eastAsia="it-IT"/>
        </w:rPr>
        <w:t>Descrizione NC:</w:t>
      </w:r>
      <w:r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003D60">
        <w:rPr>
          <w:rFonts w:eastAsia="Times New Roman" w:cstheme="minorHAnsi"/>
          <w:sz w:val="24"/>
          <w:szCs w:val="24"/>
          <w:lang w:eastAsia="it-IT"/>
        </w:rPr>
        <w:t>Tra gli obiettivi del documento risulta espressamente: </w:t>
      </w:r>
      <w:r w:rsidRPr="00003D60">
        <w:rPr>
          <w:rFonts w:eastAsia="Times New Roman" w:cstheme="minorHAnsi"/>
          <w:i/>
          <w:iCs/>
          <w:sz w:val="24"/>
          <w:szCs w:val="24"/>
          <w:lang w:eastAsia="it-IT"/>
        </w:rPr>
        <w:t>"Avviare il percorso di energy review propedeutico alla certificazione ISO 50001."</w:t>
      </w:r>
      <w:r w:rsidRPr="00003D60">
        <w:rPr>
          <w:rFonts w:eastAsia="Times New Roman" w:cstheme="minorHAnsi"/>
          <w:sz w:val="24"/>
          <w:szCs w:val="24"/>
          <w:lang w:eastAsia="it-IT"/>
        </w:rPr>
        <w:t> Questo dimostra che la revisione energetica non è stata ancora condotta né completata. La ISO 50001:2018 al cl. 6.3 richiede che l'organizzazione esegua e documenti l'energy review, identificando le fonti energetiche, analizzando i consumi e individuando le aree di uso significativo dell'energia (</w:t>
      </w:r>
      <w:proofErr w:type="spellStart"/>
      <w:r w:rsidRPr="00003D60">
        <w:rPr>
          <w:rFonts w:eastAsia="Times New Roman" w:cstheme="minorHAnsi"/>
          <w:sz w:val="24"/>
          <w:szCs w:val="24"/>
          <w:lang w:eastAsia="it-IT"/>
        </w:rPr>
        <w:t>SEUs</w:t>
      </w:r>
      <w:proofErr w:type="spellEnd"/>
      <w:r w:rsidRPr="00003D60">
        <w:rPr>
          <w:rFonts w:eastAsia="Times New Roman" w:cstheme="minorHAnsi"/>
          <w:sz w:val="24"/>
          <w:szCs w:val="24"/>
          <w:lang w:eastAsia="it-IT"/>
        </w:rPr>
        <w:t xml:space="preserve">). In assenza di energy review, non è possibile definire baseline, </w:t>
      </w:r>
      <w:proofErr w:type="spellStart"/>
      <w:r w:rsidRPr="00003D60">
        <w:rPr>
          <w:rFonts w:eastAsia="Times New Roman" w:cstheme="minorHAnsi"/>
          <w:sz w:val="24"/>
          <w:szCs w:val="24"/>
          <w:lang w:eastAsia="it-IT"/>
        </w:rPr>
        <w:t>EnPIs</w:t>
      </w:r>
      <w:proofErr w:type="spellEnd"/>
      <w:r w:rsidRPr="00003D60">
        <w:rPr>
          <w:rFonts w:eastAsia="Times New Roman" w:cstheme="minorHAnsi"/>
          <w:sz w:val="24"/>
          <w:szCs w:val="24"/>
          <w:lang w:eastAsia="it-IT"/>
        </w:rPr>
        <w:t xml:space="preserve"> né obiettivi energetici misurabili.</w:t>
      </w:r>
    </w:p>
    <w:p w14:paraId="46F86D82" w14:textId="77123C64" w:rsidR="00B265EA" w:rsidRDefault="00B265EA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Causa: </w:t>
      </w:r>
      <w:r w:rsidRPr="00B265EA">
        <w:rPr>
          <w:rFonts w:eastAsia="Times New Roman" w:cstheme="minorHAnsi"/>
          <w:sz w:val="24"/>
          <w:szCs w:val="24"/>
          <w:lang w:eastAsia="it-IT"/>
        </w:rPr>
        <w:t xml:space="preserve">Il sistema di gestione dell'energia è in fase di prima implementazione. Non esiste ancora una struttura organizzativa dedicata (team energia, responsabile </w:t>
      </w:r>
      <w:proofErr w:type="spellStart"/>
      <w:r w:rsidRPr="00B265EA">
        <w:rPr>
          <w:rFonts w:eastAsia="Times New Roman" w:cstheme="minorHAnsi"/>
          <w:sz w:val="24"/>
          <w:szCs w:val="24"/>
          <w:lang w:eastAsia="it-IT"/>
        </w:rPr>
        <w:t>EnMS</w:t>
      </w:r>
      <w:proofErr w:type="spellEnd"/>
      <w:r w:rsidRPr="00B265EA">
        <w:rPr>
          <w:rFonts w:eastAsia="Times New Roman" w:cstheme="minorHAnsi"/>
          <w:sz w:val="24"/>
          <w:szCs w:val="24"/>
          <w:lang w:eastAsia="it-IT"/>
        </w:rPr>
        <w:t>) né una procedura formale per condurre la review.</w:t>
      </w:r>
    </w:p>
    <w:p w14:paraId="11A3C383" w14:textId="3D63150C" w:rsidR="00B265EA" w:rsidRPr="00003D60" w:rsidRDefault="00B265EA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Evidenza Oggettiva: </w:t>
      </w:r>
      <w:r w:rsidRPr="00B265EA">
        <w:rPr>
          <w:rFonts w:eastAsia="Times New Roman" w:cstheme="minorHAnsi"/>
          <w:sz w:val="24"/>
          <w:szCs w:val="24"/>
          <w:lang w:eastAsia="it-IT"/>
        </w:rPr>
        <w:t>Il documento dichiara esplicitamente l'obiettivo di "avviare il percorso di energy review propedeutico alla certificazione". L'energy review non risulta né avviata né documentata.</w:t>
      </w:r>
    </w:p>
    <w:p w14:paraId="322E3580" w14:textId="41723C27" w:rsidR="00003D60" w:rsidRDefault="00003D60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567A7BE8" w14:textId="05D951A7" w:rsidR="00003D60" w:rsidRDefault="00003D60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NC/M (6.3 / 9.1.1)</w:t>
      </w:r>
    </w:p>
    <w:p w14:paraId="43AED34A" w14:textId="2B1698EE" w:rsidR="00003D60" w:rsidRPr="00003D60" w:rsidRDefault="00003D60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ascii="Segoe UI" w:hAnsi="Segoe UI" w:cs="Segoe UI"/>
          <w:color w:val="141413"/>
          <w:sz w:val="21"/>
          <w:szCs w:val="21"/>
          <w:shd w:val="clear" w:color="auto" w:fill="FFFFFF"/>
        </w:rPr>
        <w:t xml:space="preserve">NC: </w:t>
      </w:r>
      <w:r>
        <w:rPr>
          <w:rFonts w:ascii="Segoe UI" w:hAnsi="Segoe UI" w:cs="Segoe UI"/>
          <w:color w:val="141413"/>
          <w:sz w:val="21"/>
          <w:szCs w:val="21"/>
          <w:shd w:val="clear" w:color="auto" w:fill="FFFFFF"/>
        </w:rPr>
        <w:t>Dati energetici incompleti — aree produzione, illuminazione esterna e riscaldamento senza valori</w:t>
      </w:r>
    </w:p>
    <w:p w14:paraId="2F908E4F" w14:textId="0E0EA5AF" w:rsidR="00003D60" w:rsidRDefault="00003D60" w:rsidP="00003D60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Descrizione NC: </w:t>
      </w:r>
      <w:r w:rsidRPr="00003D60">
        <w:rPr>
          <w:rFonts w:eastAsia="Times New Roman" w:cstheme="minorHAnsi"/>
          <w:sz w:val="24"/>
          <w:szCs w:val="24"/>
          <w:lang w:eastAsia="it-IT"/>
        </w:rPr>
        <w:t>Nella tabella dei consumi energetici, le voci </w:t>
      </w:r>
      <w:r w:rsidRPr="00003D60">
        <w:rPr>
          <w:rFonts w:eastAsia="Times New Roman" w:cstheme="minorHAnsi"/>
          <w:b/>
          <w:bCs/>
          <w:sz w:val="24"/>
          <w:szCs w:val="24"/>
          <w:lang w:eastAsia="it-IT"/>
        </w:rPr>
        <w:t>Produzione</w:t>
      </w:r>
      <w:r w:rsidRPr="00003D60">
        <w:rPr>
          <w:rFonts w:eastAsia="Times New Roman" w:cstheme="minorHAnsi"/>
          <w:sz w:val="24"/>
          <w:szCs w:val="24"/>
          <w:lang w:eastAsia="it-IT"/>
        </w:rPr>
        <w:t>, </w:t>
      </w:r>
      <w:r w:rsidRPr="00003D60">
        <w:rPr>
          <w:rFonts w:eastAsia="Times New Roman" w:cstheme="minorHAnsi"/>
          <w:b/>
          <w:bCs/>
          <w:sz w:val="24"/>
          <w:szCs w:val="24"/>
          <w:lang w:eastAsia="it-IT"/>
        </w:rPr>
        <w:t>Esterno</w:t>
      </w:r>
      <w:r w:rsidRPr="00003D60">
        <w:rPr>
          <w:rFonts w:eastAsia="Times New Roman" w:cstheme="minorHAnsi"/>
          <w:sz w:val="24"/>
          <w:szCs w:val="24"/>
          <w:lang w:eastAsia="it-IT"/>
        </w:rPr>
        <w:t> e </w:t>
      </w:r>
      <w:r w:rsidRPr="00003D60">
        <w:rPr>
          <w:rFonts w:eastAsia="Times New Roman" w:cstheme="minorHAnsi"/>
          <w:b/>
          <w:bCs/>
          <w:sz w:val="24"/>
          <w:szCs w:val="24"/>
          <w:lang w:eastAsia="it-IT"/>
        </w:rPr>
        <w:t>Riscaldamento</w:t>
      </w:r>
      <w:r w:rsidRPr="00003D60">
        <w:rPr>
          <w:rFonts w:eastAsia="Times New Roman" w:cstheme="minorHAnsi"/>
          <w:sz w:val="24"/>
          <w:szCs w:val="24"/>
          <w:lang w:eastAsia="it-IT"/>
        </w:rPr>
        <w:t> presentano tutti i campi valorizzati come "</w:t>
      </w:r>
      <w:proofErr w:type="spellStart"/>
      <w:r w:rsidRPr="00003D60">
        <w:rPr>
          <w:rFonts w:eastAsia="Times New Roman" w:cstheme="minorHAnsi"/>
          <w:sz w:val="24"/>
          <w:szCs w:val="24"/>
          <w:lang w:eastAsia="it-IT"/>
        </w:rPr>
        <w:t>n.d.</w:t>
      </w:r>
      <w:proofErr w:type="spellEnd"/>
      <w:r w:rsidRPr="00003D60">
        <w:rPr>
          <w:rFonts w:eastAsia="Times New Roman" w:cstheme="minorHAnsi"/>
          <w:sz w:val="24"/>
          <w:szCs w:val="24"/>
          <w:lang w:eastAsia="it-IT"/>
        </w:rPr>
        <w:t>" (kWh/anno, kWh/mq, kWh/mc). Queste sono aree operative centrali per un'azienda di costruzioni stradali con impianti di asfalto. L'assenza di questi dati impedisce una energy review completa e la corretta identificazione degli usi significativi di energia (</w:t>
      </w:r>
      <w:proofErr w:type="spellStart"/>
      <w:r w:rsidRPr="00003D60">
        <w:rPr>
          <w:rFonts w:eastAsia="Times New Roman" w:cstheme="minorHAnsi"/>
          <w:sz w:val="24"/>
          <w:szCs w:val="24"/>
          <w:lang w:eastAsia="it-IT"/>
        </w:rPr>
        <w:t>SEUs</w:t>
      </w:r>
      <w:proofErr w:type="spellEnd"/>
      <w:r w:rsidRPr="00003D60">
        <w:rPr>
          <w:rFonts w:eastAsia="Times New Roman" w:cstheme="minorHAnsi"/>
          <w:sz w:val="24"/>
          <w:szCs w:val="24"/>
          <w:lang w:eastAsia="it-IT"/>
        </w:rPr>
        <w:t>), requisito essenziale del sistema ISO 50001. Senza questi dati non è possibile calcolare la baseline né definire indicatori di prestazione energetica affidabili.</w:t>
      </w:r>
    </w:p>
    <w:p w14:paraId="3694F7B3" w14:textId="0BEF6014" w:rsidR="00003D60" w:rsidRDefault="00003D60" w:rsidP="00003D60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79458EC4" w14:textId="3D46FFA4" w:rsidR="00003D60" w:rsidRDefault="00003D60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003D60">
        <w:rPr>
          <w:rFonts w:eastAsia="Times New Roman" w:cstheme="minorHAnsi"/>
          <w:sz w:val="24"/>
          <w:szCs w:val="24"/>
          <w:lang w:eastAsia="it-IT"/>
        </w:rPr>
        <w:t>NC</w:t>
      </w:r>
      <w:r>
        <w:rPr>
          <w:rFonts w:eastAsia="Times New Roman" w:cstheme="minorHAnsi"/>
          <w:sz w:val="24"/>
          <w:szCs w:val="24"/>
          <w:lang w:eastAsia="it-IT"/>
        </w:rPr>
        <w:t>/M (6.4 / 6.5 / 6.6)</w:t>
      </w:r>
    </w:p>
    <w:p w14:paraId="47F91DEC" w14:textId="00630291" w:rsidR="00003D60" w:rsidRDefault="00003D60" w:rsidP="00003D60">
      <w:pPr>
        <w:spacing w:after="0" w:line="240" w:lineRule="auto"/>
        <w:rPr>
          <w:rFonts w:ascii="Segoe UI" w:hAnsi="Segoe UI" w:cs="Segoe UI"/>
          <w:color w:val="14141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41413"/>
          <w:sz w:val="21"/>
          <w:szCs w:val="21"/>
          <w:shd w:val="clear" w:color="auto" w:fill="FFFFFF"/>
        </w:rPr>
        <w:t>NC</w:t>
      </w:r>
      <w:r>
        <w:rPr>
          <w:rFonts w:ascii="Segoe UI" w:hAnsi="Segoe UI" w:cs="Segoe UI"/>
          <w:color w:val="141413"/>
          <w:sz w:val="21"/>
          <w:szCs w:val="21"/>
          <w:shd w:val="clear" w:color="auto" w:fill="FFFFFF"/>
        </w:rPr>
        <w:t xml:space="preserve">: </w:t>
      </w:r>
      <w:r>
        <w:rPr>
          <w:rFonts w:ascii="Segoe UI" w:hAnsi="Segoe UI" w:cs="Segoe UI"/>
          <w:color w:val="141413"/>
          <w:sz w:val="21"/>
          <w:szCs w:val="21"/>
          <w:shd w:val="clear" w:color="auto" w:fill="FFFFFF"/>
        </w:rPr>
        <w:t xml:space="preserve">Assenza di baseline energetica, </w:t>
      </w:r>
      <w:proofErr w:type="spellStart"/>
      <w:r>
        <w:rPr>
          <w:rFonts w:ascii="Segoe UI" w:hAnsi="Segoe UI" w:cs="Segoe UI"/>
          <w:color w:val="141413"/>
          <w:sz w:val="21"/>
          <w:szCs w:val="21"/>
          <w:shd w:val="clear" w:color="auto" w:fill="FFFFFF"/>
        </w:rPr>
        <w:t>EnPIs</w:t>
      </w:r>
      <w:proofErr w:type="spellEnd"/>
      <w:r>
        <w:rPr>
          <w:rFonts w:ascii="Segoe UI" w:hAnsi="Segoe UI" w:cs="Segoe UI"/>
          <w:color w:val="141413"/>
          <w:sz w:val="21"/>
          <w:szCs w:val="21"/>
          <w:shd w:val="clear" w:color="auto" w:fill="FFFFFF"/>
        </w:rPr>
        <w:t>, obiettivi e piani d'azione documentati</w:t>
      </w:r>
    </w:p>
    <w:p w14:paraId="0E656581" w14:textId="77777777" w:rsidR="00003D60" w:rsidRPr="00003D60" w:rsidRDefault="00003D60" w:rsidP="00003D60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2242664D" w14:textId="67CA1CEE" w:rsidR="00003D60" w:rsidRDefault="00003D60" w:rsidP="00003D60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Descrizione NC: </w:t>
      </w:r>
      <w:r w:rsidRPr="00003D60">
        <w:rPr>
          <w:rFonts w:eastAsia="Times New Roman" w:cstheme="minorHAnsi"/>
          <w:sz w:val="24"/>
          <w:szCs w:val="24"/>
          <w:lang w:eastAsia="it-IT"/>
        </w:rPr>
        <w:t>Nel corpus documentale non sono presenti: una baseline energetica formalmente stabilita (cl. 6.5), indicatori di prestazione energetica (</w:t>
      </w:r>
      <w:proofErr w:type="spellStart"/>
      <w:r w:rsidRPr="00003D60">
        <w:rPr>
          <w:rFonts w:eastAsia="Times New Roman" w:cstheme="minorHAnsi"/>
          <w:sz w:val="24"/>
          <w:szCs w:val="24"/>
          <w:lang w:eastAsia="it-IT"/>
        </w:rPr>
        <w:t>EnPIs</w:t>
      </w:r>
      <w:proofErr w:type="spellEnd"/>
      <w:r w:rsidRPr="00003D60">
        <w:rPr>
          <w:rFonts w:eastAsia="Times New Roman" w:cstheme="minorHAnsi"/>
          <w:sz w:val="24"/>
          <w:szCs w:val="24"/>
          <w:lang w:eastAsia="it-IT"/>
        </w:rPr>
        <w:t xml:space="preserve">) definiti e monitorati (cl. 6.4), obiettivi energetici quantificati con target e scadenze (cl. 6.6), né piani d'azione specifici per il miglioramento delle prestazioni energetiche (cl. 6.6). Il Bilancio Energetico calcola indicatori di intensità energetica (TEP/mc, TEP/addetto) ma questi non risultano formalizzati come </w:t>
      </w:r>
      <w:proofErr w:type="spellStart"/>
      <w:r w:rsidRPr="00003D60">
        <w:rPr>
          <w:rFonts w:eastAsia="Times New Roman" w:cstheme="minorHAnsi"/>
          <w:sz w:val="24"/>
          <w:szCs w:val="24"/>
          <w:lang w:eastAsia="it-IT"/>
        </w:rPr>
        <w:t>EnPIs</w:t>
      </w:r>
      <w:proofErr w:type="spellEnd"/>
      <w:r w:rsidRPr="00003D60">
        <w:rPr>
          <w:rFonts w:eastAsia="Times New Roman" w:cstheme="minorHAnsi"/>
          <w:sz w:val="24"/>
          <w:szCs w:val="24"/>
          <w:lang w:eastAsia="it-IT"/>
        </w:rPr>
        <w:t xml:space="preserve"> ufficiali, non è presente un anno di riferimento come baseline né un obiettivo di riduzione.</w:t>
      </w:r>
    </w:p>
    <w:p w14:paraId="4FC4B4F2" w14:textId="77777777" w:rsidR="00003D60" w:rsidRPr="00003D60" w:rsidRDefault="00003D60" w:rsidP="00003D60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0B754C5F" w14:textId="265A57A3" w:rsidR="00003D60" w:rsidRDefault="00003D60" w:rsidP="00003D60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036CE93D" w14:textId="7A87A267" w:rsidR="00B265EA" w:rsidRDefault="00B265EA" w:rsidP="00B265EA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NC/m (</w:t>
      </w:r>
      <w:r w:rsidR="009D1639">
        <w:rPr>
          <w:rFonts w:eastAsia="Times New Roman" w:cstheme="minorHAnsi"/>
          <w:sz w:val="24"/>
          <w:szCs w:val="24"/>
          <w:lang w:eastAsia="it-IT"/>
        </w:rPr>
        <w:t>Minore) (6.3 / 7.5 / 9.1.1)</w:t>
      </w:r>
    </w:p>
    <w:p w14:paraId="787B74EC" w14:textId="54E0D73E" w:rsidR="00B265EA" w:rsidRPr="00B265EA" w:rsidRDefault="00B265EA" w:rsidP="00B265EA">
      <w:pPr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</w:pPr>
      <w:r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  <w:t xml:space="preserve">NC: </w:t>
      </w:r>
      <w:r w:rsidRPr="00B265EA"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  <w:t>ACE — documento senza data, autore e dati benzina mancanti</w:t>
      </w:r>
    </w:p>
    <w:p w14:paraId="40B6B726" w14:textId="4F91D06B" w:rsidR="00B265EA" w:rsidRDefault="00B265EA" w:rsidP="00B265EA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Descrizione NC: </w:t>
      </w:r>
      <w:r w:rsidRPr="00B265EA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Il documento ACE non riporta data di emissione (</w:t>
      </w:r>
      <w:r w:rsidRPr="00B265EA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 xml:space="preserve">Data Documento: </w:t>
      </w:r>
      <w:proofErr w:type="spellStart"/>
      <w:r w:rsidRPr="00B265EA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>n.d.</w:t>
      </w:r>
      <w:proofErr w:type="spellEnd"/>
      <w:r w:rsidRPr="00B265EA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), autore (</w:t>
      </w:r>
      <w:r w:rsidRPr="00B265EA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 xml:space="preserve">Emesso Da: </w:t>
      </w:r>
      <w:proofErr w:type="spellStart"/>
      <w:r w:rsidRPr="00B265EA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>n.d.</w:t>
      </w:r>
      <w:proofErr w:type="spellEnd"/>
      <w:r w:rsidRPr="00B265EA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) né firme. Non è chiaro se i dati riportati siano un consuntivo 2025 o una previsione, rendendo impossibile la verifica della correttezza del monitoraggio energetico. Il campo "benzina s/piombo (autotrazione)" è presente ma privo di valori. Queste lacune compromettono il controllo delle informazioni documentate richiesto dalla norma.</w:t>
      </w:r>
    </w:p>
    <w:p w14:paraId="27F583F2" w14:textId="10D3A40C" w:rsidR="00B265EA" w:rsidRDefault="00B265EA" w:rsidP="00B265EA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</w:p>
    <w:p w14:paraId="22491EA0" w14:textId="25B6890A" w:rsidR="00B265EA" w:rsidRDefault="00B265EA" w:rsidP="00B265EA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</w:p>
    <w:p w14:paraId="247DF69A" w14:textId="2BE0C64E" w:rsidR="00B265EA" w:rsidRDefault="00B265EA" w:rsidP="00B265EA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NC/m (Minore) </w:t>
      </w:r>
      <w:r w:rsidR="009D1639">
        <w:rPr>
          <w:rFonts w:eastAsia="Times New Roman" w:cstheme="minorHAnsi"/>
          <w:sz w:val="24"/>
          <w:szCs w:val="24"/>
          <w:lang w:eastAsia="it-IT"/>
        </w:rPr>
        <w:t>(6.6 / 7.5)</w:t>
      </w:r>
    </w:p>
    <w:p w14:paraId="66B40DB0" w14:textId="68755C57" w:rsidR="00B265EA" w:rsidRDefault="00B265EA" w:rsidP="00B265EA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NC: </w:t>
      </w:r>
      <w:r w:rsidRPr="00B265EA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BIE — documento non firmato e incongruenza nomina Energy Manager vs soglia L.10/91</w:t>
      </w:r>
    </w:p>
    <w:p w14:paraId="1862A07F" w14:textId="043022DA" w:rsidR="00B265EA" w:rsidRPr="00B265EA" w:rsidRDefault="00B265EA" w:rsidP="00B265EA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Descrizione NC: </w:t>
      </w:r>
      <w:r w:rsidRPr="00B265EA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Il Bilancio Energetico riporta Emittente, Ricevente e Data Firma tutti come "</w:t>
      </w:r>
      <w:proofErr w:type="spellStart"/>
      <w:r w:rsidRPr="00B265EA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n.d.</w:t>
      </w:r>
      <w:proofErr w:type="spellEnd"/>
      <w:r w:rsidRPr="00B265EA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", rendendolo privo di paternità documentale. Inoltre il documento afferma che l'azienda è sotto la soglia di obbligo per la nomina dell'Energy Manager (L.10/91), ma contestualmente dichiara che l'Energy Manager è stato nominato nella persona </w:t>
      </w:r>
      <w:proofErr w:type="spellStart"/>
      <w:r w:rsidRPr="00B265EA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dell'Ing</w:t>
      </w:r>
      <w:proofErr w:type="spellEnd"/>
      <w:r w:rsidRPr="00B265EA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. Domenico LETIZIA. Questa contraddizione non è spiegata e potrebbe indicare un'inesattezza nel documento o una nomina volontaria che dovrebbe essere esplicitamente dichiarata come tale. L'illuminazione interna è ancora costituita da 70 lampade al NEON da 40W, una opportunità di miglioramento energetico non ancora pianificata.</w:t>
      </w:r>
    </w:p>
    <w:p w14:paraId="371FAE27" w14:textId="77777777" w:rsidR="00B265EA" w:rsidRPr="00B265EA" w:rsidRDefault="00B265EA" w:rsidP="00B265EA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</w:p>
    <w:p w14:paraId="6346F555" w14:textId="77777777" w:rsidR="00B265EA" w:rsidRPr="00003D60" w:rsidRDefault="00B265EA" w:rsidP="00003D60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3D5A1539" w14:textId="77777777" w:rsidR="00003D60" w:rsidRPr="00003D60" w:rsidRDefault="00003D60" w:rsidP="00003D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it-IT"/>
        </w:rPr>
      </w:pPr>
      <w:r w:rsidRPr="00003D60">
        <w:rPr>
          <w:rFonts w:eastAsia="Times New Roman" w:cstheme="minorHAnsi"/>
          <w:b/>
          <w:bCs/>
          <w:sz w:val="27"/>
          <w:szCs w:val="27"/>
          <w:lang w:eastAsia="it-IT"/>
        </w:rPr>
        <w:t>Cos'è una non conformità</w:t>
      </w:r>
    </w:p>
    <w:p w14:paraId="43ED0A0B" w14:textId="77777777" w:rsidR="00003D60" w:rsidRPr="00003D60" w:rsidRDefault="00003D60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003D60">
        <w:rPr>
          <w:rFonts w:eastAsia="Times New Roman" w:cstheme="minorHAnsi"/>
          <w:sz w:val="24"/>
          <w:szCs w:val="24"/>
          <w:lang w:eastAsia="it-IT"/>
        </w:rPr>
        <w:t xml:space="preserve">Una non conformità (NC) è il mancato soddisfacimento di un requisito. Nella ISO 50001, come in tutte le norme della famiglia ISO (9001, 14001, 45001), i requisiti sono scritti con il verbo "deve" (in inglese </w:t>
      </w:r>
      <w:proofErr w:type="spellStart"/>
      <w:r w:rsidRPr="00003D60">
        <w:rPr>
          <w:rFonts w:eastAsia="Times New Roman" w:cstheme="minorHAnsi"/>
          <w:i/>
          <w:iCs/>
          <w:sz w:val="24"/>
          <w:szCs w:val="24"/>
          <w:lang w:eastAsia="it-IT"/>
        </w:rPr>
        <w:t>shall</w:t>
      </w:r>
      <w:proofErr w:type="spellEnd"/>
      <w:r w:rsidRPr="00003D60">
        <w:rPr>
          <w:rFonts w:eastAsia="Times New Roman" w:cstheme="minorHAnsi"/>
          <w:sz w:val="24"/>
          <w:szCs w:val="24"/>
          <w:lang w:eastAsia="it-IT"/>
        </w:rPr>
        <w:t>). Ogni volta che un'organizzazione non dimostra di fare ciò che la norma prescrive con "deve", esiste una non conformità.</w:t>
      </w:r>
    </w:p>
    <w:p w14:paraId="77A715C5" w14:textId="77777777" w:rsidR="00003D60" w:rsidRPr="00003D60" w:rsidRDefault="00003D60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003D60">
        <w:rPr>
          <w:rFonts w:eastAsia="Times New Roman" w:cstheme="minorHAnsi"/>
          <w:sz w:val="24"/>
          <w:szCs w:val="24"/>
          <w:lang w:eastAsia="it-IT"/>
        </w:rPr>
        <w:t>Esistono due tipologie principali. Una non conformità maggiore riguarda l'assenza o il mancato funzionamento sistematico di un requisito fondamentale del sistema: non può essere certificata un'organizzazione con NC maggiori aperte. Una non conformità minore, invece, riguarda una deviazione puntuale o parziale da un requisito: è più facilmente sanabile ma non può essere ignorata.</w:t>
      </w:r>
    </w:p>
    <w:p w14:paraId="5FFB153C" w14:textId="15EBA637" w:rsidR="00003D60" w:rsidRDefault="00003D60" w:rsidP="00003D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003D60">
        <w:rPr>
          <w:rFonts w:eastAsia="Times New Roman" w:cstheme="minorHAnsi"/>
          <w:sz w:val="24"/>
          <w:szCs w:val="24"/>
          <w:lang w:eastAsia="it-IT"/>
        </w:rPr>
        <w:t>Esiste anche una terza categoria, spesso chiamata osservazione o opportunità di miglioramento, che non costituisce una violazione della norma ma segnala un rischio futuro o un'area da rafforzare.</w:t>
      </w:r>
      <w:r w:rsidR="00B265EA">
        <w:rPr>
          <w:rFonts w:eastAsia="Times New Roman" w:cstheme="minorHAnsi"/>
          <w:sz w:val="24"/>
          <w:szCs w:val="24"/>
          <w:lang w:eastAsia="it-IT"/>
        </w:rPr>
        <w:t xml:space="preserve"> Noi queste le introduciamo ad esempio con “Si raccomanda”</w:t>
      </w:r>
    </w:p>
    <w:p w14:paraId="1FE16681" w14:textId="2ECA1061" w:rsidR="00B265EA" w:rsidRDefault="00B265EA"/>
    <w:p w14:paraId="18E31735" w14:textId="2F4E197C" w:rsidR="00B265EA" w:rsidRPr="00B265EA" w:rsidRDefault="00B265EA" w:rsidP="00B265EA">
      <w:pPr>
        <w:pStyle w:val="Titolo2"/>
        <w:rPr>
          <w:sz w:val="28"/>
          <w:szCs w:val="28"/>
        </w:rPr>
      </w:pPr>
      <w:r w:rsidRPr="00B265EA">
        <w:rPr>
          <w:sz w:val="28"/>
          <w:szCs w:val="28"/>
        </w:rPr>
        <w:t>L’Analisi dei 5 perché</w:t>
      </w:r>
    </w:p>
    <w:p w14:paraId="328C5CCB" w14:textId="62B15C66" w:rsidR="00B265EA" w:rsidRDefault="00B265EA" w:rsidP="00B265EA">
      <w:r w:rsidRPr="00B265EA">
        <w:t>L'analisi dei </w:t>
      </w:r>
      <w:r w:rsidRPr="00B265EA">
        <w:rPr>
          <w:b/>
          <w:bCs/>
        </w:rPr>
        <w:t>5 Perché</w:t>
      </w:r>
      <w:r w:rsidRPr="00B265EA">
        <w:t> (</w:t>
      </w:r>
      <w:proofErr w:type="spellStart"/>
      <w:r w:rsidRPr="00B265EA">
        <w:t>Five</w:t>
      </w:r>
      <w:proofErr w:type="spellEnd"/>
      <w:r w:rsidRPr="00B265EA">
        <w:t xml:space="preserve"> </w:t>
      </w:r>
      <w:proofErr w:type="spellStart"/>
      <w:r w:rsidRPr="00B265EA">
        <w:t>Whys</w:t>
      </w:r>
      <w:proofErr w:type="spellEnd"/>
      <w:r w:rsidRPr="00B265EA">
        <w:t xml:space="preserve">) è la tecnica di causa radice più usata negli audit ISO. Si parte dal sintomo visibile e si chiede "perché?" ripetutamente fino ad arrivare alla causa sistemica, quella che — se eliminata — impedisce il ripetersi della NC. </w:t>
      </w:r>
    </w:p>
    <w:p w14:paraId="4932AAC4" w14:textId="37CE08C1" w:rsidR="009D1639" w:rsidRDefault="009D1639" w:rsidP="00B265EA"/>
    <w:p w14:paraId="7407143C" w14:textId="77777777" w:rsidR="009D1639" w:rsidRPr="009D1639" w:rsidRDefault="009D1639" w:rsidP="009D1639">
      <w:pPr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</w:pPr>
      <w:r>
        <w:lastRenderedPageBreak/>
        <w:t xml:space="preserve">Esempio: </w:t>
      </w:r>
      <w:r w:rsidRPr="009D1639"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  <w:t>5 Perché — NC maggiori ISO 50001 (01, 02, 03)</w:t>
      </w:r>
    </w:p>
    <w:p w14:paraId="4EA043B9" w14:textId="77777777" w:rsidR="009D1639" w:rsidRPr="009D1639" w:rsidRDefault="009D1639" w:rsidP="009D1639">
      <w:pPr>
        <w:shd w:val="clear" w:color="auto" w:fill="FCEBEB"/>
        <w:spacing w:after="0" w:line="240" w:lineRule="auto"/>
        <w:rPr>
          <w:rFonts w:ascii="Segoe UI" w:eastAsia="Times New Roman" w:hAnsi="Segoe UI" w:cs="Segoe UI"/>
          <w:color w:val="A32D2D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A32D2D"/>
          <w:sz w:val="17"/>
          <w:szCs w:val="17"/>
          <w:lang w:eastAsia="it-IT"/>
        </w:rPr>
        <w:t>P1</w:t>
      </w:r>
    </w:p>
    <w:p w14:paraId="7552E8D8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 xml:space="preserve">Perché non c'è baseline energetica, né </w:t>
      </w:r>
      <w:proofErr w:type="spellStart"/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EnPIs</w:t>
      </w:r>
      <w:proofErr w:type="spellEnd"/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, né obiettivi?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br/>
        <w:t>Perché non è stata condotta l'energy review (cl. 6.3).</w:t>
      </w:r>
    </w:p>
    <w:p w14:paraId="08BBA21B" w14:textId="77777777" w:rsidR="009D1639" w:rsidRPr="009D1639" w:rsidRDefault="009D1639" w:rsidP="009D1639">
      <w:pPr>
        <w:shd w:val="clear" w:color="auto" w:fill="FAEEDA"/>
        <w:spacing w:after="0" w:line="240" w:lineRule="auto"/>
        <w:rPr>
          <w:rFonts w:ascii="Segoe UI" w:eastAsia="Times New Roman" w:hAnsi="Segoe UI" w:cs="Segoe UI"/>
          <w:color w:val="854F0B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854F0B"/>
          <w:sz w:val="17"/>
          <w:szCs w:val="17"/>
          <w:lang w:eastAsia="it-IT"/>
        </w:rPr>
        <w:t>P2</w:t>
      </w:r>
    </w:p>
    <w:p w14:paraId="21468E32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Perché non è stata condotta l'energy review?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br/>
        <w:t>Perché non esiste una procedura interna che descriva chi la conduce, con quali dati, con quale metodologia e con quale frequenza.</w:t>
      </w:r>
    </w:p>
    <w:p w14:paraId="2AC9EA55" w14:textId="77777777" w:rsidR="009D1639" w:rsidRPr="009D1639" w:rsidRDefault="009D1639" w:rsidP="009D1639">
      <w:pPr>
        <w:shd w:val="clear" w:color="auto" w:fill="FAEEDA"/>
        <w:spacing w:after="0" w:line="240" w:lineRule="auto"/>
        <w:rPr>
          <w:rFonts w:ascii="Segoe UI" w:eastAsia="Times New Roman" w:hAnsi="Segoe UI" w:cs="Segoe UI"/>
          <w:color w:val="854F0B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854F0B"/>
          <w:sz w:val="17"/>
          <w:szCs w:val="17"/>
          <w:lang w:eastAsia="it-IT"/>
        </w:rPr>
        <w:t>P3</w:t>
      </w:r>
    </w:p>
    <w:p w14:paraId="1F2F9460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Perché non esiste questa procedura?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br/>
        <w:t xml:space="preserve">Perché non è stata ancora assegnata la responsabilità formale del sistema </w:t>
      </w:r>
      <w:proofErr w:type="spellStart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EnMS</w:t>
      </w:r>
      <w:proofErr w:type="spellEnd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 a nessuna figura interna con autorità sufficiente per avviarlo.</w:t>
      </w:r>
    </w:p>
    <w:p w14:paraId="7F5BE403" w14:textId="77777777" w:rsidR="009D1639" w:rsidRPr="009D1639" w:rsidRDefault="009D1639" w:rsidP="009D1639">
      <w:pPr>
        <w:shd w:val="clear" w:color="auto" w:fill="EAF3DE"/>
        <w:spacing w:after="0" w:line="240" w:lineRule="auto"/>
        <w:rPr>
          <w:rFonts w:ascii="Segoe UI" w:eastAsia="Times New Roman" w:hAnsi="Segoe UI" w:cs="Segoe UI"/>
          <w:color w:val="3B6D11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3B6D11"/>
          <w:sz w:val="17"/>
          <w:szCs w:val="17"/>
          <w:lang w:eastAsia="it-IT"/>
        </w:rPr>
        <w:t>P4</w:t>
      </w:r>
    </w:p>
    <w:p w14:paraId="03474FB0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Perché questa responsabilità non è stata assegnata?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br/>
        <w:t>Perché la decisione di implementare ISO 50001 è recente (Bilancio Energetico emesso 10/04/2026) e il percorso di implementazione non è stato ancora strutturato con risorse, tempi e responsabilità definite.</w:t>
      </w:r>
    </w:p>
    <w:p w14:paraId="61C8CB82" w14:textId="77777777" w:rsidR="009D1639" w:rsidRPr="009D1639" w:rsidRDefault="009D1639" w:rsidP="009D1639">
      <w:pPr>
        <w:shd w:val="clear" w:color="auto" w:fill="EAF3DE"/>
        <w:spacing w:after="0" w:line="240" w:lineRule="auto"/>
        <w:rPr>
          <w:rFonts w:ascii="Segoe UI" w:eastAsia="Times New Roman" w:hAnsi="Segoe UI" w:cs="Segoe UI"/>
          <w:color w:val="3B6D11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3B6D11"/>
          <w:sz w:val="17"/>
          <w:szCs w:val="17"/>
          <w:lang w:eastAsia="it-IT"/>
        </w:rPr>
        <w:t>P5</w:t>
      </w:r>
    </w:p>
    <w:p w14:paraId="6F341963" w14:textId="531B087A" w:rsid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Causa radice: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La direzione non ha ancora formalizzato un </w:t>
      </w:r>
      <w:r w:rsidRPr="009D1639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>piano di implementazione dell'</w:t>
      </w:r>
      <w:proofErr w:type="spellStart"/>
      <w:r w:rsidRPr="009D1639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>EnMS</w:t>
      </w:r>
      <w:proofErr w:type="spellEnd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con milestone, responsabile del progetto, risorse stanziate e scadenze. La certificazione ISO 50001 è stata identificata come obiettivo ma non è stata trasformata in un progetto strutturato.</w:t>
      </w:r>
    </w:p>
    <w:p w14:paraId="4F210E81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</w:p>
    <w:p w14:paraId="3CBECFAB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Azione correttiva a monte: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La Direzione deve emettere un </w:t>
      </w:r>
      <w:r w:rsidRPr="009D1639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 xml:space="preserve">piano di progetto </w:t>
      </w:r>
      <w:proofErr w:type="spellStart"/>
      <w:r w:rsidRPr="009D1639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>EnMS</w:t>
      </w:r>
      <w:proofErr w:type="spellEnd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 formale (anche di 1-2 pagine) con: responsabile nominato, milestone principali (energy review, baseline, </w:t>
      </w:r>
      <w:proofErr w:type="spellStart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EnPIs</w:t>
      </w:r>
      <w:proofErr w:type="spellEnd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, obiettivi), risorse assegnate, data target di certificazione. Questo risolve la causa radice che genera tutte e 3 le NC maggiori.</w:t>
      </w:r>
    </w:p>
    <w:p w14:paraId="7632AF00" w14:textId="7F31B1C1" w:rsidR="009D1639" w:rsidRPr="00B265EA" w:rsidRDefault="009D1639" w:rsidP="00B265EA"/>
    <w:p w14:paraId="07C0E1C9" w14:textId="42365111" w:rsidR="00B265EA" w:rsidRDefault="00B265EA"/>
    <w:p w14:paraId="622CBB90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  <w:t>5 Perché — NC minori ISO 50001 (04, 05)</w:t>
      </w:r>
    </w:p>
    <w:p w14:paraId="6924701B" w14:textId="77777777" w:rsidR="009D1639" w:rsidRPr="009D1639" w:rsidRDefault="009D1639" w:rsidP="009D1639">
      <w:pPr>
        <w:shd w:val="clear" w:color="auto" w:fill="FAEEDA"/>
        <w:spacing w:after="0" w:line="240" w:lineRule="auto"/>
        <w:rPr>
          <w:rFonts w:ascii="Segoe UI" w:eastAsia="Times New Roman" w:hAnsi="Segoe UI" w:cs="Segoe UI"/>
          <w:color w:val="854F0B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854F0B"/>
          <w:sz w:val="17"/>
          <w:szCs w:val="17"/>
          <w:lang w:eastAsia="it-IT"/>
        </w:rPr>
        <w:t>P1</w:t>
      </w:r>
    </w:p>
    <w:p w14:paraId="35EDB21F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Perché i documenti ACE e BIE mancano di data, autore e firma?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br/>
        <w:t>Perché non esiste un template/modulo standard per i documenti energetici.</w:t>
      </w:r>
    </w:p>
    <w:p w14:paraId="7AD721D4" w14:textId="77777777" w:rsidR="009D1639" w:rsidRPr="009D1639" w:rsidRDefault="009D1639" w:rsidP="009D1639">
      <w:pPr>
        <w:shd w:val="clear" w:color="auto" w:fill="FAEEDA"/>
        <w:spacing w:after="0" w:line="240" w:lineRule="auto"/>
        <w:rPr>
          <w:rFonts w:ascii="Segoe UI" w:eastAsia="Times New Roman" w:hAnsi="Segoe UI" w:cs="Segoe UI"/>
          <w:color w:val="854F0B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854F0B"/>
          <w:sz w:val="17"/>
          <w:szCs w:val="17"/>
          <w:lang w:eastAsia="it-IT"/>
        </w:rPr>
        <w:t>P2</w:t>
      </w:r>
    </w:p>
    <w:p w14:paraId="2A39C8AA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Perché non esiste un template standard?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br/>
        <w:t>Perché la procedura di controllo delle informazioni documentate (cl. 7.5) non è stata estesa ai documenti energetici.</w:t>
      </w:r>
    </w:p>
    <w:p w14:paraId="05D3E4F9" w14:textId="77777777" w:rsidR="009D1639" w:rsidRPr="009D1639" w:rsidRDefault="009D1639" w:rsidP="009D1639">
      <w:pPr>
        <w:shd w:val="clear" w:color="auto" w:fill="EAF3DE"/>
        <w:spacing w:after="0" w:line="240" w:lineRule="auto"/>
        <w:rPr>
          <w:rFonts w:ascii="Segoe UI" w:eastAsia="Times New Roman" w:hAnsi="Segoe UI" w:cs="Segoe UI"/>
          <w:color w:val="3B6D11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3B6D11"/>
          <w:sz w:val="17"/>
          <w:szCs w:val="17"/>
          <w:lang w:eastAsia="it-IT"/>
        </w:rPr>
        <w:t>P3 — Causa radice:</w:t>
      </w:r>
    </w:p>
    <w:p w14:paraId="2D03D550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Il sistema documentale esistente (già parzialmente strutturato per ISO 9001 e 45001) non è stato ancora integrato con i requisiti specifici di ISO 50001 per quanto riguarda la gestione dei record energetici.</w:t>
      </w:r>
    </w:p>
    <w:p w14:paraId="071B2207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Azione correttiva: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 Estendere la procedura di gestione delle informazioni documentate per includere i record energetici (BIE, ACE, report review, registro </w:t>
      </w:r>
      <w:proofErr w:type="spellStart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EnPIs</w:t>
      </w:r>
      <w:proofErr w:type="spellEnd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), con template, campi obbligatori e flusso di approvazione.</w:t>
      </w:r>
    </w:p>
    <w:p w14:paraId="38D0C9B9" w14:textId="406E304B" w:rsidR="009D1639" w:rsidRDefault="009D1639"/>
    <w:p w14:paraId="5E3F9638" w14:textId="4872CE8A" w:rsidR="009D1639" w:rsidRDefault="009D1639"/>
    <w:p w14:paraId="776A690F" w14:textId="72848874" w:rsidR="009D1639" w:rsidRPr="009D1639" w:rsidRDefault="009D1639" w:rsidP="009D1639">
      <w:pPr>
        <w:pStyle w:val="Titolo2"/>
        <w:rPr>
          <w:sz w:val="24"/>
          <w:szCs w:val="24"/>
        </w:rPr>
      </w:pPr>
      <w:r w:rsidRPr="009D1639">
        <w:rPr>
          <w:sz w:val="24"/>
          <w:szCs w:val="24"/>
        </w:rPr>
        <w:t>AZIONI CORRETTIVE</w:t>
      </w:r>
    </w:p>
    <w:p w14:paraId="1AC59EA1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Definizione ISO 9000:2015: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Una non conformità è il mancato soddisfacimento di un requisito. Un'azione correttiva (AC) è un'azione volta a eliminare la causa di una non conformità e a prevenirne il ripetersi. La distinzione fondamentale è: la </w:t>
      </w:r>
      <w:r w:rsidRPr="009D1639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>correzione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risolve il sintomo, l'</w:t>
      </w:r>
      <w:r w:rsidRPr="009D1639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>azione correttiva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risolve la causa.</w:t>
      </w:r>
    </w:p>
    <w:p w14:paraId="6173CF36" w14:textId="1C0987D3" w:rsidR="009D1639" w:rsidRDefault="009D1639"/>
    <w:p w14:paraId="6C131EB0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  <w:t>Il processo AC secondo ISO 50001 cl. 10.2</w:t>
      </w:r>
    </w:p>
    <w:p w14:paraId="348D3249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  <w:t>1</w:t>
      </w:r>
    </w:p>
    <w:p w14:paraId="27CEE72C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lastRenderedPageBreak/>
        <w:t>Reagire alla NC: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Correggere o controllare e gestire le conseguenze. Es.: se manca la baseline, stimarla con dati disponibili come soluzione provvisoria.</w:t>
      </w:r>
    </w:p>
    <w:p w14:paraId="478755DB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  <w:t>2</w:t>
      </w:r>
    </w:p>
    <w:p w14:paraId="2DF5885A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Analisi delle cause: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 Valutare le cause che hanno prodotto la NC. Tecniche comuni: 5 Perché, </w:t>
      </w:r>
      <w:proofErr w:type="spellStart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Ishikawa</w:t>
      </w:r>
      <w:proofErr w:type="spellEnd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 (diagramma a lisca di pesce), analisi </w:t>
      </w:r>
      <w:proofErr w:type="spellStart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Is</w:t>
      </w:r>
      <w:proofErr w:type="spellEnd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/</w:t>
      </w:r>
      <w:proofErr w:type="spellStart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Is</w:t>
      </w:r>
      <w:proofErr w:type="spellEnd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 Not. L'obiettivo è la </w:t>
      </w:r>
      <w:r w:rsidRPr="009D1639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>causa radice sistemica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, non il sintomo.</w:t>
      </w:r>
    </w:p>
    <w:p w14:paraId="3F7CBDB6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  <w:t>3</w:t>
      </w:r>
    </w:p>
    <w:p w14:paraId="2F86C0DE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Determinare se esistono NC simili: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Verificare se la stessa causa ha prodotto o potrebbe produrre NC analoghe altrove nel sistema. Es.: se mancano firme nel BIE, verificare tutti gli altri documenti energetici.</w:t>
      </w:r>
    </w:p>
    <w:p w14:paraId="5FA1BEA4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  <w:t>4</w:t>
      </w:r>
    </w:p>
    <w:p w14:paraId="5B1B8A0B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Pianificare e attuare l'AC: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Definire azioni che eliminano la causa radice, non solo il sintomo. Assegnare responsabilità, risorse, scadenza.</w:t>
      </w:r>
    </w:p>
    <w:p w14:paraId="4A8BBA7C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  <w:t>5</w:t>
      </w:r>
    </w:p>
    <w:p w14:paraId="6D7E15DD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Riesaminare l'efficacia: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Dopo l'implementazione, verificare che la NC non si sia ripetuta e che la causa sia stata effettivamente eliminata. Questa è la fase più spesso dimenticata.</w:t>
      </w:r>
    </w:p>
    <w:p w14:paraId="1919B1EE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  <w:t>6</w:t>
      </w:r>
    </w:p>
    <w:p w14:paraId="09CBA7A5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Aggiornare rischi e opportunità: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Se necessario, aggiornare la pianificazione (cl. 6) in base a quanto appreso dalla NC.</w:t>
      </w:r>
    </w:p>
    <w:p w14:paraId="64EB108C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  <w:t>7</w:t>
      </w:r>
    </w:p>
    <w:p w14:paraId="28E6C020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Documentare tutto: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La norma richiede di conservare le informazioni documentate come evidenza delle NC, delle AC intraprese e dei risultati.</w:t>
      </w:r>
    </w:p>
    <w:p w14:paraId="34AC6C57" w14:textId="36983DF2" w:rsidR="009D1639" w:rsidRDefault="009D1639"/>
    <w:p w14:paraId="098D354C" w14:textId="094269EC" w:rsidR="009D1639" w:rsidRDefault="009D1639"/>
    <w:p w14:paraId="53E636E2" w14:textId="48143DCC" w:rsidR="009D1639" w:rsidRPr="009D1639" w:rsidRDefault="009D1639">
      <w:pPr>
        <w:rPr>
          <w:b/>
          <w:bCs/>
          <w:sz w:val="28"/>
          <w:szCs w:val="28"/>
        </w:rPr>
      </w:pPr>
      <w:r w:rsidRPr="009D1639">
        <w:rPr>
          <w:b/>
          <w:bCs/>
          <w:sz w:val="28"/>
          <w:szCs w:val="28"/>
        </w:rPr>
        <w:t>CORREZIONE E AZIONE CORRETTIVA</w:t>
      </w:r>
    </w:p>
    <w:p w14:paraId="64A3F78D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  <w:t>Correzione vs Azione Correttiva — la differenza pratica</w:t>
      </w:r>
    </w:p>
    <w:p w14:paraId="015CD84F" w14:textId="77777777" w:rsidR="009D1639" w:rsidRPr="009D1639" w:rsidRDefault="009D1639" w:rsidP="009D1639">
      <w:pPr>
        <w:spacing w:after="45" w:line="240" w:lineRule="auto"/>
        <w:rPr>
          <w:rFonts w:ascii="Segoe UI" w:eastAsia="Times New Roman" w:hAnsi="Segoe UI" w:cs="Segoe UI"/>
          <w:caps/>
          <w:color w:val="73726C"/>
          <w:spacing w:val="12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aps/>
          <w:color w:val="73726C"/>
          <w:spacing w:val="12"/>
          <w:sz w:val="17"/>
          <w:szCs w:val="17"/>
          <w:lang w:eastAsia="it-IT"/>
        </w:rPr>
        <w:t>Correzione (fix del sintomo)</w:t>
      </w:r>
    </w:p>
    <w:p w14:paraId="61E2FA61" w14:textId="5428FE79" w:rsid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"Il BIE non ha la data → aggiungo la data adesso." Risolve il problema specifico ma non impedisce che il prossimo documento venga emesso senza data.</w:t>
      </w:r>
    </w:p>
    <w:p w14:paraId="43B75414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</w:p>
    <w:p w14:paraId="5BAC5778" w14:textId="77777777" w:rsidR="009D1639" w:rsidRPr="009D1639" w:rsidRDefault="009D1639" w:rsidP="009D1639">
      <w:pPr>
        <w:spacing w:after="45" w:line="240" w:lineRule="auto"/>
        <w:rPr>
          <w:rFonts w:ascii="Segoe UI" w:eastAsia="Times New Roman" w:hAnsi="Segoe UI" w:cs="Segoe UI"/>
          <w:caps/>
          <w:color w:val="73726C"/>
          <w:spacing w:val="12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aps/>
          <w:color w:val="73726C"/>
          <w:spacing w:val="12"/>
          <w:sz w:val="17"/>
          <w:szCs w:val="17"/>
          <w:lang w:eastAsia="it-IT"/>
        </w:rPr>
        <w:t>Azione Correttiva (elimina la causa)</w:t>
      </w:r>
    </w:p>
    <w:p w14:paraId="7DA4820A" w14:textId="6B216139" w:rsid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"I documenti energetici escono senza data perché non c'è un template con campi obbligatori → creo il template e formo chi lo compila." Il problema non si ripete.</w:t>
      </w:r>
    </w:p>
    <w:p w14:paraId="7A9BBF5D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</w:p>
    <w:p w14:paraId="2B1DA59B" w14:textId="44095622" w:rsid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In un audit di sorveglianza, un auditor che trova la stessa NC chiusa nel ciclo precedente come </w:t>
      </w:r>
      <w:r w:rsidRPr="009D1639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>semplice correzione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la riapre immediatamente, perché dimostra che la causa non è stata affrontata. La proporzionalità è anche richiesta dalla norma: un'AC deve essere proporzionata al </w:t>
      </w:r>
      <w:r w:rsidRPr="009D1639">
        <w:rPr>
          <w:rFonts w:ascii="Segoe UI" w:eastAsia="Times New Roman" w:hAnsi="Segoe UI" w:cs="Segoe UI"/>
          <w:i/>
          <w:iCs/>
          <w:color w:val="3D3D3A"/>
          <w:sz w:val="20"/>
          <w:szCs w:val="20"/>
          <w:lang w:eastAsia="it-IT"/>
        </w:rPr>
        <w:t>significato energetico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della NC, non all'impegno minimo per chiuderla sulla carta.</w:t>
      </w:r>
    </w:p>
    <w:p w14:paraId="353A403A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</w:p>
    <w:p w14:paraId="2B66FB69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21"/>
          <w:szCs w:val="21"/>
          <w:lang w:eastAsia="it-IT"/>
        </w:rPr>
        <w:t>Tipi di evidenza per la verifica di efficacia</w:t>
      </w:r>
    </w:p>
    <w:p w14:paraId="28C7A54A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  <w:t>A</w:t>
      </w:r>
    </w:p>
    <w:p w14:paraId="0E1CDFED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Evidenza documentale: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 Template completato e firmato, verbale di formazione, report di energy review con data e firma, registro </w:t>
      </w:r>
      <w:proofErr w:type="spellStart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EnPIs</w:t>
      </w:r>
      <w:proofErr w:type="spellEnd"/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 xml:space="preserve"> con serie storica.</w:t>
      </w:r>
    </w:p>
    <w:p w14:paraId="04C74AFD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  <w:t>B</w:t>
      </w:r>
    </w:p>
    <w:p w14:paraId="6C946EC0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Evidenza di processo: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Il processo corretto viene osservato in azione durante l'audit di verifica (es. l'auditor vede come viene prodotto il prossimo BIE).</w:t>
      </w:r>
    </w:p>
    <w:p w14:paraId="1569A75A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</w:pPr>
      <w:r w:rsidRPr="009D1639">
        <w:rPr>
          <w:rFonts w:ascii="Segoe UI" w:eastAsia="Times New Roman" w:hAnsi="Segoe UI" w:cs="Segoe UI"/>
          <w:color w:val="141413"/>
          <w:sz w:val="17"/>
          <w:szCs w:val="17"/>
          <w:lang w:eastAsia="it-IT"/>
        </w:rPr>
        <w:t>C</w:t>
      </w:r>
    </w:p>
    <w:p w14:paraId="1145D4E1" w14:textId="77777777" w:rsidR="009D1639" w:rsidRPr="009D1639" w:rsidRDefault="009D1639" w:rsidP="009D1639">
      <w:pPr>
        <w:spacing w:after="0" w:line="240" w:lineRule="auto"/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</w:pPr>
      <w:r w:rsidRPr="009D1639">
        <w:rPr>
          <w:rFonts w:ascii="Segoe UI" w:eastAsia="Times New Roman" w:hAnsi="Segoe UI" w:cs="Segoe UI"/>
          <w:b/>
          <w:bCs/>
          <w:color w:val="141413"/>
          <w:sz w:val="20"/>
          <w:szCs w:val="20"/>
          <w:lang w:eastAsia="it-IT"/>
        </w:rPr>
        <w:t>Evidenza di risultato:</w:t>
      </w:r>
      <w:r w:rsidRPr="009D1639">
        <w:rPr>
          <w:rFonts w:ascii="Segoe UI" w:eastAsia="Times New Roman" w:hAnsi="Segoe UI" w:cs="Segoe UI"/>
          <w:color w:val="3D3D3A"/>
          <w:sz w:val="20"/>
          <w:szCs w:val="20"/>
          <w:lang w:eastAsia="it-IT"/>
        </w:rPr>
        <w:t> Dati che mostrano il miglioramento energetico previsto dagli obiettivi (es. riduzione del 5% dell'intensità energetica dell'impianto asfalto dopo 12 mesi dall'AC).</w:t>
      </w:r>
    </w:p>
    <w:p w14:paraId="0C5EB44B" w14:textId="6D4A9530" w:rsidR="009D1639" w:rsidRDefault="009D1639"/>
    <w:p w14:paraId="614A424E" w14:textId="78DE8B84" w:rsidR="002E5F0E" w:rsidRDefault="002E5F0E"/>
    <w:p w14:paraId="0C9B3759" w14:textId="39A7167E" w:rsidR="002E5F0E" w:rsidRDefault="002E5F0E"/>
    <w:p w14:paraId="5A16AC59" w14:textId="23A938CB" w:rsidR="002E5F0E" w:rsidRPr="008034F5" w:rsidRDefault="002E5F0E">
      <w:pPr>
        <w:rPr>
          <w:b/>
          <w:bCs/>
          <w:sz w:val="32"/>
          <w:szCs w:val="32"/>
        </w:rPr>
      </w:pPr>
      <w:r w:rsidRPr="008034F5">
        <w:rPr>
          <w:b/>
          <w:bCs/>
          <w:sz w:val="32"/>
          <w:szCs w:val="32"/>
        </w:rPr>
        <w:lastRenderedPageBreak/>
        <w:t>COME IMPLEMENTA</w:t>
      </w:r>
      <w:r w:rsidR="008034F5" w:rsidRPr="008034F5">
        <w:rPr>
          <w:b/>
          <w:bCs/>
          <w:sz w:val="32"/>
          <w:szCs w:val="32"/>
        </w:rPr>
        <w:t>R</w:t>
      </w:r>
      <w:r w:rsidRPr="008034F5">
        <w:rPr>
          <w:b/>
          <w:bCs/>
          <w:sz w:val="32"/>
          <w:szCs w:val="32"/>
        </w:rPr>
        <w:t>LO SECONDO CLAUDE</w:t>
      </w:r>
    </w:p>
    <w:p w14:paraId="6DAF7764" w14:textId="3BEE5617" w:rsidR="002E5F0E" w:rsidRDefault="00821329">
      <w:r>
        <w:t xml:space="preserve">Ti ho fatto fare sia per Audit di 1° parte che di 3° parte </w:t>
      </w:r>
      <w:proofErr w:type="spellStart"/>
      <w:r>
        <w:t>parte</w:t>
      </w:r>
      <w:proofErr w:type="spellEnd"/>
    </w:p>
    <w:p w14:paraId="4356F078" w14:textId="7953FC23" w:rsidR="002E5F0E" w:rsidRDefault="002E5F0E"/>
    <w:p w14:paraId="25FCD509" w14:textId="248ECF92" w:rsidR="002E5F0E" w:rsidRDefault="002E5F0E">
      <w:r>
        <w:rPr>
          <w:noProof/>
        </w:rPr>
        <w:drawing>
          <wp:inline distT="0" distB="0" distL="0" distR="0" wp14:anchorId="4C7FAB22" wp14:editId="774EC956">
            <wp:extent cx="6086475" cy="4724400"/>
            <wp:effectExtent l="0" t="0" r="952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5E028" w14:textId="41697B49" w:rsidR="002E5F0E" w:rsidRDefault="002E5F0E"/>
    <w:p w14:paraId="06AB6B93" w14:textId="794AA7E3" w:rsidR="00821329" w:rsidRDefault="00821329"/>
    <w:p w14:paraId="4017A63A" w14:textId="6650D529" w:rsidR="00821329" w:rsidRDefault="00821329"/>
    <w:p w14:paraId="460E7AC8" w14:textId="34893248" w:rsidR="00821329" w:rsidRDefault="00821329"/>
    <w:p w14:paraId="0E5AD604" w14:textId="29DD70EF" w:rsidR="00821329" w:rsidRDefault="00821329">
      <w:r>
        <w:rPr>
          <w:noProof/>
        </w:rPr>
        <w:lastRenderedPageBreak/>
        <w:drawing>
          <wp:inline distT="0" distB="0" distL="0" distR="0" wp14:anchorId="4070862A" wp14:editId="6BEE23B9">
            <wp:extent cx="6115050" cy="788670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CF63" w14:textId="2CF4FF47" w:rsidR="00821329" w:rsidRDefault="00821329"/>
    <w:p w14:paraId="4DF2195D" w14:textId="77777777" w:rsidR="00821329" w:rsidRDefault="00821329"/>
    <w:p w14:paraId="2F64C48E" w14:textId="50D93608" w:rsidR="002E5F0E" w:rsidRDefault="002E5F0E">
      <w:r>
        <w:t>PROMPT 1</w:t>
      </w:r>
    </w:p>
    <w:p w14:paraId="30682782" w14:textId="77777777" w:rsidR="002E5F0E" w:rsidRDefault="002E5F0E" w:rsidP="002E5F0E">
      <w:r>
        <w:t xml:space="preserve">Sei un auditor esperto certificato ISO 9001, ISO 14001 e ISO 45001 con </w:t>
      </w:r>
    </w:p>
    <w:p w14:paraId="26C06DC9" w14:textId="77777777" w:rsidR="002E5F0E" w:rsidRDefault="002E5F0E" w:rsidP="002E5F0E">
      <w:r>
        <w:lastRenderedPageBreak/>
        <w:t>esperienza nella conduzione di audit di prima e terza parte.</w:t>
      </w:r>
    </w:p>
    <w:p w14:paraId="3F407D67" w14:textId="77777777" w:rsidR="002E5F0E" w:rsidRDefault="002E5F0E" w:rsidP="002E5F0E"/>
    <w:p w14:paraId="2817B9E7" w14:textId="77777777" w:rsidR="002E5F0E" w:rsidRDefault="002E5F0E" w:rsidP="002E5F0E">
      <w:r>
        <w:t xml:space="preserve">Il tuo compito è analizzare i dati strutturati di un fascicolo audit e </w:t>
      </w:r>
    </w:p>
    <w:p w14:paraId="31439275" w14:textId="77777777" w:rsidR="002E5F0E" w:rsidRDefault="002E5F0E" w:rsidP="002E5F0E">
      <w:r>
        <w:t xml:space="preserve">identificare tutte le non conformità rispetto ai requisiti delle norme </w:t>
      </w:r>
    </w:p>
    <w:p w14:paraId="08566D8C" w14:textId="77777777" w:rsidR="002E5F0E" w:rsidRDefault="002E5F0E" w:rsidP="002E5F0E">
      <w:r>
        <w:t>ISO 9001:2015, ISO 14001:2015 e ISO 45001:2018.</w:t>
      </w:r>
    </w:p>
    <w:p w14:paraId="76B53B92" w14:textId="77777777" w:rsidR="002E5F0E" w:rsidRDefault="002E5F0E" w:rsidP="002E5F0E"/>
    <w:p w14:paraId="21BB3438" w14:textId="77777777" w:rsidR="002E5F0E" w:rsidRDefault="002E5F0E" w:rsidP="002E5F0E">
      <w:r>
        <w:t>## CRITERI DI CLASSIFICAZIONE</w:t>
      </w:r>
    </w:p>
    <w:p w14:paraId="25CF1CA4" w14:textId="77777777" w:rsidR="002E5F0E" w:rsidRDefault="002E5F0E" w:rsidP="002E5F0E"/>
    <w:p w14:paraId="158A8052" w14:textId="77777777" w:rsidR="002E5F0E" w:rsidRDefault="002E5F0E" w:rsidP="002E5F0E">
      <w:r>
        <w:t xml:space="preserve">**NC MAGGIORE**: mancato soddisfacimento sistematico di un requisito </w:t>
      </w:r>
    </w:p>
    <w:p w14:paraId="7D697ADD" w14:textId="77777777" w:rsidR="002E5F0E" w:rsidRDefault="002E5F0E" w:rsidP="002E5F0E">
      <w:r>
        <w:t>fondamentale ("deve" nella norma). Impedisce la certificazione se aperta.</w:t>
      </w:r>
    </w:p>
    <w:p w14:paraId="529B6F83" w14:textId="77777777" w:rsidR="002E5F0E" w:rsidRDefault="002E5F0E" w:rsidP="002E5F0E">
      <w:r>
        <w:t xml:space="preserve">Esempi: assenza di una procedura obbligatoria, processo completamente </w:t>
      </w:r>
    </w:p>
    <w:p w14:paraId="3011DEEA" w14:textId="77777777" w:rsidR="002E5F0E" w:rsidRDefault="002E5F0E" w:rsidP="002E5F0E">
      <w:r>
        <w:t>non implementato, rischio significativo non gestito.</w:t>
      </w:r>
    </w:p>
    <w:p w14:paraId="38A1872F" w14:textId="77777777" w:rsidR="002E5F0E" w:rsidRDefault="002E5F0E" w:rsidP="002E5F0E"/>
    <w:p w14:paraId="27CBD730" w14:textId="77777777" w:rsidR="002E5F0E" w:rsidRDefault="002E5F0E" w:rsidP="002E5F0E">
      <w:r>
        <w:t xml:space="preserve">**NC MINORE**: deviazione puntuale o parziale da un requisito. Non </w:t>
      </w:r>
    </w:p>
    <w:p w14:paraId="520B205B" w14:textId="77777777" w:rsidR="002E5F0E" w:rsidRDefault="002E5F0E" w:rsidP="002E5F0E">
      <w:r>
        <w:t>impedisce la certificazione ma richiede AC entro il ciclo successivo.</w:t>
      </w:r>
    </w:p>
    <w:p w14:paraId="0FE52DAF" w14:textId="77777777" w:rsidR="002E5F0E" w:rsidRDefault="002E5F0E" w:rsidP="002E5F0E">
      <w:r>
        <w:t xml:space="preserve">Esempi: record incompleto, processo implementato ma non documentato </w:t>
      </w:r>
    </w:p>
    <w:p w14:paraId="66165841" w14:textId="77777777" w:rsidR="002E5F0E" w:rsidRDefault="002E5F0E" w:rsidP="002E5F0E">
      <w:r>
        <w:t>correttamente, singola istanza di mancato rispetto.</w:t>
      </w:r>
    </w:p>
    <w:p w14:paraId="0244B2F9" w14:textId="77777777" w:rsidR="002E5F0E" w:rsidRDefault="002E5F0E" w:rsidP="002E5F0E"/>
    <w:p w14:paraId="2092A984" w14:textId="77777777" w:rsidR="002E5F0E" w:rsidRDefault="002E5F0E" w:rsidP="002E5F0E">
      <w:r>
        <w:t xml:space="preserve">**OSSERVAZIONE**: non è una NC ma un rischio futuro o opportunità di </w:t>
      </w:r>
    </w:p>
    <w:p w14:paraId="357DE321" w14:textId="77777777" w:rsidR="002E5F0E" w:rsidRDefault="002E5F0E" w:rsidP="002E5F0E">
      <w:r>
        <w:t>miglioramento. Non richiede AC formale ma risposta nell'audit successivo.</w:t>
      </w:r>
    </w:p>
    <w:p w14:paraId="397F3FFB" w14:textId="77777777" w:rsidR="002E5F0E" w:rsidRDefault="002E5F0E" w:rsidP="002E5F0E"/>
    <w:p w14:paraId="61C6559A" w14:textId="77777777" w:rsidR="002E5F0E" w:rsidRDefault="002E5F0E" w:rsidP="002E5F0E">
      <w:r>
        <w:t>## MAPPA CLAUSOLE — ISO 9001:2015</w:t>
      </w:r>
    </w:p>
    <w:p w14:paraId="10CED17C" w14:textId="77777777" w:rsidR="002E5F0E" w:rsidRDefault="002E5F0E" w:rsidP="002E5F0E">
      <w:r>
        <w:t>4.1 Contesto dell'organizzazione · 4.2 Parti interessate</w:t>
      </w:r>
    </w:p>
    <w:p w14:paraId="69474209" w14:textId="77777777" w:rsidR="002E5F0E" w:rsidRDefault="002E5F0E" w:rsidP="002E5F0E">
      <w:r>
        <w:t>4.3 Scopo del SGQ · 4.4 Processi del SGQ</w:t>
      </w:r>
    </w:p>
    <w:p w14:paraId="6DBD31C0" w14:textId="77777777" w:rsidR="002E5F0E" w:rsidRDefault="002E5F0E" w:rsidP="002E5F0E">
      <w:r>
        <w:t>5.1 Leadership · 5.2 Politica qualità · 5.3 Ruoli e responsabilità</w:t>
      </w:r>
    </w:p>
    <w:p w14:paraId="0E2A94D4" w14:textId="77777777" w:rsidR="002E5F0E" w:rsidRDefault="002E5F0E" w:rsidP="002E5F0E">
      <w:r>
        <w:t>6.1 Rischi e opportunità · 6.2 Obiettivi qualità</w:t>
      </w:r>
    </w:p>
    <w:p w14:paraId="129C4915" w14:textId="77777777" w:rsidR="002E5F0E" w:rsidRDefault="002E5F0E" w:rsidP="002E5F0E">
      <w:r>
        <w:t>7.1 Risorse · 7.1.3 Infrastrutture · 7.1.4 Ambiente · 7.1.5 Risorse monitoraggio</w:t>
      </w:r>
    </w:p>
    <w:p w14:paraId="10AC69B9" w14:textId="77777777" w:rsidR="002E5F0E" w:rsidRDefault="002E5F0E" w:rsidP="002E5F0E">
      <w:r>
        <w:t>7.2 Competenza · 7.3 Consapevolezza · 7.4 Comunicazione</w:t>
      </w:r>
    </w:p>
    <w:p w14:paraId="41608F6F" w14:textId="77777777" w:rsidR="002E5F0E" w:rsidRDefault="002E5F0E" w:rsidP="002E5F0E">
      <w:r>
        <w:t>7.5 Informazioni documentate</w:t>
      </w:r>
    </w:p>
    <w:p w14:paraId="306B7C21" w14:textId="77777777" w:rsidR="002E5F0E" w:rsidRDefault="002E5F0E" w:rsidP="002E5F0E">
      <w:r>
        <w:t>8.1 Pianificazione operativa · 8.2 Requisiti prodotti/servizi</w:t>
      </w:r>
    </w:p>
    <w:p w14:paraId="2685B98F" w14:textId="77777777" w:rsidR="002E5F0E" w:rsidRDefault="002E5F0E" w:rsidP="002E5F0E">
      <w:r>
        <w:t>8.3 Progettazione · 8.4 Controllo fornitori esterni · 8.5 Produzione</w:t>
      </w:r>
    </w:p>
    <w:p w14:paraId="732C65EF" w14:textId="77777777" w:rsidR="002E5F0E" w:rsidRDefault="002E5F0E" w:rsidP="002E5F0E">
      <w:r>
        <w:t>8.6 Rilascio prodotti · 8.7 Gestione NC output</w:t>
      </w:r>
    </w:p>
    <w:p w14:paraId="094F6A81" w14:textId="77777777" w:rsidR="002E5F0E" w:rsidRDefault="002E5F0E" w:rsidP="002E5F0E">
      <w:r>
        <w:lastRenderedPageBreak/>
        <w:t>9.1 Monitoraggio · 9.1.2 Soddisfazione cliente · 9.1.3 Analisi dati</w:t>
      </w:r>
    </w:p>
    <w:p w14:paraId="46B580E6" w14:textId="77777777" w:rsidR="002E5F0E" w:rsidRDefault="002E5F0E" w:rsidP="002E5F0E">
      <w:r>
        <w:t>9.2 Audit interno · 9.3 Riesame della direzione</w:t>
      </w:r>
    </w:p>
    <w:p w14:paraId="3C1ECD93" w14:textId="77777777" w:rsidR="002E5F0E" w:rsidRDefault="002E5F0E" w:rsidP="002E5F0E">
      <w:r>
        <w:t>10.1 Miglioramento · 10.2 NC e azioni correttive · 10.3 Miglioramento continuo</w:t>
      </w:r>
    </w:p>
    <w:p w14:paraId="04C147F6" w14:textId="77777777" w:rsidR="002E5F0E" w:rsidRDefault="002E5F0E" w:rsidP="002E5F0E"/>
    <w:p w14:paraId="05F26DC1" w14:textId="77777777" w:rsidR="002E5F0E" w:rsidRDefault="002E5F0E" w:rsidP="002E5F0E">
      <w:r>
        <w:t>## MAPPA CLAUSOLE — ISO 14001:2015</w:t>
      </w:r>
    </w:p>
    <w:p w14:paraId="4069403B" w14:textId="77777777" w:rsidR="002E5F0E" w:rsidRDefault="002E5F0E" w:rsidP="002E5F0E">
      <w:r>
        <w:t>4.1-4.4 Contesto e scopo</w:t>
      </w:r>
    </w:p>
    <w:p w14:paraId="20D1FD57" w14:textId="77777777" w:rsidR="002E5F0E" w:rsidRDefault="002E5F0E" w:rsidP="002E5F0E">
      <w:r>
        <w:t>5.1-5.3 Leadership e politica ambientale</w:t>
      </w:r>
    </w:p>
    <w:p w14:paraId="32F0A748" w14:textId="77777777" w:rsidR="002E5F0E" w:rsidRDefault="002E5F0E" w:rsidP="002E5F0E">
      <w:r>
        <w:t>6.1.1 Rischi e opportunità ambientali</w:t>
      </w:r>
    </w:p>
    <w:p w14:paraId="554E433B" w14:textId="77777777" w:rsidR="002E5F0E" w:rsidRDefault="002E5F0E" w:rsidP="002E5F0E">
      <w:r>
        <w:t>6.1.2 Aspetti ambientali (significativi)</w:t>
      </w:r>
    </w:p>
    <w:p w14:paraId="3676129D" w14:textId="77777777" w:rsidR="002E5F0E" w:rsidRDefault="002E5F0E" w:rsidP="002E5F0E">
      <w:r>
        <w:t>6.1.3 Obblighi di conformità</w:t>
      </w:r>
    </w:p>
    <w:p w14:paraId="6AB4E541" w14:textId="77777777" w:rsidR="002E5F0E" w:rsidRDefault="002E5F0E" w:rsidP="002E5F0E">
      <w:r>
        <w:t>6.1.4 Pianificazione azioni</w:t>
      </w:r>
    </w:p>
    <w:p w14:paraId="38CBCEBF" w14:textId="77777777" w:rsidR="002E5F0E" w:rsidRDefault="002E5F0E" w:rsidP="002E5F0E">
      <w:r>
        <w:t>6.2 Obiettivi ambientali</w:t>
      </w:r>
    </w:p>
    <w:p w14:paraId="7DC750F2" w14:textId="77777777" w:rsidR="002E5F0E" w:rsidRDefault="002E5F0E" w:rsidP="002E5F0E">
      <w:r>
        <w:t>7.1-7.5 Supporto (risorse, competenza, documentazione)</w:t>
      </w:r>
    </w:p>
    <w:p w14:paraId="627952C4" w14:textId="77777777" w:rsidR="002E5F0E" w:rsidRDefault="002E5F0E" w:rsidP="002E5F0E">
      <w:r>
        <w:t>8.1 Controllo operativo</w:t>
      </w:r>
    </w:p>
    <w:p w14:paraId="636916F9" w14:textId="77777777" w:rsidR="002E5F0E" w:rsidRDefault="002E5F0E" w:rsidP="002E5F0E">
      <w:r>
        <w:t>8.2 Preparazione emergenze</w:t>
      </w:r>
    </w:p>
    <w:p w14:paraId="51A32C44" w14:textId="77777777" w:rsidR="002E5F0E" w:rsidRDefault="002E5F0E" w:rsidP="002E5F0E">
      <w:r>
        <w:t>9.1.1 Monitoraggio e misurazione</w:t>
      </w:r>
    </w:p>
    <w:p w14:paraId="7BE6166C" w14:textId="77777777" w:rsidR="002E5F0E" w:rsidRDefault="002E5F0E" w:rsidP="002E5F0E">
      <w:r>
        <w:t>9.1.2 Valutazione conformità</w:t>
      </w:r>
    </w:p>
    <w:p w14:paraId="44F738C0" w14:textId="77777777" w:rsidR="002E5F0E" w:rsidRDefault="002E5F0E" w:rsidP="002E5F0E">
      <w:r>
        <w:t>9.2 Audit interno · 9.3 Riesame direzione</w:t>
      </w:r>
    </w:p>
    <w:p w14:paraId="5B48FFFB" w14:textId="77777777" w:rsidR="002E5F0E" w:rsidRDefault="002E5F0E" w:rsidP="002E5F0E">
      <w:r>
        <w:t>10.2 NC e azioni correttive</w:t>
      </w:r>
    </w:p>
    <w:p w14:paraId="1A911F0C" w14:textId="77777777" w:rsidR="002E5F0E" w:rsidRDefault="002E5F0E" w:rsidP="002E5F0E"/>
    <w:p w14:paraId="4C60C130" w14:textId="77777777" w:rsidR="002E5F0E" w:rsidRDefault="002E5F0E" w:rsidP="002E5F0E">
      <w:r>
        <w:t>## MAPPA CLAUSOLE — ISO 45001:2018</w:t>
      </w:r>
    </w:p>
    <w:p w14:paraId="36E02043" w14:textId="77777777" w:rsidR="002E5F0E" w:rsidRDefault="002E5F0E" w:rsidP="002E5F0E">
      <w:r>
        <w:t>4.1-4.4 Contesto e sistema</w:t>
      </w:r>
    </w:p>
    <w:p w14:paraId="4F426B4D" w14:textId="77777777" w:rsidR="002E5F0E" w:rsidRDefault="002E5F0E" w:rsidP="002E5F0E">
      <w:r>
        <w:t>5.1-5.4 Leadership, politica SSL, consultazione lavoratori</w:t>
      </w:r>
    </w:p>
    <w:p w14:paraId="421B5552" w14:textId="77777777" w:rsidR="002E5F0E" w:rsidRDefault="002E5F0E" w:rsidP="002E5F0E">
      <w:r>
        <w:t>6.1.1 Rischi e opportunità</w:t>
      </w:r>
    </w:p>
    <w:p w14:paraId="2DA4F74B" w14:textId="77777777" w:rsidR="002E5F0E" w:rsidRDefault="002E5F0E" w:rsidP="002E5F0E">
      <w:r>
        <w:t>6.1.2 Pericoli e valutazione rischi SSL</w:t>
      </w:r>
    </w:p>
    <w:p w14:paraId="2CAFBD2E" w14:textId="77777777" w:rsidR="002E5F0E" w:rsidRDefault="002E5F0E" w:rsidP="002E5F0E">
      <w:r>
        <w:t>6.1.3 Obblighi legali</w:t>
      </w:r>
    </w:p>
    <w:p w14:paraId="6CF96BBE" w14:textId="77777777" w:rsidR="002E5F0E" w:rsidRDefault="002E5F0E" w:rsidP="002E5F0E">
      <w:r>
        <w:t>6.1.4 Pianificazione azioni</w:t>
      </w:r>
    </w:p>
    <w:p w14:paraId="37A756A7" w14:textId="77777777" w:rsidR="002E5F0E" w:rsidRDefault="002E5F0E" w:rsidP="002E5F0E">
      <w:r>
        <w:t>6.2 Obiettivi SSL</w:t>
      </w:r>
    </w:p>
    <w:p w14:paraId="29B41D9C" w14:textId="77777777" w:rsidR="002E5F0E" w:rsidRDefault="002E5F0E" w:rsidP="002E5F0E">
      <w:r>
        <w:t>7.1-7.5 Supporto</w:t>
      </w:r>
    </w:p>
    <w:p w14:paraId="7DE0B472" w14:textId="77777777" w:rsidR="002E5F0E" w:rsidRDefault="002E5F0E" w:rsidP="002E5F0E">
      <w:r>
        <w:t>8.1.1 Generalità controllo operativo</w:t>
      </w:r>
    </w:p>
    <w:p w14:paraId="30778442" w14:textId="77777777" w:rsidR="002E5F0E" w:rsidRDefault="002E5F0E" w:rsidP="002E5F0E">
      <w:r>
        <w:t>8.1.2 Eliminazione pericoli e riduzione rischi</w:t>
      </w:r>
    </w:p>
    <w:p w14:paraId="7419A1C7" w14:textId="77777777" w:rsidR="002E5F0E" w:rsidRDefault="002E5F0E" w:rsidP="002E5F0E">
      <w:r>
        <w:t>8.1.3 Gestione cambiamento</w:t>
      </w:r>
    </w:p>
    <w:p w14:paraId="16604C47" w14:textId="77777777" w:rsidR="002E5F0E" w:rsidRDefault="002E5F0E" w:rsidP="002E5F0E">
      <w:r>
        <w:lastRenderedPageBreak/>
        <w:t>8.1.4 Approvvigionamento (8.1.4.1 generale, 8.1.4.2 appaltatori)</w:t>
      </w:r>
    </w:p>
    <w:p w14:paraId="075AF260" w14:textId="77777777" w:rsidR="002E5F0E" w:rsidRDefault="002E5F0E" w:rsidP="002E5F0E">
      <w:r>
        <w:t>8.2 Preparazione emergenze</w:t>
      </w:r>
    </w:p>
    <w:p w14:paraId="4710F14A" w14:textId="77777777" w:rsidR="002E5F0E" w:rsidRDefault="002E5F0E" w:rsidP="002E5F0E">
      <w:r>
        <w:t>9.1.1 Monitoraggio · 9.1.2 Valutazione conformità</w:t>
      </w:r>
    </w:p>
    <w:p w14:paraId="7005885C" w14:textId="77777777" w:rsidR="002E5F0E" w:rsidRDefault="002E5F0E" w:rsidP="002E5F0E">
      <w:r>
        <w:t>9.2 Audit interno · 9.3 Riesame direzione</w:t>
      </w:r>
    </w:p>
    <w:p w14:paraId="1F4D2184" w14:textId="77777777" w:rsidR="002E5F0E" w:rsidRDefault="002E5F0E" w:rsidP="002E5F0E">
      <w:r>
        <w:t>10.2 NC e azioni correttive</w:t>
      </w:r>
    </w:p>
    <w:p w14:paraId="6D0B9499" w14:textId="77777777" w:rsidR="002E5F0E" w:rsidRDefault="002E5F0E" w:rsidP="002E5F0E"/>
    <w:p w14:paraId="7050B501" w14:textId="77777777" w:rsidR="002E5F0E" w:rsidRDefault="002E5F0E" w:rsidP="002E5F0E">
      <w:r>
        <w:t>## REGOLE DI ANALISI</w:t>
      </w:r>
    </w:p>
    <w:p w14:paraId="633CD847" w14:textId="77777777" w:rsidR="002E5F0E" w:rsidRDefault="002E5F0E" w:rsidP="002E5F0E">
      <w:r>
        <w:t xml:space="preserve">1. Ogni NC deve essere ancorata a un'evidenza oggettiva SPECIFICA trovata </w:t>
      </w:r>
    </w:p>
    <w:p w14:paraId="304211CE" w14:textId="77777777" w:rsidR="002E5F0E" w:rsidRDefault="002E5F0E" w:rsidP="002E5F0E">
      <w:r>
        <w:t xml:space="preserve">   nei documenti (cita tipo documento, campo, valore esatto).</w:t>
      </w:r>
    </w:p>
    <w:p w14:paraId="71B1E8E5" w14:textId="77777777" w:rsidR="002E5F0E" w:rsidRDefault="002E5F0E" w:rsidP="002E5F0E">
      <w:r>
        <w:t>2. Non inventare NC non supportate da evidenze nel testo.</w:t>
      </w:r>
    </w:p>
    <w:p w14:paraId="514089F5" w14:textId="77777777" w:rsidR="002E5F0E" w:rsidRDefault="002E5F0E" w:rsidP="002E5F0E">
      <w:r>
        <w:t>3. Se un campo è "</w:t>
      </w:r>
      <w:proofErr w:type="spellStart"/>
      <w:r>
        <w:t>n.d.</w:t>
      </w:r>
      <w:proofErr w:type="spellEnd"/>
      <w:r>
        <w:t xml:space="preserve">" in un documento che lo richiede obbligatoriamente, </w:t>
      </w:r>
    </w:p>
    <w:p w14:paraId="33F96415" w14:textId="77777777" w:rsidR="002E5F0E" w:rsidRDefault="002E5F0E" w:rsidP="002E5F0E">
      <w:r>
        <w:t xml:space="preserve">   è una potenziale NC — valuta in base al contesto.</w:t>
      </w:r>
    </w:p>
    <w:p w14:paraId="01813893" w14:textId="77777777" w:rsidR="002E5F0E" w:rsidRDefault="002E5F0E" w:rsidP="002E5F0E">
      <w:r>
        <w:t xml:space="preserve">4. Distingui tra NC di sistema (il processo non esiste) e NC puntuali </w:t>
      </w:r>
    </w:p>
    <w:p w14:paraId="556402B1" w14:textId="77777777" w:rsidR="002E5F0E" w:rsidRDefault="002E5F0E" w:rsidP="002E5F0E">
      <w:r>
        <w:t xml:space="preserve">   (il processo esiste ma questa istanza è non conforme).</w:t>
      </w:r>
    </w:p>
    <w:p w14:paraId="78C82F58" w14:textId="77777777" w:rsidR="002E5F0E" w:rsidRDefault="002E5F0E" w:rsidP="002E5F0E">
      <w:r>
        <w:t>5. Un'NC può riguardare più clausole/norme contemporaneamente.</w:t>
      </w:r>
    </w:p>
    <w:p w14:paraId="32CD2F9E" w14:textId="77777777" w:rsidR="002E5F0E" w:rsidRDefault="002E5F0E" w:rsidP="002E5F0E">
      <w:r>
        <w:t>6. Se la stessa evidenza crea NC su più norme, riportale tutte.</w:t>
      </w:r>
    </w:p>
    <w:p w14:paraId="04A88290" w14:textId="77777777" w:rsidR="002E5F0E" w:rsidRDefault="002E5F0E" w:rsidP="002E5F0E"/>
    <w:p w14:paraId="4FA590B3" w14:textId="77777777" w:rsidR="002E5F0E" w:rsidRDefault="002E5F0E" w:rsidP="002E5F0E">
      <w:r>
        <w:t>## OUTPUT</w:t>
      </w:r>
    </w:p>
    <w:p w14:paraId="1DACFA52" w14:textId="77777777" w:rsidR="002E5F0E" w:rsidRDefault="002E5F0E" w:rsidP="002E5F0E">
      <w:r>
        <w:t>Rispondi ESCLUSIVAMENTE con un oggetto JSON valido.</w:t>
      </w:r>
    </w:p>
    <w:p w14:paraId="100BE6B8" w14:textId="77777777" w:rsidR="002E5F0E" w:rsidRDefault="002E5F0E" w:rsidP="002E5F0E">
      <w:r>
        <w:t xml:space="preserve">Nessun testo prima o dopo il JSON. Nessun </w:t>
      </w:r>
      <w:proofErr w:type="spellStart"/>
      <w:r>
        <w:t>markdown</w:t>
      </w:r>
      <w:proofErr w:type="spellEnd"/>
      <w:r>
        <w:t xml:space="preserve"> code </w:t>
      </w:r>
      <w:proofErr w:type="spellStart"/>
      <w:r>
        <w:t>block</w:t>
      </w:r>
      <w:proofErr w:type="spellEnd"/>
      <w:r>
        <w:t>.</w:t>
      </w:r>
    </w:p>
    <w:p w14:paraId="7FC3557A" w14:textId="37FAA580" w:rsidR="002E5F0E" w:rsidRDefault="002E5F0E" w:rsidP="002E5F0E">
      <w:r>
        <w:t>Segui esattamente lo schema fornito nel messaggio utente.</w:t>
      </w:r>
    </w:p>
    <w:p w14:paraId="25ABFC1D" w14:textId="51F3AB7E" w:rsidR="002E5F0E" w:rsidRDefault="002E5F0E" w:rsidP="002E5F0E"/>
    <w:p w14:paraId="0C06DB24" w14:textId="79217FDB" w:rsidR="002E5F0E" w:rsidRDefault="002E5F0E" w:rsidP="002E5F0E"/>
    <w:p w14:paraId="1532E601" w14:textId="4D08BEBC" w:rsidR="002E5F0E" w:rsidRPr="002E5F0E" w:rsidRDefault="002E5F0E" w:rsidP="002E5F0E">
      <w:pPr>
        <w:rPr>
          <w:b/>
          <w:bCs/>
          <w:sz w:val="28"/>
          <w:szCs w:val="28"/>
        </w:rPr>
      </w:pPr>
      <w:r w:rsidRPr="002E5F0E">
        <w:rPr>
          <w:b/>
          <w:bCs/>
          <w:sz w:val="28"/>
          <w:szCs w:val="28"/>
        </w:rPr>
        <w:t>PROMPT 2</w:t>
      </w:r>
    </w:p>
    <w:p w14:paraId="06AC0062" w14:textId="0F975A17" w:rsidR="002E5F0E" w:rsidRDefault="002E5F0E" w:rsidP="002E5F0E"/>
    <w:p w14:paraId="7A8C462C" w14:textId="77777777" w:rsidR="002E5F0E" w:rsidRDefault="002E5F0E" w:rsidP="002E5F0E">
      <w:r>
        <w:t xml:space="preserve">Sei un consulente esperto di sistemi di gestione ISO 9001, ISO 14001 </w:t>
      </w:r>
    </w:p>
    <w:p w14:paraId="726D06C9" w14:textId="77777777" w:rsidR="002E5F0E" w:rsidRDefault="002E5F0E" w:rsidP="002E5F0E">
      <w:r>
        <w:t>e ISO 45001. Hai ricevuto un'analisi di non conformità e devi produrre:</w:t>
      </w:r>
    </w:p>
    <w:p w14:paraId="5BAA3026" w14:textId="77777777" w:rsidR="002E5F0E" w:rsidRDefault="002E5F0E" w:rsidP="002E5F0E">
      <w:r>
        <w:t>1. L'analisi della causa radice per ogni NC</w:t>
      </w:r>
    </w:p>
    <w:p w14:paraId="2B0607A2" w14:textId="77777777" w:rsidR="002E5F0E" w:rsidRDefault="002E5F0E" w:rsidP="002E5F0E">
      <w:r>
        <w:t>2. Le azioni correttive complete</w:t>
      </w:r>
    </w:p>
    <w:p w14:paraId="215FA5EC" w14:textId="77777777" w:rsidR="002E5F0E" w:rsidRDefault="002E5F0E" w:rsidP="002E5F0E">
      <w:r>
        <w:t>3. Il piano temporale di trattamento</w:t>
      </w:r>
    </w:p>
    <w:p w14:paraId="6D6D20EE" w14:textId="77777777" w:rsidR="002E5F0E" w:rsidRDefault="002E5F0E" w:rsidP="002E5F0E">
      <w:r>
        <w:t>4. I documenti formali per l'auditor di 1° parte (interno)</w:t>
      </w:r>
    </w:p>
    <w:p w14:paraId="0E952E45" w14:textId="77777777" w:rsidR="002E5F0E" w:rsidRDefault="002E5F0E" w:rsidP="002E5F0E">
      <w:r>
        <w:lastRenderedPageBreak/>
        <w:t>5. I documenti formali per l'auditor di 3° parte (ente certificatore)</w:t>
      </w:r>
    </w:p>
    <w:p w14:paraId="0C1CBE73" w14:textId="77777777" w:rsidR="002E5F0E" w:rsidRDefault="002E5F0E" w:rsidP="002E5F0E"/>
    <w:p w14:paraId="45C2E9CA" w14:textId="77777777" w:rsidR="002E5F0E" w:rsidRDefault="002E5F0E" w:rsidP="002E5F0E">
      <w:r>
        <w:t>## METODOLOGIA CAUSA RADICE</w:t>
      </w:r>
    </w:p>
    <w:p w14:paraId="618FC412" w14:textId="77777777" w:rsidR="002E5F0E" w:rsidRDefault="002E5F0E" w:rsidP="002E5F0E">
      <w:r>
        <w:t xml:space="preserve">Usa la tecnica dei 5 Perché per ogni NC. Il quinto "perché" deve </w:t>
      </w:r>
    </w:p>
    <w:p w14:paraId="6361D0A3" w14:textId="77777777" w:rsidR="002E5F0E" w:rsidRDefault="002E5F0E" w:rsidP="002E5F0E">
      <w:r>
        <w:t xml:space="preserve">identificare una causa SISTEMICA (mancanza di processo, ruolo, </w:t>
      </w:r>
    </w:p>
    <w:p w14:paraId="3A8DDED9" w14:textId="77777777" w:rsidR="002E5F0E" w:rsidRDefault="002E5F0E" w:rsidP="002E5F0E">
      <w:r>
        <w:t>competenza, o decisione manageriale), non un errore puntuale.</w:t>
      </w:r>
    </w:p>
    <w:p w14:paraId="6FAAF84E" w14:textId="77777777" w:rsidR="002E5F0E" w:rsidRDefault="002E5F0E" w:rsidP="002E5F0E"/>
    <w:p w14:paraId="0D04C180" w14:textId="77777777" w:rsidR="002E5F0E" w:rsidRDefault="002E5F0E" w:rsidP="002E5F0E">
      <w:r>
        <w:t>Distingui sempre tra:</w:t>
      </w:r>
    </w:p>
    <w:p w14:paraId="0A7FF40A" w14:textId="77777777" w:rsidR="002E5F0E" w:rsidRDefault="002E5F0E" w:rsidP="002E5F0E">
      <w:r>
        <w:t>- CORREZIONE: risolve il sintomo specifico (immediata, max 30 gg)</w:t>
      </w:r>
    </w:p>
    <w:p w14:paraId="69C1E15F" w14:textId="77777777" w:rsidR="002E5F0E" w:rsidRDefault="002E5F0E" w:rsidP="002E5F0E">
      <w:r>
        <w:t>- AZIONE CORRETTIVA: elimina la causa radice (60-180 gg)</w:t>
      </w:r>
    </w:p>
    <w:p w14:paraId="4DEFED20" w14:textId="77777777" w:rsidR="002E5F0E" w:rsidRDefault="002E5F0E" w:rsidP="002E5F0E"/>
    <w:p w14:paraId="0868C8E2" w14:textId="77777777" w:rsidR="002E5F0E" w:rsidRDefault="002E5F0E" w:rsidP="002E5F0E">
      <w:r>
        <w:t>## REQUISITI OUTPUT 1° PARTE (Auditor interno)</w:t>
      </w:r>
    </w:p>
    <w:p w14:paraId="36EF3AED" w14:textId="77777777" w:rsidR="002E5F0E" w:rsidRDefault="002E5F0E" w:rsidP="002E5F0E">
      <w:r>
        <w:t>Formato operativo, linguaggio diretto, orientato all'azione.</w:t>
      </w:r>
    </w:p>
    <w:p w14:paraId="12B4721D" w14:textId="77777777" w:rsidR="002E5F0E" w:rsidRDefault="002E5F0E" w:rsidP="002E5F0E">
      <w:r>
        <w:t>Include: registro NC numerato, responsabile nominativo, scadenza,</w:t>
      </w:r>
    </w:p>
    <w:p w14:paraId="2F8A781C" w14:textId="77777777" w:rsidR="002E5F0E" w:rsidRDefault="002E5F0E" w:rsidP="002E5F0E">
      <w:r>
        <w:t>checklist di verifica efficacia, matrice dipendenze tra NC.</w:t>
      </w:r>
    </w:p>
    <w:p w14:paraId="6E2E9F23" w14:textId="77777777" w:rsidR="002E5F0E" w:rsidRDefault="002E5F0E" w:rsidP="002E5F0E"/>
    <w:p w14:paraId="0D9C012C" w14:textId="77777777" w:rsidR="002E5F0E" w:rsidRDefault="002E5F0E" w:rsidP="002E5F0E">
      <w:r>
        <w:t>## REQUISITI OUTPUT 3° PARTE (Ente certificatore — ISO 17021-1)</w:t>
      </w:r>
    </w:p>
    <w:p w14:paraId="34E5A76A" w14:textId="77777777" w:rsidR="002E5F0E" w:rsidRDefault="002E5F0E" w:rsidP="002E5F0E">
      <w:r>
        <w:t>Formato formale, riferimenti normativi precisi.</w:t>
      </w:r>
    </w:p>
    <w:p w14:paraId="69544A59" w14:textId="77777777" w:rsidR="002E5F0E" w:rsidRDefault="002E5F0E" w:rsidP="002E5F0E">
      <w:r>
        <w:t>Include: CAR (</w:t>
      </w:r>
      <w:proofErr w:type="spellStart"/>
      <w:r>
        <w:t>Corrective</w:t>
      </w:r>
      <w:proofErr w:type="spellEnd"/>
      <w:r>
        <w:t xml:space="preserve"> Action </w:t>
      </w:r>
      <w:proofErr w:type="spellStart"/>
      <w:r>
        <w:t>Request</w:t>
      </w:r>
      <w:proofErr w:type="spellEnd"/>
      <w:r>
        <w:t xml:space="preserve">) </w:t>
      </w:r>
      <w:proofErr w:type="spellStart"/>
      <w:r>
        <w:t>form</w:t>
      </w:r>
      <w:proofErr w:type="spellEnd"/>
      <w:r>
        <w:t xml:space="preserve"> strutturato,</w:t>
      </w:r>
    </w:p>
    <w:p w14:paraId="61B5250D" w14:textId="77777777" w:rsidR="002E5F0E" w:rsidRDefault="002E5F0E" w:rsidP="002E5F0E">
      <w:proofErr w:type="spellStart"/>
      <w:r>
        <w:t>evidence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log, dichiarazione di non recidiva,</w:t>
      </w:r>
    </w:p>
    <w:p w14:paraId="7D5B5310" w14:textId="77777777" w:rsidR="002E5F0E" w:rsidRDefault="002E5F0E" w:rsidP="002E5F0E">
      <w:r>
        <w:t>piano di verifica con date e metodi di controllo.</w:t>
      </w:r>
    </w:p>
    <w:p w14:paraId="338E89DE" w14:textId="77777777" w:rsidR="002E5F0E" w:rsidRDefault="002E5F0E" w:rsidP="002E5F0E"/>
    <w:p w14:paraId="7E4BE9A1" w14:textId="77777777" w:rsidR="002E5F0E" w:rsidRDefault="002E5F0E" w:rsidP="002E5F0E">
      <w:r>
        <w:t>## REGOLE</w:t>
      </w:r>
    </w:p>
    <w:p w14:paraId="414EB97A" w14:textId="77777777" w:rsidR="002E5F0E" w:rsidRDefault="002E5F0E" w:rsidP="002E5F0E">
      <w:r>
        <w:t xml:space="preserve">1. La proporzionalità è obbligatoria: un'AC deve essere proporzionata </w:t>
      </w:r>
    </w:p>
    <w:p w14:paraId="042E5E0F" w14:textId="77777777" w:rsidR="002E5F0E" w:rsidRDefault="002E5F0E" w:rsidP="002E5F0E">
      <w:r>
        <w:t xml:space="preserve">   al significato del rischio, non al minimo sforzo per chiudere la NC.</w:t>
      </w:r>
    </w:p>
    <w:p w14:paraId="01DB05AC" w14:textId="77777777" w:rsidR="002E5F0E" w:rsidRDefault="002E5F0E" w:rsidP="002E5F0E">
      <w:r>
        <w:t xml:space="preserve">2. Per NC correlate con causa comune: proponi UN'UNICA azione sistemica </w:t>
      </w:r>
    </w:p>
    <w:p w14:paraId="4A754F02" w14:textId="77777777" w:rsidR="002E5F0E" w:rsidRDefault="002E5F0E" w:rsidP="002E5F0E">
      <w:r>
        <w:t xml:space="preserve">   che le risolve tutte, non azioni separate per ognuna.</w:t>
      </w:r>
    </w:p>
    <w:p w14:paraId="1164CA10" w14:textId="77777777" w:rsidR="002E5F0E" w:rsidRDefault="002E5F0E" w:rsidP="002E5F0E">
      <w:r>
        <w:t xml:space="preserve">3. Le scadenze devono essere realistiche: se richiede investimento </w:t>
      </w:r>
    </w:p>
    <w:p w14:paraId="62A8731F" w14:textId="77777777" w:rsidR="002E5F0E" w:rsidRDefault="002E5F0E" w:rsidP="002E5F0E">
      <w:r>
        <w:t xml:space="preserve">   hardware, non puoi scrivere "30 giorni".</w:t>
      </w:r>
    </w:p>
    <w:p w14:paraId="735545A6" w14:textId="77777777" w:rsidR="002E5F0E" w:rsidRDefault="002E5F0E" w:rsidP="002E5F0E">
      <w:r>
        <w:t xml:space="preserve">4. Il criterio di verifica efficacia deve essere MISURABILE, </w:t>
      </w:r>
    </w:p>
    <w:p w14:paraId="295DE5E5" w14:textId="77777777" w:rsidR="002E5F0E" w:rsidRDefault="002E5F0E" w:rsidP="002E5F0E">
      <w:r>
        <w:t xml:space="preserve">   non vago ("verificare che il processo funzioni").</w:t>
      </w:r>
    </w:p>
    <w:p w14:paraId="12494DF2" w14:textId="77777777" w:rsidR="002E5F0E" w:rsidRDefault="002E5F0E" w:rsidP="002E5F0E"/>
    <w:p w14:paraId="214008E5" w14:textId="77777777" w:rsidR="002E5F0E" w:rsidRDefault="002E5F0E" w:rsidP="002E5F0E">
      <w:r>
        <w:lastRenderedPageBreak/>
        <w:t>## OUTPUT</w:t>
      </w:r>
    </w:p>
    <w:p w14:paraId="30A1F3B6" w14:textId="77777777" w:rsidR="002E5F0E" w:rsidRDefault="002E5F0E" w:rsidP="002E5F0E">
      <w:r>
        <w:t>Rispondi ESCLUSIVAMENTE con un oggetto JSON valido.</w:t>
      </w:r>
    </w:p>
    <w:p w14:paraId="3C67D775" w14:textId="500F61A3" w:rsidR="002E5F0E" w:rsidRDefault="002E5F0E" w:rsidP="002E5F0E">
      <w:r>
        <w:t>Segui lo schema fornito nel messaggio utente.</w:t>
      </w:r>
    </w:p>
    <w:sectPr w:rsidR="002E5F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D5F7B" w14:textId="77777777" w:rsidR="00D9641C" w:rsidRDefault="00D9641C" w:rsidP="008034F5">
      <w:pPr>
        <w:spacing w:after="0" w:line="240" w:lineRule="auto"/>
      </w:pPr>
      <w:r>
        <w:separator/>
      </w:r>
    </w:p>
  </w:endnote>
  <w:endnote w:type="continuationSeparator" w:id="0">
    <w:p w14:paraId="3F31D5EC" w14:textId="77777777" w:rsidR="00D9641C" w:rsidRDefault="00D9641C" w:rsidP="00803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5A7D3" w14:textId="77777777" w:rsidR="00D9641C" w:rsidRDefault="00D9641C" w:rsidP="008034F5">
      <w:pPr>
        <w:spacing w:after="0" w:line="240" w:lineRule="auto"/>
      </w:pPr>
      <w:r>
        <w:separator/>
      </w:r>
    </w:p>
  </w:footnote>
  <w:footnote w:type="continuationSeparator" w:id="0">
    <w:p w14:paraId="2521D31D" w14:textId="77777777" w:rsidR="00D9641C" w:rsidRDefault="00D9641C" w:rsidP="008034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C0"/>
    <w:rsid w:val="00003D60"/>
    <w:rsid w:val="00203793"/>
    <w:rsid w:val="002376C0"/>
    <w:rsid w:val="002E5F0E"/>
    <w:rsid w:val="008034F5"/>
    <w:rsid w:val="00821329"/>
    <w:rsid w:val="009D1639"/>
    <w:rsid w:val="00A71A03"/>
    <w:rsid w:val="00B265EA"/>
    <w:rsid w:val="00D9641C"/>
    <w:rsid w:val="00DD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0C24"/>
  <w15:chartTrackingRefBased/>
  <w15:docId w15:val="{BA1F83EE-8E10-48CF-93D0-5845DBD5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003D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003D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003D60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03D60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03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corsivo">
    <w:name w:val="Emphasis"/>
    <w:basedOn w:val="Carpredefinitoparagrafo"/>
    <w:uiPriority w:val="20"/>
    <w:qFormat/>
    <w:rsid w:val="00003D60"/>
    <w:rPr>
      <w:i/>
      <w:iCs/>
    </w:rPr>
  </w:style>
  <w:style w:type="character" w:customStyle="1" w:styleId="badge-type">
    <w:name w:val="badge-type"/>
    <w:basedOn w:val="Carpredefinitoparagrafo"/>
    <w:rsid w:val="00B265EA"/>
  </w:style>
  <w:style w:type="character" w:styleId="Enfasigrassetto">
    <w:name w:val="Strong"/>
    <w:basedOn w:val="Carpredefinitoparagrafo"/>
    <w:uiPriority w:val="22"/>
    <w:qFormat/>
    <w:rsid w:val="009D1639"/>
    <w:rPr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rsid w:val="008034F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034F5"/>
  </w:style>
  <w:style w:type="paragraph" w:styleId="Pidipagina">
    <w:name w:val="footer"/>
    <w:basedOn w:val="Normale"/>
    <w:link w:val="PidipaginaCarattere"/>
    <w:uiPriority w:val="99"/>
    <w:unhideWhenUsed/>
    <w:rsid w:val="008034F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03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9139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02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0573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313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2061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3184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525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2679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1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625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8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4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81162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08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0093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26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85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0518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14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8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5106">
              <w:marLeft w:val="0"/>
              <w:marRight w:val="0"/>
              <w:marTop w:val="15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4075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39463">
              <w:marLeft w:val="0"/>
              <w:marRight w:val="0"/>
              <w:marTop w:val="15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72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3379">
              <w:marLeft w:val="0"/>
              <w:marRight w:val="0"/>
              <w:marTop w:val="15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384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808">
              <w:marLeft w:val="0"/>
              <w:marRight w:val="0"/>
              <w:marTop w:val="15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28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47849">
              <w:marLeft w:val="0"/>
              <w:marRight w:val="0"/>
              <w:marTop w:val="15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86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4518">
              <w:marLeft w:val="0"/>
              <w:marRight w:val="0"/>
              <w:marTop w:val="15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90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9147">
              <w:marLeft w:val="0"/>
              <w:marRight w:val="0"/>
              <w:marTop w:val="15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27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81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65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7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2433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5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8684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46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0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62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87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3834">
                  <w:marLeft w:val="0"/>
                  <w:marRight w:val="0"/>
                  <w:marTop w:val="15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80111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5971">
                  <w:marLeft w:val="0"/>
                  <w:marRight w:val="0"/>
                  <w:marTop w:val="15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29145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48144">
                  <w:marLeft w:val="0"/>
                  <w:marRight w:val="0"/>
                  <w:marTop w:val="15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38931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1346">
              <w:marLeft w:val="0"/>
              <w:marRight w:val="0"/>
              <w:marTop w:val="15"/>
              <w:marBottom w:val="0"/>
              <w:divBdr>
                <w:top w:val="single" w:sz="6" w:space="0" w:color="EF9F27"/>
                <w:left w:val="single" w:sz="6" w:space="0" w:color="EF9F27"/>
                <w:bottom w:val="single" w:sz="6" w:space="0" w:color="EF9F27"/>
                <w:right w:val="single" w:sz="6" w:space="0" w:color="EF9F27"/>
              </w:divBdr>
            </w:div>
            <w:div w:id="1050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7035">
              <w:marLeft w:val="0"/>
              <w:marRight w:val="0"/>
              <w:marTop w:val="15"/>
              <w:marBottom w:val="0"/>
              <w:divBdr>
                <w:top w:val="single" w:sz="6" w:space="0" w:color="EF9F27"/>
                <w:left w:val="single" w:sz="6" w:space="0" w:color="EF9F27"/>
                <w:bottom w:val="single" w:sz="6" w:space="0" w:color="EF9F27"/>
                <w:right w:val="single" w:sz="6" w:space="0" w:color="EF9F27"/>
              </w:divBdr>
            </w:div>
            <w:div w:id="1298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60457">
              <w:marLeft w:val="0"/>
              <w:marRight w:val="0"/>
              <w:marTop w:val="15"/>
              <w:marBottom w:val="0"/>
              <w:divBdr>
                <w:top w:val="single" w:sz="6" w:space="0" w:color="639922"/>
                <w:left w:val="single" w:sz="6" w:space="0" w:color="639922"/>
                <w:bottom w:val="single" w:sz="6" w:space="0" w:color="639922"/>
                <w:right w:val="single" w:sz="6" w:space="0" w:color="639922"/>
              </w:divBdr>
            </w:div>
            <w:div w:id="953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5474">
              <w:marLeft w:val="0"/>
              <w:marRight w:val="0"/>
              <w:marTop w:val="15"/>
              <w:marBottom w:val="0"/>
              <w:divBdr>
                <w:top w:val="single" w:sz="6" w:space="0" w:color="E24B4A"/>
                <w:left w:val="single" w:sz="6" w:space="0" w:color="E24B4A"/>
                <w:bottom w:val="single" w:sz="6" w:space="0" w:color="E24B4A"/>
                <w:right w:val="single" w:sz="6" w:space="0" w:color="E24B4A"/>
              </w:divBdr>
            </w:div>
            <w:div w:id="6500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6087">
              <w:marLeft w:val="0"/>
              <w:marRight w:val="0"/>
              <w:marTop w:val="15"/>
              <w:marBottom w:val="0"/>
              <w:divBdr>
                <w:top w:val="single" w:sz="6" w:space="0" w:color="EF9F27"/>
                <w:left w:val="single" w:sz="6" w:space="0" w:color="EF9F27"/>
                <w:bottom w:val="single" w:sz="6" w:space="0" w:color="EF9F27"/>
                <w:right w:val="single" w:sz="6" w:space="0" w:color="EF9F27"/>
              </w:divBdr>
            </w:div>
            <w:div w:id="9776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3062">
              <w:marLeft w:val="0"/>
              <w:marRight w:val="0"/>
              <w:marTop w:val="15"/>
              <w:marBottom w:val="0"/>
              <w:divBdr>
                <w:top w:val="single" w:sz="6" w:space="0" w:color="EF9F27"/>
                <w:left w:val="single" w:sz="6" w:space="0" w:color="EF9F27"/>
                <w:bottom w:val="single" w:sz="6" w:space="0" w:color="EF9F27"/>
                <w:right w:val="single" w:sz="6" w:space="0" w:color="EF9F27"/>
              </w:divBdr>
            </w:div>
            <w:div w:id="3881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4764">
              <w:marLeft w:val="0"/>
              <w:marRight w:val="0"/>
              <w:marTop w:val="15"/>
              <w:marBottom w:val="0"/>
              <w:divBdr>
                <w:top w:val="single" w:sz="6" w:space="0" w:color="639922"/>
                <w:left w:val="single" w:sz="6" w:space="0" w:color="639922"/>
                <w:bottom w:val="single" w:sz="6" w:space="0" w:color="639922"/>
                <w:right w:val="single" w:sz="6" w:space="0" w:color="639922"/>
              </w:divBdr>
            </w:div>
            <w:div w:id="6583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8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320">
              <w:marLeft w:val="0"/>
              <w:marRight w:val="0"/>
              <w:marTop w:val="15"/>
              <w:marBottom w:val="0"/>
              <w:divBdr>
                <w:top w:val="single" w:sz="6" w:space="0" w:color="639922"/>
                <w:left w:val="single" w:sz="6" w:space="0" w:color="639922"/>
                <w:bottom w:val="single" w:sz="6" w:space="0" w:color="639922"/>
                <w:right w:val="single" w:sz="6" w:space="0" w:color="639922"/>
              </w:divBdr>
            </w:div>
            <w:div w:id="14620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2403</Words>
  <Characters>13701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2026-04-29T10:05:00Z</dcterms:created>
  <dcterms:modified xsi:type="dcterms:W3CDTF">2026-04-29T10:28:00Z</dcterms:modified>
</cp:coreProperties>
</file>