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90" w:rsidRDefault="00636226" w:rsidP="00801646">
      <w:pPr>
        <w:spacing w:after="0" w:line="240" w:lineRule="auto"/>
        <w:rPr>
          <w:rFonts w:cstheme="minorHAnsi"/>
          <w:sz w:val="16"/>
          <w:szCs w:val="16"/>
        </w:rPr>
      </w:pPr>
      <w:r w:rsidRPr="00636226">
        <w:rPr>
          <w:rFonts w:cstheme="minorHAnsi"/>
          <w:b/>
          <w:noProof/>
          <w:u w:val="single"/>
          <w:lang w:eastAsia="fr-FR"/>
        </w:rPr>
        <w:pict>
          <v:roundrect id="_x0000_s1036" style="position:absolute;margin-left:-5.5pt;margin-top:246.2pt;width:274.3pt;height:107.25pt;z-index:-251648000" arcsize="2297f" filled="f" fillcolor="#f2dbdb [661]" strokecolor="#c0504d [3205]" strokeweight="1pt">
            <v:shadow color="#868686"/>
            <v:textbox style="mso-next-textbox:#_x0000_s1036">
              <w:txbxContent>
                <w:p w:rsidR="007F3890" w:rsidRPr="0035206C" w:rsidRDefault="007F3890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 w:rsidRPr="0007150D">
                    <w:rPr>
                      <w:rFonts w:cstheme="minorHAnsi"/>
                      <w:b/>
                      <w:u w:val="single"/>
                    </w:rPr>
                    <w:t xml:space="preserve">Inconvénient d'un </w:t>
                  </w:r>
                  <w:r>
                    <w:rPr>
                      <w:rFonts w:cstheme="minorHAnsi"/>
                      <w:b/>
                      <w:u w:val="single"/>
                    </w:rPr>
                    <w:t>méta heuristique</w:t>
                  </w:r>
                </w:p>
                <w:p w:rsidR="007F3890" w:rsidRPr="00C31791" w:rsidRDefault="007F3890" w:rsidP="007F3890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Incomplétude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la recherche n'est pas systématique (toutes les possibilités ne sont pas essayées) =&gt; aucune preuve garantie que la meilleure solution a été trouvée.</w:t>
                  </w:r>
                </w:p>
                <w:p w:rsidR="00C31791" w:rsidRDefault="007F3890" w:rsidP="00C31791">
                  <w:pPr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Optimum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local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une recherche locale peut être bloquée à l'intérieur d'un optimum local ou sur un plateau et visiter plusieurs fois la même config.</w:t>
                  </w:r>
                </w:p>
                <w:p w:rsidR="007F3890" w:rsidRPr="00C31791" w:rsidRDefault="007F3890" w:rsidP="00C31791">
                  <w:pPr>
                    <w:spacing w:after="0"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Sensibilité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à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la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config.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Initiale</w:t>
                  </w:r>
                </w:p>
                <w:p w:rsidR="007F3890" w:rsidRDefault="007F3890"/>
              </w:txbxContent>
            </v:textbox>
          </v:roundrect>
        </w:pict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37" style="position:absolute;margin-left:-5.5pt;margin-top:-2.95pt;width:274.3pt;height:241.7pt;z-index:-251646976" arcsize="2297f" filled="f" fillcolor="#fef2e8" strokecolor="#f79646 [3209]" strokeweight="1pt">
            <v:shadow color="#868686"/>
            <v:textbox style="mso-next-textbox:#_x0000_s1037">
              <w:txbxContent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 w:rsidRPr="00371D72">
                    <w:rPr>
                      <w:rFonts w:cstheme="minorHAnsi"/>
                      <w:b/>
                      <w:u w:val="single"/>
                    </w:rPr>
                    <w:t>Définitions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 xml:space="preserve">Objective </w:t>
                  </w: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Function</w:t>
                  </w:r>
                  <w:proofErr w:type="spellEnd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→ la fonction des coûts à optimiser.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</w:pPr>
                  <w:r w:rsidRPr="00C31791"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  <w:t>Minimisation possible: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Date d'échéance de la dernière tâche du problème.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Nombre de ressources.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Prix de la production.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Nombre de contraintes violées.</w:t>
                  </w:r>
                </w:p>
                <w:p w:rsidR="00371D72" w:rsidRPr="005F258A" w:rsidRDefault="00371D72" w:rsidP="00371D72">
                  <w:pPr>
                    <w:spacing w:after="0" w:line="240" w:lineRule="auto"/>
                    <w:rPr>
                      <w:rFonts w:cstheme="minorHAnsi"/>
                      <w:color w:val="943634" w:themeColor="accent2" w:themeShade="BF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Voisinage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Ensemble des config. qui peuvent être obtenues par une transformation locale de la config. actuelle.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</w:pPr>
                  <w:r w:rsidRPr="00C31791"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  <w:t>Exemples 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Coloration de graphes: changer une couleur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SAT: "flip" d'une var. booléenne</w:t>
                  </w: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&gt; CSP: modification de la valeur d'une variable </w:t>
                  </w:r>
                </w:p>
                <w:p w:rsidR="004E2AAD" w:rsidRPr="00C31791" w:rsidRDefault="004E2AAD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Modèles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SAT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et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CSP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Résoudre le problème en minimisant les conflits dans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>MAX-SAT (minimisation du nombre de clauses violées) et MAX-CSP (minimisation du nombre de contraintes violées)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Recherche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locale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amélioré une config. courante par des transformations locales itératives.</w:t>
                  </w:r>
                </w:p>
                <w:p w:rsidR="00371D72" w:rsidRDefault="00371D72"/>
              </w:txbxContent>
            </v:textbox>
          </v:roundrect>
        </w:pict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5" style="position:absolute;margin-left:274.55pt;margin-top:596.4pt;width:300.8pt;height:227.8pt;z-index:-251633664" arcsize="2297f" filled="f" fillcolor="#c8eedc" strokecolor="#47c78a" strokeweight="1pt">
            <v:shadow color="#868686"/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3573145</wp:posOffset>
            </wp:positionH>
            <wp:positionV relativeFrom="paragraph">
              <wp:posOffset>7651115</wp:posOffset>
            </wp:positionV>
            <wp:extent cx="3629025" cy="2695575"/>
            <wp:effectExtent l="19050" t="0" r="9525" b="0"/>
            <wp:wrapThrough wrapText="bothSides">
              <wp:wrapPolygon edited="0">
                <wp:start x="-113" y="0"/>
                <wp:lineTo x="-113" y="21524"/>
                <wp:lineTo x="21657" y="21524"/>
                <wp:lineTo x="21657" y="0"/>
                <wp:lineTo x="-113" y="0"/>
              </wp:wrapPolygon>
            </wp:wrapThrough>
            <wp:docPr id="2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3" style="position:absolute;margin-left:274.55pt;margin-top:287.65pt;width:300.8pt;height:301.05pt;z-index:-251636736;mso-position-horizontal-relative:text;mso-position-vertical-relative:text" arcsize="2297f" filled="f" fillcolor="#dbe5f1 [660]" strokecolor="#4f81bd [3204]" strokeweight="1pt">
            <v:shadow color="#868686"/>
            <v:textbox style="mso-next-textbox:#_x0000_s1043">
              <w:txbxContent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C31791">
                  <w:pPr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>Fait très attention à l'analyse des candidats (voisins) pour le prochain coup.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Principal paramètre à régler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sym w:font="Wingdings" w:char="F0E0"/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Max-Voisins avec 3 rôles 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 xml:space="preserve">1.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limite le nombre de voisins explorés,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>2.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suffisamment grand pour intensifier la recherche,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>3.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suffisamment petit pour diversifier la recherche (avec </w:t>
                  </w:r>
                  <w:proofErr w:type="spellStart"/>
                  <w:r w:rsidRPr="00C31791">
                    <w:rPr>
                      <w:rFonts w:cstheme="minorHAnsi"/>
                      <w:sz w:val="18"/>
                      <w:szCs w:val="18"/>
                    </w:rPr>
                    <w:t>No-Acceptation</w:t>
                  </w:r>
                  <w:proofErr w:type="spellEnd"/>
                  <w:r w:rsidRPr="00C31791">
                    <w:rPr>
                      <w:rFonts w:cstheme="minorHAnsi"/>
                      <w:sz w:val="18"/>
                      <w:szCs w:val="18"/>
                    </w:rPr>
                    <w:t>).</w:t>
                  </w:r>
                </w:p>
                <w:p w:rsidR="00371D72" w:rsidRDefault="00371D72" w:rsidP="00371D72">
                  <w:pPr>
                    <w:spacing w:after="0"/>
                  </w:pPr>
                </w:p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3726180</wp:posOffset>
            </wp:positionV>
            <wp:extent cx="3741420" cy="2933065"/>
            <wp:effectExtent l="19050" t="0" r="0" b="0"/>
            <wp:wrapThrough wrapText="bothSides">
              <wp:wrapPolygon edited="0">
                <wp:start x="-110" y="0"/>
                <wp:lineTo x="-110" y="21464"/>
                <wp:lineTo x="21556" y="21464"/>
                <wp:lineTo x="21556" y="0"/>
                <wp:lineTo x="-110" y="0"/>
              </wp:wrapPolygon>
            </wp:wrapThrough>
            <wp:docPr id="1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2" style="position:absolute;margin-left:274.55pt;margin-top:-2.95pt;width:300.5pt;height:286.1pt;z-index:-251639808;mso-position-horizontal-relative:text;mso-position-vertical-relative:text" arcsize="2297f" filled="f" fillcolor="#daeef3 [664]" strokecolor="#4bacc6 [3208]" strokeweight="1pt">
            <v:shadow color="#868686"/>
            <v:textbox style="mso-next-textbox:#_x0000_s1042">
              <w:txbxContent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>Tabu</w:t>
                  </w:r>
                  <w:proofErr w:type="spellEnd"/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Liste de longueur constante L qui enregistre les L derniers coups (FIFO). Pour les CSP, un coup x' - x dans la liste est la variable modifiée (la valeur n'est pas stockée). Cet </w:t>
                  </w:r>
                  <w:proofErr w:type="spellStart"/>
                  <w:r w:rsidRPr="00C31791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C31791">
                    <w:rPr>
                      <w:rFonts w:cstheme="minorHAnsi"/>
                      <w:sz w:val="18"/>
                      <w:szCs w:val="18"/>
                    </w:rPr>
                    <w:t>évite</w:t>
                  </w:r>
                  <w:proofErr w:type="gramEnd"/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de regarder plusieurs fois la même configuration.</w:t>
                  </w:r>
                </w:p>
                <w:p w:rsidR="00371D72" w:rsidRDefault="00371D72"/>
              </w:txbxContent>
            </v:textbox>
          </v:roundrect>
        </w:pict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1" style="position:absolute;margin-left:-5.5pt;margin-top:500.75pt;width:274.3pt;height:318.95pt;z-index:-251642880;mso-position-horizontal-relative:text;mso-position-vertical-relative:text" arcsize="2297f" filled="f" fillcolor="#e5dfec [663]" strokecolor="#8064a2 [3207]" strokeweight="1pt">
            <v:shadow color="#868686"/>
            <v:textbox style="mso-next-textbox:#_x0000_s1041">
              <w:txbxContent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C31791" w:rsidRDefault="00C31791" w:rsidP="0028251E">
                  <w:pPr>
                    <w:spacing w:after="0" w:line="360" w:lineRule="auto"/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</w:pP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T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→ la température, c’est le 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param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le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plus important : 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&gt; Une température élevée permet à l'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de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s'échapper des minima locaux.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&gt; Une température basse fait de l'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un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gourmand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>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La température doit diminuer progressivement.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∆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→ le degré de détérioration du critère, par exemple, le nombre supplémentaire de contraintes violées dans MAX-CSP. </w:t>
                  </w: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F30DDB">
                    <w:rPr>
                      <w:rFonts w:cstheme="minorHAnsi"/>
                      <w:b/>
                      <w:color w:val="E84040"/>
                      <w:sz w:val="16"/>
                      <w:szCs w:val="16"/>
                    </w:rPr>
                    <w:t>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07150D">
                    <w:rPr>
                      <w:rFonts w:cstheme="minorHAnsi"/>
                      <w:sz w:val="16"/>
                      <w:szCs w:val="16"/>
                    </w:rPr>
                    <w:t>→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la température, c’est le 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param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rFonts w:cstheme="minorHAnsi"/>
                      <w:sz w:val="16"/>
                      <w:szCs w:val="16"/>
                    </w:rPr>
                    <w:t>le</w:t>
                  </w:r>
                  <w:proofErr w:type="gramEnd"/>
                  <w:r>
                    <w:rPr>
                      <w:rFonts w:cstheme="minorHAnsi"/>
                      <w:sz w:val="16"/>
                      <w:szCs w:val="16"/>
                    </w:rPr>
                    <w:t xml:space="preserve"> plus important : 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&gt; Une température élevée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permet à l'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</w:t>
                  </w:r>
                  <w:r>
                    <w:rPr>
                      <w:rFonts w:cstheme="minorHAnsi"/>
                      <w:sz w:val="16"/>
                      <w:szCs w:val="16"/>
                    </w:rPr>
                    <w:t>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rFonts w:cstheme="minorHAnsi"/>
                      <w:sz w:val="16"/>
                      <w:szCs w:val="16"/>
                    </w:rPr>
                    <w:t>de</w:t>
                  </w:r>
                  <w:proofErr w:type="gramEnd"/>
                  <w:r>
                    <w:rPr>
                      <w:rFonts w:cstheme="minorHAnsi"/>
                      <w:sz w:val="16"/>
                      <w:szCs w:val="16"/>
                    </w:rPr>
                    <w:t xml:space="preserve"> s'échapper des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minima locaux.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&gt;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Une température basse fait de l'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C7D2C">
                    <w:rPr>
                      <w:rFonts w:cstheme="minorHAnsi"/>
                      <w:sz w:val="16"/>
                      <w:szCs w:val="16"/>
                    </w:rPr>
                    <w:t>un</w:t>
                  </w:r>
                  <w:proofErr w:type="gramEnd"/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C7D2C">
                    <w:rPr>
                      <w:rFonts w:cstheme="minorHAnsi"/>
                      <w:sz w:val="16"/>
                      <w:szCs w:val="16"/>
                    </w:rPr>
                    <w:t>gourmand</w:t>
                  </w:r>
                  <w:proofErr w:type="gramEnd"/>
                  <w:r w:rsidRPr="008C7D2C">
                    <w:rPr>
                      <w:rFonts w:cstheme="minorHAnsi"/>
                      <w:sz w:val="16"/>
                      <w:szCs w:val="16"/>
                    </w:rPr>
                    <w:t>.</w:t>
                  </w: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8C7D2C">
                    <w:rPr>
                      <w:rFonts w:cstheme="minorHAnsi"/>
                      <w:sz w:val="16"/>
                      <w:szCs w:val="16"/>
                    </w:rPr>
                    <w:t>La températur</w:t>
                  </w:r>
                  <w:r>
                    <w:rPr>
                      <w:rFonts w:cstheme="minorHAnsi"/>
                      <w:sz w:val="16"/>
                      <w:szCs w:val="16"/>
                    </w:rPr>
                    <w:t>e doit diminuer progressivement.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F30DDB">
                    <w:rPr>
                      <w:rFonts w:cstheme="minorHAnsi"/>
                      <w:b/>
                      <w:color w:val="E84040"/>
                      <w:sz w:val="16"/>
                      <w:szCs w:val="16"/>
                    </w:rPr>
                    <w:t>∆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07150D">
                    <w:rPr>
                      <w:rFonts w:cstheme="minorHAnsi"/>
                      <w:sz w:val="16"/>
                      <w:szCs w:val="16"/>
                    </w:rPr>
                    <w:t>→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le deg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ré de détérioration du critère,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par exemple, le nombre supplémenta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ire de contraintes violées dans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MAX-CSP. </w:t>
                  </w:r>
                </w:p>
                <w:p w:rsidR="00371D72" w:rsidRDefault="00371D72" w:rsidP="00371D72">
                  <w:pPr>
                    <w:spacing w:after="0"/>
                    <w:jc w:val="center"/>
                  </w:pPr>
                </w:p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6522720</wp:posOffset>
            </wp:positionV>
            <wp:extent cx="3412490" cy="2635885"/>
            <wp:effectExtent l="19050" t="0" r="0" b="0"/>
            <wp:wrapThrough wrapText="bothSides">
              <wp:wrapPolygon edited="0">
                <wp:start x="-121" y="0"/>
                <wp:lineTo x="-121" y="21387"/>
                <wp:lineTo x="21584" y="21387"/>
                <wp:lineTo x="21584" y="0"/>
                <wp:lineTo x="-121" y="0"/>
              </wp:wrapPolygon>
            </wp:wrapThrough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0" style="position:absolute;margin-left:-5.5pt;margin-top:364.05pt;width:274.3pt;height:125.3pt;z-index:-251645952;mso-position-horizontal-relative:text;mso-position-vertical-relative:text" arcsize="2297f" filled="f" fillcolor="#eaf1dd [662]" strokecolor="#9bbb59 [3206]" strokeweight="1pt">
            <v:shadow color="#868686"/>
            <v:textbox style="mso-next-textbox:#_x0000_s1040">
              <w:txbxContent>
                <w:p w:rsidR="00371D72" w:rsidRDefault="00371D72" w:rsidP="00371D72">
                  <w:pPr>
                    <w:spacing w:after="0"/>
                  </w:pPr>
                  <w:r>
                    <w:rPr>
                      <w:rFonts w:cstheme="minorHAnsi"/>
                      <w:b/>
                      <w:u w:val="single"/>
                    </w:rPr>
                    <w:t>Optimisation possibles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GSAT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Interrompre la recherche en cours et réessayer avec une nouvelle config.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génétique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→ Gérer plusieurs config. en parallèle.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Recherche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Tabu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Enregistrez les derniers mouvements pour éviter de revenir en boucle sur les mêmes config.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Recuit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simulé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Accepter parfois une config. qui donne une moins bonne config.</w:t>
                  </w:r>
                </w:p>
                <w:p w:rsidR="00371D72" w:rsidRPr="00C31791" w:rsidRDefault="00371D72" w:rsidP="00371D72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IDWalk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N'utilisez que la gestion des voisins pour intensifier ou diversifier la recherche.</w:t>
                  </w:r>
                </w:p>
              </w:txbxContent>
            </v:textbox>
          </v:roundrect>
        </w:pict>
      </w:r>
      <w:r w:rsidR="00371D72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3534410</wp:posOffset>
            </wp:positionH>
            <wp:positionV relativeFrom="paragraph">
              <wp:posOffset>57785</wp:posOffset>
            </wp:positionV>
            <wp:extent cx="3705225" cy="2838450"/>
            <wp:effectExtent l="19050" t="0" r="9525" b="0"/>
            <wp:wrapThrough wrapText="bothSides">
              <wp:wrapPolygon edited="0">
                <wp:start x="-111" y="0"/>
                <wp:lineTo x="-111" y="21455"/>
                <wp:lineTo x="21656" y="21455"/>
                <wp:lineTo x="21656" y="0"/>
                <wp:lineTo x="-111" y="0"/>
              </wp:wrapPolygon>
            </wp:wrapThrough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3890" w:rsidSect="00F30DDB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16BA"/>
    <w:multiLevelType w:val="hybridMultilevel"/>
    <w:tmpl w:val="79D6639A"/>
    <w:lvl w:ilvl="0" w:tplc="A1D60926"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>
    <w:nsid w:val="3C69560A"/>
    <w:multiLevelType w:val="hybridMultilevel"/>
    <w:tmpl w:val="B28E89B8"/>
    <w:lvl w:ilvl="0" w:tplc="AAECB4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37230"/>
    <w:multiLevelType w:val="hybridMultilevel"/>
    <w:tmpl w:val="3C3419A8"/>
    <w:lvl w:ilvl="0" w:tplc="7B26E21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D35D2"/>
    <w:multiLevelType w:val="hybridMultilevel"/>
    <w:tmpl w:val="17D24A88"/>
    <w:lvl w:ilvl="0" w:tplc="32B8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8360C"/>
    <w:multiLevelType w:val="hybridMultilevel"/>
    <w:tmpl w:val="0826D992"/>
    <w:lvl w:ilvl="0" w:tplc="E6947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7150D"/>
    <w:rsid w:val="0007150D"/>
    <w:rsid w:val="0028251E"/>
    <w:rsid w:val="0035206C"/>
    <w:rsid w:val="00371D72"/>
    <w:rsid w:val="003E7862"/>
    <w:rsid w:val="004E2AAD"/>
    <w:rsid w:val="005512D9"/>
    <w:rsid w:val="005F258A"/>
    <w:rsid w:val="00612B99"/>
    <w:rsid w:val="00636226"/>
    <w:rsid w:val="006D7A0C"/>
    <w:rsid w:val="007F3890"/>
    <w:rsid w:val="00801646"/>
    <w:rsid w:val="008C7D2C"/>
    <w:rsid w:val="008F4863"/>
    <w:rsid w:val="00950C48"/>
    <w:rsid w:val="00C31791"/>
    <w:rsid w:val="00C53544"/>
    <w:rsid w:val="00C84566"/>
    <w:rsid w:val="00D85483"/>
    <w:rsid w:val="00E04215"/>
    <w:rsid w:val="00EA1E4F"/>
    <w:rsid w:val="00F10ABE"/>
    <w:rsid w:val="00F3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ef2e8,#f2f21c,#87c34b,#47c78a,#c8eedc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5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c.tom34@hotmail.fr</dc:creator>
  <cp:lastModifiedBy>c.tom34@hotmail.fr</cp:lastModifiedBy>
  <cp:revision>2</cp:revision>
  <cp:lastPrinted>2021-05-01T19:42:00Z</cp:lastPrinted>
  <dcterms:created xsi:type="dcterms:W3CDTF">2021-05-01T20:03:00Z</dcterms:created>
  <dcterms:modified xsi:type="dcterms:W3CDTF">2021-05-01T20:03:00Z</dcterms:modified>
</cp:coreProperties>
</file>