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SafeGrowth Vault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95959"/>
          <w:sz w:val="32"/>
          <w:szCs w:val="32"/>
        </w:rPr>
        <w:t xml:space="preserve">Architecture Decision Record</w:t>
      </w:r>
    </w:p>
    <w:p>
      <w:pPr>
        <w:shd w:fill="E2EFDA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ADR-005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gnark over bellman/arkworks for ZK Proofs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Pure-Go zk-SNARK library for ZK-PoR and Phase 3 credit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ADR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 — gated on benchmark at Week 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Glenn + remote collaborators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SRD References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PR-07, CL-04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 (Weeks 15-16)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Benchmark gate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pass before ANY circuit code is written — see Section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 ADRs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ADR-001 (zero CGO — primary driver)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SafeGrowth Vault Phase 3 requires zero-knowledge proofs for two purposes: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ZK-PoR (PR-07): a node proves shard possession via zk-SNARK without transmitting shard content — enabling blind verification by any peer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Credit claims (CL-04): all Phase 3 credit claims must include a valid ZK-PoR proof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initial design referenced arkworks-rs and bellman — mature Rust zkSNARK frameworks used by Zcash and Filecoin. These are high-quality libraries. However, calling them from Go requires FFI (CGO, violating ADR-001) or rewriting proof generation in a Rust sidecar process (significant architectural complexity).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Go ZK ecosystem has matured significantly. github.com/consensys/gnark is a pure-Go zkSNARK library authored by ConsenSys (now Linea) and used in production in the Linea L2 rollup.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Decision</w:t>
      </w:r>
    </w:p>
    <w:p>
      <w:pPr>
        <w:shd w:fill="E2EFDA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 github.com/consensys/gnark for all zero-knowledge proof operations, with Groth16 as the primary backend. PLONK is available as fallback if Groth16 proving time exceeds the 2-second target on OptiPlex 990.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Benchmark Gate — MUST Complete Before Any Circuit Code</w:t>
      </w:r>
    </w:p>
    <w:p>
      <w:pPr>
        <w:shd w:fill="FFF2CC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decision is gated. Do not write any ZK-PoR circuit code until these benchmarks are documented in docs/BENCHMARKS.md.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15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if missed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OptiPlex 990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Groth16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SHA3-256 preimage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&lt;= 2 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Evaluate PLONK or proof batching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Raspberry Pi 3B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Groth16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SHA3-256 preimage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&lt;= 10 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Document; may restrict Phase 3 participation on Pi 3B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 Super Anchor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Groth16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SHA3-256 preimage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&lt;= 2 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Establish baseline for Super Anchor tier credit claims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OptiPlex 990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PLONK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SHA3-256 preimage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if Groth16 misses 2s target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Benchmark results must be recorded in docs/BENCHMARKS.md with exact hardware specs, Go version, gnark version, and proof generation times before Week 15 circuit implementation begins.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Consequences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Positive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Pure Go — satisfies ADR-001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Both Groth16 and PLONK backends available in a single library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Single language for entire daemon codebase — no FFI, no sidecar, no IPC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gnark used in production (Linea L2 rollup at scale)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Circuit writing uses Go syntax — accessible to the existing team without learning a new DSL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Proof sizes: Groth16 ~128-256 bytes; PLONK ~1-2KB — both within PR-07 target of under 2KB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Negative / Trade-offs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gnark is younger than bellman/arkworks — less community documentation for debugging circuit errors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Groth16 proving time may be slower than Rust implementations on equivalent hardware — addressed by benchmark gate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Groth16 requires a one-time trusted setup ceremony per circuit before Phase 3 launch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gnark API has changed between minor versions — pin to specific version; review changelog before upgrading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Trusted Setup Requirement (Groth16)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Generate circuit-specific parameters using an existing universal Powers of Tau (Hermez/Zcash ceremonies are publicly available and auditable)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Conduct a small multi-party computation ceremony among the three team members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Document the ceremony process and outputs in docs/zk-setup/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Verifiably delete toxic waste (random contributions) — each participant must confirm deletion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PLONK (fallback backend) can reuse existing ceremonies without circuit-specific parameters — operationally simpler if we switch.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Rejection 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bellman (Rust) via CGO/FFI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CGO violates ADR-001. Rust sidecar adds latency and operational complexity.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arkworks-rs (Rust) via CGO/FFI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bellman.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groth16-go (community port)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production deployment history comparable to gnark. gnark is the clear community standard for production Go ZK work.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Bulletproofs (no trusted setup)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O(n) verification time — significantly slower than Groth16's O(1) for continuous PoR challenges at scale. Documented as last-resort fallback.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 ZK-PoR to post-MVP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Acceptable fallback if Week 15 benchmark gate is not met. System remains secure without ZK-PoR — the non-ZK challenge/response protocol is sufficient for Phase 3 launch.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Benchmark Gate Record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To be completed at Week 15 and committed to docs/BENCHMARKS.md: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1560"/>
        <w:gridCol w:w="10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Circuit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 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OptiPlex 990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Groth16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SHA3-256 preimage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Raspberry Pi 3B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Groth16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SHA3-256 preimage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 Super Anchor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Groth16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SHA3-256 preimage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OptiPlex 990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PLONK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SHA3-256 preimage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Related ADRs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ADR-001 (Zero CGO Constraint) — primary driver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ADR-005  |  Status: Accepted  |  March 2026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95959"/>
        <w:sz w:val="18"/>
        <w:szCs w:val="18"/>
      </w:rPr>
      <w:t xml:space="preserve">SafeGrowth Vault  |  ADR-005  |  gnark over bellman/arkworks for ZK Proofs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2026-03-19T10:52:42.520Z</dcterms:created>
  <dcterms:modified xsi:type="dcterms:W3CDTF">2026-03-19T10:52:42.520Z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