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교육훈련비 지원 규정</w:t>
      </w:r>
    </w:p>
    <w:p>
      <w:r>
        <w:t>데모랩 주식회사(가상 회사) 시연용 예제 문서 · 시행일 2026년 1월 1일</w:t>
      </w:r>
    </w:p>
    <w:p>
      <w:pPr>
        <w:pStyle w:val="Heading1"/>
      </w:pPr>
      <w:r>
        <w:t>1. 지원 대상</w:t>
      </w:r>
    </w:p>
    <w:p>
      <w:r>
        <w:t>직무와 관련된 외부 교육, 온라인 강의, 자격증 응시료, 컨퍼런스 참가비를 지원한다.</w:t>
      </w:r>
    </w:p>
    <w:p>
      <w:pPr>
        <w:pStyle w:val="Heading1"/>
      </w:pPr>
      <w:r>
        <w:t>2. 지원 한도</w:t>
      </w:r>
    </w:p>
    <w:p>
      <w:r>
        <w:t>교육훈련비는 1인당 연 200만원까지 지원한다. 직무 관련 도서 구입비는 이와 별도로 월 5만원까지 지원한다.</w:t>
      </w:r>
    </w:p>
    <w:p>
      <w:pPr>
        <w:pStyle w:val="Heading1"/>
      </w:pPr>
      <w:r>
        <w:t>3. 사전 승인</w:t>
      </w:r>
    </w:p>
    <w:p>
      <w:r>
        <w:t>교육 시작 2주 전까지 교육 신청서를 제출하고 팀장 승인을 받는다. 1건의 비용이 50만원을 넘으면 인사팀 검토를 함께 받는다.</w:t>
      </w:r>
    </w:p>
    <w:p>
      <w:pPr>
        <w:pStyle w:val="Heading1"/>
      </w:pPr>
      <w:r>
        <w:t>4. 비용 청구</w:t>
      </w:r>
    </w:p>
    <w:p>
      <w:r>
        <w:t>교육을 마친 날부터 30일 이내에 수료증과 영수증을 첨부하여 경비 시스템에서 청구한다. 기한이 지나면 지원하지 않는다.</w:t>
      </w:r>
    </w:p>
    <w:p>
      <w:pPr>
        <w:pStyle w:val="Heading1"/>
      </w:pPr>
      <w:r>
        <w:t>5. 지원금 반환</w:t>
      </w:r>
    </w:p>
    <w:p>
      <w:r>
        <w:t>1건에 100만원 이상을 지원받은 직원이 교육 종료 후 6개월 이내에 자진 퇴사하면 지원금의 50%를 반환한다.</w:t>
      </w:r>
    </w:p>
    <w:p>
      <w:pPr>
        <w:pStyle w:val="Heading1"/>
      </w:pPr>
      <w:r>
        <w:t>6. 자격증 취득 축하금</w:t>
      </w:r>
    </w:p>
    <w:p>
      <w:r>
        <w:t>회사가 지정한 자격증(정보처리기사, 정보보안기사, 클라우드 공인 자격증)을 취득하면 축하금 20만원을 지급한다.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Title" w:type="paragraph">
    <w:name w:val="Title"/>
    <w:qFormat/>
    <w:rPr>
      <w:b/>
      <w:sz w:val="36"/>
    </w:rPr>
  </w:style>
  <w:style w:styleId="Heading1" w:type="paragraph">
    <w:name w:val="heading 1"/>
    <w:qFormat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2026-10-15T15:00:00Z</dcterms:created>
  <dc:creator>DocGrid demo corpus</dc:creator>
  <dcterms:modified xsi:type="dcterms:W3CDTF">2026-10-15T15:00:00Z</dcterms:modified>
  <dc:title>교육훈련비 지원 규정</dc:title>
</cp:coreProperties>
</file>