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" w:after="0" w:line="240"/>
        <w:ind w:right="2348" w:left="233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Elektrotehni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čki fakultet u Beogradu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2348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SI3PSI Principi Softverskog In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ženjerstva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75" w:after="0" w:line="240"/>
        <w:ind w:right="2348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Projekat</w:t>
      </w:r>
    </w:p>
    <w:p>
      <w:pPr>
        <w:spacing w:before="1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52"/>
          <w:shd w:fill="auto" w:val="clear"/>
        </w:rPr>
        <w:t xml:space="preserve">Cinemaniac</w:t>
      </w:r>
    </w:p>
    <w:p>
      <w:pPr>
        <w:spacing w:before="0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258" w:after="0" w:line="240"/>
        <w:ind w:right="2348" w:left="233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shd w:fill="auto" w:val="clear"/>
        </w:rPr>
        <w:t xml:space="preserve">SSU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shd w:fill="auto" w:val="clear"/>
        </w:rPr>
        <w:t xml:space="preserve"> Pregled najboljih rezultata</w:t>
      </w:r>
    </w:p>
    <w:p>
      <w:pPr>
        <w:spacing w:before="0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Istorija izmena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12" w:type="dxa"/>
      </w:tblPr>
      <w:tblGrid>
        <w:gridCol w:w="2391"/>
        <w:gridCol w:w="2387"/>
        <w:gridCol w:w="2099"/>
        <w:gridCol w:w="2361"/>
      </w:tblGrid>
      <w:tr>
        <w:trPr>
          <w:trHeight w:val="1" w:hRule="atLeast"/>
          <w:jc w:val="left"/>
        </w:trPr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838" w:left="843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Datum</w:t>
            </w:r>
          </w:p>
        </w:tc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819" w:left="823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Verzija</w:t>
            </w:r>
          </w:p>
        </w:tc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Kratak opis</w:t>
            </w: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819" w:left="822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11.3.2019.</w:t>
            </w:r>
          </w:p>
        </w:tc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Inicijalna verzija</w:t>
            </w: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596" w:left="10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Filip Jankovic</w:t>
            </w:r>
          </w:p>
        </w:tc>
      </w:tr>
      <w:tr>
        <w:trPr>
          <w:trHeight w:val="1" w:hRule="atLeast"/>
          <w:jc w:val="left"/>
        </w:trPr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240" w:after="0" w:line="259"/>
        <w:ind w:right="0" w:left="432" w:hanging="432"/>
        <w:jc w:val="left"/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  <w:t xml:space="preserve">Uvod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160" w:after="120" w:line="259"/>
        <w:ind w:right="0" w:left="720" w:hanging="72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Rezime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Definisanje scenarija pregleda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istorije 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čeva, ulogovanog korisnika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7"/>
        </w:numPr>
        <w:spacing w:before="160" w:after="120" w:line="259"/>
        <w:ind w:right="0" w:left="720" w:hanging="72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Namena</w:t>
      </w:r>
      <w:r>
        <w:rPr>
          <w:rFonts w:ascii="Arial" w:hAnsi="Arial" w:cs="Arial" w:eastAsia="Arial"/>
          <w:b/>
          <w:color w:val="2E74B5"/>
          <w:spacing w:val="-2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dokumenta</w:t>
      </w:r>
      <w:r>
        <w:rPr>
          <w:rFonts w:ascii="Arial" w:hAnsi="Arial" w:cs="Arial" w:eastAsia="Arial"/>
          <w:b/>
          <w:color w:val="2E74B5"/>
          <w:spacing w:val="-2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2E74B5"/>
          <w:spacing w:val="-2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ciljne</w:t>
      </w:r>
      <w:r>
        <w:rPr>
          <w:rFonts w:ascii="Arial" w:hAnsi="Arial" w:cs="Arial" w:eastAsia="Arial"/>
          <w:b/>
          <w:color w:val="2E74B5"/>
          <w:spacing w:val="-2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grupe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Ovaj dokument defini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 scenario pregleda najboljih rezultata, a može se koristiti i pri pisanju uputstva za upotrebu. Dokument će koristiti svi članovi projektnog tima. 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240" w:after="0" w:line="259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  <w:t xml:space="preserve">SSU </w:t>
      </w:r>
      <w:r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  <w:t xml:space="preserve"> Istorija mečeva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60" w:after="12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2.1 </w:t>
        <w:tab/>
        <w:t xml:space="preserve">Kratak opis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 je niz koraka koji opisuje interakciju izme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đu korisnika i sistema. U ovom konkretnom slučaju je reč o pregledu najboljih rezultata.</w:t>
      </w:r>
    </w:p>
    <w:p>
      <w:pPr>
        <w:keepNext w:val="true"/>
        <w:keepLines w:val="true"/>
        <w:spacing w:before="160" w:after="12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2.2 </w:t>
        <w:tab/>
        <w:t xml:space="preserve">Tok doga</w:t>
      </w: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đaja</w:t>
      </w:r>
    </w:p>
    <w:p>
      <w:pPr>
        <w:keepNext w:val="true"/>
        <w:keepLines w:val="true"/>
        <w:numPr>
          <w:ilvl w:val="0"/>
          <w:numId w:val="44"/>
        </w:numPr>
        <w:spacing w:before="40" w:after="0" w:line="259"/>
        <w:ind w:right="0" w:left="720" w:hanging="72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Korisnik pali </w:t>
      </w: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Match history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Korisnik klikom na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Match history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 iz glavnog menija, otvara prozor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kome su informacije o njegovim nedavnim 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čevima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720" w:hanging="72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Korisnik pregleda Leaderboard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Korisnik ima uvid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poene, i informaciju o pobedi ili gubitku, ya svojih 10 poslednje odigranih partija.</w:t>
      </w:r>
    </w:p>
    <w:p>
      <w:pPr>
        <w:keepNext w:val="true"/>
        <w:keepLines w:val="true"/>
        <w:spacing w:before="160" w:after="12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2.3 </w:t>
        <w:tab/>
        <w:t xml:space="preserve">Posebni zahtevi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Nema posebnih zahteva.</w:t>
      </w:r>
    </w:p>
    <w:p>
      <w:pPr>
        <w:keepNext w:val="true"/>
        <w:keepLines w:val="true"/>
        <w:spacing w:before="160" w:after="12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2.4 </w:t>
        <w:tab/>
        <w:t xml:space="preserve">Preduslovi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Korisnik je ulogovan kao obi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čan ili VIP korisnik.</w:t>
      </w:r>
    </w:p>
    <w:p>
      <w:pPr>
        <w:keepNext w:val="true"/>
        <w:keepLines w:val="true"/>
        <w:spacing w:before="160" w:after="12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2.5</w:t>
        <w:tab/>
        <w:t xml:space="preserve">Posledice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Nema posledica. 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3">
    <w:abstractNumId w:val="30"/>
  </w:num>
  <w:num w:numId="35">
    <w:abstractNumId w:val="24"/>
  </w:num>
  <w:num w:numId="37">
    <w:abstractNumId w:val="18"/>
  </w:num>
  <w:num w:numId="39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